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E285B" w14:textId="7D7AC332" w:rsidR="00E11AE8" w:rsidRPr="00E8203C" w:rsidRDefault="004D42B9" w:rsidP="00486E52">
      <w:pPr>
        <w:rPr>
          <w:lang w:val="tr-TR"/>
        </w:rPr>
      </w:pPr>
      <w:r w:rsidRPr="00E8203C">
        <w:rPr>
          <w:noProof/>
          <w:lang w:val="tr-TR"/>
        </w:rPr>
        <w:drawing>
          <wp:anchor distT="0" distB="0" distL="114300" distR="114300" simplePos="0" relativeHeight="251658240" behindDoc="1" locked="0" layoutInCell="1" allowOverlap="1" wp14:anchorId="03CEFBD2" wp14:editId="5395915B">
            <wp:simplePos x="0" y="0"/>
            <wp:positionH relativeFrom="margin">
              <wp:align>right</wp:align>
            </wp:positionH>
            <wp:positionV relativeFrom="paragraph">
              <wp:posOffset>-1772</wp:posOffset>
            </wp:positionV>
            <wp:extent cx="9093157" cy="25411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117860" cy="2548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87EF1" w14:textId="77777777" w:rsidR="003723A2" w:rsidRPr="003723A2" w:rsidRDefault="003723A2" w:rsidP="003723A2">
      <w:pPr>
        <w:pStyle w:val="Heading9"/>
        <w:rPr>
          <w:bCs/>
          <w:sz w:val="68"/>
          <w:szCs w:val="68"/>
          <w:lang w:val="tr-TR"/>
        </w:rPr>
      </w:pPr>
      <w:bookmarkStart w:id="0" w:name="_Toc522623217"/>
      <w:r w:rsidRPr="003723A2">
        <w:rPr>
          <w:bCs/>
          <w:sz w:val="68"/>
          <w:szCs w:val="68"/>
          <w:lang w:val="tr-TR"/>
        </w:rPr>
        <w:t>CPHA- CPMS Öğrenme Paketi</w:t>
      </w:r>
    </w:p>
    <w:p w14:paraId="795782A3" w14:textId="453AA078" w:rsidR="00EA546B" w:rsidRPr="00E8203C" w:rsidRDefault="003723A2" w:rsidP="003723A2">
      <w:pPr>
        <w:pStyle w:val="Heading9"/>
        <w:rPr>
          <w:bCs/>
          <w:sz w:val="68"/>
          <w:szCs w:val="68"/>
          <w:lang w:val="tr-TR"/>
        </w:rPr>
      </w:pPr>
      <w:r w:rsidRPr="00E8203C">
        <w:rPr>
          <w:bCs/>
          <w:sz w:val="68"/>
          <w:szCs w:val="68"/>
          <w:lang w:val="tr-TR"/>
        </w:rPr>
        <w:t>Oturum Başlığı: Kesişen konular: Çevresel faktörler</w:t>
      </w:r>
    </w:p>
    <w:p w14:paraId="6704040C" w14:textId="77777777" w:rsidR="00903A62" w:rsidRPr="00E8203C" w:rsidRDefault="00903A62" w:rsidP="00486E52">
      <w:pPr>
        <w:rPr>
          <w:lang w:val="tr-TR"/>
        </w:rPr>
      </w:pPr>
    </w:p>
    <w:p w14:paraId="358DD791" w14:textId="77777777" w:rsidR="002A26BD" w:rsidRPr="00E8203C" w:rsidRDefault="002A26BD" w:rsidP="00486E52">
      <w:pPr>
        <w:rPr>
          <w:lang w:val="tr-TR"/>
        </w:rPr>
      </w:pPr>
    </w:p>
    <w:p w14:paraId="0225D288" w14:textId="77777777" w:rsidR="002008E8" w:rsidRPr="00E8203C" w:rsidRDefault="002008E8" w:rsidP="002008E8">
      <w:pPr>
        <w:pStyle w:val="1Heading1"/>
        <w:rPr>
          <w:lang w:val="tr-TR"/>
        </w:rPr>
      </w:pPr>
      <w:r w:rsidRPr="00E8203C">
        <w:rPr>
          <w:lang w:val="tr-TR"/>
        </w:rPr>
        <w:t>Hedefler</w:t>
      </w:r>
    </w:p>
    <w:p w14:paraId="000A60C2" w14:textId="77777777" w:rsidR="002008E8" w:rsidRPr="00E8203C" w:rsidRDefault="002008E8" w:rsidP="00766DA6">
      <w:pPr>
        <w:pStyle w:val="TableSmallBlueHeading"/>
        <w:rPr>
          <w:lang w:val="tr-TR"/>
        </w:rPr>
      </w:pPr>
      <w:r w:rsidRPr="00E8203C">
        <w:rPr>
          <w:lang w:val="tr-TR"/>
        </w:rPr>
        <w:t>Bu kursun sonunda aşağıdakileri yapabilecek yetkinliğe sahip olacaksınız:</w:t>
      </w:r>
    </w:p>
    <w:p w14:paraId="292EB28B" w14:textId="77777777" w:rsidR="002008E8" w:rsidRPr="00E8203C" w:rsidRDefault="002008E8" w:rsidP="00BE1E2E">
      <w:pPr>
        <w:pStyle w:val="NormalTextBulletsLevel1"/>
        <w:spacing w:after="80" w:line="276" w:lineRule="auto"/>
        <w:ind w:left="641" w:hanging="357"/>
        <w:contextualSpacing w:val="0"/>
        <w:rPr>
          <w:lang w:val="tr-TR"/>
        </w:rPr>
      </w:pPr>
      <w:r w:rsidRPr="00E8203C">
        <w:rPr>
          <w:lang w:val="tr-TR"/>
        </w:rPr>
        <w:t>İnsani yardım faaliyetlerinde çocuk koruma kapsamında çevresel faktörlerin önemini tartışmak</w:t>
      </w:r>
    </w:p>
    <w:p w14:paraId="7F845494" w14:textId="77777777" w:rsidR="002008E8" w:rsidRPr="00E8203C" w:rsidRDefault="002008E8" w:rsidP="00BE1E2E">
      <w:pPr>
        <w:pStyle w:val="NormalTextBulletsLevel1"/>
        <w:spacing w:after="80" w:line="276" w:lineRule="auto"/>
        <w:ind w:left="641" w:hanging="357"/>
        <w:contextualSpacing w:val="0"/>
        <w:rPr>
          <w:lang w:val="tr-TR"/>
        </w:rPr>
      </w:pPr>
      <w:r w:rsidRPr="00E8203C">
        <w:rPr>
          <w:lang w:val="tr-TR"/>
        </w:rPr>
        <w:t>Doğrudan ve dolaylı çevresel faktörlerin CPHA programlarına dahil edilmesine yönelik potansiyel fırsatlar ve zorluklar hakkında fikir beyan etmek</w:t>
      </w:r>
    </w:p>
    <w:p w14:paraId="12ADBC0D" w14:textId="77777777" w:rsidR="002008E8" w:rsidRPr="00E8203C" w:rsidRDefault="002008E8" w:rsidP="002008E8">
      <w:pPr>
        <w:widowControl w:val="0"/>
        <w:pBdr>
          <w:top w:val="nil"/>
          <w:left w:val="nil"/>
          <w:bottom w:val="nil"/>
          <w:right w:val="nil"/>
          <w:between w:val="nil"/>
        </w:pBdr>
        <w:rPr>
          <w:rFonts w:ascii="Arial" w:eastAsia="Arial" w:hAnsi="Arial" w:cs="Arial"/>
          <w:color w:val="000000"/>
          <w:lang w:val="tr-TR"/>
        </w:rPr>
      </w:pPr>
    </w:p>
    <w:p w14:paraId="2E13E769" w14:textId="77777777" w:rsidR="002008E8" w:rsidRPr="00E8203C" w:rsidRDefault="002008E8" w:rsidP="002008E8">
      <w:pPr>
        <w:pStyle w:val="1Heading1"/>
        <w:rPr>
          <w:lang w:val="tr-TR"/>
        </w:rPr>
      </w:pPr>
      <w:r w:rsidRPr="00E8203C">
        <w:rPr>
          <w:lang w:val="tr-TR"/>
        </w:rPr>
        <w:lastRenderedPageBreak/>
        <w:t>Temel Öğrenme Noktaları</w:t>
      </w:r>
    </w:p>
    <w:p w14:paraId="4CA172D2" w14:textId="77777777" w:rsidR="002008E8" w:rsidRPr="00E8203C" w:rsidRDefault="002008E8" w:rsidP="00926466">
      <w:pPr>
        <w:rPr>
          <w:i/>
          <w:iCs/>
          <w:lang w:val="tr-TR"/>
        </w:rPr>
      </w:pPr>
      <w:bookmarkStart w:id="1" w:name="_heading=h.1hb9tifti0tz"/>
      <w:bookmarkEnd w:id="1"/>
      <w:r w:rsidRPr="00E8203C">
        <w:rPr>
          <w:i/>
          <w:iCs/>
          <w:lang w:val="tr-TR"/>
        </w:rPr>
        <w:t xml:space="preserve">Aşağıda listelenen temel öğrenme noktalarına ilişkin içeriği daha detaylı olarak keşfetmek için lütfen oturumun sonundaki "Ek Kaynaklar" bölümünü referans alın. </w:t>
      </w:r>
    </w:p>
    <w:p w14:paraId="7AE4B165" w14:textId="77777777" w:rsidR="002008E8" w:rsidRPr="00E8203C" w:rsidRDefault="002008E8" w:rsidP="00490AA1">
      <w:pPr>
        <w:pStyle w:val="NormalTextBulletsLevel1"/>
        <w:spacing w:line="288" w:lineRule="auto"/>
        <w:ind w:left="641" w:hanging="357"/>
        <w:contextualSpacing w:val="0"/>
        <w:rPr>
          <w:lang w:val="tr-TR"/>
        </w:rPr>
      </w:pPr>
      <w:r w:rsidRPr="00E8203C">
        <w:rPr>
          <w:lang w:val="tr-TR"/>
        </w:rPr>
        <w:t xml:space="preserve">Afetler, iklim değişikliği, gürültü ve hava kirliliği, zorunlu yerinden edilme ve göçe, toplumsal cinsiyet eşitsizliklerine, geçim güvencesinin olmamasına ve sağlık tehlikelerine yol açabileceğinden veya bunları daha da kötüleştirebileceğinden, çocukları ve aileleri daha savunmasız hale getirebilir. </w:t>
      </w:r>
    </w:p>
    <w:p w14:paraId="32766A33" w14:textId="77777777" w:rsidR="002008E8" w:rsidRPr="00E8203C" w:rsidRDefault="002008E8" w:rsidP="00490AA1">
      <w:pPr>
        <w:pStyle w:val="NormalTextBulletsLevel1"/>
        <w:spacing w:line="288" w:lineRule="auto"/>
        <w:ind w:left="641" w:hanging="357"/>
        <w:contextualSpacing w:val="0"/>
        <w:rPr>
          <w:lang w:val="tr-TR"/>
        </w:rPr>
      </w:pPr>
      <w:r w:rsidRPr="00E8203C">
        <w:rPr>
          <w:lang w:val="tr-TR"/>
        </w:rPr>
        <w:t xml:space="preserve">İklim etkileri artarken bile çocukların korunmasına ve şiddetin önlenmesine öncelik vermek için koruyucu hizmetlerin güçlendirilmesi, yerelleştirilmiş bir yaklaşımın benimsenmesi, öngörülü eylemlerin kullanılması, çok sektörlü entegrasyon ve koordinasyon için çalışılması, kanıt toplanırken uzun vadede hazırlık yapılması ve insani felaketlere yönelik öngörülü ve önleyici yaklaşımların finanse edilmesi için savunma yapılması dahil olmak üzere bir dizi strateji belirlenebilir. </w:t>
      </w:r>
    </w:p>
    <w:p w14:paraId="03D4FFC5" w14:textId="77777777" w:rsidR="002008E8" w:rsidRPr="00E8203C" w:rsidRDefault="002008E8" w:rsidP="00490AA1">
      <w:pPr>
        <w:pStyle w:val="NormalTextBulletsLevel1"/>
        <w:spacing w:line="288" w:lineRule="auto"/>
        <w:ind w:left="641" w:hanging="357"/>
        <w:contextualSpacing w:val="0"/>
        <w:rPr>
          <w:lang w:val="tr-TR"/>
        </w:rPr>
      </w:pPr>
      <w:r w:rsidRPr="00E8203C">
        <w:rPr>
          <w:lang w:val="tr-TR"/>
        </w:rPr>
        <w:t>İnsani yardım operasyonları doğal çevreyi hem doğrudan hem de dolaylı olarak etkilemektedir. Programlama, çevreye yönelik olası risklerin bir değerlendirmesini içermeli ve ardından bu riskleri azaltacak araçları da belirlemelidir. Çocuk koruma programlaması, ulaşım, tedarik süreçleri, saha seçimi ve kaynak seçimi de dahil olmak üzere program tasarımının tüm alanlarında çevresel etkileri en aza indirmelidir.</w:t>
      </w:r>
    </w:p>
    <w:p w14:paraId="1D64E8DB" w14:textId="77777777" w:rsidR="002008E8" w:rsidRPr="00E8203C" w:rsidRDefault="002008E8" w:rsidP="002008E8">
      <w:pPr>
        <w:pStyle w:val="NormalTextBulletsLevel1"/>
        <w:ind w:left="641" w:hanging="357"/>
        <w:contextualSpacing w:val="0"/>
        <w:rPr>
          <w:lang w:val="tr-TR"/>
        </w:rPr>
      </w:pPr>
      <w:r w:rsidRPr="00E8203C">
        <w:rPr>
          <w:lang w:val="tr-TR"/>
        </w:rPr>
        <w:t>Çocuk koruma programları şunları da yapabilir:</w:t>
      </w:r>
    </w:p>
    <w:p w14:paraId="4345ED8E" w14:textId="77777777" w:rsidR="002008E8" w:rsidRPr="00E8203C" w:rsidRDefault="002008E8" w:rsidP="002008E8">
      <w:pPr>
        <w:pStyle w:val="NormalTextBulletsLevel2"/>
        <w:rPr>
          <w:lang w:val="tr-TR"/>
        </w:rPr>
      </w:pPr>
      <w:r w:rsidRPr="00E8203C">
        <w:rPr>
          <w:lang w:val="tr-TR"/>
        </w:rPr>
        <w:t>Çocukların, ailelerin ve toplulukların çevresel kaygılar konusundaki farkındalıklarının artırılması;</w:t>
      </w:r>
    </w:p>
    <w:p w14:paraId="6CB72BD0" w14:textId="77777777" w:rsidR="002008E8" w:rsidRPr="00E8203C" w:rsidRDefault="002008E8" w:rsidP="002008E8">
      <w:pPr>
        <w:pStyle w:val="NormalTextBulletsLevel2"/>
        <w:rPr>
          <w:lang w:val="tr-TR"/>
        </w:rPr>
      </w:pPr>
      <w:r w:rsidRPr="00E8203C">
        <w:rPr>
          <w:lang w:val="tr-TR"/>
        </w:rPr>
        <w:t>İklim krizi ve çevrenin korunması konularında çocuk liderliğinde veya çocuk odaklı savunmanın desteklenmesi; ve</w:t>
      </w:r>
    </w:p>
    <w:p w14:paraId="4A18B27D" w14:textId="77777777" w:rsidR="002008E8" w:rsidRPr="00E8203C" w:rsidRDefault="002008E8" w:rsidP="002008E8">
      <w:pPr>
        <w:pStyle w:val="NormalTextBulletsLevel2"/>
        <w:rPr>
          <w:lang w:val="tr-TR"/>
        </w:rPr>
      </w:pPr>
      <w:r w:rsidRPr="00E8203C">
        <w:rPr>
          <w:lang w:val="tr-TR"/>
        </w:rPr>
        <w:t>Çocukların potansiyel ve gerçek çevresel krizlere karşı dayanıklılığını artırabilecek destekleyici programlama ve psiko-sosyal müdahaleler sağlamak.</w:t>
      </w:r>
    </w:p>
    <w:p w14:paraId="193665B7" w14:textId="77777777" w:rsidR="002008E8" w:rsidRPr="00E8203C" w:rsidRDefault="002008E8" w:rsidP="002008E8">
      <w:pPr>
        <w:pStyle w:val="NormalTextBulletsLevel2"/>
        <w:numPr>
          <w:ilvl w:val="0"/>
          <w:numId w:val="0"/>
        </w:numPr>
        <w:rPr>
          <w:highlight w:val="white"/>
          <w:lang w:val="tr-TR"/>
        </w:rPr>
      </w:pPr>
    </w:p>
    <w:p w14:paraId="30843CDA" w14:textId="77777777" w:rsidR="002008E8" w:rsidRPr="00E8203C" w:rsidRDefault="002008E8" w:rsidP="002008E8">
      <w:pPr>
        <w:pStyle w:val="1Heading1"/>
        <w:rPr>
          <w:lang w:val="tr-TR"/>
        </w:rPr>
      </w:pPr>
      <w:r w:rsidRPr="00E8203C">
        <w:rPr>
          <w:lang w:val="tr-TR"/>
        </w:rPr>
        <w:lastRenderedPageBreak/>
        <w:t>Oturum taslağı</w:t>
      </w:r>
    </w:p>
    <w:tbl>
      <w:tblPr>
        <w:tblW w:w="14317"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7088"/>
        <w:gridCol w:w="5103"/>
        <w:gridCol w:w="2126"/>
      </w:tblGrid>
      <w:tr w:rsidR="00490AA1" w:rsidRPr="00E8203C" w14:paraId="7CBBE7CB" w14:textId="77777777" w:rsidTr="00BC03FE">
        <w:trPr>
          <w:trHeight w:val="452"/>
        </w:trPr>
        <w:tc>
          <w:tcPr>
            <w:tcW w:w="7088" w:type="dxa"/>
            <w:shd w:val="clear" w:color="auto" w:fill="415E78"/>
            <w:tcMar>
              <w:top w:w="0" w:type="dxa"/>
              <w:left w:w="0" w:type="dxa"/>
              <w:bottom w:w="0" w:type="dxa"/>
              <w:right w:w="0" w:type="dxa"/>
            </w:tcMar>
            <w:vAlign w:val="center"/>
          </w:tcPr>
          <w:bookmarkEnd w:id="0"/>
          <w:p w14:paraId="137BD724" w14:textId="6AD2ACBC" w:rsidR="00490AA1" w:rsidRPr="00E8203C" w:rsidRDefault="00490AA1" w:rsidP="00490AA1">
            <w:pPr>
              <w:pStyle w:val="TableWhiteHeadings"/>
              <w:ind w:right="-1703"/>
              <w:rPr>
                <w:rFonts w:cs="Open Sans"/>
                <w:lang w:val="tr-TR"/>
              </w:rPr>
            </w:pPr>
            <w:r w:rsidRPr="00E8203C">
              <w:rPr>
                <w:rFonts w:cs="Open Sans"/>
                <w:lang w:val="tr-TR"/>
              </w:rPr>
              <w:t>Konu</w:t>
            </w:r>
          </w:p>
        </w:tc>
        <w:tc>
          <w:tcPr>
            <w:tcW w:w="5103" w:type="dxa"/>
            <w:shd w:val="clear" w:color="auto" w:fill="415E78"/>
            <w:tcMar>
              <w:top w:w="0" w:type="dxa"/>
              <w:left w:w="0" w:type="dxa"/>
              <w:bottom w:w="0" w:type="dxa"/>
              <w:right w:w="0" w:type="dxa"/>
            </w:tcMar>
            <w:vAlign w:val="center"/>
          </w:tcPr>
          <w:p w14:paraId="10F940F8" w14:textId="4CF48271" w:rsidR="00490AA1" w:rsidRPr="00E8203C" w:rsidRDefault="00490AA1" w:rsidP="00490AA1">
            <w:pPr>
              <w:pStyle w:val="TableWhiteHeadings"/>
              <w:rPr>
                <w:rFonts w:cs="Open Sans"/>
                <w:lang w:val="tr-TR"/>
              </w:rPr>
            </w:pPr>
            <w:r w:rsidRPr="00E8203C">
              <w:rPr>
                <w:rFonts w:cs="Open Sans"/>
                <w:lang w:val="tr-TR"/>
              </w:rPr>
              <w:t>Metodoloji</w:t>
            </w:r>
          </w:p>
        </w:tc>
        <w:tc>
          <w:tcPr>
            <w:tcW w:w="2126" w:type="dxa"/>
            <w:shd w:val="clear" w:color="auto" w:fill="415E78"/>
            <w:tcMar>
              <w:top w:w="0" w:type="dxa"/>
              <w:left w:w="0" w:type="dxa"/>
              <w:bottom w:w="0" w:type="dxa"/>
              <w:right w:w="0" w:type="dxa"/>
            </w:tcMar>
            <w:vAlign w:val="center"/>
          </w:tcPr>
          <w:p w14:paraId="453E291C" w14:textId="5192F4BF" w:rsidR="00490AA1" w:rsidRPr="00E8203C" w:rsidRDefault="00490AA1" w:rsidP="00490AA1">
            <w:pPr>
              <w:pStyle w:val="TableWhiteHeadings"/>
              <w:jc w:val="center"/>
              <w:rPr>
                <w:rFonts w:cs="Open Sans"/>
                <w:lang w:val="tr-TR"/>
              </w:rPr>
            </w:pPr>
            <w:r w:rsidRPr="00E8203C">
              <w:rPr>
                <w:rFonts w:cs="Open Sans"/>
                <w:lang w:val="tr-TR"/>
              </w:rPr>
              <w:t>Süre</w:t>
            </w:r>
          </w:p>
        </w:tc>
      </w:tr>
      <w:tr w:rsidR="00490AA1" w:rsidRPr="00E8203C" w14:paraId="3C9B36A7" w14:textId="77777777" w:rsidTr="00BC03FE">
        <w:trPr>
          <w:trHeight w:val="452"/>
        </w:trPr>
        <w:tc>
          <w:tcPr>
            <w:tcW w:w="7088" w:type="dxa"/>
            <w:shd w:val="clear" w:color="auto" w:fill="F2F2F2" w:themeFill="background1" w:themeFillShade="F2"/>
            <w:tcMar>
              <w:top w:w="0" w:type="dxa"/>
              <w:left w:w="0" w:type="dxa"/>
              <w:bottom w:w="0" w:type="dxa"/>
              <w:right w:w="0" w:type="dxa"/>
            </w:tcMar>
            <w:vAlign w:val="center"/>
          </w:tcPr>
          <w:p w14:paraId="4FB841AB" w14:textId="375A2EFA" w:rsidR="00490AA1" w:rsidRPr="00E8203C" w:rsidRDefault="00490AA1" w:rsidP="00992093">
            <w:pPr>
              <w:pStyle w:val="Mormal03CMIndent"/>
              <w:spacing w:before="80" w:after="80"/>
              <w:rPr>
                <w:sz w:val="22"/>
                <w:szCs w:val="22"/>
                <w:lang w:val="tr-TR"/>
              </w:rPr>
            </w:pPr>
            <w:r w:rsidRPr="00E8203C">
              <w:rPr>
                <w:sz w:val="22"/>
                <w:szCs w:val="22"/>
                <w:lang w:val="tr-TR"/>
              </w:rPr>
              <w:t>Oturum tanıtımı</w:t>
            </w:r>
          </w:p>
        </w:tc>
        <w:tc>
          <w:tcPr>
            <w:tcW w:w="5103" w:type="dxa"/>
            <w:shd w:val="clear" w:color="auto" w:fill="F2F2F2" w:themeFill="background1" w:themeFillShade="F2"/>
            <w:tcMar>
              <w:top w:w="0" w:type="dxa"/>
              <w:left w:w="0" w:type="dxa"/>
              <w:bottom w:w="0" w:type="dxa"/>
              <w:right w:w="0" w:type="dxa"/>
            </w:tcMar>
            <w:vAlign w:val="center"/>
          </w:tcPr>
          <w:p w14:paraId="6ABC1EC0" w14:textId="4E3148AA" w:rsidR="00490AA1" w:rsidRPr="00E8203C" w:rsidRDefault="00490AA1" w:rsidP="00992093">
            <w:pPr>
              <w:pStyle w:val="Mormal03CMIndent"/>
              <w:spacing w:before="80" w:after="80"/>
              <w:rPr>
                <w:sz w:val="22"/>
                <w:szCs w:val="22"/>
                <w:lang w:val="tr-TR"/>
              </w:rPr>
            </w:pPr>
            <w:r w:rsidRPr="00E8203C">
              <w:rPr>
                <w:sz w:val="22"/>
                <w:szCs w:val="22"/>
                <w:lang w:val="tr-TR"/>
              </w:rPr>
              <w:t>Eğitmen girdisi</w:t>
            </w:r>
          </w:p>
        </w:tc>
        <w:tc>
          <w:tcPr>
            <w:tcW w:w="2126" w:type="dxa"/>
            <w:shd w:val="clear" w:color="auto" w:fill="F2F2F2" w:themeFill="background1" w:themeFillShade="F2"/>
            <w:tcMar>
              <w:top w:w="0" w:type="dxa"/>
              <w:left w:w="0" w:type="dxa"/>
              <w:bottom w:w="0" w:type="dxa"/>
              <w:right w:w="0" w:type="dxa"/>
            </w:tcMar>
            <w:vAlign w:val="center"/>
          </w:tcPr>
          <w:p w14:paraId="4DF49F97" w14:textId="26D1130A" w:rsidR="00490AA1" w:rsidRPr="00E8203C" w:rsidRDefault="00490AA1" w:rsidP="00992093">
            <w:pPr>
              <w:pStyle w:val="Mormal03CMIndent"/>
              <w:spacing w:before="80" w:after="80"/>
              <w:jc w:val="center"/>
              <w:rPr>
                <w:sz w:val="22"/>
                <w:szCs w:val="22"/>
                <w:lang w:val="tr-TR"/>
              </w:rPr>
            </w:pPr>
            <w:r w:rsidRPr="00E8203C">
              <w:rPr>
                <w:sz w:val="22"/>
                <w:szCs w:val="22"/>
                <w:lang w:val="tr-TR"/>
              </w:rPr>
              <w:t>5 dk</w:t>
            </w:r>
          </w:p>
        </w:tc>
      </w:tr>
      <w:tr w:rsidR="00490AA1" w:rsidRPr="00E8203C" w14:paraId="61153655" w14:textId="77777777" w:rsidTr="00BC03FE">
        <w:trPr>
          <w:trHeight w:val="452"/>
        </w:trPr>
        <w:tc>
          <w:tcPr>
            <w:tcW w:w="7088" w:type="dxa"/>
            <w:shd w:val="clear" w:color="auto" w:fill="FFFFFF"/>
            <w:tcMar>
              <w:top w:w="0" w:type="dxa"/>
              <w:left w:w="0" w:type="dxa"/>
              <w:bottom w:w="0" w:type="dxa"/>
              <w:right w:w="0" w:type="dxa"/>
            </w:tcMar>
            <w:vAlign w:val="center"/>
          </w:tcPr>
          <w:p w14:paraId="298C737F" w14:textId="12839617" w:rsidR="00490AA1" w:rsidRPr="00E8203C" w:rsidRDefault="00490AA1" w:rsidP="00992093">
            <w:pPr>
              <w:pStyle w:val="Mormal03CMIndent"/>
              <w:spacing w:before="80" w:after="80"/>
              <w:rPr>
                <w:sz w:val="22"/>
                <w:szCs w:val="22"/>
                <w:lang w:val="tr-TR"/>
              </w:rPr>
            </w:pPr>
            <w:r w:rsidRPr="00E8203C">
              <w:rPr>
                <w:sz w:val="22"/>
                <w:szCs w:val="22"/>
                <w:lang w:val="tr-TR"/>
              </w:rPr>
              <w:t>Çevre çocukları nasıl etkiler?</w:t>
            </w:r>
          </w:p>
        </w:tc>
        <w:tc>
          <w:tcPr>
            <w:tcW w:w="5103" w:type="dxa"/>
            <w:shd w:val="clear" w:color="auto" w:fill="FFFFFF"/>
            <w:tcMar>
              <w:top w:w="0" w:type="dxa"/>
              <w:left w:w="0" w:type="dxa"/>
              <w:bottom w:w="0" w:type="dxa"/>
              <w:right w:w="0" w:type="dxa"/>
            </w:tcMar>
            <w:vAlign w:val="center"/>
          </w:tcPr>
          <w:p w14:paraId="0C3785EA" w14:textId="6EC2121C" w:rsidR="00490AA1" w:rsidRPr="00E8203C" w:rsidRDefault="00490AA1" w:rsidP="00992093">
            <w:pPr>
              <w:pStyle w:val="Mormal03CMIndent"/>
              <w:spacing w:before="80" w:after="80"/>
              <w:rPr>
                <w:sz w:val="22"/>
                <w:szCs w:val="22"/>
                <w:lang w:val="tr-TR"/>
              </w:rPr>
            </w:pPr>
            <w:r w:rsidRPr="00E8203C">
              <w:rPr>
                <w:sz w:val="22"/>
                <w:szCs w:val="22"/>
                <w:lang w:val="tr-TR"/>
              </w:rPr>
              <w:t>Galeri yürüyüşü ve genel grup tartışması</w:t>
            </w:r>
          </w:p>
        </w:tc>
        <w:tc>
          <w:tcPr>
            <w:tcW w:w="2126" w:type="dxa"/>
            <w:shd w:val="clear" w:color="auto" w:fill="FFFFFF"/>
            <w:tcMar>
              <w:top w:w="0" w:type="dxa"/>
              <w:left w:w="0" w:type="dxa"/>
              <w:bottom w:w="0" w:type="dxa"/>
              <w:right w:w="0" w:type="dxa"/>
            </w:tcMar>
            <w:vAlign w:val="center"/>
          </w:tcPr>
          <w:p w14:paraId="49190D04" w14:textId="25DB89CE" w:rsidR="00490AA1" w:rsidRPr="00E8203C" w:rsidRDefault="00490AA1" w:rsidP="00992093">
            <w:pPr>
              <w:pStyle w:val="Mormal03CMIndent"/>
              <w:spacing w:before="80" w:after="80"/>
              <w:jc w:val="center"/>
              <w:rPr>
                <w:sz w:val="22"/>
                <w:szCs w:val="22"/>
                <w:lang w:val="tr-TR"/>
              </w:rPr>
            </w:pPr>
            <w:r w:rsidRPr="00E8203C">
              <w:rPr>
                <w:sz w:val="22"/>
                <w:szCs w:val="22"/>
                <w:lang w:val="tr-TR"/>
              </w:rPr>
              <w:t>25 dk</w:t>
            </w:r>
          </w:p>
        </w:tc>
      </w:tr>
      <w:tr w:rsidR="00490AA1" w:rsidRPr="00E8203C" w14:paraId="16806087" w14:textId="77777777" w:rsidTr="00BC03FE">
        <w:trPr>
          <w:trHeight w:val="452"/>
        </w:trPr>
        <w:tc>
          <w:tcPr>
            <w:tcW w:w="7088" w:type="dxa"/>
            <w:shd w:val="clear" w:color="auto" w:fill="F2F2F2" w:themeFill="background1" w:themeFillShade="F2"/>
            <w:tcMar>
              <w:top w:w="0" w:type="dxa"/>
              <w:left w:w="0" w:type="dxa"/>
              <w:bottom w:w="0" w:type="dxa"/>
              <w:right w:w="0" w:type="dxa"/>
            </w:tcMar>
            <w:vAlign w:val="center"/>
          </w:tcPr>
          <w:p w14:paraId="05D23998" w14:textId="7794F8CA" w:rsidR="00490AA1" w:rsidRPr="00E8203C" w:rsidRDefault="00490AA1" w:rsidP="00992093">
            <w:pPr>
              <w:pStyle w:val="Mormal03CMIndent"/>
              <w:spacing w:before="80" w:after="80"/>
              <w:rPr>
                <w:sz w:val="22"/>
                <w:szCs w:val="22"/>
                <w:lang w:val="tr-TR"/>
              </w:rPr>
            </w:pPr>
            <w:r w:rsidRPr="00E8203C">
              <w:rPr>
                <w:sz w:val="22"/>
                <w:szCs w:val="22"/>
                <w:lang w:val="tr-TR"/>
              </w:rPr>
              <w:t>Çocukları iklim krizinden nasıl koruyabiliriz?</w:t>
            </w:r>
          </w:p>
        </w:tc>
        <w:tc>
          <w:tcPr>
            <w:tcW w:w="5103" w:type="dxa"/>
            <w:shd w:val="clear" w:color="auto" w:fill="F2F2F2" w:themeFill="background1" w:themeFillShade="F2"/>
            <w:tcMar>
              <w:top w:w="0" w:type="dxa"/>
              <w:left w:w="0" w:type="dxa"/>
              <w:bottom w:w="0" w:type="dxa"/>
              <w:right w:w="0" w:type="dxa"/>
            </w:tcMar>
            <w:vAlign w:val="center"/>
          </w:tcPr>
          <w:p w14:paraId="6CF8201B" w14:textId="4CAF5AAC" w:rsidR="00490AA1" w:rsidRPr="00E8203C" w:rsidRDefault="00490AA1" w:rsidP="00992093">
            <w:pPr>
              <w:pStyle w:val="Mormal03CMIndent"/>
              <w:spacing w:before="80" w:after="80"/>
              <w:rPr>
                <w:sz w:val="22"/>
                <w:szCs w:val="22"/>
                <w:lang w:val="tr-TR"/>
              </w:rPr>
            </w:pPr>
            <w:r w:rsidRPr="00E8203C">
              <w:rPr>
                <w:sz w:val="22"/>
                <w:szCs w:val="22"/>
                <w:lang w:val="tr-TR"/>
              </w:rPr>
              <w:t>Çiftler halinde eşleştirme alıştırması</w:t>
            </w:r>
          </w:p>
        </w:tc>
        <w:tc>
          <w:tcPr>
            <w:tcW w:w="2126" w:type="dxa"/>
            <w:shd w:val="clear" w:color="auto" w:fill="F2F2F2" w:themeFill="background1" w:themeFillShade="F2"/>
            <w:tcMar>
              <w:top w:w="0" w:type="dxa"/>
              <w:left w:w="0" w:type="dxa"/>
              <w:bottom w:w="0" w:type="dxa"/>
              <w:right w:w="0" w:type="dxa"/>
            </w:tcMar>
            <w:vAlign w:val="center"/>
          </w:tcPr>
          <w:p w14:paraId="05F4AC3D" w14:textId="032C80E9" w:rsidR="00490AA1" w:rsidRPr="00E8203C" w:rsidRDefault="00490AA1" w:rsidP="00992093">
            <w:pPr>
              <w:pStyle w:val="Mormal03CMIndent"/>
              <w:spacing w:before="80" w:after="80"/>
              <w:jc w:val="center"/>
              <w:rPr>
                <w:sz w:val="22"/>
                <w:szCs w:val="22"/>
                <w:lang w:val="tr-TR"/>
              </w:rPr>
            </w:pPr>
            <w:r w:rsidRPr="00E8203C">
              <w:rPr>
                <w:sz w:val="22"/>
                <w:szCs w:val="22"/>
                <w:lang w:val="tr-TR"/>
              </w:rPr>
              <w:t>30 dk</w:t>
            </w:r>
          </w:p>
        </w:tc>
      </w:tr>
      <w:tr w:rsidR="00490AA1" w:rsidRPr="00E8203C" w14:paraId="7CC67B67" w14:textId="77777777" w:rsidTr="00BC03FE">
        <w:trPr>
          <w:trHeight w:val="452"/>
        </w:trPr>
        <w:tc>
          <w:tcPr>
            <w:tcW w:w="7088" w:type="dxa"/>
            <w:shd w:val="clear" w:color="auto" w:fill="FFFFFF" w:themeFill="background1"/>
            <w:tcMar>
              <w:top w:w="0" w:type="dxa"/>
              <w:left w:w="0" w:type="dxa"/>
              <w:bottom w:w="0" w:type="dxa"/>
              <w:right w:w="0" w:type="dxa"/>
            </w:tcMar>
            <w:vAlign w:val="center"/>
          </w:tcPr>
          <w:p w14:paraId="437CD83A" w14:textId="62627E0B" w:rsidR="00490AA1" w:rsidRPr="00E8203C" w:rsidRDefault="00490AA1" w:rsidP="00992093">
            <w:pPr>
              <w:pStyle w:val="Mormal03CMIndent"/>
              <w:spacing w:before="80" w:after="80"/>
              <w:rPr>
                <w:sz w:val="22"/>
                <w:szCs w:val="22"/>
                <w:lang w:val="tr-TR"/>
              </w:rPr>
            </w:pPr>
            <w:r w:rsidRPr="00E8203C">
              <w:rPr>
                <w:sz w:val="22"/>
                <w:szCs w:val="22"/>
                <w:lang w:val="tr-TR"/>
              </w:rPr>
              <w:t>İnsani yardım faaliyetleri çevreyi nasıl etkiler?</w:t>
            </w:r>
          </w:p>
        </w:tc>
        <w:tc>
          <w:tcPr>
            <w:tcW w:w="5103" w:type="dxa"/>
            <w:shd w:val="clear" w:color="auto" w:fill="FFFFFF" w:themeFill="background1"/>
            <w:tcMar>
              <w:top w:w="0" w:type="dxa"/>
              <w:left w:w="0" w:type="dxa"/>
              <w:bottom w:w="0" w:type="dxa"/>
              <w:right w:w="0" w:type="dxa"/>
            </w:tcMar>
            <w:vAlign w:val="center"/>
          </w:tcPr>
          <w:p w14:paraId="277FFFC4" w14:textId="0F274E99" w:rsidR="00490AA1" w:rsidRPr="00E8203C" w:rsidRDefault="00490AA1" w:rsidP="00992093">
            <w:pPr>
              <w:pStyle w:val="Mormal03CMIndent"/>
              <w:spacing w:before="80" w:after="80"/>
              <w:rPr>
                <w:sz w:val="22"/>
                <w:szCs w:val="22"/>
                <w:lang w:val="tr-TR"/>
              </w:rPr>
            </w:pPr>
            <w:r w:rsidRPr="00E8203C">
              <w:rPr>
                <w:sz w:val="22"/>
                <w:szCs w:val="22"/>
                <w:lang w:val="tr-TR"/>
              </w:rPr>
              <w:t>Grup egzersizi</w:t>
            </w:r>
          </w:p>
        </w:tc>
        <w:tc>
          <w:tcPr>
            <w:tcW w:w="2126" w:type="dxa"/>
            <w:shd w:val="clear" w:color="auto" w:fill="FFFFFF" w:themeFill="background1"/>
            <w:tcMar>
              <w:top w:w="0" w:type="dxa"/>
              <w:left w:w="0" w:type="dxa"/>
              <w:bottom w:w="0" w:type="dxa"/>
              <w:right w:w="0" w:type="dxa"/>
            </w:tcMar>
            <w:vAlign w:val="center"/>
          </w:tcPr>
          <w:p w14:paraId="7483BBBF" w14:textId="5E3EC1C6" w:rsidR="00490AA1" w:rsidRPr="00E8203C" w:rsidRDefault="00490AA1" w:rsidP="00992093">
            <w:pPr>
              <w:pStyle w:val="Mormal03CMIndent"/>
              <w:spacing w:before="80" w:after="80"/>
              <w:jc w:val="center"/>
              <w:rPr>
                <w:sz w:val="22"/>
                <w:szCs w:val="22"/>
                <w:lang w:val="tr-TR"/>
              </w:rPr>
            </w:pPr>
            <w:r w:rsidRPr="00E8203C">
              <w:rPr>
                <w:sz w:val="22"/>
                <w:szCs w:val="22"/>
                <w:lang w:val="tr-TR"/>
              </w:rPr>
              <w:t>35 dk</w:t>
            </w:r>
          </w:p>
        </w:tc>
      </w:tr>
      <w:tr w:rsidR="00490AA1" w:rsidRPr="00E8203C" w14:paraId="1126EFB0" w14:textId="77777777" w:rsidTr="00BC03FE">
        <w:trPr>
          <w:trHeight w:val="452"/>
        </w:trPr>
        <w:tc>
          <w:tcPr>
            <w:tcW w:w="7088" w:type="dxa"/>
            <w:shd w:val="clear" w:color="auto" w:fill="F2F2F2" w:themeFill="background1" w:themeFillShade="F2"/>
            <w:tcMar>
              <w:top w:w="0" w:type="dxa"/>
              <w:left w:w="0" w:type="dxa"/>
              <w:bottom w:w="0" w:type="dxa"/>
              <w:right w:w="0" w:type="dxa"/>
            </w:tcMar>
            <w:vAlign w:val="center"/>
          </w:tcPr>
          <w:p w14:paraId="78E8D4C1" w14:textId="1E61D71E" w:rsidR="00490AA1" w:rsidRPr="00E8203C" w:rsidRDefault="00490AA1" w:rsidP="00992093">
            <w:pPr>
              <w:pStyle w:val="Mormal03CMIndent"/>
              <w:spacing w:before="80" w:after="80"/>
              <w:rPr>
                <w:sz w:val="22"/>
                <w:szCs w:val="22"/>
                <w:lang w:val="tr-TR"/>
              </w:rPr>
            </w:pPr>
            <w:r w:rsidRPr="00E8203C">
              <w:rPr>
                <w:sz w:val="22"/>
                <w:szCs w:val="22"/>
                <w:lang w:val="tr-TR"/>
              </w:rPr>
              <w:t>Oturum tekrarı</w:t>
            </w:r>
          </w:p>
        </w:tc>
        <w:tc>
          <w:tcPr>
            <w:tcW w:w="5103" w:type="dxa"/>
            <w:shd w:val="clear" w:color="auto" w:fill="F2F2F2" w:themeFill="background1" w:themeFillShade="F2"/>
            <w:tcMar>
              <w:top w:w="0" w:type="dxa"/>
              <w:left w:w="0" w:type="dxa"/>
              <w:bottom w:w="0" w:type="dxa"/>
              <w:right w:w="0" w:type="dxa"/>
            </w:tcMar>
            <w:vAlign w:val="center"/>
          </w:tcPr>
          <w:p w14:paraId="1736DA11" w14:textId="7EFC9A67" w:rsidR="00490AA1" w:rsidRPr="00E8203C" w:rsidRDefault="00490AA1" w:rsidP="00992093">
            <w:pPr>
              <w:pStyle w:val="Mormal03CMIndent"/>
              <w:spacing w:before="80" w:after="80"/>
              <w:rPr>
                <w:sz w:val="22"/>
                <w:szCs w:val="22"/>
                <w:lang w:val="tr-TR"/>
              </w:rPr>
            </w:pPr>
            <w:r w:rsidRPr="00E8203C">
              <w:rPr>
                <w:sz w:val="22"/>
                <w:szCs w:val="22"/>
                <w:lang w:val="tr-TR"/>
              </w:rPr>
              <w:t>Eğitmen girdisi</w:t>
            </w:r>
          </w:p>
        </w:tc>
        <w:tc>
          <w:tcPr>
            <w:tcW w:w="2126" w:type="dxa"/>
            <w:shd w:val="clear" w:color="auto" w:fill="F2F2F2" w:themeFill="background1" w:themeFillShade="F2"/>
            <w:tcMar>
              <w:top w:w="0" w:type="dxa"/>
              <w:left w:w="0" w:type="dxa"/>
              <w:bottom w:w="0" w:type="dxa"/>
              <w:right w:w="0" w:type="dxa"/>
            </w:tcMar>
            <w:vAlign w:val="center"/>
          </w:tcPr>
          <w:p w14:paraId="2E586BA9" w14:textId="457E1C8F" w:rsidR="00490AA1" w:rsidRPr="00E8203C" w:rsidRDefault="00490AA1" w:rsidP="00992093">
            <w:pPr>
              <w:pStyle w:val="Mormal03CMIndent"/>
              <w:spacing w:before="80" w:after="80"/>
              <w:jc w:val="center"/>
              <w:rPr>
                <w:sz w:val="22"/>
                <w:szCs w:val="22"/>
                <w:lang w:val="tr-TR"/>
              </w:rPr>
            </w:pPr>
            <w:r w:rsidRPr="00E8203C">
              <w:rPr>
                <w:sz w:val="22"/>
                <w:szCs w:val="22"/>
                <w:lang w:val="tr-TR"/>
              </w:rPr>
              <w:t>5 dk</w:t>
            </w:r>
          </w:p>
        </w:tc>
      </w:tr>
      <w:tr w:rsidR="00490AA1" w:rsidRPr="00E8203C" w14:paraId="529656A0" w14:textId="77777777" w:rsidTr="00BC03FE">
        <w:trPr>
          <w:trHeight w:val="452"/>
        </w:trPr>
        <w:tc>
          <w:tcPr>
            <w:tcW w:w="7088" w:type="dxa"/>
            <w:shd w:val="clear" w:color="auto" w:fill="FFFFFF" w:themeFill="background1"/>
            <w:tcMar>
              <w:top w:w="0" w:type="dxa"/>
              <w:left w:w="0" w:type="dxa"/>
              <w:bottom w:w="0" w:type="dxa"/>
              <w:right w:w="0" w:type="dxa"/>
            </w:tcMar>
            <w:vAlign w:val="center"/>
          </w:tcPr>
          <w:p w14:paraId="3F40E818" w14:textId="1D292EED" w:rsidR="00490AA1" w:rsidRPr="00E8203C" w:rsidRDefault="00490AA1" w:rsidP="00992093">
            <w:pPr>
              <w:pStyle w:val="Mormal03CMIndent"/>
              <w:spacing w:before="80" w:after="80"/>
              <w:rPr>
                <w:sz w:val="22"/>
                <w:szCs w:val="22"/>
                <w:lang w:val="tr-TR"/>
              </w:rPr>
            </w:pPr>
            <w:r w:rsidRPr="00E8203C">
              <w:rPr>
                <w:sz w:val="22"/>
                <w:szCs w:val="22"/>
                <w:lang w:val="tr-TR"/>
              </w:rPr>
              <w:t>Toplam</w:t>
            </w:r>
          </w:p>
        </w:tc>
        <w:tc>
          <w:tcPr>
            <w:tcW w:w="5103" w:type="dxa"/>
            <w:shd w:val="clear" w:color="auto" w:fill="FFFFFF" w:themeFill="background1"/>
            <w:tcMar>
              <w:top w:w="0" w:type="dxa"/>
              <w:left w:w="0" w:type="dxa"/>
              <w:bottom w:w="0" w:type="dxa"/>
              <w:right w:w="0" w:type="dxa"/>
            </w:tcMar>
            <w:vAlign w:val="center"/>
          </w:tcPr>
          <w:p w14:paraId="3814C533" w14:textId="6B7A637C" w:rsidR="00490AA1" w:rsidRPr="00E8203C" w:rsidRDefault="00490AA1" w:rsidP="00992093">
            <w:pPr>
              <w:pStyle w:val="Mormal03CMIndent"/>
              <w:spacing w:before="80" w:after="80"/>
              <w:rPr>
                <w:sz w:val="22"/>
                <w:szCs w:val="22"/>
                <w:lang w:val="tr-TR"/>
              </w:rPr>
            </w:pPr>
          </w:p>
        </w:tc>
        <w:tc>
          <w:tcPr>
            <w:tcW w:w="2126" w:type="dxa"/>
            <w:shd w:val="clear" w:color="auto" w:fill="FFFFFF" w:themeFill="background1"/>
            <w:tcMar>
              <w:top w:w="0" w:type="dxa"/>
              <w:left w:w="0" w:type="dxa"/>
              <w:bottom w:w="0" w:type="dxa"/>
              <w:right w:w="0" w:type="dxa"/>
            </w:tcMar>
            <w:vAlign w:val="center"/>
          </w:tcPr>
          <w:p w14:paraId="0FDDFF43" w14:textId="4485F645" w:rsidR="00490AA1" w:rsidRPr="00E8203C" w:rsidRDefault="00490AA1" w:rsidP="00992093">
            <w:pPr>
              <w:pStyle w:val="Mormal03CMIndent"/>
              <w:spacing w:before="80" w:after="80"/>
              <w:jc w:val="center"/>
              <w:rPr>
                <w:sz w:val="22"/>
                <w:szCs w:val="22"/>
                <w:lang w:val="tr-TR"/>
              </w:rPr>
            </w:pPr>
            <w:r w:rsidRPr="00E8203C">
              <w:rPr>
                <w:sz w:val="22"/>
                <w:szCs w:val="22"/>
                <w:lang w:val="tr-TR"/>
              </w:rPr>
              <w:t>100 dk</w:t>
            </w:r>
          </w:p>
        </w:tc>
      </w:tr>
    </w:tbl>
    <w:p w14:paraId="6F40624E" w14:textId="77777777" w:rsidR="00660577" w:rsidRPr="00E8203C" w:rsidRDefault="00660577" w:rsidP="00F37DC5">
      <w:pPr>
        <w:rPr>
          <w:lang w:val="tr-TR"/>
        </w:rPr>
      </w:pPr>
    </w:p>
    <w:p w14:paraId="26DCE0D7" w14:textId="2FE3BA3E" w:rsidR="00E11AE8" w:rsidRPr="00E8203C" w:rsidRDefault="001C3547" w:rsidP="001C3547">
      <w:pPr>
        <w:pStyle w:val="1Heading1"/>
        <w:rPr>
          <w:lang w:val="tr-TR"/>
        </w:rPr>
      </w:pPr>
      <w:r w:rsidRPr="00E8203C">
        <w:rPr>
          <w:lang w:val="tr-TR"/>
        </w:rPr>
        <w:t>Eğitmenler için Talimatlar:</w:t>
      </w:r>
    </w:p>
    <w:tbl>
      <w:tblPr>
        <w:tblStyle w:val="TableGrid"/>
        <w:tblW w:w="0" w:type="auto"/>
        <w:tblLook w:val="04A0" w:firstRow="1" w:lastRow="0" w:firstColumn="1" w:lastColumn="0" w:noHBand="0" w:noVBand="1"/>
      </w:tblPr>
      <w:tblGrid>
        <w:gridCol w:w="7267"/>
        <w:gridCol w:w="6058"/>
        <w:gridCol w:w="993"/>
      </w:tblGrid>
      <w:tr w:rsidR="00900EC7" w:rsidRPr="00E8203C" w14:paraId="525B3164" w14:textId="77777777" w:rsidTr="00900EC7">
        <w:trPr>
          <w:trHeight w:val="465"/>
        </w:trPr>
        <w:tc>
          <w:tcPr>
            <w:tcW w:w="7267" w:type="dxa"/>
            <w:tcBorders>
              <w:top w:val="nil"/>
              <w:left w:val="nil"/>
              <w:bottom w:val="single" w:sz="4" w:space="0" w:color="BFBFBF" w:themeColor="background1" w:themeShade="BF"/>
              <w:right w:val="nil"/>
            </w:tcBorders>
            <w:shd w:val="clear" w:color="auto" w:fill="415E78"/>
            <w:vAlign w:val="center"/>
          </w:tcPr>
          <w:p w14:paraId="4C69BF04" w14:textId="3FA86501" w:rsidR="00900EC7" w:rsidRPr="00E8203C" w:rsidRDefault="00900EC7" w:rsidP="00900EC7">
            <w:pPr>
              <w:pStyle w:val="TablWhiteHeading0MArgins"/>
              <w:spacing w:after="0" w:afterAutospacing="0" w:line="300" w:lineRule="auto"/>
              <w:rPr>
                <w:rFonts w:cs="Open Sans"/>
                <w:lang w:val="tr-TR"/>
              </w:rPr>
            </w:pPr>
            <w:r w:rsidRPr="00E8203C">
              <w:rPr>
                <w:rFonts w:cs="Open Sans"/>
                <w:lang w:val="tr-TR"/>
              </w:rPr>
              <w:t xml:space="preserve">Yüz Yüze Metodolojiler </w:t>
            </w:r>
          </w:p>
        </w:tc>
        <w:tc>
          <w:tcPr>
            <w:tcW w:w="6058" w:type="dxa"/>
            <w:tcBorders>
              <w:top w:val="nil"/>
              <w:left w:val="nil"/>
              <w:bottom w:val="single" w:sz="4" w:space="0" w:color="BFBFBF" w:themeColor="background1" w:themeShade="BF"/>
              <w:right w:val="nil"/>
            </w:tcBorders>
            <w:shd w:val="clear" w:color="auto" w:fill="415E78"/>
            <w:vAlign w:val="center"/>
          </w:tcPr>
          <w:p w14:paraId="0FD1DE17" w14:textId="06C97BBA" w:rsidR="00900EC7" w:rsidRPr="00E8203C" w:rsidRDefault="00900EC7" w:rsidP="00900EC7">
            <w:pPr>
              <w:pStyle w:val="TablWhiteHeading0MArgins"/>
              <w:spacing w:after="0" w:afterAutospacing="0" w:line="300" w:lineRule="auto"/>
              <w:rPr>
                <w:rFonts w:cs="Open Sans"/>
                <w:lang w:val="tr-TR"/>
              </w:rPr>
            </w:pPr>
            <w:r w:rsidRPr="00E8203C">
              <w:rPr>
                <w:rFonts w:cs="Open Sans"/>
                <w:lang w:val="tr-TR"/>
              </w:rPr>
              <w:t>Uzaktan Metodolojiler</w:t>
            </w:r>
          </w:p>
        </w:tc>
        <w:tc>
          <w:tcPr>
            <w:tcW w:w="993" w:type="dxa"/>
            <w:tcBorders>
              <w:top w:val="nil"/>
              <w:left w:val="nil"/>
              <w:bottom w:val="single" w:sz="4" w:space="0" w:color="BFBFBF" w:themeColor="background1" w:themeShade="BF"/>
              <w:right w:val="nil"/>
            </w:tcBorders>
            <w:shd w:val="clear" w:color="auto" w:fill="415E78"/>
            <w:vAlign w:val="center"/>
          </w:tcPr>
          <w:p w14:paraId="0141BF79" w14:textId="5A75D74F" w:rsidR="00900EC7" w:rsidRPr="00E8203C" w:rsidRDefault="00900EC7" w:rsidP="00900EC7">
            <w:pPr>
              <w:pStyle w:val="TablWhiteHeading0MArgins"/>
              <w:spacing w:after="0" w:afterAutospacing="0" w:line="300" w:lineRule="auto"/>
              <w:rPr>
                <w:rFonts w:cs="Open Sans"/>
                <w:lang w:val="tr-TR"/>
              </w:rPr>
            </w:pPr>
            <w:r w:rsidRPr="00E8203C">
              <w:rPr>
                <w:rFonts w:cs="Open Sans"/>
                <w:lang w:val="tr-TR"/>
              </w:rPr>
              <w:t>Süre</w:t>
            </w:r>
          </w:p>
        </w:tc>
      </w:tr>
      <w:tr w:rsidR="00900EC7" w:rsidRPr="00E8203C" w14:paraId="5EC2E405" w14:textId="77777777" w:rsidTr="00A975BE">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1260902" w14:textId="77777777" w:rsidR="00900EC7" w:rsidRPr="00E8203C" w:rsidRDefault="00900EC7" w:rsidP="00900EC7">
            <w:pPr>
              <w:pStyle w:val="TableSmallBlueHeading"/>
              <w:rPr>
                <w:lang w:val="tr-TR"/>
              </w:rPr>
            </w:pPr>
            <w:r w:rsidRPr="00E8203C">
              <w:rPr>
                <w:lang w:val="tr-TR"/>
              </w:rPr>
              <w:t>Oturum tanıtımı</w:t>
            </w:r>
          </w:p>
          <w:p w14:paraId="210A59A6" w14:textId="77777777" w:rsidR="00900EC7" w:rsidRPr="00E8203C" w:rsidRDefault="00900EC7" w:rsidP="00900EC7">
            <w:pPr>
              <w:rPr>
                <w:rFonts w:eastAsia="Arial"/>
                <w:lang w:val="tr-TR"/>
              </w:rPr>
            </w:pPr>
            <w:r w:rsidRPr="00E8203C">
              <w:rPr>
                <w:lang w:val="tr-TR"/>
              </w:rPr>
              <w:t xml:space="preserve">Katılımcılara oturuma hoş geldiniz deyin ve oturumun hedeflerini tanıtın. </w:t>
            </w:r>
          </w:p>
          <w:p w14:paraId="393B66EC" w14:textId="0A0774D8" w:rsidR="00900EC7" w:rsidRPr="00E8203C" w:rsidRDefault="00900EC7" w:rsidP="00900EC7">
            <w:pPr>
              <w:rPr>
                <w:lang w:val="tr-TR"/>
              </w:rPr>
            </w:pPr>
            <w:r w:rsidRPr="00E8203C">
              <w:rPr>
                <w:lang w:val="tr-TR"/>
              </w:rPr>
              <w:t xml:space="preserve">Çevre terimini doğal çevreyi ifade etmek için kullandığımızı ve bunun iklim krizi göz önünde bulundurularak değerlendirilmesi gerektiğini dikkate alın. </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E83EE8" w14:textId="5B6B33DC" w:rsidR="00900EC7" w:rsidRPr="00E8203C" w:rsidRDefault="00900EC7" w:rsidP="00900EC7">
            <w:pPr>
              <w:rPr>
                <w:lang w:val="tr-TR"/>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6C21597" w14:textId="1A6E75BD" w:rsidR="00900EC7" w:rsidRPr="00E8203C" w:rsidRDefault="00900EC7" w:rsidP="00900EC7">
            <w:pPr>
              <w:spacing w:before="120"/>
              <w:rPr>
                <w:lang w:val="tr-TR"/>
              </w:rPr>
            </w:pPr>
            <w:r w:rsidRPr="00E8203C">
              <w:rPr>
                <w:lang w:val="tr-TR"/>
              </w:rPr>
              <w:t>2 dk</w:t>
            </w:r>
          </w:p>
        </w:tc>
      </w:tr>
      <w:tr w:rsidR="00900EC7" w:rsidRPr="00E8203C" w14:paraId="1E81CFCA" w14:textId="77777777" w:rsidTr="00281465">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C02ECD5" w14:textId="77777777" w:rsidR="00900EC7" w:rsidRPr="00E8203C" w:rsidRDefault="00900EC7" w:rsidP="00900EC7">
            <w:pPr>
              <w:pStyle w:val="TableSmallBlueHeading"/>
              <w:rPr>
                <w:lang w:val="tr-TR"/>
              </w:rPr>
            </w:pPr>
            <w:r w:rsidRPr="00E8203C">
              <w:rPr>
                <w:lang w:val="tr-TR"/>
              </w:rPr>
              <w:lastRenderedPageBreak/>
              <w:t>Çevre çocukları nasıl etkiler</w:t>
            </w:r>
          </w:p>
          <w:p w14:paraId="66300047" w14:textId="77777777" w:rsidR="00900EC7" w:rsidRPr="00E8203C" w:rsidRDefault="00900EC7" w:rsidP="00900EC7">
            <w:pPr>
              <w:rPr>
                <w:rFonts w:eastAsia="Arial"/>
                <w:lang w:val="tr-TR"/>
              </w:rPr>
            </w:pPr>
            <w:r w:rsidRPr="00E8203C">
              <w:rPr>
                <w:b/>
                <w:lang w:val="tr-TR"/>
              </w:rPr>
              <w:t xml:space="preserve">Talimatlar: </w:t>
            </w:r>
            <w:r w:rsidRPr="00E8203C">
              <w:rPr>
                <w:lang w:val="tr-TR"/>
              </w:rPr>
              <w:t>Çocukların sağlığı, refahı ve korunmasının çevreden ve iklim kriziyle ilgili mevcut veya tehdit altındaki değişikliklerden büyük ölçüde etkilenebileceğini izah edin. Slayt 79'u gösterin ve bunların ne anlama geldiği hakkında daha fazla düşünmemize yardımcı olmak için bir galeri yürüyüşü yapacağımızı açıklayın. Odanın etrafına çeşitli insani yardım ortamlarındaki çocukların fotoğraflarını yerleştirdiğinizi anlatın. Katılımcıları ayağa kalkmaya ve sanki bir sanat galerisindeymiş gibi resimlere bakarak etrafta dolaşmaya davet edin. Bunu yaparken, resimlerde ne gördükleri hakkında düşünmeleri gerekmektedir. Farklı ortamların çocuklar üzerinde nasıl bir etkisi var?</w:t>
            </w:r>
          </w:p>
          <w:p w14:paraId="1E49DABA" w14:textId="77777777" w:rsidR="00900EC7" w:rsidRPr="00E8203C" w:rsidRDefault="00900EC7" w:rsidP="00900EC7">
            <w:pPr>
              <w:rPr>
                <w:rFonts w:eastAsia="Arial"/>
                <w:lang w:val="tr-TR"/>
              </w:rPr>
            </w:pPr>
            <w:r w:rsidRPr="00E8203C">
              <w:rPr>
                <w:lang w:val="tr-TR"/>
              </w:rPr>
              <w:t>İnsanlara etrafta dolaşmaları ve resimlere bakmaları için 10 dakika zaman verin, ardından grubu tekrar bir araya getirin ve herhangi bir yorum olup olmadığını sorun. Sohbeti yönlendirmek için aşağıdaki soruları kullanın:</w:t>
            </w:r>
          </w:p>
          <w:p w14:paraId="1258E245"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Ne tür farklı ortamlar gözlemlediniz?</w:t>
            </w:r>
          </w:p>
          <w:p w14:paraId="76ED3C97"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Çocukların durumlarında, çevrelerinden kaynaklanan görsel farklılıklar var tespit ettiniz mi?</w:t>
            </w:r>
          </w:p>
          <w:p w14:paraId="063A70A8"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Zımni farklılıklar mevcut muydu?</w:t>
            </w:r>
          </w:p>
          <w:p w14:paraId="0B00A3FE"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Kendi çalışmalarınızda, insani yardım ortamlarında çevrenin çocuklar üzerindeki etkisini ne şekilde gördünüz?</w:t>
            </w:r>
          </w:p>
          <w:p w14:paraId="7A559577" w14:textId="5BAEDB60" w:rsidR="00900EC7" w:rsidRPr="00E8203C" w:rsidRDefault="00900EC7" w:rsidP="00900EC7">
            <w:pPr>
              <w:rPr>
                <w:rStyle w:val="Emphasis"/>
                <w:rFonts w:eastAsia="Arial"/>
                <w:i w:val="0"/>
                <w:iCs w:val="0"/>
                <w:lang w:val="tr-TR"/>
              </w:rPr>
            </w:pPr>
            <w:r w:rsidRPr="00E8203C">
              <w:rPr>
                <w:lang w:val="tr-TR"/>
              </w:rPr>
              <w:lastRenderedPageBreak/>
              <w:t xml:space="preserve">Her bir resmin neyi gösterdiği hakkında daha fazla bilgi edinmek için aşağıdaki destekleyici bilgiler bölümüne bakın. Eğer bunu yapmak uygun ve yararlı olacaksa bunu tartışmaya dahil edin. </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ABD12DD" w14:textId="77777777" w:rsidR="00900EC7" w:rsidRPr="00E8203C" w:rsidRDefault="00900EC7" w:rsidP="00900EC7">
            <w:pPr>
              <w:rPr>
                <w:rFonts w:eastAsia="Arial"/>
                <w:lang w:val="tr-TR"/>
              </w:rPr>
            </w:pPr>
          </w:p>
          <w:p w14:paraId="128952C6" w14:textId="77777777" w:rsidR="00900EC7" w:rsidRPr="00E8203C" w:rsidRDefault="00900EC7" w:rsidP="00900EC7">
            <w:pPr>
              <w:rPr>
                <w:rFonts w:eastAsia="Arial"/>
                <w:lang w:val="tr-TR"/>
              </w:rPr>
            </w:pPr>
          </w:p>
          <w:p w14:paraId="39392908" w14:textId="77777777" w:rsidR="00900EC7" w:rsidRPr="00E8203C" w:rsidRDefault="00900EC7" w:rsidP="00900EC7">
            <w:pPr>
              <w:rPr>
                <w:rFonts w:eastAsia="Arial"/>
                <w:lang w:val="tr-TR"/>
              </w:rPr>
            </w:pPr>
          </w:p>
          <w:p w14:paraId="60E7ED19" w14:textId="77777777" w:rsidR="00900EC7" w:rsidRPr="00E8203C" w:rsidRDefault="00900EC7" w:rsidP="00900EC7">
            <w:pPr>
              <w:rPr>
                <w:rFonts w:eastAsia="Arial"/>
                <w:lang w:val="tr-TR"/>
              </w:rPr>
            </w:pPr>
          </w:p>
          <w:p w14:paraId="3C7FC614" w14:textId="77777777" w:rsidR="00900EC7" w:rsidRPr="00E8203C" w:rsidRDefault="00900EC7" w:rsidP="00900EC7">
            <w:pPr>
              <w:rPr>
                <w:rFonts w:eastAsia="Arial"/>
                <w:lang w:val="tr-TR"/>
              </w:rPr>
            </w:pPr>
          </w:p>
          <w:p w14:paraId="0CDEB99F" w14:textId="77777777" w:rsidR="00900EC7" w:rsidRPr="00E8203C" w:rsidRDefault="00900EC7" w:rsidP="00900EC7">
            <w:pPr>
              <w:rPr>
                <w:rFonts w:eastAsia="Arial"/>
                <w:lang w:val="tr-TR"/>
              </w:rPr>
            </w:pPr>
          </w:p>
          <w:p w14:paraId="5783BFC2" w14:textId="77777777" w:rsidR="00900EC7" w:rsidRPr="00E8203C" w:rsidRDefault="00900EC7" w:rsidP="00900EC7">
            <w:pPr>
              <w:rPr>
                <w:rFonts w:eastAsia="Arial"/>
                <w:lang w:val="tr-TR"/>
              </w:rPr>
            </w:pPr>
            <w:r w:rsidRPr="00E8203C">
              <w:rPr>
                <w:lang w:val="tr-TR"/>
              </w:rPr>
              <w:t xml:space="preserve">Sohbette, resim galerisinin veya </w:t>
            </w:r>
            <w:proofErr w:type="spellStart"/>
            <w:r w:rsidRPr="00E8203C">
              <w:rPr>
                <w:lang w:val="tr-TR"/>
              </w:rPr>
              <w:t>powerpoint</w:t>
            </w:r>
            <w:proofErr w:type="spellEnd"/>
            <w:r w:rsidRPr="00E8203C">
              <w:rPr>
                <w:lang w:val="tr-TR"/>
              </w:rPr>
              <w:t xml:space="preserve"> sunumunun bağlantısını paylaşın. Katılımcılara resimleri kendi başlarına incelemek için 10 dakikaları olduğunu açıklayın. </w:t>
            </w:r>
          </w:p>
          <w:p w14:paraId="7067AC8C" w14:textId="26E0E2FA" w:rsidR="00900EC7" w:rsidRPr="00E8203C" w:rsidRDefault="00900EC7" w:rsidP="00900EC7">
            <w:pPr>
              <w:rPr>
                <w:lang w:val="tr-TR"/>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4536621" w14:textId="2FACD2A1" w:rsidR="00900EC7" w:rsidRPr="00E8203C" w:rsidRDefault="00900EC7" w:rsidP="00900EC7">
            <w:pPr>
              <w:spacing w:before="120"/>
              <w:rPr>
                <w:rStyle w:val="Emphasis"/>
                <w:i w:val="0"/>
                <w:iCs w:val="0"/>
                <w:lang w:val="tr-TR"/>
              </w:rPr>
            </w:pPr>
            <w:r w:rsidRPr="00E8203C">
              <w:rPr>
                <w:lang w:val="tr-TR"/>
              </w:rPr>
              <w:t>20 dk</w:t>
            </w:r>
          </w:p>
        </w:tc>
      </w:tr>
      <w:tr w:rsidR="00900EC7" w:rsidRPr="00E8203C" w14:paraId="557B9779" w14:textId="77777777" w:rsidTr="00611BA3">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94511D8" w14:textId="77777777" w:rsidR="00900EC7" w:rsidRPr="00E8203C" w:rsidRDefault="00900EC7" w:rsidP="00900EC7">
            <w:pPr>
              <w:pStyle w:val="TableSmallBlueHeading"/>
              <w:rPr>
                <w:lang w:val="tr-TR"/>
              </w:rPr>
            </w:pPr>
            <w:r w:rsidRPr="00E8203C">
              <w:rPr>
                <w:lang w:val="tr-TR"/>
              </w:rPr>
              <w:t>İklim krizinde çocukları nasıl koruyabiliriz?</w:t>
            </w:r>
          </w:p>
          <w:p w14:paraId="59CA4E14" w14:textId="77777777" w:rsidR="00900EC7" w:rsidRPr="00E8203C" w:rsidRDefault="00900EC7" w:rsidP="00900EC7">
            <w:pPr>
              <w:rPr>
                <w:rFonts w:eastAsia="Arial"/>
                <w:lang w:val="tr-TR"/>
              </w:rPr>
            </w:pPr>
            <w:r w:rsidRPr="00E8203C">
              <w:rPr>
                <w:b/>
                <w:bCs/>
                <w:lang w:val="tr-TR"/>
              </w:rPr>
              <w:t>Talimatlar</w:t>
            </w:r>
            <w:r w:rsidRPr="00E8203C">
              <w:rPr>
                <w:lang w:val="tr-TR"/>
              </w:rPr>
              <w:t xml:space="preserve">: Aşağıdaki başlıkları içeren </w:t>
            </w:r>
            <w:proofErr w:type="gramStart"/>
            <w:r w:rsidRPr="00E8203C">
              <w:rPr>
                <w:lang w:val="tr-TR"/>
              </w:rPr>
              <w:t>kağıt</w:t>
            </w:r>
            <w:proofErr w:type="gramEnd"/>
            <w:r w:rsidRPr="00E8203C">
              <w:rPr>
                <w:lang w:val="tr-TR"/>
              </w:rPr>
              <w:t xml:space="preserve"> tahtalar hazırlayın: </w:t>
            </w:r>
          </w:p>
          <w:p w14:paraId="41224176"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 xml:space="preserve">Koruyucu hizmetlerin güçlendirilmesi  </w:t>
            </w:r>
          </w:p>
          <w:p w14:paraId="5A3630CB"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 xml:space="preserve">Yerelleştirilmiş yaklaşım, </w:t>
            </w:r>
          </w:p>
          <w:p w14:paraId="6BFACF48"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Öngörücü yaklaşım</w:t>
            </w:r>
          </w:p>
          <w:p w14:paraId="0FEF00CF"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Uzun vadeye hazırlanmak</w:t>
            </w:r>
          </w:p>
          <w:p w14:paraId="5EFEBE38"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 xml:space="preserve">Çok sektörlü entegrasyon ve koordinasyon için çalışmak  </w:t>
            </w:r>
          </w:p>
          <w:p w14:paraId="6DD44CF2"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 xml:space="preserve">Geliştirilmiş Veri ve Kanıtlar </w:t>
            </w:r>
          </w:p>
          <w:p w14:paraId="0498E19E" w14:textId="77777777" w:rsidR="00900EC7" w:rsidRPr="00E8203C" w:rsidRDefault="00900EC7" w:rsidP="00BE1E2E">
            <w:pPr>
              <w:pStyle w:val="NormalTextBulletsLevel1"/>
              <w:spacing w:after="80" w:line="276" w:lineRule="auto"/>
              <w:ind w:left="641" w:hanging="357"/>
              <w:contextualSpacing w:val="0"/>
              <w:rPr>
                <w:lang w:val="tr-TR"/>
              </w:rPr>
            </w:pPr>
            <w:r w:rsidRPr="00E8203C">
              <w:rPr>
                <w:lang w:val="tr-TR"/>
              </w:rPr>
              <w:t xml:space="preserve">Finansman </w:t>
            </w:r>
          </w:p>
          <w:p w14:paraId="3937D01D" w14:textId="77777777" w:rsidR="00900EC7" w:rsidRPr="00E8203C" w:rsidRDefault="00900EC7" w:rsidP="00900EC7">
            <w:pPr>
              <w:rPr>
                <w:rFonts w:eastAsia="Arial"/>
                <w:lang w:val="tr-TR"/>
              </w:rPr>
            </w:pPr>
            <w:r w:rsidRPr="00E8203C">
              <w:rPr>
                <w:lang w:val="tr-TR"/>
              </w:rPr>
              <w:t xml:space="preserve">Katılımcıları çiftler halinde organize edin ve her bir çifte iklim krizinde çocukları nasıl koruyabiliriz" tablosundaki her bir ifade için bir kart verin (bkz. destekleyici bilgiler). </w:t>
            </w:r>
          </w:p>
          <w:p w14:paraId="31563A56" w14:textId="09C6C347" w:rsidR="00900EC7" w:rsidRPr="00E8203C" w:rsidRDefault="00900EC7" w:rsidP="00900EC7">
            <w:pPr>
              <w:rPr>
                <w:rFonts w:eastAsia="Arial"/>
                <w:lang w:val="tr-TR"/>
              </w:rPr>
            </w:pPr>
            <w:r w:rsidRPr="00E8203C">
              <w:rPr>
                <w:lang w:val="tr-TR"/>
              </w:rPr>
              <w:t xml:space="preserve">Çiftlerin kartlarını tartışmaları ve kağıtlı tahtadaki başlıklardan hangisinin altına yerleştirilmesi gerektiğine karar vermeleri gerektiğini açıklayın. Tartışma için 5 dakika zaman verin, ardından genel grupta her çiftten ifadelerini okumalarını ve hangi başlığı neden seçtiklerini açıklamalarını isteyin. Gerekirse düzeltme yapın, </w:t>
            </w:r>
            <w:r w:rsidRPr="00E8203C">
              <w:rPr>
                <w:lang w:val="tr-TR"/>
              </w:rPr>
              <w:lastRenderedPageBreak/>
              <w:t xml:space="preserve">nedenini açıklayın ve ardından çiftlerden kartlarını doğru kağıtlı sunum tahtasına yerleştirmelerini isteyin. </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47B8A48" w14:textId="77777777" w:rsidR="00900EC7" w:rsidRPr="00E8203C" w:rsidRDefault="00900EC7" w:rsidP="00900EC7">
            <w:pPr>
              <w:rPr>
                <w:rFonts w:eastAsia="Arial"/>
                <w:lang w:val="tr-TR"/>
              </w:rPr>
            </w:pPr>
            <w:r w:rsidRPr="00E8203C">
              <w:rPr>
                <w:lang w:val="tr-TR"/>
              </w:rPr>
              <w:lastRenderedPageBreak/>
              <w:t xml:space="preserve">Eğitmen talimatları altında listelenen başlıklar ve tablodaki her bir ifade için hareketli yapışkan notlar içeren bir sanal beyaz tahta hazırlayın (bkz. destekleyici bilgiler). </w:t>
            </w:r>
          </w:p>
          <w:p w14:paraId="1274912D" w14:textId="77777777" w:rsidR="00900EC7" w:rsidRPr="00E8203C" w:rsidRDefault="00900EC7" w:rsidP="00900EC7">
            <w:pPr>
              <w:rPr>
                <w:rFonts w:eastAsia="Arial"/>
                <w:lang w:val="tr-TR"/>
              </w:rPr>
            </w:pPr>
          </w:p>
          <w:p w14:paraId="1CF2147C" w14:textId="77777777" w:rsidR="00900EC7" w:rsidRPr="00E8203C" w:rsidRDefault="00900EC7" w:rsidP="00900EC7">
            <w:pPr>
              <w:rPr>
                <w:rFonts w:eastAsia="Arial"/>
                <w:lang w:val="tr-TR"/>
              </w:rPr>
            </w:pPr>
            <w:r w:rsidRPr="00E8203C">
              <w:rPr>
                <w:lang w:val="tr-TR"/>
              </w:rPr>
              <w:t xml:space="preserve">Beyaz tahtayı ekranda paylaşın ve hangi ifadelerin hangi başlıklara uygun olduğuna karar vermek için birlikte çalışacağımızı açıklayın. Katılımcılara başlıkları ve ifadeleri okumaları için birkaç dakika zaman verin. </w:t>
            </w:r>
          </w:p>
          <w:p w14:paraId="0E08A82D" w14:textId="77777777" w:rsidR="00900EC7" w:rsidRPr="00E8203C" w:rsidRDefault="00900EC7" w:rsidP="00900EC7">
            <w:pPr>
              <w:rPr>
                <w:rFonts w:eastAsia="Arial"/>
                <w:lang w:val="tr-TR"/>
              </w:rPr>
            </w:pPr>
          </w:p>
          <w:p w14:paraId="7D2872A0" w14:textId="77777777" w:rsidR="00900EC7" w:rsidRPr="00E8203C" w:rsidRDefault="00900EC7" w:rsidP="00900EC7">
            <w:pPr>
              <w:rPr>
                <w:rFonts w:eastAsia="Arial"/>
                <w:lang w:val="tr-TR"/>
              </w:rPr>
            </w:pPr>
            <w:r w:rsidRPr="00E8203C">
              <w:rPr>
                <w:lang w:val="tr-TR"/>
              </w:rPr>
              <w:t xml:space="preserve">Ardından, bir ifadenin nereye gitmesi gerektiğini ve nedenini önerecek bir gönüllünün öne çıkmasını isteyin. Gerektiğinde doğru cevaba giden yolu gösterin, ardından notu taşıyın. Ek ifadeler ile tekrarlayın. </w:t>
            </w:r>
          </w:p>
          <w:p w14:paraId="13C271BE" w14:textId="77777777" w:rsidR="00900EC7" w:rsidRPr="00E8203C" w:rsidRDefault="00900EC7" w:rsidP="00900EC7">
            <w:pPr>
              <w:rPr>
                <w:rFonts w:eastAsia="Arial"/>
                <w:lang w:val="tr-TR"/>
              </w:rPr>
            </w:pPr>
          </w:p>
          <w:p w14:paraId="5408B7B4" w14:textId="2592450A" w:rsidR="00900EC7" w:rsidRPr="00E8203C" w:rsidRDefault="00900EC7" w:rsidP="00900EC7">
            <w:pPr>
              <w:rPr>
                <w:lang w:val="tr-TR"/>
              </w:rPr>
            </w:pPr>
            <w:r w:rsidRPr="00E8203C">
              <w:rPr>
                <w:lang w:val="tr-TR"/>
              </w:rPr>
              <w:t xml:space="preserve">Soruları olup olmadığını kontrol edin. </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7C52A6" w14:textId="06F2E58A" w:rsidR="00900EC7" w:rsidRPr="00E8203C" w:rsidRDefault="00900EC7" w:rsidP="00900EC7">
            <w:pPr>
              <w:spacing w:before="120"/>
              <w:rPr>
                <w:rStyle w:val="Emphasis"/>
                <w:i w:val="0"/>
                <w:iCs w:val="0"/>
                <w:lang w:val="tr-TR"/>
              </w:rPr>
            </w:pPr>
            <w:r w:rsidRPr="00E8203C">
              <w:rPr>
                <w:lang w:val="tr-TR"/>
              </w:rPr>
              <w:t>30 dk</w:t>
            </w:r>
          </w:p>
        </w:tc>
      </w:tr>
      <w:tr w:rsidR="00900EC7" w:rsidRPr="00E8203C" w14:paraId="7819A86E" w14:textId="77777777" w:rsidTr="007D4B96">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F5C9A67" w14:textId="77777777" w:rsidR="00900EC7" w:rsidRPr="00E8203C" w:rsidRDefault="00900EC7" w:rsidP="00900EC7">
            <w:pPr>
              <w:pStyle w:val="TableSmallBlueHeading"/>
              <w:rPr>
                <w:lang w:val="tr-TR"/>
              </w:rPr>
            </w:pPr>
            <w:r w:rsidRPr="00E8203C">
              <w:rPr>
                <w:lang w:val="tr-TR"/>
              </w:rPr>
              <w:t>İnsani yardım faaliyetleri çevreyi nasıl etkiler?</w:t>
            </w:r>
          </w:p>
          <w:p w14:paraId="131A8DBD" w14:textId="5FD3A92F" w:rsidR="00900EC7" w:rsidRPr="00E8203C" w:rsidRDefault="00900EC7" w:rsidP="003F6954">
            <w:pPr>
              <w:spacing w:line="288" w:lineRule="auto"/>
              <w:rPr>
                <w:rFonts w:eastAsia="Arial"/>
                <w:lang w:val="tr-TR"/>
              </w:rPr>
            </w:pPr>
            <w:r w:rsidRPr="00E8203C">
              <w:rPr>
                <w:lang w:val="tr-TR"/>
              </w:rPr>
              <w:t xml:space="preserve">Genel kurulda şunları sorun: Doğru veya </w:t>
            </w:r>
            <w:proofErr w:type="gramStart"/>
            <w:r w:rsidRPr="00E8203C">
              <w:rPr>
                <w:lang w:val="tr-TR"/>
              </w:rPr>
              <w:t>Yanlış -</w:t>
            </w:r>
            <w:proofErr w:type="gramEnd"/>
            <w:r w:rsidRPr="00E8203C">
              <w:rPr>
                <w:lang w:val="tr-TR"/>
              </w:rPr>
              <w:t xml:space="preserve"> İnsani yardım operasyonları çevreyi hem doğrudan hem de dolaylı olarak etkiler. Ellerinizi kaldırın ve sonra bunun doğru olduğunu not edin. Bu </w:t>
            </w:r>
            <w:proofErr w:type="gramStart"/>
            <w:r w:rsidRPr="00E8203C">
              <w:rPr>
                <w:lang w:val="tr-TR"/>
              </w:rPr>
              <w:t>da,</w:t>
            </w:r>
            <w:proofErr w:type="gramEnd"/>
            <w:r w:rsidRPr="00E8203C">
              <w:rPr>
                <w:lang w:val="tr-TR"/>
              </w:rPr>
              <w:t xml:space="preserve"> çevrenin insani yardım ortamlarındaki çocukları etkiliyor olmasının yanı sıra, müdahalelerimizin de çevre üzerinde ek veya daha fazla etkiye sahip olabileceği anlamına gelmektedir. Bu nedenle, CPHA programlaması çevreye yönelik olası risklerin bir değerlendirmesini içermeli ve ardından bu riskleri azaltacak araçları da belirlemelidir.  </w:t>
            </w:r>
          </w:p>
          <w:p w14:paraId="7CBC426E" w14:textId="77777777" w:rsidR="00900EC7" w:rsidRPr="00E8203C" w:rsidRDefault="00900EC7" w:rsidP="003F6954">
            <w:pPr>
              <w:spacing w:line="288" w:lineRule="auto"/>
              <w:rPr>
                <w:rFonts w:eastAsia="Arial"/>
                <w:lang w:val="tr-TR"/>
              </w:rPr>
            </w:pPr>
            <w:r w:rsidRPr="00E8203C">
              <w:rPr>
                <w:b/>
                <w:lang w:val="tr-TR"/>
              </w:rPr>
              <w:t>Talimatlar:</w:t>
            </w:r>
            <w:r w:rsidRPr="00E8203C">
              <w:rPr>
                <w:lang w:val="tr-TR"/>
              </w:rPr>
              <w:t xml:space="preserve"> Bu konuyu bir grup etkinliği ile daha detaylı olarak inceleyeceğimizi açıklayın ve slayt 80'i gösterin. Katılımcıları yaklaşık 4 kişilik küçük gruplar halinde organize edin. Her gruba galeri yürüyüşünden bir resim tahsis edin ve ardından her gruba bir senaryo kartı atayın. </w:t>
            </w:r>
          </w:p>
          <w:p w14:paraId="7E76298A" w14:textId="77777777" w:rsidR="00900EC7" w:rsidRPr="00E8203C" w:rsidRDefault="00900EC7" w:rsidP="003F6954">
            <w:pPr>
              <w:spacing w:line="288" w:lineRule="auto"/>
              <w:rPr>
                <w:rFonts w:eastAsia="Arial"/>
                <w:lang w:val="tr-TR"/>
              </w:rPr>
            </w:pPr>
            <w:r w:rsidRPr="00E8203C">
              <w:rPr>
                <w:lang w:val="tr-TR"/>
              </w:rPr>
              <w:t>Her grup, senaryo kartında açıklanan programlama faaliyetlerini kendi resimlerinde gösterilen ortamda uygulayacaklarını düşünmelidir. Tartışmak için 15 dakika zamanları var:</w:t>
            </w:r>
          </w:p>
          <w:p w14:paraId="16249835" w14:textId="77777777" w:rsidR="00900EC7" w:rsidRPr="00E8203C" w:rsidRDefault="00900EC7" w:rsidP="0011311F">
            <w:pPr>
              <w:pStyle w:val="NormalTextBulletsLevel1"/>
              <w:spacing w:afterLines="40" w:after="96" w:line="276" w:lineRule="auto"/>
              <w:ind w:left="641" w:hanging="357"/>
              <w:contextualSpacing w:val="0"/>
              <w:rPr>
                <w:lang w:val="tr-TR"/>
              </w:rPr>
            </w:pPr>
            <w:r w:rsidRPr="00E8203C">
              <w:rPr>
                <w:lang w:val="tr-TR"/>
              </w:rPr>
              <w:t>Çevre açısından potansiyel riskler nelerdir?</w:t>
            </w:r>
          </w:p>
          <w:p w14:paraId="14EFF383" w14:textId="77777777" w:rsidR="00900EC7" w:rsidRPr="00E8203C" w:rsidRDefault="00900EC7" w:rsidP="0011311F">
            <w:pPr>
              <w:pStyle w:val="NormalTextBulletsLevel1"/>
              <w:spacing w:afterLines="40" w:after="96" w:line="276" w:lineRule="auto"/>
              <w:ind w:left="641" w:hanging="357"/>
              <w:contextualSpacing w:val="0"/>
              <w:rPr>
                <w:lang w:val="tr-TR"/>
              </w:rPr>
            </w:pPr>
            <w:r w:rsidRPr="00E8203C">
              <w:rPr>
                <w:lang w:val="tr-TR"/>
              </w:rPr>
              <w:t>Ne gibi hafifletici önlemler alabiliriz?</w:t>
            </w:r>
          </w:p>
          <w:p w14:paraId="2641A976" w14:textId="77777777" w:rsidR="00900EC7" w:rsidRPr="00E8203C" w:rsidRDefault="00900EC7" w:rsidP="003F6954">
            <w:pPr>
              <w:spacing w:line="288" w:lineRule="auto"/>
              <w:rPr>
                <w:rFonts w:eastAsia="Arial"/>
                <w:lang w:val="tr-TR"/>
              </w:rPr>
            </w:pPr>
            <w:r w:rsidRPr="00E8203C">
              <w:rPr>
                <w:lang w:val="tr-TR"/>
              </w:rPr>
              <w:lastRenderedPageBreak/>
              <w:t>Genel gruba kısa bir rapor sunmaya hazır olmalıdırlar. Her gruba bir yazı tahtası ve keçeli kalem verin ve tartışma için 15 dakika zaman tanıyın.</w:t>
            </w:r>
          </w:p>
          <w:p w14:paraId="15D6808B" w14:textId="77777777" w:rsidR="00900EC7" w:rsidRPr="00E8203C" w:rsidRDefault="00900EC7" w:rsidP="003F6954">
            <w:pPr>
              <w:spacing w:line="288" w:lineRule="auto"/>
              <w:rPr>
                <w:rFonts w:eastAsia="Arial"/>
                <w:lang w:val="tr-TR"/>
              </w:rPr>
            </w:pPr>
            <w:r w:rsidRPr="00E8203C">
              <w:rPr>
                <w:lang w:val="tr-TR"/>
              </w:rPr>
              <w:t xml:space="preserve">Gerektiğinde destek vermek için gruplar arasında dolaşın. </w:t>
            </w:r>
          </w:p>
          <w:p w14:paraId="7462B576" w14:textId="77777777" w:rsidR="00900EC7" w:rsidRPr="00E8203C" w:rsidRDefault="00900EC7" w:rsidP="003F6954">
            <w:pPr>
              <w:spacing w:line="288" w:lineRule="auto"/>
              <w:rPr>
                <w:rFonts w:eastAsia="Arial"/>
                <w:lang w:val="tr-TR"/>
              </w:rPr>
            </w:pPr>
            <w:r w:rsidRPr="00E8203C">
              <w:rPr>
                <w:lang w:val="tr-TR"/>
              </w:rPr>
              <w:t xml:space="preserve">15 dakika sonra grupları tekrar bir araya getirin ve her grubu sırayla tartışmalarını özetleyip sunmaya davet edin. </w:t>
            </w:r>
          </w:p>
          <w:p w14:paraId="4B764092" w14:textId="77777777" w:rsidR="00900EC7" w:rsidRPr="00E8203C" w:rsidRDefault="00900EC7" w:rsidP="003F6954">
            <w:pPr>
              <w:spacing w:line="288" w:lineRule="auto"/>
              <w:rPr>
                <w:rFonts w:eastAsia="Arial"/>
                <w:lang w:val="tr-TR"/>
              </w:rPr>
            </w:pPr>
            <w:r w:rsidRPr="00E8203C">
              <w:rPr>
                <w:lang w:val="tr-TR"/>
              </w:rPr>
              <w:t>Alıştırmayı Çocuk Koruma programlamasının, ulaşım, tedarik süreçleri, saha seçimi ve kaynak seçimi de dahil olmak üzere program tasarımının tüm alanlarında çevresel etkilerini en aza indirmesi gerektiğini açıklayarak özetleyin ve alıştırmayı tamamlayın.</w:t>
            </w:r>
          </w:p>
          <w:p w14:paraId="1297F483" w14:textId="77777777" w:rsidR="00900EC7" w:rsidRPr="00E8203C" w:rsidRDefault="00900EC7" w:rsidP="003F6954">
            <w:pPr>
              <w:widowControl w:val="0"/>
              <w:spacing w:line="288" w:lineRule="auto"/>
              <w:rPr>
                <w:rFonts w:eastAsia="Arial"/>
                <w:lang w:val="tr-TR"/>
              </w:rPr>
            </w:pPr>
            <w:r w:rsidRPr="00E8203C">
              <w:rPr>
                <w:lang w:val="tr-TR"/>
              </w:rPr>
              <w:t>Çocuk koruma programları şunları da yapabilir:</w:t>
            </w:r>
          </w:p>
          <w:p w14:paraId="6A8C0667" w14:textId="77777777" w:rsidR="00900EC7" w:rsidRPr="00E8203C" w:rsidRDefault="00900EC7" w:rsidP="0011311F">
            <w:pPr>
              <w:pStyle w:val="NormalTextBulletsLevel1"/>
              <w:spacing w:afterLines="40" w:after="96" w:line="264" w:lineRule="auto"/>
              <w:ind w:left="641" w:hanging="357"/>
              <w:contextualSpacing w:val="0"/>
              <w:rPr>
                <w:lang w:val="tr-TR"/>
              </w:rPr>
            </w:pPr>
            <w:r w:rsidRPr="00E8203C">
              <w:rPr>
                <w:lang w:val="tr-TR"/>
              </w:rPr>
              <w:t>Çocukların, ailelerin ve toplulukların çevresel kaygılar konusundaki farkındalıklarının artırılması;</w:t>
            </w:r>
          </w:p>
          <w:p w14:paraId="18DE7BD5" w14:textId="77777777" w:rsidR="00900EC7" w:rsidRPr="00E8203C" w:rsidRDefault="00900EC7" w:rsidP="0011311F">
            <w:pPr>
              <w:pStyle w:val="NormalTextBulletsLevel1"/>
              <w:spacing w:afterLines="40" w:after="96" w:line="264" w:lineRule="auto"/>
              <w:ind w:left="641" w:hanging="357"/>
              <w:contextualSpacing w:val="0"/>
              <w:rPr>
                <w:lang w:val="tr-TR"/>
              </w:rPr>
            </w:pPr>
            <w:r w:rsidRPr="00E8203C">
              <w:rPr>
                <w:lang w:val="tr-TR"/>
              </w:rPr>
              <w:t>İklim krizi ve çevrenin korunması konularında çocuk liderliğinde veya çocuk odaklı savunmanın desteklenmesi; ve</w:t>
            </w:r>
          </w:p>
          <w:p w14:paraId="2A4148C3" w14:textId="77777777" w:rsidR="00900EC7" w:rsidRPr="00E8203C" w:rsidRDefault="00900EC7" w:rsidP="0011311F">
            <w:pPr>
              <w:pStyle w:val="NormalTextBulletsLevel1"/>
              <w:spacing w:afterLines="40" w:after="96" w:line="264" w:lineRule="auto"/>
              <w:ind w:left="641" w:hanging="357"/>
              <w:contextualSpacing w:val="0"/>
              <w:rPr>
                <w:lang w:val="tr-TR"/>
              </w:rPr>
            </w:pPr>
            <w:r w:rsidRPr="00E8203C">
              <w:rPr>
                <w:lang w:val="tr-TR"/>
              </w:rPr>
              <w:t>Çocukların potansiyel ve gerçek çevresel krizlere karşı dayanıklılığını artırabilecek destekleyici programlama ve psiko-sosyal müdahaleler sağlayın;</w:t>
            </w:r>
          </w:p>
          <w:p w14:paraId="460C67E7" w14:textId="74101C14" w:rsidR="00900EC7" w:rsidRPr="00E8203C" w:rsidRDefault="00900EC7" w:rsidP="0011311F">
            <w:pPr>
              <w:pStyle w:val="NormalTextBulletsLevel1"/>
              <w:spacing w:afterLines="40" w:after="96" w:line="264" w:lineRule="auto"/>
              <w:ind w:left="641" w:hanging="357"/>
              <w:contextualSpacing w:val="0"/>
              <w:rPr>
                <w:lang w:val="tr-TR"/>
              </w:rPr>
            </w:pPr>
            <w:r w:rsidRPr="00E8203C">
              <w:rPr>
                <w:lang w:val="tr-TR"/>
              </w:rPr>
              <w:t xml:space="preserve">Çocukların toprağın / tarımın koruyucusu olmalarına yardımcı olmak; topluluk / CFS bahçesi veya bitki </w:t>
            </w:r>
            <w:proofErr w:type="gramStart"/>
            <w:r w:rsidRPr="00E8203C">
              <w:rPr>
                <w:lang w:val="tr-TR"/>
              </w:rPr>
              <w:t>koleksiyonu;</w:t>
            </w:r>
            <w:proofErr w:type="gramEnd"/>
            <w:r w:rsidRPr="00E8203C">
              <w:rPr>
                <w:lang w:val="tr-TR"/>
              </w:rPr>
              <w:t xml:space="preserve"> veya atık malzemelerle başa çıkmak için </w:t>
            </w:r>
            <w:proofErr w:type="spellStart"/>
            <w:r w:rsidRPr="00E8203C">
              <w:rPr>
                <w:lang w:val="tr-TR"/>
              </w:rPr>
              <w:t>WASH'a</w:t>
            </w:r>
            <w:proofErr w:type="spellEnd"/>
            <w:r w:rsidRPr="00E8203C">
              <w:rPr>
                <w:lang w:val="tr-TR"/>
              </w:rPr>
              <w:t xml:space="preserve"> katılmak veya </w:t>
            </w:r>
            <w:proofErr w:type="spellStart"/>
            <w:r w:rsidRPr="00E8203C">
              <w:rPr>
                <w:lang w:val="tr-TR"/>
              </w:rPr>
              <w:t>CFS'yi</w:t>
            </w:r>
            <w:proofErr w:type="spellEnd"/>
            <w:r w:rsidRPr="00E8203C">
              <w:rPr>
                <w:lang w:val="tr-TR"/>
              </w:rPr>
              <w:t xml:space="preserve"> / okulu / evleri nasıl serin veya daha sıcak tutacaklarını düşünmek gibi diğer sektörlerle birlikte çalışarak hızlı iklim değişikliğine uyum sağlamayı öğrenmeye teşvik edin.</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D828B17" w14:textId="77777777" w:rsidR="00900EC7" w:rsidRPr="00E8203C" w:rsidRDefault="00900EC7" w:rsidP="00900EC7">
            <w:pPr>
              <w:rPr>
                <w:rFonts w:eastAsia="Arial"/>
                <w:lang w:val="tr-TR"/>
              </w:rPr>
            </w:pPr>
          </w:p>
          <w:p w14:paraId="541EC666" w14:textId="77777777" w:rsidR="00900EC7" w:rsidRPr="00E8203C" w:rsidRDefault="00900EC7" w:rsidP="00900EC7">
            <w:pPr>
              <w:rPr>
                <w:rFonts w:eastAsia="Arial"/>
                <w:lang w:val="tr-TR"/>
              </w:rPr>
            </w:pPr>
          </w:p>
          <w:p w14:paraId="3BAE171D" w14:textId="77777777" w:rsidR="00900EC7" w:rsidRPr="00E8203C" w:rsidRDefault="00900EC7" w:rsidP="00900EC7">
            <w:pPr>
              <w:rPr>
                <w:rFonts w:eastAsia="Arial"/>
                <w:lang w:val="tr-TR"/>
              </w:rPr>
            </w:pPr>
          </w:p>
          <w:p w14:paraId="20B98822" w14:textId="77777777" w:rsidR="00900EC7" w:rsidRPr="00E8203C" w:rsidRDefault="00900EC7" w:rsidP="00900EC7">
            <w:pPr>
              <w:rPr>
                <w:rFonts w:eastAsia="Arial"/>
                <w:lang w:val="tr-TR"/>
              </w:rPr>
            </w:pPr>
          </w:p>
          <w:p w14:paraId="08A8369A" w14:textId="77777777" w:rsidR="00900EC7" w:rsidRPr="00E8203C" w:rsidRDefault="00900EC7" w:rsidP="00900EC7">
            <w:pPr>
              <w:rPr>
                <w:rFonts w:eastAsia="Arial"/>
                <w:lang w:val="tr-TR"/>
              </w:rPr>
            </w:pPr>
          </w:p>
          <w:p w14:paraId="384378E7" w14:textId="77777777" w:rsidR="00900EC7" w:rsidRPr="00E8203C" w:rsidRDefault="00900EC7" w:rsidP="00900EC7">
            <w:pPr>
              <w:rPr>
                <w:rFonts w:eastAsia="Arial"/>
                <w:lang w:val="tr-TR"/>
              </w:rPr>
            </w:pPr>
          </w:p>
          <w:p w14:paraId="0F821049" w14:textId="77777777" w:rsidR="00900EC7" w:rsidRPr="00E8203C" w:rsidRDefault="00900EC7" w:rsidP="00900EC7">
            <w:pPr>
              <w:rPr>
                <w:rFonts w:eastAsia="Arial"/>
                <w:lang w:val="tr-TR"/>
              </w:rPr>
            </w:pPr>
          </w:p>
          <w:p w14:paraId="0BB7763F" w14:textId="77777777" w:rsidR="00900EC7" w:rsidRPr="00E8203C" w:rsidRDefault="00900EC7" w:rsidP="00900EC7">
            <w:pPr>
              <w:rPr>
                <w:rFonts w:eastAsia="Arial"/>
                <w:lang w:val="tr-TR"/>
              </w:rPr>
            </w:pPr>
          </w:p>
          <w:p w14:paraId="18400B6E" w14:textId="77777777" w:rsidR="00900EC7" w:rsidRPr="00E8203C" w:rsidRDefault="00900EC7" w:rsidP="00900EC7">
            <w:pPr>
              <w:rPr>
                <w:rFonts w:eastAsia="Arial"/>
                <w:lang w:val="tr-TR"/>
              </w:rPr>
            </w:pPr>
          </w:p>
          <w:p w14:paraId="6C034BCE" w14:textId="77777777" w:rsidR="00900EC7" w:rsidRPr="00E8203C" w:rsidRDefault="00900EC7" w:rsidP="00900EC7">
            <w:pPr>
              <w:rPr>
                <w:rFonts w:eastAsia="Arial"/>
                <w:lang w:val="tr-TR"/>
              </w:rPr>
            </w:pPr>
            <w:r w:rsidRPr="00E8203C">
              <w:rPr>
                <w:lang w:val="tr-TR"/>
              </w:rPr>
              <w:t xml:space="preserve">4'er kişilik ara odalar hazırlayın. </w:t>
            </w:r>
          </w:p>
          <w:p w14:paraId="55801DAA" w14:textId="77777777" w:rsidR="00900EC7" w:rsidRPr="00E8203C" w:rsidRDefault="00900EC7" w:rsidP="00900EC7">
            <w:pPr>
              <w:rPr>
                <w:rFonts w:eastAsia="Arial"/>
                <w:lang w:val="tr-TR"/>
              </w:rPr>
            </w:pPr>
            <w:r w:rsidRPr="00E8203C">
              <w:rPr>
                <w:lang w:val="tr-TR"/>
              </w:rPr>
              <w:t xml:space="preserve"> </w:t>
            </w:r>
          </w:p>
          <w:p w14:paraId="2EFED7F4" w14:textId="77777777" w:rsidR="00900EC7" w:rsidRPr="00E8203C" w:rsidRDefault="00900EC7" w:rsidP="00900EC7">
            <w:pPr>
              <w:rPr>
                <w:rFonts w:eastAsia="Arial"/>
                <w:lang w:val="tr-TR"/>
              </w:rPr>
            </w:pPr>
            <w:r w:rsidRPr="00E8203C">
              <w:rPr>
                <w:lang w:val="tr-TR"/>
              </w:rPr>
              <w:t>Senaryoları kopyalayıp sohbete yapıştırın ve her gruba bir tanesini ve bir de resim atayın.</w:t>
            </w:r>
          </w:p>
          <w:p w14:paraId="01AF7347" w14:textId="77777777" w:rsidR="00900EC7" w:rsidRPr="00E8203C" w:rsidRDefault="00900EC7" w:rsidP="00900EC7">
            <w:pPr>
              <w:rPr>
                <w:rFonts w:eastAsia="Arial"/>
                <w:lang w:val="tr-TR"/>
              </w:rPr>
            </w:pPr>
          </w:p>
          <w:p w14:paraId="42E610C8" w14:textId="77777777" w:rsidR="00900EC7" w:rsidRPr="00E8203C" w:rsidRDefault="00900EC7" w:rsidP="00900EC7">
            <w:pPr>
              <w:rPr>
                <w:rFonts w:eastAsia="Arial"/>
                <w:lang w:val="tr-TR"/>
              </w:rPr>
            </w:pPr>
            <w:r w:rsidRPr="00E8203C">
              <w:rPr>
                <w:lang w:val="tr-TR"/>
              </w:rPr>
              <w:t xml:space="preserve">Soruları kopyalayıp sohbete yapıştırın ve her bir grup için sanal beyaz tahta alanına bir bağlantı paylaşın. </w:t>
            </w:r>
          </w:p>
          <w:p w14:paraId="0F1EA606" w14:textId="77777777" w:rsidR="00900EC7" w:rsidRPr="00E8203C" w:rsidRDefault="00900EC7" w:rsidP="00900EC7">
            <w:pPr>
              <w:rPr>
                <w:rFonts w:eastAsia="Arial"/>
                <w:lang w:val="tr-TR"/>
              </w:rPr>
            </w:pPr>
          </w:p>
          <w:p w14:paraId="25D3E4BC" w14:textId="77777777" w:rsidR="00900EC7" w:rsidRPr="00E8203C" w:rsidRDefault="00900EC7" w:rsidP="00900EC7">
            <w:pPr>
              <w:rPr>
                <w:rFonts w:eastAsia="Arial"/>
                <w:lang w:val="tr-TR"/>
              </w:rPr>
            </w:pPr>
          </w:p>
          <w:p w14:paraId="4CFACEBF" w14:textId="77777777" w:rsidR="00900EC7" w:rsidRPr="00E8203C" w:rsidRDefault="00900EC7" w:rsidP="00900EC7">
            <w:pPr>
              <w:rPr>
                <w:rFonts w:eastAsia="Arial"/>
                <w:lang w:val="tr-TR"/>
              </w:rPr>
            </w:pPr>
          </w:p>
          <w:p w14:paraId="4CDA560B" w14:textId="77777777" w:rsidR="00900EC7" w:rsidRPr="00E8203C" w:rsidRDefault="00900EC7" w:rsidP="00900EC7">
            <w:pPr>
              <w:rPr>
                <w:rFonts w:eastAsia="Arial"/>
                <w:lang w:val="tr-TR"/>
              </w:rPr>
            </w:pPr>
          </w:p>
          <w:p w14:paraId="6F23C9F9" w14:textId="77777777" w:rsidR="00900EC7" w:rsidRPr="00E8203C" w:rsidRDefault="00900EC7" w:rsidP="00900EC7">
            <w:pPr>
              <w:rPr>
                <w:rFonts w:eastAsia="Arial"/>
                <w:lang w:val="tr-TR"/>
              </w:rPr>
            </w:pPr>
          </w:p>
          <w:p w14:paraId="4B083776" w14:textId="77777777" w:rsidR="00900EC7" w:rsidRPr="00E8203C" w:rsidRDefault="00900EC7" w:rsidP="00900EC7">
            <w:pPr>
              <w:rPr>
                <w:rFonts w:eastAsia="Arial"/>
                <w:lang w:val="tr-TR"/>
              </w:rPr>
            </w:pPr>
          </w:p>
          <w:p w14:paraId="15449A30" w14:textId="77777777" w:rsidR="00900EC7" w:rsidRPr="00E8203C" w:rsidRDefault="00900EC7" w:rsidP="00900EC7">
            <w:pPr>
              <w:rPr>
                <w:rFonts w:eastAsia="Arial"/>
                <w:lang w:val="tr-TR"/>
              </w:rPr>
            </w:pPr>
          </w:p>
          <w:p w14:paraId="03DBE1A2" w14:textId="77777777" w:rsidR="00900EC7" w:rsidRPr="00E8203C" w:rsidRDefault="00900EC7" w:rsidP="00900EC7">
            <w:pPr>
              <w:rPr>
                <w:rFonts w:eastAsia="Arial"/>
                <w:lang w:val="tr-TR"/>
              </w:rPr>
            </w:pPr>
          </w:p>
          <w:p w14:paraId="256BAE30" w14:textId="77777777" w:rsidR="00900EC7" w:rsidRPr="00E8203C" w:rsidRDefault="00900EC7" w:rsidP="00900EC7">
            <w:pPr>
              <w:rPr>
                <w:rFonts w:eastAsia="Arial"/>
                <w:lang w:val="tr-TR"/>
              </w:rPr>
            </w:pPr>
          </w:p>
          <w:p w14:paraId="2F0632F7" w14:textId="77777777" w:rsidR="00900EC7" w:rsidRPr="00E8203C" w:rsidRDefault="00900EC7" w:rsidP="00900EC7">
            <w:pPr>
              <w:rPr>
                <w:rFonts w:eastAsia="Arial"/>
                <w:lang w:val="tr-TR"/>
              </w:rPr>
            </w:pPr>
            <w:r w:rsidRPr="00E8203C">
              <w:rPr>
                <w:lang w:val="tr-TR"/>
              </w:rPr>
              <w:t xml:space="preserve">Ara odaları kapatın ve gerektiğinde grup geri bildirimi sırasında sanal beyaz tahtaların ekran paylaşımının yapılmasını destekleyin. </w:t>
            </w:r>
          </w:p>
          <w:p w14:paraId="1BDE0B2B" w14:textId="77777777" w:rsidR="00900EC7" w:rsidRPr="00E8203C" w:rsidRDefault="00900EC7" w:rsidP="00900EC7">
            <w:pPr>
              <w:rPr>
                <w:rFonts w:eastAsia="Arial"/>
                <w:lang w:val="tr-TR"/>
              </w:rPr>
            </w:pPr>
          </w:p>
          <w:p w14:paraId="305F3781" w14:textId="77777777" w:rsidR="00900EC7" w:rsidRPr="00E8203C" w:rsidRDefault="00900EC7" w:rsidP="00900EC7">
            <w:pPr>
              <w:rPr>
                <w:rFonts w:eastAsia="Arial"/>
                <w:lang w:val="tr-TR"/>
              </w:rPr>
            </w:pPr>
          </w:p>
          <w:p w14:paraId="64FAECDF" w14:textId="161226A0" w:rsidR="00900EC7" w:rsidRPr="00E8203C" w:rsidRDefault="00900EC7" w:rsidP="00900EC7">
            <w:pPr>
              <w:rPr>
                <w:lang w:val="tr-TR"/>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95E0CB1" w14:textId="0B127B30" w:rsidR="00900EC7" w:rsidRPr="00E8203C" w:rsidRDefault="00900EC7" w:rsidP="00900EC7">
            <w:pPr>
              <w:spacing w:before="120"/>
              <w:rPr>
                <w:lang w:val="tr-TR"/>
              </w:rPr>
            </w:pPr>
            <w:r w:rsidRPr="00E8203C">
              <w:rPr>
                <w:lang w:val="tr-TR"/>
              </w:rPr>
              <w:lastRenderedPageBreak/>
              <w:t>35 dk</w:t>
            </w:r>
          </w:p>
        </w:tc>
      </w:tr>
      <w:tr w:rsidR="00900EC7" w:rsidRPr="00E8203C" w14:paraId="354E4CD5" w14:textId="77777777" w:rsidTr="007D4B96">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1E0BAAF" w14:textId="77777777" w:rsidR="00900EC7" w:rsidRPr="00E8203C" w:rsidRDefault="00900EC7" w:rsidP="00900EC7">
            <w:pPr>
              <w:pStyle w:val="TableSmallBlueHeading"/>
              <w:rPr>
                <w:lang w:val="tr-TR"/>
              </w:rPr>
            </w:pPr>
            <w:r w:rsidRPr="00E8203C">
              <w:rPr>
                <w:lang w:val="tr-TR"/>
              </w:rPr>
              <w:lastRenderedPageBreak/>
              <w:t>Oturum özeti</w:t>
            </w:r>
          </w:p>
          <w:p w14:paraId="2C3DE48B" w14:textId="775FA854" w:rsidR="00900EC7" w:rsidRPr="00E8203C" w:rsidRDefault="00900EC7" w:rsidP="000B6DE6">
            <w:pPr>
              <w:rPr>
                <w:rFonts w:eastAsia="Arial"/>
                <w:lang w:val="tr-TR"/>
              </w:rPr>
            </w:pPr>
            <w:r w:rsidRPr="00E8203C">
              <w:rPr>
                <w:lang w:val="tr-TR"/>
              </w:rPr>
              <w:t xml:space="preserve">Katılımcılara öğrenme günlüklerini istedikleri zaman kullanarak temel öğrenme noktalarını not edebileceklerini hatırlatın ve 81. slaytı göstererek oturumu özetleyin. </w:t>
            </w:r>
          </w:p>
          <w:p w14:paraId="5D758614" w14:textId="77777777" w:rsidR="00900EC7" w:rsidRPr="00E8203C" w:rsidRDefault="00900EC7" w:rsidP="00900EC7">
            <w:pPr>
              <w:rPr>
                <w:rFonts w:eastAsia="Arial"/>
                <w:lang w:val="tr-TR"/>
              </w:rPr>
            </w:pPr>
            <w:r w:rsidRPr="00E8203C">
              <w:rPr>
                <w:lang w:val="tr-TR"/>
              </w:rPr>
              <w:t xml:space="preserve">Düşünme etkinliğine yönelik öneri niteliğindeki sorular: </w:t>
            </w:r>
          </w:p>
          <w:p w14:paraId="00A5A874" w14:textId="77777777" w:rsidR="00900EC7" w:rsidRPr="00E8203C" w:rsidRDefault="00900EC7" w:rsidP="000B6DE6">
            <w:pPr>
              <w:pStyle w:val="NormalTextBulletsLevel1"/>
              <w:spacing w:after="80" w:line="276" w:lineRule="auto"/>
              <w:ind w:left="641" w:hanging="357"/>
              <w:contextualSpacing w:val="0"/>
              <w:rPr>
                <w:lang w:val="tr-TR"/>
              </w:rPr>
            </w:pPr>
            <w:r w:rsidRPr="00E8203C">
              <w:rPr>
                <w:lang w:val="tr-TR"/>
              </w:rPr>
              <w:t>Çevresel krizler çocukları nasıl etkiliyor?</w:t>
            </w:r>
          </w:p>
          <w:p w14:paraId="580FB553" w14:textId="6E3C0EEE" w:rsidR="00900EC7" w:rsidRPr="00E8203C" w:rsidRDefault="00900EC7" w:rsidP="000B6DE6">
            <w:pPr>
              <w:pStyle w:val="NormalTextBulletsLevel1"/>
              <w:spacing w:after="80" w:line="276" w:lineRule="auto"/>
              <w:ind w:left="641" w:hanging="357"/>
              <w:contextualSpacing w:val="0"/>
              <w:rPr>
                <w:lang w:val="tr-TR"/>
              </w:rPr>
            </w:pPr>
            <w:r w:rsidRPr="00E8203C">
              <w:rPr>
                <w:lang w:val="tr-TR"/>
              </w:rPr>
              <w:t>Bugün öğrendiklerinizle neler yapabilirsiniz?</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AC0691" w14:textId="3EB86C2A" w:rsidR="00900EC7" w:rsidRPr="00E8203C" w:rsidRDefault="00900EC7" w:rsidP="00900EC7">
            <w:pPr>
              <w:jc w:val="both"/>
              <w:rPr>
                <w:lang w:val="tr-TR"/>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B84EB92" w14:textId="05DE6CE7" w:rsidR="00900EC7" w:rsidRPr="00E8203C" w:rsidRDefault="00900EC7" w:rsidP="00900EC7">
            <w:pPr>
              <w:spacing w:before="120"/>
              <w:rPr>
                <w:lang w:val="tr-TR"/>
              </w:rPr>
            </w:pPr>
            <w:r w:rsidRPr="00E8203C">
              <w:rPr>
                <w:lang w:val="tr-TR"/>
              </w:rPr>
              <w:t>3 dk</w:t>
            </w:r>
          </w:p>
        </w:tc>
      </w:tr>
    </w:tbl>
    <w:p w14:paraId="1A6468A0" w14:textId="77777777" w:rsidR="00FB1E09" w:rsidRPr="00E8203C" w:rsidRDefault="00FB1E09" w:rsidP="00FB1E09">
      <w:pPr>
        <w:pStyle w:val="NormalTextBulletsLevel1"/>
        <w:numPr>
          <w:ilvl w:val="0"/>
          <w:numId w:val="0"/>
        </w:numPr>
        <w:spacing w:after="80" w:line="276" w:lineRule="auto"/>
        <w:contextualSpacing w:val="0"/>
        <w:rPr>
          <w:rFonts w:eastAsia="Roboto Condensed"/>
          <w:lang w:val="tr-TR"/>
        </w:rPr>
      </w:pPr>
    </w:p>
    <w:p w14:paraId="75472DB4" w14:textId="77777777" w:rsidR="00FB1E09" w:rsidRPr="00E8203C" w:rsidRDefault="00FB1E09" w:rsidP="00FB1E09">
      <w:pPr>
        <w:pStyle w:val="NormalTextBulletsLevel1"/>
        <w:numPr>
          <w:ilvl w:val="0"/>
          <w:numId w:val="0"/>
        </w:numPr>
        <w:spacing w:after="80" w:line="276" w:lineRule="auto"/>
        <w:contextualSpacing w:val="0"/>
        <w:rPr>
          <w:rFonts w:eastAsia="Roboto Condensed"/>
          <w:lang w:val="tr-TR"/>
        </w:rPr>
      </w:pPr>
    </w:p>
    <w:p w14:paraId="1B80E58E" w14:textId="77777777" w:rsidR="00FB1E09" w:rsidRPr="00E8203C" w:rsidRDefault="00FB1E09" w:rsidP="00FB1E09">
      <w:pPr>
        <w:pStyle w:val="NormalTextBulletsLevel1"/>
        <w:numPr>
          <w:ilvl w:val="0"/>
          <w:numId w:val="0"/>
        </w:numPr>
        <w:spacing w:after="80" w:line="276" w:lineRule="auto"/>
        <w:contextualSpacing w:val="0"/>
        <w:rPr>
          <w:rFonts w:eastAsia="Roboto Condensed"/>
          <w:lang w:val="tr-TR"/>
        </w:rPr>
      </w:pPr>
    </w:p>
    <w:p w14:paraId="1FC2BE68" w14:textId="77777777" w:rsidR="00FB1E09" w:rsidRPr="00E8203C" w:rsidRDefault="00FB1E09" w:rsidP="00FB1E09">
      <w:pPr>
        <w:pStyle w:val="NormalTextBulletsLevel1"/>
        <w:numPr>
          <w:ilvl w:val="0"/>
          <w:numId w:val="0"/>
        </w:numPr>
        <w:spacing w:after="80" w:line="276" w:lineRule="auto"/>
        <w:contextualSpacing w:val="0"/>
        <w:rPr>
          <w:rFonts w:eastAsia="Roboto Condensed"/>
          <w:lang w:val="tr-TR"/>
        </w:rPr>
      </w:pPr>
    </w:p>
    <w:p w14:paraId="2220A8F7" w14:textId="77777777" w:rsidR="00FB1E09" w:rsidRPr="00E8203C" w:rsidRDefault="00FB1E09" w:rsidP="00FB1E09">
      <w:pPr>
        <w:pStyle w:val="NormalTextBulletsLevel1"/>
        <w:numPr>
          <w:ilvl w:val="0"/>
          <w:numId w:val="0"/>
        </w:numPr>
        <w:spacing w:after="80" w:line="276" w:lineRule="auto"/>
        <w:contextualSpacing w:val="0"/>
        <w:rPr>
          <w:rFonts w:eastAsia="Roboto Condensed"/>
          <w:lang w:val="tr-TR"/>
        </w:rPr>
      </w:pPr>
    </w:p>
    <w:p w14:paraId="20D41992" w14:textId="77777777" w:rsidR="00FB1E09" w:rsidRPr="00E8203C" w:rsidRDefault="00FB1E09" w:rsidP="00FB1E09">
      <w:pPr>
        <w:pStyle w:val="NormalTextBulletsLevel1"/>
        <w:numPr>
          <w:ilvl w:val="0"/>
          <w:numId w:val="0"/>
        </w:numPr>
        <w:spacing w:after="80" w:line="276" w:lineRule="auto"/>
        <w:contextualSpacing w:val="0"/>
        <w:rPr>
          <w:rFonts w:eastAsia="Roboto Condensed"/>
          <w:lang w:val="tr-TR"/>
        </w:rPr>
      </w:pPr>
    </w:p>
    <w:p w14:paraId="1D76D530" w14:textId="77777777" w:rsidR="00FB1E09" w:rsidRPr="00E8203C" w:rsidRDefault="00FB1E09" w:rsidP="00FB1E09">
      <w:pPr>
        <w:pStyle w:val="NormalTextBulletsLevel1"/>
        <w:numPr>
          <w:ilvl w:val="0"/>
          <w:numId w:val="0"/>
        </w:numPr>
        <w:spacing w:after="80" w:line="276" w:lineRule="auto"/>
        <w:contextualSpacing w:val="0"/>
        <w:rPr>
          <w:rFonts w:eastAsia="Roboto Condensed"/>
          <w:lang w:val="tr-TR"/>
        </w:rPr>
      </w:pPr>
    </w:p>
    <w:p w14:paraId="2EA789FB" w14:textId="77777777" w:rsidR="00FB1E09" w:rsidRDefault="00FB1E09" w:rsidP="00FB1E09">
      <w:pPr>
        <w:pStyle w:val="NormalTextBulletsLevel1"/>
        <w:numPr>
          <w:ilvl w:val="0"/>
          <w:numId w:val="0"/>
        </w:numPr>
        <w:spacing w:after="80" w:line="276" w:lineRule="auto"/>
        <w:contextualSpacing w:val="0"/>
        <w:rPr>
          <w:rFonts w:eastAsia="Roboto Condensed"/>
          <w:lang w:val="tr-TR"/>
        </w:rPr>
      </w:pPr>
    </w:p>
    <w:p w14:paraId="29DBDFD6" w14:textId="77777777" w:rsidR="00BE0E17" w:rsidRDefault="00BE0E17" w:rsidP="00FB1E09">
      <w:pPr>
        <w:pStyle w:val="NormalTextBulletsLevel1"/>
        <w:numPr>
          <w:ilvl w:val="0"/>
          <w:numId w:val="0"/>
        </w:numPr>
        <w:spacing w:after="80" w:line="276" w:lineRule="auto"/>
        <w:contextualSpacing w:val="0"/>
        <w:rPr>
          <w:rFonts w:eastAsia="Roboto Condensed"/>
          <w:lang w:val="tr-TR"/>
        </w:rPr>
      </w:pPr>
    </w:p>
    <w:p w14:paraId="37EC182E" w14:textId="77777777" w:rsidR="00BE0E17" w:rsidRPr="00E8203C" w:rsidRDefault="00BE0E17" w:rsidP="00FB1E09">
      <w:pPr>
        <w:pStyle w:val="NormalTextBulletsLevel1"/>
        <w:numPr>
          <w:ilvl w:val="0"/>
          <w:numId w:val="0"/>
        </w:numPr>
        <w:spacing w:after="80" w:line="276" w:lineRule="auto"/>
        <w:contextualSpacing w:val="0"/>
        <w:rPr>
          <w:rFonts w:eastAsia="Roboto Condensed"/>
          <w:lang w:val="tr-TR"/>
        </w:rPr>
      </w:pPr>
    </w:p>
    <w:p w14:paraId="5BDB70D3" w14:textId="77777777" w:rsidR="00FB1E09" w:rsidRPr="00E8203C" w:rsidRDefault="00FB1E09" w:rsidP="00FB1E09">
      <w:pPr>
        <w:pStyle w:val="NormalTextBulletsLevel1"/>
        <w:numPr>
          <w:ilvl w:val="0"/>
          <w:numId w:val="0"/>
        </w:numPr>
        <w:spacing w:after="80" w:line="276" w:lineRule="auto"/>
        <w:contextualSpacing w:val="0"/>
        <w:rPr>
          <w:rFonts w:eastAsia="Roboto Condensed"/>
          <w:lang w:val="tr-TR"/>
        </w:rPr>
      </w:pPr>
    </w:p>
    <w:p w14:paraId="63EACC66" w14:textId="5E5647E9" w:rsidR="001460F9" w:rsidRPr="00E8203C" w:rsidRDefault="00767341" w:rsidP="00767341">
      <w:pPr>
        <w:pStyle w:val="1Heading1"/>
        <w:rPr>
          <w:rFonts w:eastAsia="Roboto Condensed"/>
          <w:lang w:val="tr-TR"/>
        </w:rPr>
      </w:pPr>
      <w:r w:rsidRPr="00E8203C">
        <w:rPr>
          <w:rFonts w:eastAsia="Roboto Condensed"/>
          <w:lang w:val="tr-TR"/>
        </w:rPr>
        <w:lastRenderedPageBreak/>
        <w:t>Destekleyici Bilgiler</w:t>
      </w:r>
    </w:p>
    <w:p w14:paraId="56DB6C06" w14:textId="77777777" w:rsidR="0062507A" w:rsidRPr="00E8203C" w:rsidRDefault="0062507A" w:rsidP="002606ED">
      <w:pPr>
        <w:rPr>
          <w:lang w:val="tr-TR"/>
        </w:rPr>
      </w:pPr>
    </w:p>
    <w:p w14:paraId="3ACC0E01" w14:textId="77777777" w:rsidR="0062507A" w:rsidRPr="00E8203C" w:rsidRDefault="0062507A" w:rsidP="0062507A">
      <w:pPr>
        <w:pStyle w:val="TableSmallBlueHeading"/>
        <w:rPr>
          <w:lang w:val="tr-TR"/>
        </w:rPr>
      </w:pPr>
      <w:r w:rsidRPr="00E8203C">
        <w:rPr>
          <w:lang w:val="tr-TR"/>
        </w:rPr>
        <w:t>Galeri Yürüyüşü için Görüntüler</w:t>
      </w:r>
    </w:p>
    <w:p w14:paraId="1BCB6390" w14:textId="77777777" w:rsidR="0062507A" w:rsidRPr="00E8203C" w:rsidRDefault="0062507A" w:rsidP="0062507A">
      <w:pPr>
        <w:widowControl w:val="0"/>
        <w:pBdr>
          <w:top w:val="nil"/>
          <w:left w:val="nil"/>
          <w:bottom w:val="nil"/>
          <w:right w:val="nil"/>
          <w:between w:val="nil"/>
        </w:pBdr>
        <w:spacing w:after="160" w:line="259" w:lineRule="auto"/>
        <w:rPr>
          <w:rFonts w:ascii="Arial" w:eastAsia="Arial" w:hAnsi="Arial" w:cs="Arial"/>
          <w:b/>
          <w:lang w:val="tr-TR"/>
        </w:rPr>
      </w:pPr>
      <w:r w:rsidRPr="00E8203C">
        <w:rPr>
          <w:rFonts w:ascii="Arial" w:hAnsi="Arial"/>
          <w:b/>
          <w:lang w:val="tr-TR"/>
        </w:rPr>
        <w:t>Senaryo kartları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8359"/>
      </w:tblGrid>
      <w:tr w:rsidR="0062507A" w:rsidRPr="00E8203C" w14:paraId="394D27B4" w14:textId="77777777" w:rsidTr="0099508C">
        <w:trPr>
          <w:trHeight w:val="3939"/>
        </w:trPr>
        <w:tc>
          <w:tcPr>
            <w:tcW w:w="5949" w:type="dxa"/>
          </w:tcPr>
          <w:p w14:paraId="0628ADB1" w14:textId="3EE34162" w:rsidR="0062507A" w:rsidRPr="00E8203C" w:rsidRDefault="0062507A" w:rsidP="00227FA0">
            <w:pPr>
              <w:rPr>
                <w:lang w:val="tr-TR"/>
              </w:rPr>
            </w:pPr>
            <w:r w:rsidRPr="00E8203C">
              <w:rPr>
                <w:rFonts w:ascii="Arial" w:eastAsia="Arial" w:hAnsi="Arial" w:cs="Arial"/>
                <w:noProof/>
                <w:color w:val="2B3D4F"/>
                <w:sz w:val="21"/>
                <w:szCs w:val="21"/>
                <w:highlight w:val="white"/>
                <w:lang w:val="tr-TR" w:eastAsia="en-GB"/>
              </w:rPr>
              <w:drawing>
                <wp:inline distT="0" distB="0" distL="0" distR="0" wp14:anchorId="2F502E16" wp14:editId="1C948A07">
                  <wp:extent cx="3528060" cy="2322830"/>
                  <wp:effectExtent l="0" t="0" r="2540" b="1270"/>
                  <wp:docPr id="781724527" name="image1.png" descr="A person holding a person's han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erson holding a person's hand&#10;&#10;Description automatically generated"/>
                          <pic:cNvPicPr preferRelativeResize="0"/>
                        </pic:nvPicPr>
                        <pic:blipFill rotWithShape="1">
                          <a:blip r:embed="rId9">
                            <a:extLst>
                              <a:ext uri="{28A0092B-C50C-407E-A947-70E740481C1C}">
                                <a14:useLocalDpi xmlns:a14="http://schemas.microsoft.com/office/drawing/2010/main" val="0"/>
                              </a:ext>
                            </a:extLst>
                          </a:blip>
                          <a:srcRect l="6190" t="3520" r="14073" b="3197"/>
                          <a:stretch/>
                        </pic:blipFill>
                        <pic:spPr bwMode="auto">
                          <a:xfrm>
                            <a:off x="0" y="0"/>
                            <a:ext cx="3528060" cy="2322830"/>
                          </a:xfrm>
                          <a:prstGeom prst="rect">
                            <a:avLst/>
                          </a:prstGeom>
                          <a:ln>
                            <a:noFill/>
                          </a:ln>
                          <a:extLst>
                            <a:ext uri="{53640926-AAD7-44D8-BBD7-CCE9431645EC}">
                              <a14:shadowObscured xmlns:a14="http://schemas.microsoft.com/office/drawing/2010/main"/>
                            </a:ext>
                          </a:extLst>
                        </pic:spPr>
                      </pic:pic>
                    </a:graphicData>
                  </a:graphic>
                </wp:inline>
              </w:drawing>
            </w:r>
          </w:p>
        </w:tc>
        <w:tc>
          <w:tcPr>
            <w:tcW w:w="8359" w:type="dxa"/>
          </w:tcPr>
          <w:p w14:paraId="619C03DD" w14:textId="0692A547" w:rsidR="0062507A" w:rsidRPr="00E8203C" w:rsidRDefault="0062507A" w:rsidP="0062507A">
            <w:pPr>
              <w:pBdr>
                <w:top w:val="nil"/>
                <w:left w:val="nil"/>
                <w:bottom w:val="nil"/>
                <w:right w:val="nil"/>
                <w:between w:val="nil"/>
              </w:pBdr>
              <w:rPr>
                <w:highlight w:val="white"/>
                <w:lang w:val="tr-TR"/>
              </w:rPr>
            </w:pPr>
            <w:r w:rsidRPr="00E8203C">
              <w:rPr>
                <w:highlight w:val="white"/>
                <w:lang w:val="tr-TR"/>
              </w:rPr>
              <w:t xml:space="preserve">Child </w:t>
            </w:r>
            <w:proofErr w:type="spellStart"/>
            <w:r w:rsidRPr="00E8203C">
              <w:rPr>
                <w:highlight w:val="white"/>
                <w:lang w:val="tr-TR"/>
              </w:rPr>
              <w:t>Future</w:t>
            </w:r>
            <w:proofErr w:type="spellEnd"/>
            <w:r w:rsidRPr="00E8203C">
              <w:rPr>
                <w:highlight w:val="white"/>
                <w:lang w:val="tr-TR"/>
              </w:rPr>
              <w:t xml:space="preserve">, ülke içinde yerinden edilenlerin kampında çocuk dostu alanlar oluşturmuş ve yerinden edilenler ile ev sahibi topluluk arasındaki en savunmasız durumdaki çocukları desteklemek için vaka yönetimini kullanmıştır. Kuruluşun şu anda 600 çocuk koruma vakası bulunmaktadır ve ekibindeki vaka çalışanlarının sayısını artırma sürecindedir, fakat ne yazık ki kaynaklar sınırlı ve vaka sayısı çok yüksektir. Child </w:t>
            </w:r>
            <w:proofErr w:type="spellStart"/>
            <w:r w:rsidRPr="00E8203C">
              <w:rPr>
                <w:highlight w:val="white"/>
                <w:lang w:val="tr-TR"/>
              </w:rPr>
              <w:t>Future'ın</w:t>
            </w:r>
            <w:proofErr w:type="spellEnd"/>
            <w:r w:rsidRPr="00E8203C">
              <w:rPr>
                <w:highlight w:val="white"/>
                <w:lang w:val="tr-TR"/>
              </w:rPr>
              <w:t xml:space="preserve"> en sık karşılaştığı çocuk koruma vakaları, okulu bırakmış ya da erken yaşta evlilik veya silah altına alınma riski altında olan çocuk vakalarıdır. Kuruluş, ailelere ve çocuklara vaka yönetimi sağlarken aileler ve çocuklarla </w:t>
            </w:r>
            <w:proofErr w:type="gramStart"/>
            <w:r w:rsidRPr="00E8203C">
              <w:rPr>
                <w:highlight w:val="white"/>
                <w:lang w:val="tr-TR"/>
              </w:rPr>
              <w:t>işbirliği</w:t>
            </w:r>
            <w:proofErr w:type="gramEnd"/>
            <w:r w:rsidRPr="00E8203C">
              <w:rPr>
                <w:highlight w:val="white"/>
                <w:lang w:val="tr-TR"/>
              </w:rPr>
              <w:t xml:space="preserve"> halinde çalışır.</w:t>
            </w:r>
          </w:p>
        </w:tc>
      </w:tr>
      <w:tr w:rsidR="0062507A" w:rsidRPr="00E8203C" w14:paraId="59A649BB" w14:textId="77777777" w:rsidTr="0099508C">
        <w:tc>
          <w:tcPr>
            <w:tcW w:w="5949" w:type="dxa"/>
          </w:tcPr>
          <w:p w14:paraId="5FF8E5E0" w14:textId="372EC154" w:rsidR="0062507A" w:rsidRPr="00E8203C" w:rsidRDefault="008257DA" w:rsidP="00227FA0">
            <w:pPr>
              <w:rPr>
                <w:lang w:val="tr-TR"/>
              </w:rPr>
            </w:pPr>
            <w:r>
              <w:rPr>
                <w:rFonts w:ascii="Arial" w:eastAsia="Arial" w:hAnsi="Arial" w:cs="Arial"/>
                <w:noProof/>
                <w:color w:val="2B3D4F"/>
                <w:sz w:val="21"/>
                <w:szCs w:val="21"/>
                <w:highlight w:val="white"/>
                <w:lang w:val="en-GB" w:eastAsia="en-GB"/>
              </w:rPr>
              <w:lastRenderedPageBreak/>
              <w:drawing>
                <wp:inline distT="0" distB="0" distL="0" distR="0" wp14:anchorId="17BB8C15" wp14:editId="778E8396">
                  <wp:extent cx="3555365" cy="2316068"/>
                  <wp:effectExtent l="0" t="0" r="635"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extLst>
                              <a:ext uri="{28A0092B-C50C-407E-A947-70E740481C1C}">
                                <a14:useLocalDpi xmlns:a14="http://schemas.microsoft.com/office/drawing/2010/main" val="0"/>
                              </a:ext>
                            </a:extLst>
                          </a:blip>
                          <a:srcRect r="13808"/>
                          <a:stretch/>
                        </pic:blipFill>
                        <pic:spPr bwMode="auto">
                          <a:xfrm>
                            <a:off x="0" y="0"/>
                            <a:ext cx="3558706" cy="2318244"/>
                          </a:xfrm>
                          <a:prstGeom prst="rect">
                            <a:avLst/>
                          </a:prstGeom>
                          <a:ln>
                            <a:noFill/>
                          </a:ln>
                          <a:extLst>
                            <a:ext uri="{53640926-AAD7-44D8-BBD7-CCE9431645EC}">
                              <a14:shadowObscured xmlns:a14="http://schemas.microsoft.com/office/drawing/2010/main"/>
                            </a:ext>
                          </a:extLst>
                        </pic:spPr>
                      </pic:pic>
                    </a:graphicData>
                  </a:graphic>
                </wp:inline>
              </w:drawing>
            </w:r>
          </w:p>
        </w:tc>
        <w:tc>
          <w:tcPr>
            <w:tcW w:w="8359" w:type="dxa"/>
          </w:tcPr>
          <w:p w14:paraId="1BFC4FD5" w14:textId="398F5AFF" w:rsidR="0062507A" w:rsidRPr="00E8203C" w:rsidRDefault="00B7763D" w:rsidP="00B7763D">
            <w:pPr>
              <w:pBdr>
                <w:top w:val="nil"/>
                <w:left w:val="nil"/>
                <w:bottom w:val="nil"/>
                <w:right w:val="nil"/>
                <w:between w:val="nil"/>
              </w:pBdr>
              <w:rPr>
                <w:highlight w:val="white"/>
                <w:lang w:val="tr-TR"/>
              </w:rPr>
            </w:pPr>
            <w:r w:rsidRPr="00E8203C">
              <w:rPr>
                <w:highlight w:val="white"/>
                <w:lang w:val="tr-TR"/>
              </w:rPr>
              <w:t xml:space="preserve">Child </w:t>
            </w:r>
            <w:proofErr w:type="spellStart"/>
            <w:r w:rsidRPr="00E8203C">
              <w:rPr>
                <w:highlight w:val="white"/>
                <w:lang w:val="tr-TR"/>
              </w:rPr>
              <w:t>Future</w:t>
            </w:r>
            <w:proofErr w:type="spellEnd"/>
            <w:r w:rsidRPr="00E8203C">
              <w:rPr>
                <w:highlight w:val="white"/>
                <w:lang w:val="tr-TR"/>
              </w:rPr>
              <w:t xml:space="preserve"> programlarına katılan tüm çocuklara psiko-sosyal destek verilmektedir. Bu program, psikolojik sağlık, erken evlilik, ergenlik (genellikle bir doktorun yardımıyla) ve sömürücü işçilik gibi konuları kapsayan ergen psikososyal destek gruplarına ek olarak 6 ila 12 yaş arası çocuklar için "Yaşam Becerileri" programını da ayrıca içermektedir. Ayrıca, "Yaşam Becerileri" modüllerinden biri "Barış ve Çatışma" üzerine odaklanmıştır ve çocukların "sadece savaşla ilgili değil" arkadaşlarıyla ve aileleriyle karşılaşabilecekleri farklı çatışma türlerini tanımlamalarına yardımcı olan alıştırmaları da içermektedir. Öğrenme modülünde bunun yanında çatışmayla başa çıkmanın sağlıklı yollarının nasıl bulunacağına ilişkin bir bölüm de yer almaktadır.</w:t>
            </w:r>
          </w:p>
          <w:p w14:paraId="6A97B922" w14:textId="01210D24" w:rsidR="00B7763D" w:rsidRPr="00E8203C" w:rsidRDefault="00B7763D" w:rsidP="00B7763D">
            <w:pPr>
              <w:pBdr>
                <w:top w:val="nil"/>
                <w:left w:val="nil"/>
                <w:bottom w:val="nil"/>
                <w:right w:val="nil"/>
                <w:between w:val="nil"/>
              </w:pBdr>
              <w:rPr>
                <w:highlight w:val="white"/>
                <w:lang w:val="tr-TR"/>
              </w:rPr>
            </w:pPr>
          </w:p>
        </w:tc>
      </w:tr>
      <w:tr w:rsidR="0062507A" w:rsidRPr="00E8203C" w14:paraId="6ED9B508" w14:textId="77777777" w:rsidTr="0099508C">
        <w:tc>
          <w:tcPr>
            <w:tcW w:w="5949" w:type="dxa"/>
          </w:tcPr>
          <w:p w14:paraId="5B6778DA" w14:textId="1B4DB445" w:rsidR="0062507A" w:rsidRPr="00E8203C" w:rsidRDefault="00B7763D" w:rsidP="00227FA0">
            <w:pPr>
              <w:rPr>
                <w:lang w:val="tr-TR"/>
              </w:rPr>
            </w:pPr>
            <w:r w:rsidRPr="00E8203C">
              <w:rPr>
                <w:rFonts w:ascii="Arial" w:hAnsi="Arial"/>
                <w:noProof/>
                <w:color w:val="2B3D4F"/>
                <w:sz w:val="21"/>
                <w:highlight w:val="white"/>
                <w:lang w:val="tr-TR"/>
              </w:rPr>
              <w:drawing>
                <wp:inline distT="19050" distB="19050" distL="19050" distR="19050" wp14:anchorId="0F098254" wp14:editId="696B994B">
                  <wp:extent cx="3555879" cy="2373549"/>
                  <wp:effectExtent l="0" t="0" r="635" b="1905"/>
                  <wp:docPr id="115241940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3581623" cy="2390733"/>
                          </a:xfrm>
                          <a:prstGeom prst="rect">
                            <a:avLst/>
                          </a:prstGeom>
                          <a:ln/>
                        </pic:spPr>
                      </pic:pic>
                    </a:graphicData>
                  </a:graphic>
                </wp:inline>
              </w:drawing>
            </w:r>
          </w:p>
        </w:tc>
        <w:tc>
          <w:tcPr>
            <w:tcW w:w="8359" w:type="dxa"/>
          </w:tcPr>
          <w:p w14:paraId="2B942EF2" w14:textId="36277482" w:rsidR="0062507A" w:rsidRPr="00E8203C" w:rsidRDefault="00B7763D" w:rsidP="00B7763D">
            <w:pPr>
              <w:pBdr>
                <w:top w:val="nil"/>
                <w:left w:val="nil"/>
                <w:bottom w:val="nil"/>
                <w:right w:val="nil"/>
                <w:between w:val="nil"/>
              </w:pBdr>
              <w:rPr>
                <w:highlight w:val="white"/>
                <w:lang w:val="tr-TR"/>
              </w:rPr>
            </w:pPr>
            <w:r w:rsidRPr="00E8203C">
              <w:rPr>
                <w:highlight w:val="white"/>
                <w:lang w:val="tr-TR"/>
              </w:rPr>
              <w:t xml:space="preserve">Child </w:t>
            </w:r>
            <w:proofErr w:type="spellStart"/>
            <w:r w:rsidRPr="00E8203C">
              <w:rPr>
                <w:highlight w:val="white"/>
                <w:lang w:val="tr-TR"/>
              </w:rPr>
              <w:t>Future</w:t>
            </w:r>
            <w:proofErr w:type="spellEnd"/>
            <w:r w:rsidRPr="00E8203C">
              <w:rPr>
                <w:highlight w:val="white"/>
                <w:lang w:val="tr-TR"/>
              </w:rPr>
              <w:t xml:space="preserve">, çocuklar için fırsatların önemli ölçüde eksik olduğu toplulukları hedef alan çocuk koruma mobil ekiplerini kullanarak topluma ulaşmaktadır. Bu kampanyalar özellikle çocukları, ebeveynleri ve öğretmenleri hedef almaktadır.  Child </w:t>
            </w:r>
            <w:proofErr w:type="spellStart"/>
            <w:r w:rsidRPr="00E8203C">
              <w:rPr>
                <w:highlight w:val="white"/>
                <w:lang w:val="tr-TR"/>
              </w:rPr>
              <w:t>Future</w:t>
            </w:r>
            <w:proofErr w:type="spellEnd"/>
            <w:r w:rsidRPr="00E8203C">
              <w:rPr>
                <w:highlight w:val="white"/>
                <w:lang w:val="tr-TR"/>
              </w:rPr>
              <w:t xml:space="preserve"> Çocuk Koruma mobil ekipleri topluluklara giderek erken yaşta evlilik, hijyen, çocukların silah altına alınması, olumlu ebeveynlik becerileri ve acil durumlarda tahliye gibi konularda 8 saatlik yoğunlaştırılmış ebeveyn oturumları gerçekleştirmektedir. Gezici çocuk koruma ekipleri ayrıca gençlerle yakın temas halinde çalışanlara çocuk koruma konusunda eğitimler aldırmaktadır. Bir başka sosyal yardım biçimi de iki haftada bir yayımlanan ve çeşitli yollarla dağıtımı yapılan çocuk dergisidir.</w:t>
            </w:r>
          </w:p>
        </w:tc>
      </w:tr>
      <w:tr w:rsidR="0062507A" w:rsidRPr="00E8203C" w14:paraId="79B7B33B" w14:textId="77777777" w:rsidTr="0099508C">
        <w:tc>
          <w:tcPr>
            <w:tcW w:w="5949" w:type="dxa"/>
          </w:tcPr>
          <w:p w14:paraId="3102D9CF" w14:textId="16D1455A" w:rsidR="0062507A" w:rsidRPr="00E8203C" w:rsidRDefault="008257DA" w:rsidP="00227FA0">
            <w:pPr>
              <w:rPr>
                <w:lang w:val="tr-TR"/>
              </w:rPr>
            </w:pPr>
            <w:r>
              <w:rPr>
                <w:rFonts w:ascii="Arial" w:eastAsia="Arial" w:hAnsi="Arial" w:cs="Arial"/>
                <w:noProof/>
                <w:color w:val="2B3D4F"/>
                <w:sz w:val="21"/>
                <w:szCs w:val="21"/>
                <w:highlight w:val="white"/>
                <w:lang w:val="en-GB" w:eastAsia="en-GB"/>
              </w:rPr>
              <w:lastRenderedPageBreak/>
              <w:drawing>
                <wp:inline distT="0" distB="0" distL="0" distR="0" wp14:anchorId="755E3EB2" wp14:editId="7F96C3C0">
                  <wp:extent cx="3508398" cy="2203704"/>
                  <wp:effectExtent l="0" t="0" r="0" b="6350"/>
                  <wp:docPr id="5" name="image5.png" descr="A person standing outside with clothes on a 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person standing outside with clothes on a line&#10;&#10;Description automatically generated"/>
                          <pic:cNvPicPr preferRelativeResize="0"/>
                        </pic:nvPicPr>
                        <pic:blipFill rotWithShape="1">
                          <a:blip r:embed="rId12">
                            <a:extLst>
                              <a:ext uri="{28A0092B-C50C-407E-A947-70E740481C1C}">
                                <a14:useLocalDpi xmlns:a14="http://schemas.microsoft.com/office/drawing/2010/main" val="0"/>
                              </a:ext>
                            </a:extLst>
                          </a:blip>
                          <a:srcRect r="10351"/>
                          <a:stretch/>
                        </pic:blipFill>
                        <pic:spPr bwMode="auto">
                          <a:xfrm>
                            <a:off x="0" y="0"/>
                            <a:ext cx="3514821" cy="2207738"/>
                          </a:xfrm>
                          <a:prstGeom prst="rect">
                            <a:avLst/>
                          </a:prstGeom>
                          <a:ln>
                            <a:noFill/>
                          </a:ln>
                          <a:extLst>
                            <a:ext uri="{53640926-AAD7-44D8-BBD7-CCE9431645EC}">
                              <a14:shadowObscured xmlns:a14="http://schemas.microsoft.com/office/drawing/2010/main"/>
                            </a:ext>
                          </a:extLst>
                        </pic:spPr>
                      </pic:pic>
                    </a:graphicData>
                  </a:graphic>
                </wp:inline>
              </w:drawing>
            </w:r>
          </w:p>
        </w:tc>
        <w:tc>
          <w:tcPr>
            <w:tcW w:w="8359" w:type="dxa"/>
          </w:tcPr>
          <w:p w14:paraId="00712109" w14:textId="77777777" w:rsidR="00E8203C" w:rsidRPr="00E8203C" w:rsidRDefault="00E8203C" w:rsidP="00E8203C">
            <w:pPr>
              <w:pBdr>
                <w:top w:val="nil"/>
                <w:left w:val="nil"/>
                <w:bottom w:val="nil"/>
                <w:right w:val="nil"/>
                <w:between w:val="nil"/>
              </w:pBdr>
              <w:rPr>
                <w:highlight w:val="white"/>
                <w:lang w:val="tr-TR"/>
              </w:rPr>
            </w:pPr>
            <w:r w:rsidRPr="00E8203C">
              <w:rPr>
                <w:highlight w:val="white"/>
                <w:lang w:val="tr-TR"/>
              </w:rPr>
              <w:t xml:space="preserve">Depremden sonra Child </w:t>
            </w:r>
            <w:proofErr w:type="spellStart"/>
            <w:r w:rsidRPr="00E8203C">
              <w:rPr>
                <w:highlight w:val="white"/>
                <w:lang w:val="tr-TR"/>
              </w:rPr>
              <w:t>Future</w:t>
            </w:r>
            <w:proofErr w:type="spellEnd"/>
            <w:r w:rsidRPr="00E8203C">
              <w:rPr>
                <w:highlight w:val="white"/>
                <w:lang w:val="tr-TR"/>
              </w:rPr>
              <w:t xml:space="preserve">, okullar şu anda çalışmadığı için en çok etkilenen mahallelerde çocuk dostu alanlar işletmektedir. Faaliyetlerin yürütülmesi için basit barınaklar kurulmuş ve bunlar hijyen ve sanitasyon tesisleri ile donatılmıştır. Faaliyetlerin yürütüldüğü ilk 3 haftada 8 çocuk dostu alana 1000'in üzerinde çocuk </w:t>
            </w:r>
            <w:proofErr w:type="gramStart"/>
            <w:r w:rsidRPr="00E8203C">
              <w:rPr>
                <w:highlight w:val="white"/>
                <w:lang w:val="tr-TR"/>
              </w:rPr>
              <w:t>kayıt olmuştur</w:t>
            </w:r>
            <w:proofErr w:type="gramEnd"/>
            <w:r w:rsidRPr="00E8203C">
              <w:rPr>
                <w:highlight w:val="white"/>
                <w:lang w:val="tr-TR"/>
              </w:rPr>
              <w:t xml:space="preserve">. Child </w:t>
            </w:r>
            <w:proofErr w:type="spellStart"/>
            <w:r w:rsidRPr="00E8203C">
              <w:rPr>
                <w:highlight w:val="white"/>
                <w:lang w:val="tr-TR"/>
              </w:rPr>
              <w:t>Future</w:t>
            </w:r>
            <w:proofErr w:type="spellEnd"/>
            <w:r w:rsidRPr="00E8203C">
              <w:rPr>
                <w:highlight w:val="white"/>
                <w:lang w:val="tr-TR"/>
              </w:rPr>
              <w:t xml:space="preserve">, faaliyetleri yürütmek üzere eğitilmiş genç gönüllülerin yardımına güvenmektedir, fakat ne yazık ki faaliyetler için kaynaklar sınırlıdır. </w:t>
            </w:r>
          </w:p>
          <w:p w14:paraId="556AB53C" w14:textId="77777777" w:rsidR="0062507A" w:rsidRPr="00E8203C" w:rsidRDefault="0062507A" w:rsidP="00227FA0">
            <w:pPr>
              <w:rPr>
                <w:lang w:val="tr-TR"/>
              </w:rPr>
            </w:pPr>
          </w:p>
        </w:tc>
      </w:tr>
      <w:tr w:rsidR="0062507A" w:rsidRPr="00E8203C" w14:paraId="2B31A6A3" w14:textId="77777777" w:rsidTr="0099508C">
        <w:tc>
          <w:tcPr>
            <w:tcW w:w="5949" w:type="dxa"/>
          </w:tcPr>
          <w:p w14:paraId="1763E8FB" w14:textId="2CA4CCA7" w:rsidR="0062507A" w:rsidRPr="00E8203C" w:rsidRDefault="008257DA" w:rsidP="00227FA0">
            <w:pPr>
              <w:rPr>
                <w:lang w:val="tr-TR"/>
              </w:rPr>
            </w:pPr>
            <w:r>
              <w:rPr>
                <w:noProof/>
                <w:highlight w:val="white"/>
                <w:lang w:val="en-GB" w:eastAsia="en-GB"/>
              </w:rPr>
              <w:drawing>
                <wp:anchor distT="0" distB="0" distL="114300" distR="114300" simplePos="0" relativeHeight="251660288" behindDoc="0" locked="0" layoutInCell="1" allowOverlap="1" wp14:anchorId="494BEF3F" wp14:editId="39730A43">
                  <wp:simplePos x="0" y="0"/>
                  <wp:positionH relativeFrom="margin">
                    <wp:posOffset>-8255</wp:posOffset>
                  </wp:positionH>
                  <wp:positionV relativeFrom="paragraph">
                    <wp:posOffset>269240</wp:posOffset>
                  </wp:positionV>
                  <wp:extent cx="3559175" cy="2203450"/>
                  <wp:effectExtent l="0" t="0" r="0" b="6350"/>
                  <wp:wrapSquare wrapText="bothSides"/>
                  <wp:docPr id="6" name="image3.png" descr="A group of people walking in the rain with umbrella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png" descr="A group of people walking in the rain with umbrellas&#10;&#10;Description automatically generated"/>
                          <pic:cNvPicPr preferRelativeResize="0"/>
                        </pic:nvPicPr>
                        <pic:blipFill rotWithShape="1">
                          <a:blip r:embed="rId13">
                            <a:extLst>
                              <a:ext uri="{28A0092B-C50C-407E-A947-70E740481C1C}">
                                <a14:useLocalDpi xmlns:a14="http://schemas.microsoft.com/office/drawing/2010/main" val="0"/>
                              </a:ext>
                            </a:extLst>
                          </a:blip>
                          <a:srcRect r="13912"/>
                          <a:stretch/>
                        </pic:blipFill>
                        <pic:spPr bwMode="auto">
                          <a:xfrm>
                            <a:off x="0" y="0"/>
                            <a:ext cx="3559175"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359" w:type="dxa"/>
          </w:tcPr>
          <w:p w14:paraId="37CCA0ED" w14:textId="77777777" w:rsidR="00E8203C" w:rsidRPr="00E8203C" w:rsidRDefault="00E8203C" w:rsidP="00E8203C">
            <w:pPr>
              <w:pBdr>
                <w:top w:val="nil"/>
                <w:left w:val="nil"/>
                <w:bottom w:val="nil"/>
                <w:right w:val="nil"/>
                <w:between w:val="nil"/>
              </w:pBdr>
              <w:rPr>
                <w:highlight w:val="white"/>
                <w:lang w:val="tr-TR"/>
              </w:rPr>
            </w:pPr>
            <w:r w:rsidRPr="00E8203C">
              <w:rPr>
                <w:highlight w:val="white"/>
                <w:lang w:val="tr-TR"/>
              </w:rPr>
              <w:t xml:space="preserve">Child </w:t>
            </w:r>
            <w:proofErr w:type="spellStart"/>
            <w:r w:rsidRPr="00E8203C">
              <w:rPr>
                <w:highlight w:val="white"/>
                <w:lang w:val="tr-TR"/>
              </w:rPr>
              <w:t>Future</w:t>
            </w:r>
            <w:proofErr w:type="spellEnd"/>
            <w:r w:rsidRPr="00E8203C">
              <w:rPr>
                <w:highlight w:val="white"/>
                <w:lang w:val="tr-TR"/>
              </w:rPr>
              <w:t xml:space="preserve">, mülteci kampındaki çocuklar için çocuk dostu alanlar ve bakım veren kişiler için ebeveynlik oturumları düzenlemektedir. Çocuk Dostu Alanlar, kampta yeterli yapıları kurmak için sınırlı alan olduğundan maalesef tüm çocuklara hitap edecek kadar büyük değildir. Ebeveynlik oturumları, topluluk sosyal yardım çalışanları tarafından haftalık olarak kapı </w:t>
            </w:r>
            <w:proofErr w:type="spellStart"/>
            <w:r w:rsidRPr="00E8203C">
              <w:rPr>
                <w:highlight w:val="white"/>
                <w:lang w:val="tr-TR"/>
              </w:rPr>
              <w:t>kapı</w:t>
            </w:r>
            <w:proofErr w:type="spellEnd"/>
            <w:r w:rsidRPr="00E8203C">
              <w:rPr>
                <w:highlight w:val="white"/>
                <w:lang w:val="tr-TR"/>
              </w:rPr>
              <w:t xml:space="preserve"> dolaşılarak gerçekleştirilmekte ve diğer kuruluşlar tarafından yürütülen vaka yönetimi hizmetlerine yönlendirilmek üzere risk altındaki çocukların belirlenmesi için de kullanılmaktadır. </w:t>
            </w:r>
          </w:p>
          <w:p w14:paraId="6EED931D" w14:textId="77777777" w:rsidR="0062507A" w:rsidRPr="00E8203C" w:rsidRDefault="0062507A" w:rsidP="00227FA0">
            <w:pPr>
              <w:rPr>
                <w:lang w:val="tr-TR"/>
              </w:rPr>
            </w:pPr>
          </w:p>
        </w:tc>
      </w:tr>
    </w:tbl>
    <w:p w14:paraId="6606657F" w14:textId="5D8D8359" w:rsidR="00846605" w:rsidRPr="00E8203C" w:rsidRDefault="00846605" w:rsidP="00227FA0">
      <w:pPr>
        <w:rPr>
          <w:lang w:val="tr-TR"/>
        </w:rPr>
      </w:pPr>
    </w:p>
    <w:p w14:paraId="67198F87" w14:textId="77777777" w:rsidR="0062507A" w:rsidRPr="00E8203C" w:rsidRDefault="0062507A" w:rsidP="00227FA0">
      <w:pPr>
        <w:rPr>
          <w:lang w:val="tr-TR"/>
        </w:rPr>
      </w:pPr>
    </w:p>
    <w:p w14:paraId="46C10E14" w14:textId="77777777" w:rsidR="00E8203C" w:rsidRPr="00E8203C" w:rsidRDefault="00E8203C" w:rsidP="00E8203C">
      <w:pPr>
        <w:pStyle w:val="TableSmallBlueHeading"/>
        <w:rPr>
          <w:lang w:val="tr-TR"/>
        </w:rPr>
      </w:pPr>
      <w:r w:rsidRPr="00E8203C">
        <w:rPr>
          <w:lang w:val="tr-TR"/>
        </w:rPr>
        <w:t>Röportaj soruları</w:t>
      </w:r>
    </w:p>
    <w:p w14:paraId="7745E37D" w14:textId="77777777" w:rsidR="00E8203C" w:rsidRPr="00E8203C" w:rsidRDefault="00E8203C" w:rsidP="00E8203C">
      <w:pPr>
        <w:pStyle w:val="NormalTextBulletsLevel1"/>
        <w:rPr>
          <w:lang w:val="tr-TR"/>
        </w:rPr>
      </w:pPr>
      <w:r w:rsidRPr="00E8203C">
        <w:rPr>
          <w:lang w:val="tr-TR"/>
        </w:rPr>
        <w:lastRenderedPageBreak/>
        <w:t>CPHA programlarınız çevreyi ne şekilde olumsuz (veya olumlu) olarak etkiliyor olabilir?</w:t>
      </w:r>
    </w:p>
    <w:p w14:paraId="4F352486" w14:textId="77777777" w:rsidR="00E8203C" w:rsidRPr="00E8203C" w:rsidRDefault="00E8203C" w:rsidP="00E8203C">
      <w:pPr>
        <w:pStyle w:val="NormalTextBulletsLevel1"/>
        <w:rPr>
          <w:lang w:val="tr-TR"/>
        </w:rPr>
      </w:pPr>
      <w:r w:rsidRPr="00E8203C">
        <w:rPr>
          <w:lang w:val="tr-TR"/>
        </w:rPr>
        <w:t>Bu etkiyi hafifletmek veya azaltmak için halihazırda neler yapılmaktadır?</w:t>
      </w:r>
    </w:p>
    <w:p w14:paraId="44C71B18" w14:textId="77777777" w:rsidR="00E8203C" w:rsidRPr="00E8203C" w:rsidRDefault="00E8203C" w:rsidP="00E8203C">
      <w:pPr>
        <w:pStyle w:val="NormalTextBulletsLevel1"/>
        <w:rPr>
          <w:lang w:val="tr-TR"/>
        </w:rPr>
      </w:pPr>
      <w:r w:rsidRPr="00E8203C">
        <w:rPr>
          <w:lang w:val="tr-TR"/>
        </w:rPr>
        <w:t>Başka ne gibi fikirleriniz var?</w:t>
      </w:r>
    </w:p>
    <w:p w14:paraId="25674F92" w14:textId="77777777" w:rsidR="00E8203C" w:rsidRPr="00E8203C" w:rsidRDefault="00E8203C" w:rsidP="00E8203C">
      <w:pPr>
        <w:pStyle w:val="NormalTextBulletsLevel1"/>
        <w:rPr>
          <w:lang w:val="tr-TR"/>
        </w:rPr>
      </w:pPr>
      <w:r w:rsidRPr="00E8203C">
        <w:rPr>
          <w:lang w:val="tr-TR"/>
        </w:rPr>
        <w:t>Bu konular üzerinde çalışmamız için kimler bize yardımcı olabilir?</w:t>
      </w:r>
    </w:p>
    <w:p w14:paraId="07646471" w14:textId="77777777" w:rsidR="00E8203C" w:rsidRPr="00E8203C" w:rsidRDefault="00E8203C" w:rsidP="00E8203C">
      <w:pPr>
        <w:rPr>
          <w:rFonts w:ascii="Arial" w:eastAsia="Arial" w:hAnsi="Arial" w:cs="Arial"/>
          <w:b/>
          <w:lang w:val="tr-TR"/>
        </w:rPr>
      </w:pPr>
    </w:p>
    <w:p w14:paraId="6DDEAF72" w14:textId="77777777" w:rsidR="00E8203C" w:rsidRPr="00E8203C" w:rsidRDefault="00E8203C" w:rsidP="00E8203C">
      <w:pPr>
        <w:pStyle w:val="TableSmallBlueHeading"/>
        <w:rPr>
          <w:lang w:val="tr-TR"/>
        </w:rPr>
      </w:pPr>
      <w:r w:rsidRPr="00E8203C">
        <w:rPr>
          <w:lang w:val="tr-TR"/>
        </w:rPr>
        <w:t>İklim krizinde çocukları nasıl koruyabiliriz?</w:t>
      </w:r>
    </w:p>
    <w:tbl>
      <w:tblPr>
        <w:tblW w:w="12820" w:type="dxa"/>
        <w:tblBorders>
          <w:top w:val="nil"/>
          <w:left w:val="nil"/>
          <w:bottom w:val="nil"/>
          <w:right w:val="nil"/>
          <w:insideH w:val="nil"/>
          <w:insideV w:val="nil"/>
        </w:tblBorders>
        <w:tblLayout w:type="fixed"/>
        <w:tblLook w:val="0600" w:firstRow="0" w:lastRow="0" w:firstColumn="0" w:lastColumn="0" w:noHBand="1" w:noVBand="1"/>
      </w:tblPr>
      <w:tblGrid>
        <w:gridCol w:w="2790"/>
        <w:gridCol w:w="10030"/>
      </w:tblGrid>
      <w:tr w:rsidR="00E8203C" w:rsidRPr="00E8203C" w14:paraId="5A2F827D" w14:textId="77777777" w:rsidTr="00BD32DE">
        <w:trPr>
          <w:trHeight w:val="2190"/>
        </w:trPr>
        <w:tc>
          <w:tcPr>
            <w:tcW w:w="279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94EAFB" w14:textId="77777777" w:rsidR="00E8203C" w:rsidRPr="00E8203C" w:rsidRDefault="00E8203C" w:rsidP="00E8203C">
            <w:pPr>
              <w:rPr>
                <w:rFonts w:eastAsia="Arial"/>
                <w:lang w:val="tr-TR"/>
              </w:rPr>
            </w:pPr>
            <w:r w:rsidRPr="00E8203C">
              <w:rPr>
                <w:lang w:val="tr-TR"/>
              </w:rPr>
              <w:t>Koruyucu hizmetlerin güçlendirilmesi</w:t>
            </w:r>
          </w:p>
        </w:tc>
        <w:tc>
          <w:tcPr>
            <w:tcW w:w="100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207A41B" w14:textId="77777777" w:rsidR="00E8203C" w:rsidRPr="00E8203C" w:rsidRDefault="00E8203C" w:rsidP="00E8203C">
            <w:pPr>
              <w:rPr>
                <w:rFonts w:eastAsia="Arial"/>
                <w:lang w:val="tr-TR"/>
              </w:rPr>
            </w:pPr>
            <w:r w:rsidRPr="00E8203C">
              <w:rPr>
                <w:lang w:val="tr-TR"/>
              </w:rPr>
              <w:t xml:space="preserve">Koruyucu sistemler, hizmetler ve topluluklar, çocuklara yönelik şiddetin önlenmesinde ve iklim etkilerine karşı dayanıklılığın ve uyum kabiliyetinin artırılmasında hayati öneme sahip bir rol oynamaktadır. Hizmetler kapsayıcı olmalı ve en kırılgan durumdaki kişilerin ihtiyaçlarına öncelik vermeli, şoklara duyarlı, mobil ve afetlere uyarlanabilir yapıda olmalıdır. Ücretler veya göçmen statüsüne göre dışlanma gibi engeller ortadan kaldırılmalıdır. </w:t>
            </w:r>
          </w:p>
        </w:tc>
      </w:tr>
      <w:tr w:rsidR="00E8203C" w:rsidRPr="00E8203C" w14:paraId="412343D8" w14:textId="77777777" w:rsidTr="00E8203C">
        <w:trPr>
          <w:trHeight w:val="1395"/>
        </w:trPr>
        <w:tc>
          <w:tcPr>
            <w:tcW w:w="279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ADD7B7" w14:textId="77777777" w:rsidR="00E8203C" w:rsidRPr="00E8203C" w:rsidRDefault="00E8203C" w:rsidP="00E8203C">
            <w:pPr>
              <w:rPr>
                <w:rFonts w:eastAsia="Arial"/>
                <w:b/>
                <w:lang w:val="tr-TR"/>
              </w:rPr>
            </w:pPr>
          </w:p>
        </w:tc>
        <w:tc>
          <w:tcPr>
            <w:tcW w:w="10030" w:type="dxa"/>
            <w:tcBorders>
              <w:top w:val="nil"/>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7396D50" w14:textId="77777777" w:rsidR="00E8203C" w:rsidRPr="00E8203C" w:rsidRDefault="00E8203C" w:rsidP="00E8203C">
            <w:pPr>
              <w:rPr>
                <w:rFonts w:eastAsia="Arial"/>
                <w:lang w:val="tr-TR"/>
              </w:rPr>
            </w:pPr>
            <w:r w:rsidRPr="00E8203C">
              <w:rPr>
                <w:lang w:val="tr-TR"/>
              </w:rPr>
              <w:t>Artan talep beklentisiyle, çabalar topluluk çocuk koruma sistemlerinin güçlendirilmesine odaklanmalıdır. Bu düşük maliyetli sistemler, toplum ve riskler hakkında uzmanlık bilgisine sahiptir ve anında destek sağlayabilir niteliktedir</w:t>
            </w:r>
          </w:p>
        </w:tc>
      </w:tr>
      <w:tr w:rsidR="00E8203C" w:rsidRPr="00E8203C" w14:paraId="4767ABE3" w14:textId="77777777" w:rsidTr="00BD32DE">
        <w:trPr>
          <w:trHeight w:val="1110"/>
        </w:trPr>
        <w:tc>
          <w:tcPr>
            <w:tcW w:w="279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EE8EA3" w14:textId="77777777" w:rsidR="00E8203C" w:rsidRPr="00E8203C" w:rsidRDefault="00E8203C" w:rsidP="00E8203C">
            <w:pPr>
              <w:rPr>
                <w:rFonts w:eastAsia="Arial"/>
                <w:b/>
                <w:lang w:val="tr-TR"/>
              </w:rPr>
            </w:pPr>
          </w:p>
        </w:tc>
        <w:tc>
          <w:tcPr>
            <w:tcW w:w="10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E2BC89" w14:textId="77777777" w:rsidR="00E8203C" w:rsidRPr="00E8203C" w:rsidRDefault="00E8203C" w:rsidP="00E8203C">
            <w:pPr>
              <w:rPr>
                <w:rFonts w:eastAsia="Arial"/>
                <w:lang w:val="tr-TR"/>
              </w:rPr>
            </w:pPr>
            <w:r w:rsidRPr="00E8203C">
              <w:rPr>
                <w:lang w:val="tr-TR"/>
              </w:rPr>
              <w:t xml:space="preserve">Bir dizi başka müdahalenin yanı sıra para sağlayan nakit artı transfer sistemleri ailelerin dayanıklılığını artırabilir ve kriz zamanlarında müdahale etmeye hazırlıklı olmalıdır. </w:t>
            </w:r>
          </w:p>
        </w:tc>
      </w:tr>
      <w:tr w:rsidR="00E8203C" w:rsidRPr="00E8203C" w14:paraId="3EA39455" w14:textId="77777777" w:rsidTr="00E8203C">
        <w:trPr>
          <w:trHeight w:val="1380"/>
        </w:trPr>
        <w:tc>
          <w:tcPr>
            <w:tcW w:w="279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39F9C8" w14:textId="77777777" w:rsidR="00E8203C" w:rsidRPr="00E8203C" w:rsidRDefault="00E8203C" w:rsidP="00E8203C">
            <w:pPr>
              <w:rPr>
                <w:rFonts w:eastAsia="Arial"/>
                <w:b/>
                <w:lang w:val="tr-TR"/>
              </w:rPr>
            </w:pPr>
          </w:p>
        </w:tc>
        <w:tc>
          <w:tcPr>
            <w:tcW w:w="10030" w:type="dxa"/>
            <w:tcBorders>
              <w:top w:val="nil"/>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E305117" w14:textId="77777777" w:rsidR="00E8203C" w:rsidRPr="00E8203C" w:rsidRDefault="00E8203C" w:rsidP="00E8203C">
            <w:pPr>
              <w:rPr>
                <w:rFonts w:eastAsia="Arial"/>
                <w:lang w:val="tr-TR"/>
              </w:rPr>
            </w:pPr>
            <w:r w:rsidRPr="00E8203C">
              <w:rPr>
                <w:lang w:val="tr-TR"/>
              </w:rPr>
              <w:t xml:space="preserve">Eğitim çocuklar için kritik bir koruyucu hizmettir; onlara bilgi ve destek sağlar, başta çocuk yaşta evlilik ve çocuk işçiliği olmak üzere şiddetten korunmayı imkanını artırır ve yaşamlarının ilerleyen dönemlerinde geçim kaynaklarını çeşitlendirme ve uyarlama becerileri kazandırır. </w:t>
            </w:r>
          </w:p>
        </w:tc>
      </w:tr>
      <w:tr w:rsidR="00E8203C" w:rsidRPr="00E8203C" w14:paraId="1D9AC5D1" w14:textId="77777777" w:rsidTr="00BD32DE">
        <w:trPr>
          <w:trHeight w:val="1110"/>
        </w:trPr>
        <w:tc>
          <w:tcPr>
            <w:tcW w:w="279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7E4477" w14:textId="77777777" w:rsidR="00E8203C" w:rsidRPr="00E8203C" w:rsidRDefault="00E8203C" w:rsidP="00E8203C">
            <w:pPr>
              <w:rPr>
                <w:rFonts w:eastAsia="Arial"/>
                <w:b/>
                <w:lang w:val="tr-TR"/>
              </w:rPr>
            </w:pPr>
          </w:p>
        </w:tc>
        <w:tc>
          <w:tcPr>
            <w:tcW w:w="10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155CEE" w14:textId="77777777" w:rsidR="00E8203C" w:rsidRPr="00E8203C" w:rsidRDefault="00E8203C" w:rsidP="00E8203C">
            <w:pPr>
              <w:rPr>
                <w:rFonts w:eastAsia="Arial"/>
                <w:lang w:val="tr-TR"/>
              </w:rPr>
            </w:pPr>
            <w:r w:rsidRPr="00E8203C">
              <w:rPr>
                <w:lang w:val="tr-TR"/>
              </w:rPr>
              <w:t>Psiko-sosyal hizmetler, iklim krizinin duygusal etkilerine yönelik acil ve uzun vadeli destek sağlamak için yaygın olarak mevcut, uyarlanabilir ve duyarlı nitelikte olmalıdır</w:t>
            </w:r>
          </w:p>
        </w:tc>
      </w:tr>
      <w:tr w:rsidR="00E8203C" w:rsidRPr="00E8203C" w14:paraId="53617222" w14:textId="77777777" w:rsidTr="00E8203C">
        <w:trPr>
          <w:trHeight w:val="1110"/>
        </w:trPr>
        <w:tc>
          <w:tcPr>
            <w:tcW w:w="27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A3B4F9" w14:textId="77777777" w:rsidR="00E8203C" w:rsidRPr="00E8203C" w:rsidRDefault="00E8203C" w:rsidP="00E8203C">
            <w:pPr>
              <w:rPr>
                <w:rFonts w:eastAsia="Arial"/>
                <w:lang w:val="tr-TR"/>
              </w:rPr>
            </w:pPr>
            <w:r w:rsidRPr="00E8203C">
              <w:rPr>
                <w:lang w:val="tr-TR"/>
              </w:rPr>
              <w:t>Yerelleştirilmiş bir yaklaşımı benimsemek</w:t>
            </w:r>
          </w:p>
        </w:tc>
        <w:tc>
          <w:tcPr>
            <w:tcW w:w="10030" w:type="dxa"/>
            <w:tcBorders>
              <w:top w:val="nil"/>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4628A54" w14:textId="77777777" w:rsidR="00E8203C" w:rsidRPr="00E8203C" w:rsidRDefault="00E8203C" w:rsidP="00E8203C">
            <w:pPr>
              <w:rPr>
                <w:rFonts w:eastAsia="Arial"/>
                <w:lang w:val="tr-TR"/>
              </w:rPr>
            </w:pPr>
            <w:proofErr w:type="spellStart"/>
            <w:r w:rsidRPr="00E8203C">
              <w:rPr>
                <w:lang w:val="tr-TR"/>
              </w:rPr>
              <w:t>Bağlamsallaştırılmış</w:t>
            </w:r>
            <w:proofErr w:type="spellEnd"/>
            <w:r w:rsidRPr="00E8203C">
              <w:rPr>
                <w:lang w:val="tr-TR"/>
              </w:rPr>
              <w:t xml:space="preserve"> bilgi ve yanıtlara dayalı yerelleştirilmiş bir yaklaşım, özellikle sosyal ve kültürel konular söz konusu olduğunda, uygunluğu ve paydaşların sahiplenme oranını artırır.</w:t>
            </w:r>
          </w:p>
        </w:tc>
      </w:tr>
      <w:tr w:rsidR="00E8203C" w:rsidRPr="00E8203C" w14:paraId="0C3E7831" w14:textId="77777777" w:rsidTr="00BD32DE">
        <w:trPr>
          <w:trHeight w:val="825"/>
        </w:trPr>
        <w:tc>
          <w:tcPr>
            <w:tcW w:w="27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647657" w14:textId="77777777" w:rsidR="00E8203C" w:rsidRPr="00E8203C" w:rsidRDefault="00E8203C" w:rsidP="00E8203C">
            <w:pPr>
              <w:rPr>
                <w:rFonts w:eastAsia="Arial"/>
                <w:b/>
                <w:lang w:val="tr-TR"/>
              </w:rPr>
            </w:pPr>
          </w:p>
        </w:tc>
        <w:tc>
          <w:tcPr>
            <w:tcW w:w="10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1CC857" w14:textId="77777777" w:rsidR="00E8203C" w:rsidRPr="00E8203C" w:rsidRDefault="00E8203C" w:rsidP="00E8203C">
            <w:pPr>
              <w:rPr>
                <w:rFonts w:eastAsia="Arial"/>
                <w:lang w:val="tr-TR"/>
              </w:rPr>
            </w:pPr>
            <w:r w:rsidRPr="00E8203C">
              <w:rPr>
                <w:lang w:val="tr-TR"/>
              </w:rPr>
              <w:t xml:space="preserve">Ulusal önceliklerin ve müdahalelerin yerel deneyimlere hitap etmesini sağlamak için yerel ve ulusal düzeyler arasındaki bağlantılar geliştirilmelidir. </w:t>
            </w:r>
          </w:p>
        </w:tc>
      </w:tr>
      <w:tr w:rsidR="00E8203C" w:rsidRPr="00E8203C" w14:paraId="67B080B7" w14:textId="77777777" w:rsidTr="00E8203C">
        <w:trPr>
          <w:trHeight w:val="1110"/>
        </w:trPr>
        <w:tc>
          <w:tcPr>
            <w:tcW w:w="279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95A752" w14:textId="77777777" w:rsidR="00E8203C" w:rsidRPr="00E8203C" w:rsidRDefault="00E8203C" w:rsidP="00E8203C">
            <w:pPr>
              <w:rPr>
                <w:rFonts w:eastAsia="Arial"/>
                <w:b/>
                <w:lang w:val="tr-TR"/>
              </w:rPr>
            </w:pPr>
          </w:p>
        </w:tc>
        <w:tc>
          <w:tcPr>
            <w:tcW w:w="10030" w:type="dxa"/>
            <w:tcBorders>
              <w:top w:val="nil"/>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F40E57C" w14:textId="77777777" w:rsidR="00E8203C" w:rsidRPr="00E8203C" w:rsidRDefault="00E8203C" w:rsidP="00E8203C">
            <w:pPr>
              <w:rPr>
                <w:rFonts w:eastAsia="Arial"/>
                <w:lang w:val="tr-TR"/>
              </w:rPr>
            </w:pPr>
            <w:r w:rsidRPr="00E8203C">
              <w:rPr>
                <w:b/>
                <w:lang w:val="tr-TR"/>
              </w:rPr>
              <w:t xml:space="preserve"> </w:t>
            </w:r>
            <w:r w:rsidRPr="00E8203C">
              <w:rPr>
                <w:lang w:val="tr-TR"/>
              </w:rPr>
              <w:t>Çocuk koruma odaklı toplum programlarına yapılan uzun vadeli yatırımların artması, sürdürülebilir uzun vadeli çözümler ve toplum direncinin artmasıyla sonuçlanacaktır</w:t>
            </w:r>
          </w:p>
        </w:tc>
      </w:tr>
      <w:tr w:rsidR="00E8203C" w:rsidRPr="00E8203C" w14:paraId="69A05EC1" w14:textId="77777777" w:rsidTr="00BD32DE">
        <w:trPr>
          <w:trHeight w:val="1920"/>
        </w:trPr>
        <w:tc>
          <w:tcPr>
            <w:tcW w:w="279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46CEEF" w14:textId="77777777" w:rsidR="00E8203C" w:rsidRPr="00E8203C" w:rsidRDefault="00E8203C" w:rsidP="00E8203C">
            <w:pPr>
              <w:rPr>
                <w:rFonts w:eastAsia="Arial"/>
                <w:lang w:val="tr-TR"/>
              </w:rPr>
            </w:pPr>
            <w:r w:rsidRPr="00E8203C">
              <w:rPr>
                <w:lang w:val="tr-TR"/>
              </w:rPr>
              <w:t>Öngörücü yaklaşım</w:t>
            </w:r>
          </w:p>
        </w:tc>
        <w:tc>
          <w:tcPr>
            <w:tcW w:w="10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7D9A97" w14:textId="77777777" w:rsidR="00E8203C" w:rsidRPr="00E8203C" w:rsidRDefault="00E8203C" w:rsidP="00E8203C">
            <w:pPr>
              <w:rPr>
                <w:rFonts w:eastAsia="Arial"/>
                <w:lang w:val="tr-TR"/>
              </w:rPr>
            </w:pPr>
            <w:r w:rsidRPr="00E8203C">
              <w:rPr>
                <w:lang w:val="tr-TR"/>
              </w:rPr>
              <w:t xml:space="preserve">Bu, belirli bir bölgede beklenen hızlı veya yavaş başlangıçlı iklim etkilerinin öngörülmesini ve afet meydana gelmeden önce koruyucu önlemlerin alınmasını sağlamak için planlama yapılmasını kapsar. Gıda güvenliği veya barınmaya yönelik öngörülü yaklaşımlar giderek yaygınlaşırken, çocuk koruma önlemlerinin dahil edilmesi nadir olarak görülür. </w:t>
            </w:r>
          </w:p>
        </w:tc>
      </w:tr>
      <w:tr w:rsidR="00E8203C" w:rsidRPr="00E8203C" w14:paraId="447E255D" w14:textId="77777777" w:rsidTr="00E8203C">
        <w:trPr>
          <w:trHeight w:val="1650"/>
        </w:trPr>
        <w:tc>
          <w:tcPr>
            <w:tcW w:w="279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601264" w14:textId="77777777" w:rsidR="00E8203C" w:rsidRPr="00E8203C" w:rsidRDefault="00E8203C" w:rsidP="00E8203C">
            <w:pPr>
              <w:rPr>
                <w:rFonts w:eastAsia="Arial"/>
                <w:lang w:val="tr-TR"/>
              </w:rPr>
            </w:pPr>
            <w:r w:rsidRPr="00E8203C">
              <w:rPr>
                <w:lang w:val="tr-TR"/>
              </w:rPr>
              <w:lastRenderedPageBreak/>
              <w:t>Çok sektörlü entegrasyon ve koordinasyon için çalışmak</w:t>
            </w:r>
          </w:p>
        </w:tc>
        <w:tc>
          <w:tcPr>
            <w:tcW w:w="10030" w:type="dxa"/>
            <w:tcBorders>
              <w:top w:val="nil"/>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8AE5EF8" w14:textId="77777777" w:rsidR="00E8203C" w:rsidRPr="00E8203C" w:rsidRDefault="00E8203C" w:rsidP="00E8203C">
            <w:pPr>
              <w:rPr>
                <w:rFonts w:eastAsia="Arial"/>
                <w:lang w:val="tr-TR"/>
              </w:rPr>
            </w:pPr>
            <w:r w:rsidRPr="00E8203C">
              <w:rPr>
                <w:lang w:val="tr-TR"/>
              </w:rPr>
              <w:t>İklim ve çocuk koruma sektörleri arasındaki kopukluk, çocukların korunması önünde temel bir engeldir. Kapsamlı bir yaklaşım elde etmek için iklim ortakları, çocuk koruma, finans, eğitim, sağlık ve diğerleri bir araya getirilmelidir.</w:t>
            </w:r>
          </w:p>
        </w:tc>
      </w:tr>
      <w:tr w:rsidR="00E8203C" w:rsidRPr="00E8203C" w14:paraId="3834A8E6" w14:textId="77777777" w:rsidTr="00BD32DE">
        <w:trPr>
          <w:trHeight w:val="1110"/>
        </w:trPr>
        <w:tc>
          <w:tcPr>
            <w:tcW w:w="279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6C2F63" w14:textId="77777777" w:rsidR="00E8203C" w:rsidRPr="00E8203C" w:rsidRDefault="00E8203C" w:rsidP="00E8203C">
            <w:pPr>
              <w:rPr>
                <w:rFonts w:eastAsia="Arial"/>
                <w:lang w:val="tr-TR"/>
              </w:rPr>
            </w:pPr>
            <w:r w:rsidRPr="00E8203C">
              <w:rPr>
                <w:lang w:val="tr-TR"/>
              </w:rPr>
              <w:t>Uzun vadeye hazırlanmak</w:t>
            </w:r>
          </w:p>
        </w:tc>
        <w:tc>
          <w:tcPr>
            <w:tcW w:w="10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62B131" w14:textId="77777777" w:rsidR="00E8203C" w:rsidRPr="00E8203C" w:rsidRDefault="00E8203C" w:rsidP="00E8203C">
            <w:pPr>
              <w:rPr>
                <w:rFonts w:eastAsia="Arial"/>
                <w:lang w:val="tr-TR"/>
              </w:rPr>
            </w:pPr>
            <w:r w:rsidRPr="00E8203C">
              <w:rPr>
                <w:lang w:val="tr-TR"/>
              </w:rPr>
              <w:t>Stratejiler önümüzdeki birkaç yıldan daha uzun zaman dilimlerini dikkate almalı ve çocuklara en iyi şansı vermek adına öngörülen iklim etkileri çocuk koruma perspektifinden şimdi değerlendirilmelidir.</w:t>
            </w:r>
          </w:p>
        </w:tc>
      </w:tr>
      <w:tr w:rsidR="00E8203C" w:rsidRPr="00E8203C" w14:paraId="35B6F10E" w14:textId="77777777" w:rsidTr="00E8203C">
        <w:trPr>
          <w:trHeight w:val="1650"/>
        </w:trPr>
        <w:tc>
          <w:tcPr>
            <w:tcW w:w="279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7406262" w14:textId="77777777" w:rsidR="00E8203C" w:rsidRPr="00E8203C" w:rsidRDefault="00E8203C" w:rsidP="00E8203C">
            <w:pPr>
              <w:rPr>
                <w:rFonts w:eastAsia="Arial"/>
                <w:lang w:val="tr-TR"/>
              </w:rPr>
            </w:pPr>
            <w:r w:rsidRPr="00E8203C">
              <w:rPr>
                <w:lang w:val="tr-TR"/>
              </w:rPr>
              <w:t>Veri ve kanıtları geliştirin</w:t>
            </w:r>
          </w:p>
        </w:tc>
        <w:tc>
          <w:tcPr>
            <w:tcW w:w="10030" w:type="dxa"/>
            <w:tcBorders>
              <w:top w:val="nil"/>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C0B39D8" w14:textId="77777777" w:rsidR="00E8203C" w:rsidRPr="00E8203C" w:rsidRDefault="00E8203C" w:rsidP="00E8203C">
            <w:pPr>
              <w:rPr>
                <w:rFonts w:eastAsia="Arial"/>
                <w:lang w:val="tr-TR"/>
              </w:rPr>
            </w:pPr>
            <w:r w:rsidRPr="00E8203C">
              <w:rPr>
                <w:lang w:val="tr-TR"/>
              </w:rPr>
              <w:t>Bu alanda sistematik araştırma eksikliği bulunmaktadır ve her bağlamda çocukların özel deneyimlerinin daha iyi anlaşılması, müdahalelerin hedeflenmesi ve çocuklara yönelik iklim kaynaklı şiddetin görünürlüğünün artırılmasına yardımcı olmak için ayrıştırılmış verilere ciddi anlamda acil ihtiyaç duyulmaktadır.</w:t>
            </w:r>
          </w:p>
        </w:tc>
      </w:tr>
      <w:tr w:rsidR="00E8203C" w:rsidRPr="00E8203C" w14:paraId="3D2A4048" w14:textId="77777777" w:rsidTr="00E8203C">
        <w:trPr>
          <w:trHeight w:val="1644"/>
        </w:trPr>
        <w:tc>
          <w:tcPr>
            <w:tcW w:w="279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4A7AE8" w14:textId="77777777" w:rsidR="00E8203C" w:rsidRPr="00E8203C" w:rsidRDefault="00E8203C" w:rsidP="00E8203C">
            <w:pPr>
              <w:rPr>
                <w:rFonts w:eastAsia="Arial"/>
                <w:lang w:val="tr-TR"/>
              </w:rPr>
            </w:pPr>
            <w:r w:rsidRPr="00E8203C">
              <w:rPr>
                <w:lang w:val="tr-TR"/>
              </w:rPr>
              <w:t>Finansman</w:t>
            </w:r>
          </w:p>
        </w:tc>
        <w:tc>
          <w:tcPr>
            <w:tcW w:w="100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59E16F" w14:textId="77777777" w:rsidR="00E8203C" w:rsidRPr="00E8203C" w:rsidRDefault="00E8203C" w:rsidP="00E8203C">
            <w:pPr>
              <w:rPr>
                <w:rFonts w:eastAsia="Arial"/>
                <w:lang w:val="tr-TR"/>
              </w:rPr>
            </w:pPr>
            <w:r w:rsidRPr="00E8203C">
              <w:rPr>
                <w:lang w:val="tr-TR"/>
              </w:rPr>
              <w:t xml:space="preserve">İnsani felaketlere yönelik öngörücü ve önleyici yaklaşımların finansmanında önemli bir artışa özellikle ihtiyaç ve de fırsat vardır. Bu yaklaşımlar daha uygun maliyetli ve sürdürülebilirdir, toplumun direncini artırır ve daha da önemlisi çocuklar için müdahaleye dayalı yöntemlerden çok daha iyi ve kapsamlı koruma sağlar. </w:t>
            </w:r>
            <w:proofErr w:type="gramStart"/>
            <w:r w:rsidRPr="00E8203C">
              <w:rPr>
                <w:lang w:val="tr-TR"/>
              </w:rPr>
              <w:t>fakat</w:t>
            </w:r>
            <w:proofErr w:type="gramEnd"/>
            <w:r w:rsidRPr="00E8203C">
              <w:rPr>
                <w:lang w:val="tr-TR"/>
              </w:rPr>
              <w:t xml:space="preserve"> şu ana kadar çok az yatırım alabildiler. </w:t>
            </w:r>
          </w:p>
        </w:tc>
      </w:tr>
    </w:tbl>
    <w:p w14:paraId="2E295CBA" w14:textId="77777777" w:rsidR="00A14805" w:rsidRPr="00E8203C" w:rsidRDefault="00A14805" w:rsidP="00A14805">
      <w:pPr>
        <w:jc w:val="both"/>
        <w:rPr>
          <w:rFonts w:ascii="Arial" w:eastAsia="Arial" w:hAnsi="Arial" w:cs="Arial"/>
          <w:b/>
          <w:lang w:val="tr-TR"/>
        </w:rPr>
      </w:pPr>
    </w:p>
    <w:p w14:paraId="7613BD30" w14:textId="77777777" w:rsidR="00E8203C" w:rsidRPr="00E8203C" w:rsidRDefault="00E8203C" w:rsidP="00E8203C">
      <w:pPr>
        <w:rPr>
          <w:rFonts w:eastAsia="Arial"/>
        </w:rPr>
      </w:pPr>
      <w:r w:rsidRPr="00E8203C">
        <w:rPr>
          <w:lang w:val="tr-TR"/>
        </w:rPr>
        <w:t>** "</w:t>
      </w:r>
      <w:hyperlink r:id="rId14">
        <w:r w:rsidRPr="00E8203C">
          <w:rPr>
            <w:color w:val="0388C5" w:themeColor="accent5"/>
            <w:u w:val="single"/>
            <w:lang w:val="tr-TR"/>
          </w:rPr>
          <w:t>İklim krizinde çocukları nasıl koruyabiliriz?</w:t>
        </w:r>
      </w:hyperlink>
      <w:r w:rsidRPr="00E8203C">
        <w:t xml:space="preserve">", </w:t>
      </w:r>
      <w:proofErr w:type="spellStart"/>
      <w:r w:rsidRPr="00E8203C">
        <w:t>Çocuklara</w:t>
      </w:r>
      <w:proofErr w:type="spellEnd"/>
      <w:r w:rsidRPr="00E8203C">
        <w:t xml:space="preserve"> </w:t>
      </w:r>
      <w:proofErr w:type="spellStart"/>
      <w:r w:rsidRPr="00E8203C">
        <w:t>Yönelik</w:t>
      </w:r>
      <w:proofErr w:type="spellEnd"/>
      <w:r w:rsidRPr="00E8203C">
        <w:t xml:space="preserve"> </w:t>
      </w:r>
      <w:proofErr w:type="spellStart"/>
      <w:r w:rsidRPr="00E8203C">
        <w:t>Şiddete</w:t>
      </w:r>
      <w:proofErr w:type="spellEnd"/>
      <w:r w:rsidRPr="00E8203C">
        <w:t xml:space="preserve"> Son </w:t>
      </w:r>
      <w:proofErr w:type="spellStart"/>
      <w:r w:rsidRPr="00E8203C">
        <w:t>Girişimi</w:t>
      </w:r>
      <w:proofErr w:type="spellEnd"/>
      <w:r w:rsidRPr="00E8203C">
        <w:t xml:space="preserve">, 2022’den </w:t>
      </w:r>
      <w:proofErr w:type="spellStart"/>
      <w:r w:rsidRPr="00E8203C">
        <w:t>alınmıştır</w:t>
      </w:r>
      <w:proofErr w:type="spellEnd"/>
    </w:p>
    <w:p w14:paraId="48BC2E5C" w14:textId="77777777" w:rsidR="00463B30" w:rsidRPr="00E8203C" w:rsidRDefault="00463B30" w:rsidP="00A14805">
      <w:pPr>
        <w:jc w:val="both"/>
        <w:rPr>
          <w:rFonts w:ascii="Arial" w:eastAsia="Arial" w:hAnsi="Arial" w:cs="Arial"/>
          <w:b/>
          <w:lang w:val="tr-TR"/>
        </w:rPr>
      </w:pPr>
    </w:p>
    <w:p w14:paraId="286B22B8" w14:textId="1CA3AB47" w:rsidR="00583292" w:rsidRPr="00E8203C" w:rsidRDefault="00583292" w:rsidP="005A58C6">
      <w:pPr>
        <w:rPr>
          <w:highlight w:val="white"/>
          <w:lang w:val="tr-TR"/>
        </w:rPr>
      </w:pPr>
    </w:p>
    <w:p w14:paraId="7C46E805" w14:textId="562C8D36" w:rsidR="008F1183" w:rsidRPr="00E8203C" w:rsidRDefault="008F1183" w:rsidP="002A6EFA">
      <w:pPr>
        <w:jc w:val="both"/>
        <w:rPr>
          <w:lang w:val="tr-TR"/>
        </w:rPr>
      </w:pPr>
    </w:p>
    <w:p w14:paraId="74C8FA25" w14:textId="2F2E24FB" w:rsidR="007D4B96" w:rsidRPr="004B6B58" w:rsidRDefault="004B6B58" w:rsidP="004B6B58">
      <w:pPr>
        <w:pStyle w:val="1Heading1"/>
        <w:rPr>
          <w:rFonts w:eastAsia="Roboto Condensed"/>
          <w:bCs w:val="0"/>
          <w:lang w:val="tr-TR"/>
        </w:rPr>
      </w:pPr>
      <w:r w:rsidRPr="004B6B58">
        <w:rPr>
          <w:rFonts w:eastAsia="Roboto Condensed"/>
          <w:bCs w:val="0"/>
          <w:lang w:val="tr-TR"/>
        </w:rPr>
        <w:lastRenderedPageBreak/>
        <w:t>Ek Kaynaklar</w:t>
      </w:r>
    </w:p>
    <w:p w14:paraId="477FC44A" w14:textId="77777777" w:rsidR="004B6B58" w:rsidRPr="004B6B58" w:rsidRDefault="004B6B58" w:rsidP="004B6B58">
      <w:pPr>
        <w:widowControl w:val="0"/>
        <w:pBdr>
          <w:top w:val="nil"/>
          <w:left w:val="nil"/>
          <w:bottom w:val="nil"/>
          <w:right w:val="nil"/>
          <w:between w:val="nil"/>
        </w:pBdr>
        <w:spacing w:before="240" w:after="240" w:line="276" w:lineRule="auto"/>
        <w:rPr>
          <w:rFonts w:eastAsia="Arial"/>
          <w:color w:val="2B3D4F"/>
          <w:lang w:val="tr-TR"/>
        </w:rPr>
      </w:pPr>
      <w:hyperlink r:id="rId15">
        <w:r w:rsidRPr="004B6B58">
          <w:rPr>
            <w:color w:val="0388C5" w:themeColor="accent5"/>
            <w:u w:val="single"/>
            <w:lang w:val="tr-TR"/>
          </w:rPr>
          <w:t>İklim değişikliği Çocuk Haklarının Korunması</w:t>
        </w:r>
      </w:hyperlink>
      <w:r w:rsidRPr="004B6B58">
        <w:rPr>
          <w:color w:val="2B3D4F"/>
          <w:lang w:val="tr-TR"/>
        </w:rPr>
        <w:t>, OHCHR, 2021</w:t>
      </w:r>
    </w:p>
    <w:p w14:paraId="0B9A179D" w14:textId="77777777" w:rsidR="004B6B58" w:rsidRPr="004B6B58" w:rsidRDefault="004B6B58" w:rsidP="004B6B58">
      <w:pPr>
        <w:widowControl w:val="0"/>
        <w:pBdr>
          <w:top w:val="nil"/>
          <w:left w:val="nil"/>
          <w:bottom w:val="nil"/>
          <w:right w:val="nil"/>
          <w:between w:val="nil"/>
        </w:pBdr>
        <w:spacing w:before="240" w:after="240" w:line="276" w:lineRule="auto"/>
        <w:rPr>
          <w:rFonts w:eastAsia="Arial"/>
          <w:color w:val="2B3D4F"/>
          <w:lang w:val="tr-TR"/>
        </w:rPr>
      </w:pPr>
      <w:hyperlink r:id="rId16">
        <w:r w:rsidRPr="004B6B58">
          <w:rPr>
            <w:color w:val="0388C5" w:themeColor="accent5"/>
            <w:u w:val="single"/>
            <w:lang w:val="tr-TR"/>
          </w:rPr>
          <w:t>İklim Krizi Bir Çocuk Hakları Krizidir</w:t>
        </w:r>
      </w:hyperlink>
      <w:r w:rsidRPr="004B6B58">
        <w:rPr>
          <w:color w:val="2B3D4F"/>
          <w:lang w:val="tr-TR"/>
        </w:rPr>
        <w:t>, UNICEF, 2021</w:t>
      </w:r>
    </w:p>
    <w:p w14:paraId="65ED83EB" w14:textId="77777777" w:rsidR="001460F9" w:rsidRPr="00E8203C" w:rsidRDefault="001460F9" w:rsidP="004B6B58">
      <w:pPr>
        <w:rPr>
          <w:lang w:val="tr-TR"/>
        </w:rPr>
      </w:pPr>
    </w:p>
    <w:sectPr w:rsidR="001460F9" w:rsidRPr="00E8203C" w:rsidSect="004F0AF1">
      <w:headerReference w:type="default" r:id="rId17"/>
      <w:footerReference w:type="even" r:id="rId18"/>
      <w:footerReference w:type="default" r:id="rId19"/>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E7788" w14:textId="77777777" w:rsidR="00922FF9" w:rsidRDefault="00922FF9" w:rsidP="00486E52">
      <w:r>
        <w:separator/>
      </w:r>
    </w:p>
  </w:endnote>
  <w:endnote w:type="continuationSeparator" w:id="0">
    <w:p w14:paraId="1DFCE05C" w14:textId="77777777" w:rsidR="00922FF9" w:rsidRDefault="00922FF9" w:rsidP="0048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1"/>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Times New Roman (Headings CS)">
    <w:altName w:val="Times New Roman"/>
    <w:panose1 w:val="020B0604020202020204"/>
    <w:charset w:val="00"/>
    <w:family w:val="roman"/>
    <w:pitch w:val="default"/>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Roboto Condensed">
    <w:altName w:val="Arial"/>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4356007"/>
      <w:docPartObj>
        <w:docPartGallery w:val="Page Numbers (Bottom of Page)"/>
        <w:docPartUnique/>
      </w:docPartObj>
    </w:sdtPr>
    <w:sdtContent>
      <w:p w14:paraId="296B9F7F" w14:textId="505BCAAD" w:rsidR="00D556FE" w:rsidRDefault="00D556FE" w:rsidP="00486E5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486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486E52">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80598" w14:textId="77777777" w:rsidR="00922FF9" w:rsidRDefault="00922FF9" w:rsidP="00486E52">
      <w:r>
        <w:separator/>
      </w:r>
    </w:p>
  </w:footnote>
  <w:footnote w:type="continuationSeparator" w:id="0">
    <w:p w14:paraId="4AEE07FF" w14:textId="77777777" w:rsidR="00922FF9" w:rsidRDefault="00922FF9" w:rsidP="00486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486E52">
    <w:pPr>
      <w:pStyle w:val="Header"/>
    </w:pPr>
    <w:r>
      <w:rPr>
        <w:noProof/>
      </w:rPr>
      <w:drawing>
        <wp:anchor distT="0" distB="0" distL="114300" distR="114300" simplePos="0" relativeHeight="251662336" behindDoc="0" locked="0" layoutInCell="1" allowOverlap="1" wp14:anchorId="4DDB4EB9" wp14:editId="1E66948A">
          <wp:simplePos x="0" y="0"/>
          <wp:positionH relativeFrom="margin">
            <wp:posOffset>7086600</wp:posOffset>
          </wp:positionH>
          <wp:positionV relativeFrom="paragraph">
            <wp:posOffset>-285750</wp:posOffset>
          </wp:positionV>
          <wp:extent cx="2204319" cy="628650"/>
          <wp:effectExtent l="0" t="0" r="5715" b="0"/>
          <wp:wrapNone/>
          <wp:docPr id="1979385873" name="image1.jpg" descr="image.jpeg"/>
          <wp:cNvGraphicFramePr/>
          <a:graphic xmlns:a="http://schemas.openxmlformats.org/drawingml/2006/main">
            <a:graphicData uri="http://schemas.openxmlformats.org/drawingml/2006/picture">
              <pic:pic xmlns:pic="http://schemas.openxmlformats.org/drawingml/2006/picture">
                <pic:nvPicPr>
                  <pic:cNvPr id="0" name="image1.jpg" descr="image.jpe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043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CE6A26"/>
    <w:multiLevelType w:val="multilevel"/>
    <w:tmpl w:val="EA0A2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EA4332"/>
    <w:multiLevelType w:val="multilevel"/>
    <w:tmpl w:val="491417AC"/>
    <w:lvl w:ilvl="0">
      <w:start w:val="2"/>
      <w:numFmt w:val="decimal"/>
      <w:lvlText w:val="%1."/>
      <w:lvlJc w:val="left"/>
      <w:pPr>
        <w:ind w:left="720" w:hanging="360"/>
      </w:pPr>
      <w:rPr>
        <w:b/>
        <w:smallCaps w:val="0"/>
        <w:strike w:val="0"/>
        <w:shd w:val="clear" w:color="auto" w:fill="auto"/>
        <w:vertAlign w:val="baseline"/>
      </w:rPr>
    </w:lvl>
    <w:lvl w:ilvl="1">
      <w:start w:val="1"/>
      <w:numFmt w:val="decimal"/>
      <w:lvlText w:val="%1.%2."/>
      <w:lvlJc w:val="left"/>
      <w:pPr>
        <w:ind w:left="1440" w:hanging="360"/>
      </w:pPr>
      <w:rPr>
        <w:b/>
        <w:smallCaps w:val="0"/>
        <w:strike w:val="0"/>
        <w:shd w:val="clear" w:color="auto" w:fill="auto"/>
        <w:vertAlign w:val="baseline"/>
      </w:rPr>
    </w:lvl>
    <w:lvl w:ilvl="2">
      <w:start w:val="1"/>
      <w:numFmt w:val="decimal"/>
      <w:lvlText w:val="%1.%2.%3."/>
      <w:lvlJc w:val="left"/>
      <w:pPr>
        <w:ind w:left="2160" w:hanging="360"/>
      </w:pPr>
      <w:rPr>
        <w:b/>
        <w:smallCaps w:val="0"/>
        <w:strike w:val="0"/>
        <w:shd w:val="clear" w:color="auto" w:fill="auto"/>
        <w:vertAlign w:val="baseline"/>
      </w:rPr>
    </w:lvl>
    <w:lvl w:ilvl="3">
      <w:start w:val="1"/>
      <w:numFmt w:val="decimal"/>
      <w:lvlText w:val="%1.%2.%3.%4."/>
      <w:lvlJc w:val="left"/>
      <w:pPr>
        <w:ind w:left="3240" w:hanging="720"/>
      </w:pPr>
      <w:rPr>
        <w:b/>
        <w:smallCaps w:val="0"/>
        <w:strike w:val="0"/>
        <w:shd w:val="clear" w:color="auto" w:fill="auto"/>
        <w:vertAlign w:val="baseline"/>
      </w:rPr>
    </w:lvl>
    <w:lvl w:ilvl="4">
      <w:start w:val="1"/>
      <w:numFmt w:val="decimal"/>
      <w:lvlText w:val="%1.%2.%3.%4.%5."/>
      <w:lvlJc w:val="left"/>
      <w:pPr>
        <w:ind w:left="3036" w:hanging="156"/>
      </w:pPr>
      <w:rPr>
        <w:b/>
        <w:smallCaps w:val="0"/>
        <w:strike w:val="0"/>
        <w:shd w:val="clear" w:color="auto" w:fill="auto"/>
        <w:vertAlign w:val="baseline"/>
      </w:rPr>
    </w:lvl>
    <w:lvl w:ilvl="5">
      <w:start w:val="1"/>
      <w:numFmt w:val="decimal"/>
      <w:lvlText w:val="%1.%2.%3.%4.%5.%6."/>
      <w:lvlJc w:val="left"/>
      <w:pPr>
        <w:ind w:left="5040" w:hanging="1080"/>
      </w:pPr>
      <w:rPr>
        <w:b/>
        <w:smallCaps w:val="0"/>
        <w:strike w:val="0"/>
        <w:shd w:val="clear" w:color="auto" w:fill="auto"/>
        <w:vertAlign w:val="baseline"/>
      </w:rPr>
    </w:lvl>
    <w:lvl w:ilvl="6">
      <w:start w:val="1"/>
      <w:numFmt w:val="decimal"/>
      <w:lvlText w:val="%1.%2.%3.%4.%5.%6.%7."/>
      <w:lvlJc w:val="left"/>
      <w:pPr>
        <w:ind w:left="4476" w:hanging="156"/>
      </w:pPr>
      <w:rPr>
        <w:b/>
        <w:smallCaps w:val="0"/>
        <w:strike w:val="0"/>
        <w:shd w:val="clear" w:color="auto" w:fill="auto"/>
        <w:vertAlign w:val="baseline"/>
      </w:rPr>
    </w:lvl>
    <w:lvl w:ilvl="7">
      <w:start w:val="1"/>
      <w:numFmt w:val="decimal"/>
      <w:lvlText w:val="%1.%2.%3.%4.%5.%6.%7.%8."/>
      <w:lvlJc w:val="left"/>
      <w:pPr>
        <w:ind w:left="5196" w:hanging="156"/>
      </w:pPr>
      <w:rPr>
        <w:b/>
        <w:smallCaps w:val="0"/>
        <w:strike w:val="0"/>
        <w:shd w:val="clear" w:color="auto" w:fill="auto"/>
        <w:vertAlign w:val="baseline"/>
      </w:rPr>
    </w:lvl>
    <w:lvl w:ilvl="8">
      <w:start w:val="1"/>
      <w:numFmt w:val="decimal"/>
      <w:lvlText w:val="%1.%2.%3.%4.%5.%6.%7.%8.%9."/>
      <w:lvlJc w:val="left"/>
      <w:pPr>
        <w:ind w:left="5916" w:hanging="156"/>
      </w:pPr>
      <w:rPr>
        <w:b/>
        <w:smallCaps w:val="0"/>
        <w:strike w:val="0"/>
        <w:shd w:val="clear" w:color="auto" w:fill="auto"/>
        <w:vertAlign w:val="baseline"/>
      </w:rPr>
    </w:lvl>
  </w:abstractNum>
  <w:abstractNum w:abstractNumId="8"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AC02669"/>
    <w:multiLevelType w:val="multilevel"/>
    <w:tmpl w:val="82186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ED66C7"/>
    <w:multiLevelType w:val="multilevel"/>
    <w:tmpl w:val="3EC20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BE03EB"/>
    <w:multiLevelType w:val="hybridMultilevel"/>
    <w:tmpl w:val="042ED8CA"/>
    <w:lvl w:ilvl="0" w:tplc="46FE0D56">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1C2F66B9"/>
    <w:multiLevelType w:val="multilevel"/>
    <w:tmpl w:val="46BE3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BC7F95"/>
    <w:multiLevelType w:val="multilevel"/>
    <w:tmpl w:val="A6660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8" w15:restartNumberingAfterBreak="0">
    <w:nsid w:val="37F1622E"/>
    <w:multiLevelType w:val="multilevel"/>
    <w:tmpl w:val="9E583114"/>
    <w:lvl w:ilvl="0">
      <w:start w:val="3"/>
      <w:numFmt w:val="decimal"/>
      <w:lvlText w:val="%1."/>
      <w:lvlJc w:val="left"/>
      <w:pPr>
        <w:ind w:left="720" w:hanging="720"/>
      </w:pPr>
      <w:rPr>
        <w:b/>
        <w:smallCaps w:val="0"/>
        <w:strike w:val="0"/>
        <w:shd w:val="clear" w:color="auto" w:fill="auto"/>
        <w:vertAlign w:val="baseline"/>
      </w:rPr>
    </w:lvl>
    <w:lvl w:ilvl="1">
      <w:start w:val="1"/>
      <w:numFmt w:val="decimal"/>
      <w:lvlText w:val="%1.%2."/>
      <w:lvlJc w:val="left"/>
      <w:pPr>
        <w:ind w:left="1440" w:hanging="720"/>
      </w:pPr>
      <w:rPr>
        <w:b/>
        <w:smallCaps w:val="0"/>
        <w:strike w:val="0"/>
        <w:shd w:val="clear" w:color="auto" w:fill="auto"/>
        <w:vertAlign w:val="baseline"/>
      </w:rPr>
    </w:lvl>
    <w:lvl w:ilvl="2">
      <w:start w:val="1"/>
      <w:numFmt w:val="decimal"/>
      <w:lvlText w:val="%1.%2.%3."/>
      <w:lvlJc w:val="left"/>
      <w:pPr>
        <w:ind w:left="2160" w:hanging="720"/>
      </w:pPr>
      <w:rPr>
        <w:b/>
        <w:smallCaps w:val="0"/>
        <w:strike w:val="0"/>
        <w:shd w:val="clear" w:color="auto" w:fill="auto"/>
        <w:vertAlign w:val="baseline"/>
      </w:rPr>
    </w:lvl>
    <w:lvl w:ilvl="3">
      <w:start w:val="1"/>
      <w:numFmt w:val="decimal"/>
      <w:lvlText w:val="%1.%2.%3.%4."/>
      <w:lvlJc w:val="left"/>
      <w:pPr>
        <w:ind w:left="3240" w:hanging="1080"/>
      </w:pPr>
      <w:rPr>
        <w:b/>
        <w:smallCaps w:val="0"/>
        <w:strike w:val="0"/>
        <w:shd w:val="clear" w:color="auto" w:fill="auto"/>
        <w:vertAlign w:val="baseline"/>
      </w:rPr>
    </w:lvl>
    <w:lvl w:ilvl="4">
      <w:start w:val="1"/>
      <w:numFmt w:val="decimal"/>
      <w:lvlText w:val="%1.%2.%3.%4.%5."/>
      <w:lvlJc w:val="left"/>
      <w:pPr>
        <w:ind w:left="3036" w:hanging="156"/>
      </w:pPr>
      <w:rPr>
        <w:b/>
        <w:smallCaps w:val="0"/>
        <w:strike w:val="0"/>
        <w:shd w:val="clear" w:color="auto" w:fill="auto"/>
        <w:vertAlign w:val="baseline"/>
      </w:rPr>
    </w:lvl>
    <w:lvl w:ilvl="5">
      <w:start w:val="1"/>
      <w:numFmt w:val="decimal"/>
      <w:lvlText w:val="%1.%2.%3.%4.%5.%6."/>
      <w:lvlJc w:val="left"/>
      <w:pPr>
        <w:ind w:left="5040" w:hanging="1440"/>
      </w:pPr>
      <w:rPr>
        <w:b/>
        <w:smallCaps w:val="0"/>
        <w:strike w:val="0"/>
        <w:shd w:val="clear" w:color="auto" w:fill="auto"/>
        <w:vertAlign w:val="baseline"/>
      </w:rPr>
    </w:lvl>
    <w:lvl w:ilvl="6">
      <w:start w:val="1"/>
      <w:numFmt w:val="decimal"/>
      <w:lvlText w:val="%1.%2.%3.%4.%5.%6.%7."/>
      <w:lvlJc w:val="left"/>
      <w:pPr>
        <w:ind w:left="4476" w:hanging="156"/>
      </w:pPr>
      <w:rPr>
        <w:b/>
        <w:smallCaps w:val="0"/>
        <w:strike w:val="0"/>
        <w:shd w:val="clear" w:color="auto" w:fill="auto"/>
        <w:vertAlign w:val="baseline"/>
      </w:rPr>
    </w:lvl>
    <w:lvl w:ilvl="7">
      <w:start w:val="1"/>
      <w:numFmt w:val="decimal"/>
      <w:lvlText w:val="%1.%2.%3.%4.%5.%6.%7.%8."/>
      <w:lvlJc w:val="left"/>
      <w:pPr>
        <w:ind w:left="5196" w:hanging="156"/>
      </w:pPr>
      <w:rPr>
        <w:b/>
        <w:smallCaps w:val="0"/>
        <w:strike w:val="0"/>
        <w:shd w:val="clear" w:color="auto" w:fill="auto"/>
        <w:vertAlign w:val="baseline"/>
      </w:rPr>
    </w:lvl>
    <w:lvl w:ilvl="8">
      <w:start w:val="1"/>
      <w:numFmt w:val="decimal"/>
      <w:lvlText w:val="%1.%2.%3.%4.%5.%6.%7.%8.%9."/>
      <w:lvlJc w:val="left"/>
      <w:pPr>
        <w:ind w:left="5916" w:hanging="156"/>
      </w:pPr>
      <w:rPr>
        <w:b/>
        <w:smallCaps w:val="0"/>
        <w:strike w:val="0"/>
        <w:shd w:val="clear" w:color="auto" w:fill="auto"/>
        <w:vertAlign w:val="baseline"/>
      </w:rPr>
    </w:lvl>
  </w:abstractNum>
  <w:abstractNum w:abstractNumId="19" w15:restartNumberingAfterBreak="0">
    <w:nsid w:val="38C3515E"/>
    <w:multiLevelType w:val="multilevel"/>
    <w:tmpl w:val="98E4D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4E0FA1"/>
    <w:multiLevelType w:val="multilevel"/>
    <w:tmpl w:val="8AAEBE9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1" w15:restartNumberingAfterBreak="0">
    <w:nsid w:val="49B14FD9"/>
    <w:multiLevelType w:val="multilevel"/>
    <w:tmpl w:val="0B4C9EE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2" w15:restartNumberingAfterBreak="0">
    <w:nsid w:val="4B663D24"/>
    <w:multiLevelType w:val="hybridMultilevel"/>
    <w:tmpl w:val="82B27D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C824EA1"/>
    <w:multiLevelType w:val="multilevel"/>
    <w:tmpl w:val="619AB1CC"/>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36"/>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36"/>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36"/>
      </w:pPr>
      <w:rPr>
        <w:b/>
        <w:smallCaps w:val="0"/>
        <w:strike w:val="0"/>
        <w:shd w:val="clear" w:color="auto" w:fill="auto"/>
        <w:vertAlign w:val="baseline"/>
      </w:rPr>
    </w:lvl>
  </w:abstractNum>
  <w:abstractNum w:abstractNumId="24" w15:restartNumberingAfterBreak="0">
    <w:nsid w:val="4D766B9B"/>
    <w:multiLevelType w:val="multilevel"/>
    <w:tmpl w:val="C5BC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0556C3"/>
    <w:multiLevelType w:val="multilevel"/>
    <w:tmpl w:val="985CA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3470E3"/>
    <w:multiLevelType w:val="multilevel"/>
    <w:tmpl w:val="0680B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28" w15:restartNumberingAfterBreak="0">
    <w:nsid w:val="588E04D9"/>
    <w:multiLevelType w:val="multilevel"/>
    <w:tmpl w:val="2FC4B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C94F44"/>
    <w:multiLevelType w:val="multilevel"/>
    <w:tmpl w:val="7780E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B37B49"/>
    <w:multiLevelType w:val="multilevel"/>
    <w:tmpl w:val="E8722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912854"/>
    <w:multiLevelType w:val="multilevel"/>
    <w:tmpl w:val="C3229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5" w15:restartNumberingAfterBreak="0">
    <w:nsid w:val="5F896140"/>
    <w:multiLevelType w:val="multilevel"/>
    <w:tmpl w:val="6534E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0B551D"/>
    <w:multiLevelType w:val="multilevel"/>
    <w:tmpl w:val="FFCAA48E"/>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37"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0443B62"/>
    <w:multiLevelType w:val="multilevel"/>
    <w:tmpl w:val="9E3A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0837BB"/>
    <w:multiLevelType w:val="multilevel"/>
    <w:tmpl w:val="79066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A41A36"/>
    <w:multiLevelType w:val="hybridMultilevel"/>
    <w:tmpl w:val="04404C8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15:restartNumberingAfterBreak="0">
    <w:nsid w:val="7FB93D7D"/>
    <w:multiLevelType w:val="multilevel"/>
    <w:tmpl w:val="4142D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32"/>
  </w:num>
  <w:num w:numId="8" w16cid:durableId="209920770">
    <w:abstractNumId w:val="9"/>
  </w:num>
  <w:num w:numId="9" w16cid:durableId="1488205232">
    <w:abstractNumId w:val="14"/>
  </w:num>
  <w:num w:numId="10" w16cid:durableId="1967618515">
    <w:abstractNumId w:val="37"/>
  </w:num>
  <w:num w:numId="11" w16cid:durableId="1737974695">
    <w:abstractNumId w:val="16"/>
  </w:num>
  <w:num w:numId="12" w16cid:durableId="778765163">
    <w:abstractNumId w:val="30"/>
  </w:num>
  <w:num w:numId="13" w16cid:durableId="1449592286">
    <w:abstractNumId w:val="8"/>
  </w:num>
  <w:num w:numId="14" w16cid:durableId="603268405">
    <w:abstractNumId w:val="17"/>
  </w:num>
  <w:num w:numId="15" w16cid:durableId="2137290702">
    <w:abstractNumId w:val="34"/>
  </w:num>
  <w:num w:numId="16" w16cid:durableId="265190426">
    <w:abstractNumId w:val="27"/>
  </w:num>
  <w:num w:numId="17" w16cid:durableId="1801337311">
    <w:abstractNumId w:val="12"/>
  </w:num>
  <w:num w:numId="18" w16cid:durableId="1124353349">
    <w:abstractNumId w:val="29"/>
  </w:num>
  <w:num w:numId="19" w16cid:durableId="1470435417">
    <w:abstractNumId w:val="20"/>
  </w:num>
  <w:num w:numId="20" w16cid:durableId="948001619">
    <w:abstractNumId w:val="22"/>
  </w:num>
  <w:num w:numId="21" w16cid:durableId="1344169136">
    <w:abstractNumId w:val="40"/>
  </w:num>
  <w:num w:numId="22" w16cid:durableId="300428531">
    <w:abstractNumId w:val="26"/>
  </w:num>
  <w:num w:numId="23" w16cid:durableId="1774401693">
    <w:abstractNumId w:val="31"/>
  </w:num>
  <w:num w:numId="24" w16cid:durableId="1682118976">
    <w:abstractNumId w:val="38"/>
  </w:num>
  <w:num w:numId="25" w16cid:durableId="692074521">
    <w:abstractNumId w:val="21"/>
  </w:num>
  <w:num w:numId="26" w16cid:durableId="1974746377">
    <w:abstractNumId w:val="13"/>
  </w:num>
  <w:num w:numId="27" w16cid:durableId="1774587268">
    <w:abstractNumId w:val="24"/>
  </w:num>
  <w:num w:numId="28" w16cid:durableId="1643002767">
    <w:abstractNumId w:val="28"/>
  </w:num>
  <w:num w:numId="29" w16cid:durableId="2112050118">
    <w:abstractNumId w:val="15"/>
  </w:num>
  <w:num w:numId="30" w16cid:durableId="980303634">
    <w:abstractNumId w:val="6"/>
  </w:num>
  <w:num w:numId="31" w16cid:durableId="797264925">
    <w:abstractNumId w:val="11"/>
  </w:num>
  <w:num w:numId="32" w16cid:durableId="1038815134">
    <w:abstractNumId w:val="7"/>
  </w:num>
  <w:num w:numId="33" w16cid:durableId="1009141718">
    <w:abstractNumId w:val="36"/>
  </w:num>
  <w:num w:numId="34" w16cid:durableId="524829553">
    <w:abstractNumId w:val="18"/>
  </w:num>
  <w:num w:numId="35" w16cid:durableId="477498265">
    <w:abstractNumId w:val="33"/>
  </w:num>
  <w:num w:numId="36" w16cid:durableId="937375150">
    <w:abstractNumId w:val="23"/>
  </w:num>
  <w:num w:numId="37" w16cid:durableId="857280729">
    <w:abstractNumId w:val="8"/>
  </w:num>
  <w:num w:numId="38" w16cid:durableId="1053307830">
    <w:abstractNumId w:val="8"/>
  </w:num>
  <w:num w:numId="39" w16cid:durableId="628248187">
    <w:abstractNumId w:val="8"/>
  </w:num>
  <w:num w:numId="40" w16cid:durableId="561721467">
    <w:abstractNumId w:val="34"/>
  </w:num>
  <w:num w:numId="41" w16cid:durableId="1738624947">
    <w:abstractNumId w:val="34"/>
  </w:num>
  <w:num w:numId="42" w16cid:durableId="1533764218">
    <w:abstractNumId w:val="34"/>
  </w:num>
  <w:num w:numId="43" w16cid:durableId="98530826">
    <w:abstractNumId w:val="12"/>
  </w:num>
  <w:num w:numId="44" w16cid:durableId="1728918572">
    <w:abstractNumId w:val="8"/>
  </w:num>
  <w:num w:numId="45" w16cid:durableId="449132771">
    <w:abstractNumId w:val="34"/>
  </w:num>
  <w:num w:numId="46" w16cid:durableId="1188446653">
    <w:abstractNumId w:val="10"/>
  </w:num>
  <w:num w:numId="47" w16cid:durableId="75790143">
    <w:abstractNumId w:val="39"/>
  </w:num>
  <w:num w:numId="48" w16cid:durableId="101610092">
    <w:abstractNumId w:val="35"/>
  </w:num>
  <w:num w:numId="49" w16cid:durableId="1663123117">
    <w:abstractNumId w:val="41"/>
  </w:num>
  <w:num w:numId="50" w16cid:durableId="654651278">
    <w:abstractNumId w:val="19"/>
  </w:num>
  <w:num w:numId="51" w16cid:durableId="1141733718">
    <w:abstractNumId w:val="34"/>
  </w:num>
  <w:num w:numId="52" w16cid:durableId="777025844">
    <w:abstractNumId w:val="34"/>
  </w:num>
  <w:num w:numId="53" w16cid:durableId="1542208332">
    <w:abstractNumId w:val="34"/>
  </w:num>
  <w:num w:numId="54" w16cid:durableId="1145776636">
    <w:abstractNumId w:val="34"/>
  </w:num>
  <w:num w:numId="55" w16cid:durableId="1290821245">
    <w:abstractNumId w:val="34"/>
  </w:num>
  <w:num w:numId="56" w16cid:durableId="726611377">
    <w:abstractNumId w:val="34"/>
  </w:num>
  <w:num w:numId="57" w16cid:durableId="1777560511">
    <w:abstractNumId w:val="34"/>
  </w:num>
  <w:num w:numId="58" w16cid:durableId="329529497">
    <w:abstractNumId w:val="25"/>
  </w:num>
  <w:num w:numId="59" w16cid:durableId="1263799628">
    <w:abstractNumId w:val="34"/>
  </w:num>
  <w:num w:numId="60" w16cid:durableId="630093048">
    <w:abstractNumId w:val="34"/>
  </w:num>
  <w:num w:numId="61" w16cid:durableId="895313541">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3AE2"/>
    <w:rsid w:val="000063FB"/>
    <w:rsid w:val="00007299"/>
    <w:rsid w:val="000137F4"/>
    <w:rsid w:val="00016759"/>
    <w:rsid w:val="000256A3"/>
    <w:rsid w:val="000256AF"/>
    <w:rsid w:val="00025BEE"/>
    <w:rsid w:val="000301FC"/>
    <w:rsid w:val="0003222E"/>
    <w:rsid w:val="00036837"/>
    <w:rsid w:val="00037DF8"/>
    <w:rsid w:val="0004041A"/>
    <w:rsid w:val="00042EFD"/>
    <w:rsid w:val="00043DF4"/>
    <w:rsid w:val="00045AA3"/>
    <w:rsid w:val="00045C6A"/>
    <w:rsid w:val="000551C1"/>
    <w:rsid w:val="000656BC"/>
    <w:rsid w:val="00066E4E"/>
    <w:rsid w:val="00070047"/>
    <w:rsid w:val="00071860"/>
    <w:rsid w:val="00075C1B"/>
    <w:rsid w:val="000815D8"/>
    <w:rsid w:val="00081AF5"/>
    <w:rsid w:val="00082945"/>
    <w:rsid w:val="000856F0"/>
    <w:rsid w:val="00091747"/>
    <w:rsid w:val="00096A42"/>
    <w:rsid w:val="000A1F74"/>
    <w:rsid w:val="000A4BD5"/>
    <w:rsid w:val="000A56B1"/>
    <w:rsid w:val="000A65FE"/>
    <w:rsid w:val="000A6D48"/>
    <w:rsid w:val="000B1C7E"/>
    <w:rsid w:val="000B3112"/>
    <w:rsid w:val="000B6DE6"/>
    <w:rsid w:val="000C03A8"/>
    <w:rsid w:val="000C40FD"/>
    <w:rsid w:val="000C544D"/>
    <w:rsid w:val="000C73E3"/>
    <w:rsid w:val="000C7526"/>
    <w:rsid w:val="000D2C9A"/>
    <w:rsid w:val="000D2CCC"/>
    <w:rsid w:val="000D3E56"/>
    <w:rsid w:val="000D3F1C"/>
    <w:rsid w:val="000D6864"/>
    <w:rsid w:val="000E2D08"/>
    <w:rsid w:val="000E31FD"/>
    <w:rsid w:val="000E567A"/>
    <w:rsid w:val="000F4339"/>
    <w:rsid w:val="000F7D38"/>
    <w:rsid w:val="00100884"/>
    <w:rsid w:val="001010FA"/>
    <w:rsid w:val="001011B5"/>
    <w:rsid w:val="00102086"/>
    <w:rsid w:val="001020F3"/>
    <w:rsid w:val="00102C0A"/>
    <w:rsid w:val="001106C3"/>
    <w:rsid w:val="00111353"/>
    <w:rsid w:val="00112765"/>
    <w:rsid w:val="0011311F"/>
    <w:rsid w:val="00114F49"/>
    <w:rsid w:val="001162ED"/>
    <w:rsid w:val="0011712B"/>
    <w:rsid w:val="0011763C"/>
    <w:rsid w:val="00120045"/>
    <w:rsid w:val="00121CD4"/>
    <w:rsid w:val="00122885"/>
    <w:rsid w:val="00123469"/>
    <w:rsid w:val="0012570E"/>
    <w:rsid w:val="00126022"/>
    <w:rsid w:val="001262E9"/>
    <w:rsid w:val="00127D71"/>
    <w:rsid w:val="00135F19"/>
    <w:rsid w:val="00142DE7"/>
    <w:rsid w:val="001460F9"/>
    <w:rsid w:val="00151C57"/>
    <w:rsid w:val="00153B3A"/>
    <w:rsid w:val="00154743"/>
    <w:rsid w:val="00165BDB"/>
    <w:rsid w:val="001665BA"/>
    <w:rsid w:val="00167184"/>
    <w:rsid w:val="00167E70"/>
    <w:rsid w:val="00171CFC"/>
    <w:rsid w:val="00173EA7"/>
    <w:rsid w:val="0017581E"/>
    <w:rsid w:val="0018100B"/>
    <w:rsid w:val="001822CD"/>
    <w:rsid w:val="00182E1B"/>
    <w:rsid w:val="00186F81"/>
    <w:rsid w:val="001932E7"/>
    <w:rsid w:val="00194295"/>
    <w:rsid w:val="001949B4"/>
    <w:rsid w:val="00195A6F"/>
    <w:rsid w:val="001A0826"/>
    <w:rsid w:val="001A32E9"/>
    <w:rsid w:val="001A4E51"/>
    <w:rsid w:val="001A5B2E"/>
    <w:rsid w:val="001B20F0"/>
    <w:rsid w:val="001B459E"/>
    <w:rsid w:val="001C124B"/>
    <w:rsid w:val="001C2263"/>
    <w:rsid w:val="001C3547"/>
    <w:rsid w:val="001C787A"/>
    <w:rsid w:val="001D05F0"/>
    <w:rsid w:val="001D093D"/>
    <w:rsid w:val="001D0EC2"/>
    <w:rsid w:val="001D2890"/>
    <w:rsid w:val="001D3BF0"/>
    <w:rsid w:val="001D6FF3"/>
    <w:rsid w:val="001E0E49"/>
    <w:rsid w:val="001E1507"/>
    <w:rsid w:val="001E6877"/>
    <w:rsid w:val="001E7894"/>
    <w:rsid w:val="001F12EA"/>
    <w:rsid w:val="001F1B90"/>
    <w:rsid w:val="001F3115"/>
    <w:rsid w:val="001F65B8"/>
    <w:rsid w:val="001F6C55"/>
    <w:rsid w:val="00200147"/>
    <w:rsid w:val="002008E8"/>
    <w:rsid w:val="00200E93"/>
    <w:rsid w:val="002033A7"/>
    <w:rsid w:val="00215C42"/>
    <w:rsid w:val="00220F48"/>
    <w:rsid w:val="00221051"/>
    <w:rsid w:val="002214D0"/>
    <w:rsid w:val="00221B43"/>
    <w:rsid w:val="00222921"/>
    <w:rsid w:val="00225262"/>
    <w:rsid w:val="0022703F"/>
    <w:rsid w:val="00227177"/>
    <w:rsid w:val="00227FA0"/>
    <w:rsid w:val="00230718"/>
    <w:rsid w:val="00232D1A"/>
    <w:rsid w:val="00233751"/>
    <w:rsid w:val="0023407F"/>
    <w:rsid w:val="0023558D"/>
    <w:rsid w:val="00237C12"/>
    <w:rsid w:val="0024593E"/>
    <w:rsid w:val="002606ED"/>
    <w:rsid w:val="002615E9"/>
    <w:rsid w:val="00261C71"/>
    <w:rsid w:val="00263FCE"/>
    <w:rsid w:val="002649C8"/>
    <w:rsid w:val="00264B8C"/>
    <w:rsid w:val="00270A09"/>
    <w:rsid w:val="00272379"/>
    <w:rsid w:val="00272DB4"/>
    <w:rsid w:val="00273A0A"/>
    <w:rsid w:val="00274746"/>
    <w:rsid w:val="00281465"/>
    <w:rsid w:val="0028217C"/>
    <w:rsid w:val="00283FC8"/>
    <w:rsid w:val="00290E26"/>
    <w:rsid w:val="002923B2"/>
    <w:rsid w:val="00292BCE"/>
    <w:rsid w:val="002A0053"/>
    <w:rsid w:val="002A26BD"/>
    <w:rsid w:val="002A4B73"/>
    <w:rsid w:val="002A6EFA"/>
    <w:rsid w:val="002B0B75"/>
    <w:rsid w:val="002B2FB0"/>
    <w:rsid w:val="002B32F2"/>
    <w:rsid w:val="002B4588"/>
    <w:rsid w:val="002B57B1"/>
    <w:rsid w:val="002B7BB4"/>
    <w:rsid w:val="002C16F2"/>
    <w:rsid w:val="002C18F3"/>
    <w:rsid w:val="002C25F0"/>
    <w:rsid w:val="002C43F3"/>
    <w:rsid w:val="002C55BC"/>
    <w:rsid w:val="002D3C89"/>
    <w:rsid w:val="002D43A2"/>
    <w:rsid w:val="002E0E67"/>
    <w:rsid w:val="002E1191"/>
    <w:rsid w:val="002E1C49"/>
    <w:rsid w:val="002E3096"/>
    <w:rsid w:val="002E51E5"/>
    <w:rsid w:val="002E5AD6"/>
    <w:rsid w:val="002E60DE"/>
    <w:rsid w:val="002F304B"/>
    <w:rsid w:val="002F31F0"/>
    <w:rsid w:val="002F6AF4"/>
    <w:rsid w:val="00306D58"/>
    <w:rsid w:val="0031183C"/>
    <w:rsid w:val="00312354"/>
    <w:rsid w:val="0031555B"/>
    <w:rsid w:val="00315FD3"/>
    <w:rsid w:val="00320A5A"/>
    <w:rsid w:val="00321D0D"/>
    <w:rsid w:val="00322BDC"/>
    <w:rsid w:val="00331F76"/>
    <w:rsid w:val="00332C25"/>
    <w:rsid w:val="0033320B"/>
    <w:rsid w:val="00335E68"/>
    <w:rsid w:val="0033683E"/>
    <w:rsid w:val="00336EDF"/>
    <w:rsid w:val="00337DD9"/>
    <w:rsid w:val="003452B8"/>
    <w:rsid w:val="00347B32"/>
    <w:rsid w:val="0035251E"/>
    <w:rsid w:val="0035437E"/>
    <w:rsid w:val="0035522E"/>
    <w:rsid w:val="0035577D"/>
    <w:rsid w:val="00361A4C"/>
    <w:rsid w:val="00362AFF"/>
    <w:rsid w:val="00365D7C"/>
    <w:rsid w:val="003723A2"/>
    <w:rsid w:val="003742FA"/>
    <w:rsid w:val="00375BF5"/>
    <w:rsid w:val="00377455"/>
    <w:rsid w:val="0038071B"/>
    <w:rsid w:val="00380AD6"/>
    <w:rsid w:val="003812E5"/>
    <w:rsid w:val="00383E42"/>
    <w:rsid w:val="0038590D"/>
    <w:rsid w:val="00390ECC"/>
    <w:rsid w:val="00395408"/>
    <w:rsid w:val="003954E3"/>
    <w:rsid w:val="003958BB"/>
    <w:rsid w:val="00395B8B"/>
    <w:rsid w:val="00397DD3"/>
    <w:rsid w:val="003A461C"/>
    <w:rsid w:val="003A729C"/>
    <w:rsid w:val="003B1064"/>
    <w:rsid w:val="003B184F"/>
    <w:rsid w:val="003B209D"/>
    <w:rsid w:val="003B2E76"/>
    <w:rsid w:val="003C22F3"/>
    <w:rsid w:val="003C2627"/>
    <w:rsid w:val="003C2BEB"/>
    <w:rsid w:val="003C57B2"/>
    <w:rsid w:val="003C637E"/>
    <w:rsid w:val="003C7AFF"/>
    <w:rsid w:val="003D0BF0"/>
    <w:rsid w:val="003D167E"/>
    <w:rsid w:val="003D1A61"/>
    <w:rsid w:val="003D684C"/>
    <w:rsid w:val="003E0223"/>
    <w:rsid w:val="003E090F"/>
    <w:rsid w:val="003E3C90"/>
    <w:rsid w:val="003F1134"/>
    <w:rsid w:val="003F185D"/>
    <w:rsid w:val="003F18FE"/>
    <w:rsid w:val="003F4E3A"/>
    <w:rsid w:val="003F5443"/>
    <w:rsid w:val="003F6954"/>
    <w:rsid w:val="003F7371"/>
    <w:rsid w:val="003F7E98"/>
    <w:rsid w:val="00400517"/>
    <w:rsid w:val="0040285B"/>
    <w:rsid w:val="0040409F"/>
    <w:rsid w:val="00404A60"/>
    <w:rsid w:val="00405880"/>
    <w:rsid w:val="00406746"/>
    <w:rsid w:val="0041017E"/>
    <w:rsid w:val="00411AF2"/>
    <w:rsid w:val="00431CCD"/>
    <w:rsid w:val="004339B1"/>
    <w:rsid w:val="00433B55"/>
    <w:rsid w:val="00435B2C"/>
    <w:rsid w:val="00435D06"/>
    <w:rsid w:val="004361C5"/>
    <w:rsid w:val="0044124C"/>
    <w:rsid w:val="00442077"/>
    <w:rsid w:val="0044251B"/>
    <w:rsid w:val="00442CC5"/>
    <w:rsid w:val="00443D9A"/>
    <w:rsid w:val="00452A2C"/>
    <w:rsid w:val="00456ADE"/>
    <w:rsid w:val="00461C65"/>
    <w:rsid w:val="00463B30"/>
    <w:rsid w:val="0046463A"/>
    <w:rsid w:val="00464ABA"/>
    <w:rsid w:val="0046604C"/>
    <w:rsid w:val="00471469"/>
    <w:rsid w:val="00472B81"/>
    <w:rsid w:val="00472D61"/>
    <w:rsid w:val="00481F23"/>
    <w:rsid w:val="004825A4"/>
    <w:rsid w:val="00483161"/>
    <w:rsid w:val="0048645E"/>
    <w:rsid w:val="00486E52"/>
    <w:rsid w:val="00490AA1"/>
    <w:rsid w:val="00491EAF"/>
    <w:rsid w:val="00493694"/>
    <w:rsid w:val="004938D3"/>
    <w:rsid w:val="00496859"/>
    <w:rsid w:val="00496A56"/>
    <w:rsid w:val="0049790F"/>
    <w:rsid w:val="00497A27"/>
    <w:rsid w:val="004A30B9"/>
    <w:rsid w:val="004A5842"/>
    <w:rsid w:val="004A69D8"/>
    <w:rsid w:val="004B037D"/>
    <w:rsid w:val="004B2FBC"/>
    <w:rsid w:val="004B3392"/>
    <w:rsid w:val="004B6B58"/>
    <w:rsid w:val="004C39C8"/>
    <w:rsid w:val="004C6180"/>
    <w:rsid w:val="004C6C0E"/>
    <w:rsid w:val="004C7B82"/>
    <w:rsid w:val="004D125A"/>
    <w:rsid w:val="004D2441"/>
    <w:rsid w:val="004D2A08"/>
    <w:rsid w:val="004D42B9"/>
    <w:rsid w:val="004D463D"/>
    <w:rsid w:val="004D5499"/>
    <w:rsid w:val="004D62DA"/>
    <w:rsid w:val="004E4D53"/>
    <w:rsid w:val="004E4E7D"/>
    <w:rsid w:val="004E50CD"/>
    <w:rsid w:val="004E5908"/>
    <w:rsid w:val="004E5ADD"/>
    <w:rsid w:val="004F0AF1"/>
    <w:rsid w:val="004F7CEE"/>
    <w:rsid w:val="00500151"/>
    <w:rsid w:val="0050099E"/>
    <w:rsid w:val="00500D53"/>
    <w:rsid w:val="005072D6"/>
    <w:rsid w:val="00512539"/>
    <w:rsid w:val="005136AB"/>
    <w:rsid w:val="0051459F"/>
    <w:rsid w:val="00514C65"/>
    <w:rsid w:val="00520DE6"/>
    <w:rsid w:val="00520FF2"/>
    <w:rsid w:val="00522C3E"/>
    <w:rsid w:val="005265F0"/>
    <w:rsid w:val="00526B59"/>
    <w:rsid w:val="00526DEB"/>
    <w:rsid w:val="00527FF5"/>
    <w:rsid w:val="0055332C"/>
    <w:rsid w:val="0055659B"/>
    <w:rsid w:val="0056130D"/>
    <w:rsid w:val="00565C03"/>
    <w:rsid w:val="00565DF2"/>
    <w:rsid w:val="00566755"/>
    <w:rsid w:val="005668DF"/>
    <w:rsid w:val="0057162C"/>
    <w:rsid w:val="00573287"/>
    <w:rsid w:val="00573F2E"/>
    <w:rsid w:val="005740D6"/>
    <w:rsid w:val="005772AD"/>
    <w:rsid w:val="00582B20"/>
    <w:rsid w:val="00583292"/>
    <w:rsid w:val="00583EBE"/>
    <w:rsid w:val="00586250"/>
    <w:rsid w:val="00587D73"/>
    <w:rsid w:val="00591CD5"/>
    <w:rsid w:val="00593928"/>
    <w:rsid w:val="0059398D"/>
    <w:rsid w:val="005A07DB"/>
    <w:rsid w:val="005A3CCE"/>
    <w:rsid w:val="005A41ED"/>
    <w:rsid w:val="005A58C6"/>
    <w:rsid w:val="005A73AB"/>
    <w:rsid w:val="005B313E"/>
    <w:rsid w:val="005B51B4"/>
    <w:rsid w:val="005B638D"/>
    <w:rsid w:val="005C243B"/>
    <w:rsid w:val="005C2C19"/>
    <w:rsid w:val="005C51FC"/>
    <w:rsid w:val="005E0350"/>
    <w:rsid w:val="005E160D"/>
    <w:rsid w:val="005E16E1"/>
    <w:rsid w:val="005E2B0B"/>
    <w:rsid w:val="005E3A50"/>
    <w:rsid w:val="005E44A4"/>
    <w:rsid w:val="005E6D26"/>
    <w:rsid w:val="005F09A4"/>
    <w:rsid w:val="005F203E"/>
    <w:rsid w:val="005F2378"/>
    <w:rsid w:val="005F39C1"/>
    <w:rsid w:val="005F78C7"/>
    <w:rsid w:val="0060204C"/>
    <w:rsid w:val="0060646B"/>
    <w:rsid w:val="00606B21"/>
    <w:rsid w:val="006076F6"/>
    <w:rsid w:val="00611BA3"/>
    <w:rsid w:val="00612D9A"/>
    <w:rsid w:val="006154AB"/>
    <w:rsid w:val="00615D4D"/>
    <w:rsid w:val="006174DD"/>
    <w:rsid w:val="00621445"/>
    <w:rsid w:val="0062330A"/>
    <w:rsid w:val="0062507A"/>
    <w:rsid w:val="00625385"/>
    <w:rsid w:val="006258A5"/>
    <w:rsid w:val="00626629"/>
    <w:rsid w:val="006269A6"/>
    <w:rsid w:val="0062766C"/>
    <w:rsid w:val="00630582"/>
    <w:rsid w:val="00631B59"/>
    <w:rsid w:val="00631F8E"/>
    <w:rsid w:val="00632335"/>
    <w:rsid w:val="00636859"/>
    <w:rsid w:val="00641059"/>
    <w:rsid w:val="00641768"/>
    <w:rsid w:val="00641BC1"/>
    <w:rsid w:val="00642DCD"/>
    <w:rsid w:val="00644903"/>
    <w:rsid w:val="00653019"/>
    <w:rsid w:val="00657E43"/>
    <w:rsid w:val="00660577"/>
    <w:rsid w:val="006606A3"/>
    <w:rsid w:val="006674F3"/>
    <w:rsid w:val="0067105C"/>
    <w:rsid w:val="00674FB8"/>
    <w:rsid w:val="00680813"/>
    <w:rsid w:val="006815DF"/>
    <w:rsid w:val="00681E1E"/>
    <w:rsid w:val="00683E91"/>
    <w:rsid w:val="0068688D"/>
    <w:rsid w:val="0068737E"/>
    <w:rsid w:val="006901CE"/>
    <w:rsid w:val="00693399"/>
    <w:rsid w:val="00694125"/>
    <w:rsid w:val="006977D2"/>
    <w:rsid w:val="006A0D14"/>
    <w:rsid w:val="006A6CD9"/>
    <w:rsid w:val="006A6E15"/>
    <w:rsid w:val="006A77BF"/>
    <w:rsid w:val="006B04FE"/>
    <w:rsid w:val="006B357B"/>
    <w:rsid w:val="006B787E"/>
    <w:rsid w:val="006C25F4"/>
    <w:rsid w:val="006C33B5"/>
    <w:rsid w:val="006C524A"/>
    <w:rsid w:val="006C6094"/>
    <w:rsid w:val="006D0552"/>
    <w:rsid w:val="006D4315"/>
    <w:rsid w:val="006D7B92"/>
    <w:rsid w:val="006E0372"/>
    <w:rsid w:val="006E1365"/>
    <w:rsid w:val="006E4ADA"/>
    <w:rsid w:val="006E75C8"/>
    <w:rsid w:val="006F3201"/>
    <w:rsid w:val="006F5E08"/>
    <w:rsid w:val="006F7CFF"/>
    <w:rsid w:val="00702F6B"/>
    <w:rsid w:val="0070472A"/>
    <w:rsid w:val="007048D2"/>
    <w:rsid w:val="007056C9"/>
    <w:rsid w:val="00710260"/>
    <w:rsid w:val="0071076A"/>
    <w:rsid w:val="00710FF4"/>
    <w:rsid w:val="007139CF"/>
    <w:rsid w:val="00716D84"/>
    <w:rsid w:val="00716F73"/>
    <w:rsid w:val="007225B3"/>
    <w:rsid w:val="00725804"/>
    <w:rsid w:val="00730614"/>
    <w:rsid w:val="00730F05"/>
    <w:rsid w:val="007314B0"/>
    <w:rsid w:val="007355DD"/>
    <w:rsid w:val="0074643B"/>
    <w:rsid w:val="007513C9"/>
    <w:rsid w:val="00752163"/>
    <w:rsid w:val="00753919"/>
    <w:rsid w:val="00763989"/>
    <w:rsid w:val="0076516F"/>
    <w:rsid w:val="00766DA6"/>
    <w:rsid w:val="00767341"/>
    <w:rsid w:val="00772A49"/>
    <w:rsid w:val="007744AD"/>
    <w:rsid w:val="00775A03"/>
    <w:rsid w:val="00781414"/>
    <w:rsid w:val="00782A35"/>
    <w:rsid w:val="007835A3"/>
    <w:rsid w:val="00792B06"/>
    <w:rsid w:val="00795AC5"/>
    <w:rsid w:val="00796E2C"/>
    <w:rsid w:val="007A03BC"/>
    <w:rsid w:val="007A0C02"/>
    <w:rsid w:val="007A1747"/>
    <w:rsid w:val="007A1A42"/>
    <w:rsid w:val="007A2A5B"/>
    <w:rsid w:val="007A52A6"/>
    <w:rsid w:val="007A6F73"/>
    <w:rsid w:val="007B029B"/>
    <w:rsid w:val="007B115B"/>
    <w:rsid w:val="007B1AA6"/>
    <w:rsid w:val="007B355F"/>
    <w:rsid w:val="007B51F8"/>
    <w:rsid w:val="007C0444"/>
    <w:rsid w:val="007C0D63"/>
    <w:rsid w:val="007C60E5"/>
    <w:rsid w:val="007C6D87"/>
    <w:rsid w:val="007C6E11"/>
    <w:rsid w:val="007C73B2"/>
    <w:rsid w:val="007D3BA5"/>
    <w:rsid w:val="007D4390"/>
    <w:rsid w:val="007D4B96"/>
    <w:rsid w:val="007D5D53"/>
    <w:rsid w:val="007D6403"/>
    <w:rsid w:val="007E0B29"/>
    <w:rsid w:val="007E146C"/>
    <w:rsid w:val="007F0134"/>
    <w:rsid w:val="007F0B4D"/>
    <w:rsid w:val="007F281B"/>
    <w:rsid w:val="007F2EEA"/>
    <w:rsid w:val="007F494F"/>
    <w:rsid w:val="00801DC9"/>
    <w:rsid w:val="00802017"/>
    <w:rsid w:val="008021B3"/>
    <w:rsid w:val="00802292"/>
    <w:rsid w:val="00806858"/>
    <w:rsid w:val="00807F81"/>
    <w:rsid w:val="008247D7"/>
    <w:rsid w:val="008257DA"/>
    <w:rsid w:val="00826FF2"/>
    <w:rsid w:val="00832676"/>
    <w:rsid w:val="0083382F"/>
    <w:rsid w:val="008347B6"/>
    <w:rsid w:val="00844299"/>
    <w:rsid w:val="00846605"/>
    <w:rsid w:val="00856CC3"/>
    <w:rsid w:val="00857340"/>
    <w:rsid w:val="00857BA0"/>
    <w:rsid w:val="008615D7"/>
    <w:rsid w:val="00862B76"/>
    <w:rsid w:val="00864647"/>
    <w:rsid w:val="00864971"/>
    <w:rsid w:val="0086548E"/>
    <w:rsid w:val="00871A58"/>
    <w:rsid w:val="0087299D"/>
    <w:rsid w:val="00875428"/>
    <w:rsid w:val="00877D75"/>
    <w:rsid w:val="00881936"/>
    <w:rsid w:val="008829D9"/>
    <w:rsid w:val="00885F7C"/>
    <w:rsid w:val="00890858"/>
    <w:rsid w:val="0089261E"/>
    <w:rsid w:val="00892759"/>
    <w:rsid w:val="00893836"/>
    <w:rsid w:val="00893E48"/>
    <w:rsid w:val="00897611"/>
    <w:rsid w:val="008A1ECF"/>
    <w:rsid w:val="008A7CD9"/>
    <w:rsid w:val="008B039D"/>
    <w:rsid w:val="008B051C"/>
    <w:rsid w:val="008B149A"/>
    <w:rsid w:val="008B1735"/>
    <w:rsid w:val="008B3159"/>
    <w:rsid w:val="008B462C"/>
    <w:rsid w:val="008B4B3D"/>
    <w:rsid w:val="008C2B38"/>
    <w:rsid w:val="008C4470"/>
    <w:rsid w:val="008D06BF"/>
    <w:rsid w:val="008D073D"/>
    <w:rsid w:val="008D2CF6"/>
    <w:rsid w:val="008D3663"/>
    <w:rsid w:val="008D6202"/>
    <w:rsid w:val="008E2B39"/>
    <w:rsid w:val="008F1183"/>
    <w:rsid w:val="008F1717"/>
    <w:rsid w:val="008F1B5D"/>
    <w:rsid w:val="008F2FAD"/>
    <w:rsid w:val="00900EC7"/>
    <w:rsid w:val="00901D03"/>
    <w:rsid w:val="00901FA8"/>
    <w:rsid w:val="00902254"/>
    <w:rsid w:val="00902FEA"/>
    <w:rsid w:val="00903A62"/>
    <w:rsid w:val="00904A03"/>
    <w:rsid w:val="009130B1"/>
    <w:rsid w:val="009136B5"/>
    <w:rsid w:val="00914497"/>
    <w:rsid w:val="0091715B"/>
    <w:rsid w:val="00917B82"/>
    <w:rsid w:val="00920D95"/>
    <w:rsid w:val="00922FF9"/>
    <w:rsid w:val="0092419C"/>
    <w:rsid w:val="009262C9"/>
    <w:rsid w:val="00926466"/>
    <w:rsid w:val="00927D93"/>
    <w:rsid w:val="0093582A"/>
    <w:rsid w:val="00942018"/>
    <w:rsid w:val="00953CAD"/>
    <w:rsid w:val="00954ABB"/>
    <w:rsid w:val="00954EDB"/>
    <w:rsid w:val="00955F0D"/>
    <w:rsid w:val="00955FE1"/>
    <w:rsid w:val="0095615B"/>
    <w:rsid w:val="009626FF"/>
    <w:rsid w:val="0096534F"/>
    <w:rsid w:val="00972E4E"/>
    <w:rsid w:val="009734E6"/>
    <w:rsid w:val="00975D77"/>
    <w:rsid w:val="009779EC"/>
    <w:rsid w:val="00985A5C"/>
    <w:rsid w:val="00986AA0"/>
    <w:rsid w:val="00990720"/>
    <w:rsid w:val="00992093"/>
    <w:rsid w:val="0099391F"/>
    <w:rsid w:val="00993EC3"/>
    <w:rsid w:val="00994647"/>
    <w:rsid w:val="0099508C"/>
    <w:rsid w:val="00995B3B"/>
    <w:rsid w:val="00996059"/>
    <w:rsid w:val="009A2389"/>
    <w:rsid w:val="009A2600"/>
    <w:rsid w:val="009A4709"/>
    <w:rsid w:val="009A4F3C"/>
    <w:rsid w:val="009B1314"/>
    <w:rsid w:val="009B2DE6"/>
    <w:rsid w:val="009B5655"/>
    <w:rsid w:val="009B7D44"/>
    <w:rsid w:val="009C7619"/>
    <w:rsid w:val="009D4400"/>
    <w:rsid w:val="009D6313"/>
    <w:rsid w:val="009E2DF3"/>
    <w:rsid w:val="009F0410"/>
    <w:rsid w:val="009F1484"/>
    <w:rsid w:val="009F2223"/>
    <w:rsid w:val="009F38FF"/>
    <w:rsid w:val="009F3BC4"/>
    <w:rsid w:val="009F4CD1"/>
    <w:rsid w:val="009F4F07"/>
    <w:rsid w:val="009F58D9"/>
    <w:rsid w:val="009F5C9B"/>
    <w:rsid w:val="00A000C1"/>
    <w:rsid w:val="00A03BF8"/>
    <w:rsid w:val="00A05555"/>
    <w:rsid w:val="00A12292"/>
    <w:rsid w:val="00A14805"/>
    <w:rsid w:val="00A22D30"/>
    <w:rsid w:val="00A22DC4"/>
    <w:rsid w:val="00A24030"/>
    <w:rsid w:val="00A240EE"/>
    <w:rsid w:val="00A32097"/>
    <w:rsid w:val="00A341D9"/>
    <w:rsid w:val="00A34B39"/>
    <w:rsid w:val="00A3621E"/>
    <w:rsid w:val="00A47B94"/>
    <w:rsid w:val="00A54234"/>
    <w:rsid w:val="00A55FA7"/>
    <w:rsid w:val="00A5633F"/>
    <w:rsid w:val="00A5708C"/>
    <w:rsid w:val="00A60FDE"/>
    <w:rsid w:val="00A63219"/>
    <w:rsid w:val="00A70DFD"/>
    <w:rsid w:val="00A74731"/>
    <w:rsid w:val="00A80E6A"/>
    <w:rsid w:val="00A80EB3"/>
    <w:rsid w:val="00A8236D"/>
    <w:rsid w:val="00A838A4"/>
    <w:rsid w:val="00A84BBE"/>
    <w:rsid w:val="00A8663C"/>
    <w:rsid w:val="00A903D6"/>
    <w:rsid w:val="00A92CA5"/>
    <w:rsid w:val="00A94DC6"/>
    <w:rsid w:val="00A96397"/>
    <w:rsid w:val="00A975BE"/>
    <w:rsid w:val="00AA33A8"/>
    <w:rsid w:val="00AA5928"/>
    <w:rsid w:val="00AA5F55"/>
    <w:rsid w:val="00AB1C5D"/>
    <w:rsid w:val="00AB5714"/>
    <w:rsid w:val="00AC392E"/>
    <w:rsid w:val="00AC4257"/>
    <w:rsid w:val="00AC4DA9"/>
    <w:rsid w:val="00AC5BD0"/>
    <w:rsid w:val="00AC7576"/>
    <w:rsid w:val="00AD45CF"/>
    <w:rsid w:val="00AD4B0A"/>
    <w:rsid w:val="00AD6C6D"/>
    <w:rsid w:val="00AE2006"/>
    <w:rsid w:val="00AE3120"/>
    <w:rsid w:val="00AE3848"/>
    <w:rsid w:val="00AE4304"/>
    <w:rsid w:val="00AF1F68"/>
    <w:rsid w:val="00B01D4F"/>
    <w:rsid w:val="00B03446"/>
    <w:rsid w:val="00B04948"/>
    <w:rsid w:val="00B07F17"/>
    <w:rsid w:val="00B10652"/>
    <w:rsid w:val="00B11BDB"/>
    <w:rsid w:val="00B1231F"/>
    <w:rsid w:val="00B16526"/>
    <w:rsid w:val="00B16FFF"/>
    <w:rsid w:val="00B1716F"/>
    <w:rsid w:val="00B1753A"/>
    <w:rsid w:val="00B2036D"/>
    <w:rsid w:val="00B220A5"/>
    <w:rsid w:val="00B22A12"/>
    <w:rsid w:val="00B24F0E"/>
    <w:rsid w:val="00B32228"/>
    <w:rsid w:val="00B36314"/>
    <w:rsid w:val="00B36FC2"/>
    <w:rsid w:val="00B464D0"/>
    <w:rsid w:val="00B4785C"/>
    <w:rsid w:val="00B53841"/>
    <w:rsid w:val="00B551DA"/>
    <w:rsid w:val="00B615A0"/>
    <w:rsid w:val="00B63403"/>
    <w:rsid w:val="00B6340C"/>
    <w:rsid w:val="00B63478"/>
    <w:rsid w:val="00B6514C"/>
    <w:rsid w:val="00B71066"/>
    <w:rsid w:val="00B73412"/>
    <w:rsid w:val="00B760C7"/>
    <w:rsid w:val="00B77057"/>
    <w:rsid w:val="00B7763D"/>
    <w:rsid w:val="00B8180E"/>
    <w:rsid w:val="00B819A5"/>
    <w:rsid w:val="00B81DD7"/>
    <w:rsid w:val="00B85AD3"/>
    <w:rsid w:val="00B8657B"/>
    <w:rsid w:val="00B86929"/>
    <w:rsid w:val="00B878CF"/>
    <w:rsid w:val="00B90D14"/>
    <w:rsid w:val="00B91289"/>
    <w:rsid w:val="00B92E1F"/>
    <w:rsid w:val="00B94ECB"/>
    <w:rsid w:val="00B96CB7"/>
    <w:rsid w:val="00B96FA2"/>
    <w:rsid w:val="00BA2D17"/>
    <w:rsid w:val="00BA330C"/>
    <w:rsid w:val="00BA5B00"/>
    <w:rsid w:val="00BB499B"/>
    <w:rsid w:val="00BB6AB0"/>
    <w:rsid w:val="00BC03FE"/>
    <w:rsid w:val="00BC3463"/>
    <w:rsid w:val="00BC6BBF"/>
    <w:rsid w:val="00BD0D0D"/>
    <w:rsid w:val="00BD5FF8"/>
    <w:rsid w:val="00BE0C22"/>
    <w:rsid w:val="00BE0CCA"/>
    <w:rsid w:val="00BE0E17"/>
    <w:rsid w:val="00BE171C"/>
    <w:rsid w:val="00BE1A5E"/>
    <w:rsid w:val="00BE1E2E"/>
    <w:rsid w:val="00BE3942"/>
    <w:rsid w:val="00BE3B50"/>
    <w:rsid w:val="00BE5504"/>
    <w:rsid w:val="00BF0E95"/>
    <w:rsid w:val="00BF0FE6"/>
    <w:rsid w:val="00BF33E0"/>
    <w:rsid w:val="00BF46B5"/>
    <w:rsid w:val="00BF5183"/>
    <w:rsid w:val="00BF6052"/>
    <w:rsid w:val="00BF76FC"/>
    <w:rsid w:val="00C0084A"/>
    <w:rsid w:val="00C01F3A"/>
    <w:rsid w:val="00C0538F"/>
    <w:rsid w:val="00C147C2"/>
    <w:rsid w:val="00C22F42"/>
    <w:rsid w:val="00C333AE"/>
    <w:rsid w:val="00C36BCB"/>
    <w:rsid w:val="00C4247E"/>
    <w:rsid w:val="00C432D4"/>
    <w:rsid w:val="00C44085"/>
    <w:rsid w:val="00C455B1"/>
    <w:rsid w:val="00C50D2B"/>
    <w:rsid w:val="00C5119C"/>
    <w:rsid w:val="00C51A81"/>
    <w:rsid w:val="00C53D96"/>
    <w:rsid w:val="00C6026E"/>
    <w:rsid w:val="00C61869"/>
    <w:rsid w:val="00C63ECA"/>
    <w:rsid w:val="00C6507B"/>
    <w:rsid w:val="00C705B7"/>
    <w:rsid w:val="00C70E50"/>
    <w:rsid w:val="00C719CF"/>
    <w:rsid w:val="00C71A89"/>
    <w:rsid w:val="00C7494A"/>
    <w:rsid w:val="00C759D7"/>
    <w:rsid w:val="00C810E0"/>
    <w:rsid w:val="00C8203B"/>
    <w:rsid w:val="00C87763"/>
    <w:rsid w:val="00C87A43"/>
    <w:rsid w:val="00C908A7"/>
    <w:rsid w:val="00C9183D"/>
    <w:rsid w:val="00C922A4"/>
    <w:rsid w:val="00C92BE5"/>
    <w:rsid w:val="00C95C57"/>
    <w:rsid w:val="00C96D28"/>
    <w:rsid w:val="00C96D9F"/>
    <w:rsid w:val="00CA1154"/>
    <w:rsid w:val="00CA47E8"/>
    <w:rsid w:val="00CA5852"/>
    <w:rsid w:val="00CB4AEF"/>
    <w:rsid w:val="00CB4F5C"/>
    <w:rsid w:val="00CB6207"/>
    <w:rsid w:val="00CC21C2"/>
    <w:rsid w:val="00CC21E1"/>
    <w:rsid w:val="00CC3A3C"/>
    <w:rsid w:val="00CC5192"/>
    <w:rsid w:val="00CD026E"/>
    <w:rsid w:val="00CD4FAA"/>
    <w:rsid w:val="00CD51C0"/>
    <w:rsid w:val="00CE04D8"/>
    <w:rsid w:val="00CE0C94"/>
    <w:rsid w:val="00CE1C4E"/>
    <w:rsid w:val="00CE2064"/>
    <w:rsid w:val="00CE316F"/>
    <w:rsid w:val="00CE68EA"/>
    <w:rsid w:val="00CE72ED"/>
    <w:rsid w:val="00CF1376"/>
    <w:rsid w:val="00CF3555"/>
    <w:rsid w:val="00CF4515"/>
    <w:rsid w:val="00CF54C4"/>
    <w:rsid w:val="00CF6EB1"/>
    <w:rsid w:val="00CF70FB"/>
    <w:rsid w:val="00D0395D"/>
    <w:rsid w:val="00D079E3"/>
    <w:rsid w:val="00D07D72"/>
    <w:rsid w:val="00D1002D"/>
    <w:rsid w:val="00D16380"/>
    <w:rsid w:val="00D16741"/>
    <w:rsid w:val="00D179E0"/>
    <w:rsid w:val="00D17E8D"/>
    <w:rsid w:val="00D24D17"/>
    <w:rsid w:val="00D24EC3"/>
    <w:rsid w:val="00D2619C"/>
    <w:rsid w:val="00D30BDA"/>
    <w:rsid w:val="00D314D9"/>
    <w:rsid w:val="00D33088"/>
    <w:rsid w:val="00D53831"/>
    <w:rsid w:val="00D53F8C"/>
    <w:rsid w:val="00D54152"/>
    <w:rsid w:val="00D556FE"/>
    <w:rsid w:val="00D56360"/>
    <w:rsid w:val="00D63516"/>
    <w:rsid w:val="00D71606"/>
    <w:rsid w:val="00D77A08"/>
    <w:rsid w:val="00D822B4"/>
    <w:rsid w:val="00D82F58"/>
    <w:rsid w:val="00D85A71"/>
    <w:rsid w:val="00D85DF9"/>
    <w:rsid w:val="00D879C9"/>
    <w:rsid w:val="00D9248C"/>
    <w:rsid w:val="00D9456F"/>
    <w:rsid w:val="00D95110"/>
    <w:rsid w:val="00D95AD3"/>
    <w:rsid w:val="00DA69B5"/>
    <w:rsid w:val="00DA6DDF"/>
    <w:rsid w:val="00DA75AC"/>
    <w:rsid w:val="00DB318A"/>
    <w:rsid w:val="00DB3372"/>
    <w:rsid w:val="00DB40A1"/>
    <w:rsid w:val="00DC0276"/>
    <w:rsid w:val="00DC0C4E"/>
    <w:rsid w:val="00DC1BDA"/>
    <w:rsid w:val="00DC3AA1"/>
    <w:rsid w:val="00DC4A5F"/>
    <w:rsid w:val="00DC53DB"/>
    <w:rsid w:val="00DC7807"/>
    <w:rsid w:val="00DD0F5B"/>
    <w:rsid w:val="00DD1D56"/>
    <w:rsid w:val="00DD2883"/>
    <w:rsid w:val="00DD30FA"/>
    <w:rsid w:val="00DE57A4"/>
    <w:rsid w:val="00DE581C"/>
    <w:rsid w:val="00DF51B8"/>
    <w:rsid w:val="00DF5CB2"/>
    <w:rsid w:val="00E0104E"/>
    <w:rsid w:val="00E018F1"/>
    <w:rsid w:val="00E0506C"/>
    <w:rsid w:val="00E11AE8"/>
    <w:rsid w:val="00E14236"/>
    <w:rsid w:val="00E15B59"/>
    <w:rsid w:val="00E1691E"/>
    <w:rsid w:val="00E16F31"/>
    <w:rsid w:val="00E234E3"/>
    <w:rsid w:val="00E2352A"/>
    <w:rsid w:val="00E27581"/>
    <w:rsid w:val="00E36962"/>
    <w:rsid w:val="00E41763"/>
    <w:rsid w:val="00E4643A"/>
    <w:rsid w:val="00E47570"/>
    <w:rsid w:val="00E54B53"/>
    <w:rsid w:val="00E62515"/>
    <w:rsid w:val="00E62597"/>
    <w:rsid w:val="00E62A52"/>
    <w:rsid w:val="00E63327"/>
    <w:rsid w:val="00E641A4"/>
    <w:rsid w:val="00E64495"/>
    <w:rsid w:val="00E670B8"/>
    <w:rsid w:val="00E6735A"/>
    <w:rsid w:val="00E7075D"/>
    <w:rsid w:val="00E72409"/>
    <w:rsid w:val="00E72809"/>
    <w:rsid w:val="00E72A99"/>
    <w:rsid w:val="00E72B62"/>
    <w:rsid w:val="00E731BE"/>
    <w:rsid w:val="00E73B92"/>
    <w:rsid w:val="00E77566"/>
    <w:rsid w:val="00E80270"/>
    <w:rsid w:val="00E8203C"/>
    <w:rsid w:val="00E83BF0"/>
    <w:rsid w:val="00E846EB"/>
    <w:rsid w:val="00E85986"/>
    <w:rsid w:val="00E85FBB"/>
    <w:rsid w:val="00E866DC"/>
    <w:rsid w:val="00E872A5"/>
    <w:rsid w:val="00E909F0"/>
    <w:rsid w:val="00E91BD2"/>
    <w:rsid w:val="00E936D1"/>
    <w:rsid w:val="00E943D5"/>
    <w:rsid w:val="00E969B9"/>
    <w:rsid w:val="00E97CC2"/>
    <w:rsid w:val="00EA083D"/>
    <w:rsid w:val="00EA12B8"/>
    <w:rsid w:val="00EA183C"/>
    <w:rsid w:val="00EA28B2"/>
    <w:rsid w:val="00EA3B39"/>
    <w:rsid w:val="00EA4AC6"/>
    <w:rsid w:val="00EA546B"/>
    <w:rsid w:val="00EA56FD"/>
    <w:rsid w:val="00EB1CBF"/>
    <w:rsid w:val="00EB3CD3"/>
    <w:rsid w:val="00EB7DB1"/>
    <w:rsid w:val="00EC0390"/>
    <w:rsid w:val="00EC768B"/>
    <w:rsid w:val="00ED1EA3"/>
    <w:rsid w:val="00ED33C7"/>
    <w:rsid w:val="00ED74C7"/>
    <w:rsid w:val="00EE612F"/>
    <w:rsid w:val="00EE6A51"/>
    <w:rsid w:val="00EF048B"/>
    <w:rsid w:val="00EF06A8"/>
    <w:rsid w:val="00EF1FDE"/>
    <w:rsid w:val="00EF48B2"/>
    <w:rsid w:val="00EF6BA7"/>
    <w:rsid w:val="00EF7E65"/>
    <w:rsid w:val="00F03D3F"/>
    <w:rsid w:val="00F079C2"/>
    <w:rsid w:val="00F07B2C"/>
    <w:rsid w:val="00F1139F"/>
    <w:rsid w:val="00F11475"/>
    <w:rsid w:val="00F11AEB"/>
    <w:rsid w:val="00F11B8A"/>
    <w:rsid w:val="00F172E9"/>
    <w:rsid w:val="00F174DA"/>
    <w:rsid w:val="00F221BB"/>
    <w:rsid w:val="00F22D66"/>
    <w:rsid w:val="00F24611"/>
    <w:rsid w:val="00F31A8A"/>
    <w:rsid w:val="00F32A42"/>
    <w:rsid w:val="00F35795"/>
    <w:rsid w:val="00F37DC5"/>
    <w:rsid w:val="00F41E28"/>
    <w:rsid w:val="00F441F4"/>
    <w:rsid w:val="00F5388E"/>
    <w:rsid w:val="00F56AE9"/>
    <w:rsid w:val="00F60686"/>
    <w:rsid w:val="00F60FCC"/>
    <w:rsid w:val="00F659D7"/>
    <w:rsid w:val="00F71D9E"/>
    <w:rsid w:val="00F7245B"/>
    <w:rsid w:val="00F72BAC"/>
    <w:rsid w:val="00F72FA0"/>
    <w:rsid w:val="00F77F65"/>
    <w:rsid w:val="00F812CC"/>
    <w:rsid w:val="00F8153C"/>
    <w:rsid w:val="00F9078B"/>
    <w:rsid w:val="00F94603"/>
    <w:rsid w:val="00F96683"/>
    <w:rsid w:val="00FA07FF"/>
    <w:rsid w:val="00FA2C56"/>
    <w:rsid w:val="00FB1E09"/>
    <w:rsid w:val="00FB4CB9"/>
    <w:rsid w:val="00FB5C4E"/>
    <w:rsid w:val="00FC1696"/>
    <w:rsid w:val="00FC1B61"/>
    <w:rsid w:val="00FC2B1B"/>
    <w:rsid w:val="00FC3B0A"/>
    <w:rsid w:val="00FC56D3"/>
    <w:rsid w:val="00FC754F"/>
    <w:rsid w:val="00FD00E0"/>
    <w:rsid w:val="00FD0106"/>
    <w:rsid w:val="00FD2DD3"/>
    <w:rsid w:val="00FD31B0"/>
    <w:rsid w:val="00FD4D05"/>
    <w:rsid w:val="00FD53A6"/>
    <w:rsid w:val="00FD5C15"/>
    <w:rsid w:val="00FE3D46"/>
    <w:rsid w:val="00FE4710"/>
    <w:rsid w:val="00FE5CAA"/>
    <w:rsid w:val="00FE66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AA33A8"/>
    <w:pPr>
      <w:spacing w:after="120" w:line="300" w:lineRule="auto"/>
    </w:pPr>
    <w:rPr>
      <w:rFonts w:ascii="Open Sans" w:eastAsia="Roboto"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E63327"/>
    <w:pPr>
      <w:spacing w:after="100" w:afterAutospacing="1" w:line="240" w:lineRule="auto"/>
      <w:ind w:left="170"/>
    </w:pPr>
    <w:rPr>
      <w:rFonts w:eastAsia="Arial" w:cs="Arial"/>
      <w:b/>
      <w:bCs/>
      <w:color w:val="FFFFFF" w:themeColor="background1"/>
      <w:lang w:val="en-GB" w:eastAsia="en-ZA"/>
    </w:rPr>
  </w:style>
  <w:style w:type="paragraph" w:customStyle="1" w:styleId="Mormal03CMIndent">
    <w:name w:val="Mormal 0.3 CM Indent"/>
    <w:basedOn w:val="Normal"/>
    <w:qFormat/>
    <w:rsid w:val="00BC6BBF"/>
    <w:pPr>
      <w:spacing w:before="120" w:line="276" w:lineRule="auto"/>
      <w:ind w:left="170"/>
    </w:pPr>
    <w:rPr>
      <w:rFonts w:eastAsia="Arial"/>
      <w:sz w:val="20"/>
      <w:szCs w:val="20"/>
      <w:lang w:val="en-GB"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7744AD"/>
    <w:pPr>
      <w:ind w:left="0"/>
    </w:pPr>
    <w:rPr>
      <w:b/>
      <w:bCs/>
      <w:color w:val="315072"/>
      <w:sz w:val="22"/>
      <w:szCs w:val="22"/>
    </w:rPr>
  </w:style>
  <w:style w:type="paragraph" w:customStyle="1" w:styleId="NormalTextBulletsLevel1">
    <w:name w:val="Normal Text Bullets Level 1"/>
    <w:basedOn w:val="ListParagraph"/>
    <w:rsid w:val="007744AD"/>
    <w:pPr>
      <w:numPr>
        <w:numId w:val="15"/>
      </w:numPr>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9F38FF"/>
    <w:pPr>
      <w:numPr>
        <w:numId w:val="17"/>
      </w:numPr>
    </w:pPr>
    <w:rPr>
      <w:rFonts w:eastAsia="Arial"/>
    </w:rPr>
  </w:style>
  <w:style w:type="paragraph" w:customStyle="1" w:styleId="NormalFontForTable">
    <w:name w:val="Normal Font For Table"/>
    <w:basedOn w:val="Normal"/>
    <w:rsid w:val="00B07F17"/>
    <w:pPr>
      <w:spacing w:before="60" w:after="60" w:line="240" w:lineRule="auto"/>
      <w:ind w:left="170"/>
    </w:pPr>
  </w:style>
  <w:style w:type="paragraph" w:customStyle="1" w:styleId="TableSmallPinkHeading">
    <w:name w:val="Table Small Pink Heading"/>
    <w:basedOn w:val="TableSmallBlueHeading"/>
    <w:rsid w:val="00781414"/>
    <w:rPr>
      <w:color w:val="71355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icef.org/reports/climate-crisis-child-rights-cris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ohchr.org/sites/default/files/Documents/Issues/ClimateChange/materials/2PChildrenLight.pdf"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d-violence.org/node/815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tif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2534</Words>
  <Characters>14445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Nawrs Majeed</cp:lastModifiedBy>
  <cp:revision>30</cp:revision>
  <dcterms:created xsi:type="dcterms:W3CDTF">2024-08-23T17:31:00Z</dcterms:created>
  <dcterms:modified xsi:type="dcterms:W3CDTF">2024-08-23T18:03:00Z</dcterms:modified>
</cp:coreProperties>
</file>