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AD22F0" w:rsidRDefault="004D42B9" w:rsidP="0005038F">
      <w:pPr>
        <w:rPr>
          <w:lang w:val="tr-TR"/>
        </w:rPr>
      </w:pPr>
      <w:r w:rsidRPr="00AD22F0">
        <w:rPr>
          <w:noProof/>
          <w:lang w:val="tr-TR"/>
        </w:rPr>
        <w:drawing>
          <wp:anchor distT="0" distB="0" distL="114300" distR="114300" simplePos="0" relativeHeight="251658240" behindDoc="1" locked="0" layoutInCell="1" allowOverlap="1" wp14:anchorId="03CEFBD2" wp14:editId="25517568">
            <wp:simplePos x="0" y="0"/>
            <wp:positionH relativeFrom="margin">
              <wp:align>right</wp:align>
            </wp:positionH>
            <wp:positionV relativeFrom="paragraph">
              <wp:posOffset>0</wp:posOffset>
            </wp:positionV>
            <wp:extent cx="9096375" cy="2486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486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3366E3" w14:textId="77777777" w:rsidR="00907944" w:rsidRPr="00907944" w:rsidRDefault="00907944" w:rsidP="00907944">
      <w:pPr>
        <w:pStyle w:val="Heading9"/>
        <w:rPr>
          <w:b/>
          <w:lang w:val="tr-TR"/>
        </w:rPr>
      </w:pPr>
      <w:bookmarkStart w:id="0" w:name="_Toc522623217"/>
      <w:proofErr w:type="gramStart"/>
      <w:r w:rsidRPr="00907944">
        <w:rPr>
          <w:b/>
          <w:lang w:val="tr-TR"/>
        </w:rPr>
        <w:t>CPHA -</w:t>
      </w:r>
      <w:proofErr w:type="gramEnd"/>
      <w:r w:rsidRPr="00907944">
        <w:rPr>
          <w:b/>
          <w:lang w:val="tr-TR"/>
        </w:rPr>
        <w:t xml:space="preserve"> CPMS Öğrenme Paketi</w:t>
      </w:r>
    </w:p>
    <w:p w14:paraId="795782A3" w14:textId="44FEFE70" w:rsidR="00EA546B" w:rsidRPr="00AD22F0" w:rsidRDefault="00907944" w:rsidP="00907944">
      <w:pPr>
        <w:pStyle w:val="Heading9"/>
        <w:rPr>
          <w:lang w:val="tr-TR"/>
        </w:rPr>
      </w:pPr>
      <w:r w:rsidRPr="00AD22F0">
        <w:rPr>
          <w:b/>
          <w:lang w:val="tr-TR"/>
        </w:rPr>
        <w:t>Oturum Başlığı: Hoş geldiniz, tanışma ve güvenlik brifingi</w:t>
      </w:r>
      <w:r w:rsidR="00043DF4" w:rsidRPr="00AD22F0">
        <w:rPr>
          <w:lang w:val="tr-TR"/>
        </w:rPr>
        <w:t xml:space="preserve"> </w:t>
      </w:r>
    </w:p>
    <w:p w14:paraId="6704040C" w14:textId="77777777" w:rsidR="00903A62" w:rsidRPr="00AD22F0" w:rsidRDefault="00903A62" w:rsidP="0005038F">
      <w:pPr>
        <w:rPr>
          <w:lang w:val="tr-TR"/>
        </w:rPr>
      </w:pPr>
    </w:p>
    <w:bookmarkEnd w:id="0"/>
    <w:p w14:paraId="08D4BB41" w14:textId="77777777" w:rsidR="0069163D" w:rsidRPr="00AD22F0" w:rsidRDefault="0069163D" w:rsidP="0069163D">
      <w:pPr>
        <w:pStyle w:val="1Heading1"/>
        <w:rPr>
          <w:lang w:val="tr-TR"/>
        </w:rPr>
      </w:pPr>
      <w:r w:rsidRPr="00AD22F0">
        <w:rPr>
          <w:lang w:val="tr-TR"/>
        </w:rPr>
        <w:t>Hedefler</w:t>
      </w:r>
    </w:p>
    <w:p w14:paraId="64206B7A" w14:textId="77777777" w:rsidR="0069163D" w:rsidRPr="00AD22F0" w:rsidRDefault="0069163D" w:rsidP="0069163D">
      <w:pPr>
        <w:pStyle w:val="TableSmallBlueHeading"/>
        <w:rPr>
          <w:lang w:val="tr-TR"/>
        </w:rPr>
      </w:pPr>
      <w:r w:rsidRPr="00AD22F0">
        <w:rPr>
          <w:lang w:val="tr-TR"/>
        </w:rPr>
        <w:t>Bu kursun sonunda aşağıdakileri yapabilecek yetkinliğe sahip olacaksınız:</w:t>
      </w:r>
    </w:p>
    <w:p w14:paraId="4AC8105F" w14:textId="77777777" w:rsidR="0069163D" w:rsidRPr="00AD22F0" w:rsidRDefault="0069163D" w:rsidP="0069163D">
      <w:pPr>
        <w:pStyle w:val="NormalTextBulletsLevel1"/>
        <w:ind w:left="641" w:hanging="357"/>
        <w:rPr>
          <w:highlight w:val="white"/>
          <w:lang w:val="tr-TR"/>
        </w:rPr>
      </w:pPr>
      <w:r w:rsidRPr="00AD22F0">
        <w:rPr>
          <w:highlight w:val="white"/>
          <w:lang w:val="tr-TR"/>
        </w:rPr>
        <w:t>Eğitmenleri ve diğer katılımcıları tanıtmak</w:t>
      </w:r>
    </w:p>
    <w:p w14:paraId="7828D94F" w14:textId="77777777" w:rsidR="0069163D" w:rsidRPr="00AD22F0" w:rsidRDefault="0069163D" w:rsidP="0069163D">
      <w:pPr>
        <w:pStyle w:val="NormalTextBulletsLevel1"/>
        <w:ind w:left="641" w:hanging="357"/>
        <w:rPr>
          <w:highlight w:val="white"/>
          <w:lang w:val="tr-TR"/>
        </w:rPr>
      </w:pPr>
      <w:r w:rsidRPr="00AD22F0">
        <w:rPr>
          <w:highlight w:val="white"/>
          <w:lang w:val="tr-TR"/>
        </w:rPr>
        <w:t xml:space="preserve">Etkili bir öğrenme ortamı oluşturmak için temel kuralları tartışın ve üzerinde mutabık kalmak                                           </w:t>
      </w:r>
    </w:p>
    <w:p w14:paraId="5225B2DE" w14:textId="77777777" w:rsidR="0069163D" w:rsidRPr="00AD22F0" w:rsidRDefault="0069163D" w:rsidP="0069163D">
      <w:pPr>
        <w:pStyle w:val="NormalTextBulletsLevel1"/>
        <w:ind w:left="641" w:hanging="357"/>
        <w:rPr>
          <w:highlight w:val="white"/>
          <w:lang w:val="tr-TR"/>
        </w:rPr>
      </w:pPr>
      <w:r w:rsidRPr="00AD22F0">
        <w:rPr>
          <w:highlight w:val="white"/>
          <w:lang w:val="tr-TR"/>
        </w:rPr>
        <w:t xml:space="preserve">Bağlam için temel emniyet ve güvenlik kılavuzunu hatırlamak (yalnızca yüz yüze için) veya temel BT teknik becerilerini hatırlamak (yalnızca uzaktan eğitim için)   </w:t>
      </w:r>
    </w:p>
    <w:p w14:paraId="0B4BE291" w14:textId="77777777" w:rsidR="0069163D" w:rsidRPr="00AD22F0" w:rsidRDefault="0069163D" w:rsidP="0069163D">
      <w:pPr>
        <w:pStyle w:val="NormalTextBulletsLevel1"/>
        <w:ind w:left="641" w:hanging="357"/>
        <w:rPr>
          <w:highlight w:val="white"/>
          <w:lang w:val="tr-TR"/>
        </w:rPr>
      </w:pPr>
      <w:r w:rsidRPr="00AD22F0">
        <w:rPr>
          <w:highlight w:val="white"/>
          <w:lang w:val="tr-TR"/>
        </w:rPr>
        <w:t xml:space="preserve">Öğrenme yolculuğu </w:t>
      </w:r>
      <w:proofErr w:type="gramStart"/>
      <w:r w:rsidRPr="00AD22F0">
        <w:rPr>
          <w:highlight w:val="white"/>
          <w:lang w:val="tr-TR"/>
        </w:rPr>
        <w:t>boyunca  düşünmeye</w:t>
      </w:r>
      <w:proofErr w:type="gramEnd"/>
      <w:r w:rsidRPr="00AD22F0">
        <w:rPr>
          <w:highlight w:val="white"/>
          <w:lang w:val="tr-TR"/>
        </w:rPr>
        <w:t xml:space="preserve"> dayalı öğrenme günlüğünün nasıl kullanılacağını açıklamak   </w:t>
      </w:r>
    </w:p>
    <w:p w14:paraId="793F8813" w14:textId="77777777" w:rsidR="0069163D" w:rsidRPr="00AD22F0" w:rsidRDefault="0069163D" w:rsidP="0069163D">
      <w:pPr>
        <w:widowControl w:val="0"/>
        <w:pBdr>
          <w:top w:val="nil"/>
          <w:left w:val="nil"/>
          <w:bottom w:val="nil"/>
          <w:right w:val="nil"/>
          <w:between w:val="nil"/>
        </w:pBdr>
        <w:rPr>
          <w:rFonts w:ascii="Arial" w:hAnsi="Arial" w:cs="Arial"/>
          <w:color w:val="000000"/>
          <w:lang w:val="tr-TR"/>
        </w:rPr>
      </w:pPr>
    </w:p>
    <w:p w14:paraId="155431F9" w14:textId="74970D91" w:rsidR="0069163D" w:rsidRPr="00AD22F0" w:rsidRDefault="0069163D" w:rsidP="0069163D">
      <w:pPr>
        <w:pStyle w:val="1Heading1"/>
        <w:rPr>
          <w:lang w:val="tr-TR"/>
        </w:rPr>
      </w:pPr>
      <w:r w:rsidRPr="00AD22F0">
        <w:rPr>
          <w:lang w:val="tr-TR"/>
        </w:rPr>
        <w:lastRenderedPageBreak/>
        <w:t>Temel Öğrenme Noktaları</w:t>
      </w:r>
    </w:p>
    <w:p w14:paraId="5A0DD4AE" w14:textId="77777777" w:rsidR="0069163D" w:rsidRPr="00AD22F0" w:rsidRDefault="0069163D" w:rsidP="0069163D">
      <w:pPr>
        <w:pStyle w:val="NormalTextBulletsLevel1"/>
        <w:ind w:left="641" w:hanging="357"/>
        <w:rPr>
          <w:highlight w:val="white"/>
          <w:lang w:val="tr-TR"/>
        </w:rPr>
      </w:pPr>
      <w:r w:rsidRPr="00AD22F0">
        <w:rPr>
          <w:highlight w:val="white"/>
          <w:lang w:val="tr-TR"/>
        </w:rPr>
        <w:t>N/A</w:t>
      </w:r>
    </w:p>
    <w:p w14:paraId="18B7CCF5" w14:textId="77777777" w:rsidR="0069163D" w:rsidRPr="00AD22F0" w:rsidRDefault="0069163D" w:rsidP="0005038F">
      <w:pPr>
        <w:pStyle w:val="BulletsLevel2"/>
        <w:numPr>
          <w:ilvl w:val="0"/>
          <w:numId w:val="0"/>
        </w:numPr>
        <w:ind w:left="1208" w:hanging="357"/>
        <w:rPr>
          <w:lang w:val="tr-TR"/>
        </w:rPr>
      </w:pPr>
    </w:p>
    <w:p w14:paraId="2157DBBC" w14:textId="77777777" w:rsidR="0069163D" w:rsidRPr="00AD22F0" w:rsidRDefault="0069163D" w:rsidP="0005038F">
      <w:pPr>
        <w:pStyle w:val="BulletsLevel2"/>
        <w:numPr>
          <w:ilvl w:val="0"/>
          <w:numId w:val="0"/>
        </w:numPr>
        <w:ind w:left="1208" w:hanging="357"/>
        <w:rPr>
          <w:lang w:val="tr-TR"/>
        </w:rPr>
      </w:pPr>
    </w:p>
    <w:p w14:paraId="7CC41133" w14:textId="77777777" w:rsidR="0069163D" w:rsidRPr="00AD22F0" w:rsidRDefault="0069163D" w:rsidP="0005038F">
      <w:pPr>
        <w:pStyle w:val="BulletsLevel2"/>
        <w:numPr>
          <w:ilvl w:val="0"/>
          <w:numId w:val="0"/>
        </w:numPr>
        <w:ind w:left="1208" w:hanging="357"/>
        <w:rPr>
          <w:lang w:val="tr-TR"/>
        </w:rPr>
      </w:pPr>
    </w:p>
    <w:p w14:paraId="64EB4ADA" w14:textId="3272FD5B" w:rsidR="00CD4FAA" w:rsidRPr="00AD22F0" w:rsidRDefault="00AD22F0" w:rsidP="0005038F">
      <w:pPr>
        <w:pStyle w:val="1Heading1"/>
        <w:rPr>
          <w:lang w:val="tr-TR"/>
        </w:rPr>
      </w:pPr>
      <w:r w:rsidRPr="00AD22F0">
        <w:rPr>
          <w:lang w:val="tr-TR"/>
        </w:rPr>
        <w:t>Oturum taslağı</w:t>
      </w:r>
    </w:p>
    <w:tbl>
      <w:tblPr>
        <w:tblW w:w="13892"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3826"/>
      </w:tblGrid>
      <w:tr w:rsidR="0069163D" w:rsidRPr="00AD22F0" w14:paraId="7CBBE7CB" w14:textId="77777777" w:rsidTr="00D56011">
        <w:trPr>
          <w:trHeight w:val="452"/>
        </w:trPr>
        <w:tc>
          <w:tcPr>
            <w:tcW w:w="5246" w:type="dxa"/>
            <w:shd w:val="clear" w:color="auto" w:fill="415E78"/>
            <w:tcMar>
              <w:top w:w="0" w:type="dxa"/>
              <w:left w:w="0" w:type="dxa"/>
              <w:bottom w:w="0" w:type="dxa"/>
              <w:right w:w="0" w:type="dxa"/>
            </w:tcMar>
            <w:vAlign w:val="center"/>
          </w:tcPr>
          <w:p w14:paraId="137BD724" w14:textId="1613753B" w:rsidR="0069163D" w:rsidRPr="00AD22F0" w:rsidRDefault="0069163D" w:rsidP="0069163D">
            <w:pPr>
              <w:pStyle w:val="TableWhiteHeadings"/>
              <w:rPr>
                <w:rFonts w:ascii="Open Sans" w:hAnsi="Open Sans" w:cs="Open Sans"/>
                <w:lang w:val="tr-TR"/>
              </w:rPr>
            </w:pPr>
            <w:r w:rsidRPr="00AD22F0">
              <w:rPr>
                <w:rFonts w:ascii="Open Sans" w:hAnsi="Open Sans" w:cs="Open Sans"/>
                <w:lang w:val="tr-TR"/>
              </w:rPr>
              <w:t>Konu</w:t>
            </w:r>
          </w:p>
        </w:tc>
        <w:tc>
          <w:tcPr>
            <w:tcW w:w="4820" w:type="dxa"/>
            <w:shd w:val="clear" w:color="auto" w:fill="415E78"/>
            <w:tcMar>
              <w:top w:w="0" w:type="dxa"/>
              <w:left w:w="0" w:type="dxa"/>
              <w:bottom w:w="0" w:type="dxa"/>
              <w:right w:w="0" w:type="dxa"/>
            </w:tcMar>
            <w:vAlign w:val="center"/>
          </w:tcPr>
          <w:p w14:paraId="10F940F8" w14:textId="2451825C" w:rsidR="0069163D" w:rsidRPr="00AD22F0" w:rsidRDefault="0069163D" w:rsidP="0069163D">
            <w:pPr>
              <w:pStyle w:val="TableWhiteHeadings"/>
              <w:rPr>
                <w:rFonts w:ascii="Open Sans" w:hAnsi="Open Sans" w:cs="Open Sans"/>
                <w:lang w:val="tr-TR"/>
              </w:rPr>
            </w:pPr>
            <w:r w:rsidRPr="00AD22F0">
              <w:rPr>
                <w:rFonts w:ascii="Open Sans" w:hAnsi="Open Sans" w:cs="Open Sans"/>
                <w:lang w:val="tr-TR"/>
              </w:rPr>
              <w:t>Metodoloji</w:t>
            </w:r>
          </w:p>
        </w:tc>
        <w:tc>
          <w:tcPr>
            <w:tcW w:w="3826" w:type="dxa"/>
            <w:shd w:val="clear" w:color="auto" w:fill="415E78"/>
            <w:tcMar>
              <w:top w:w="0" w:type="dxa"/>
              <w:left w:w="0" w:type="dxa"/>
              <w:bottom w:w="0" w:type="dxa"/>
              <w:right w:w="0" w:type="dxa"/>
            </w:tcMar>
            <w:vAlign w:val="center"/>
          </w:tcPr>
          <w:p w14:paraId="453E291C" w14:textId="12A7F64A" w:rsidR="0069163D" w:rsidRPr="00AD22F0" w:rsidRDefault="0069163D" w:rsidP="0069163D">
            <w:pPr>
              <w:pStyle w:val="TableWhiteHeadings"/>
              <w:rPr>
                <w:rFonts w:ascii="Open Sans" w:hAnsi="Open Sans" w:cs="Open Sans"/>
                <w:lang w:val="tr-TR"/>
              </w:rPr>
            </w:pPr>
            <w:r w:rsidRPr="00AD22F0">
              <w:rPr>
                <w:rFonts w:ascii="Open Sans" w:hAnsi="Open Sans" w:cs="Open Sans"/>
                <w:lang w:val="tr-TR"/>
              </w:rPr>
              <w:t>Tahmini Süre</w:t>
            </w:r>
          </w:p>
        </w:tc>
      </w:tr>
      <w:tr w:rsidR="0069163D" w:rsidRPr="00AD22F0" w14:paraId="3C9B36A7" w14:textId="77777777" w:rsidTr="00D56011">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2ABD88A8"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Hoş geldiniz ve eğitmen tanıştırma</w:t>
            </w:r>
          </w:p>
        </w:tc>
        <w:tc>
          <w:tcPr>
            <w:tcW w:w="4820" w:type="dxa"/>
            <w:shd w:val="clear" w:color="auto" w:fill="F2F2F2" w:themeFill="background1" w:themeFillShade="F2"/>
            <w:tcMar>
              <w:top w:w="0" w:type="dxa"/>
              <w:left w:w="0" w:type="dxa"/>
              <w:bottom w:w="0" w:type="dxa"/>
              <w:right w:w="0" w:type="dxa"/>
            </w:tcMar>
            <w:vAlign w:val="center"/>
          </w:tcPr>
          <w:p w14:paraId="6ABC1EC0" w14:textId="0ED86CAE"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Eğitmen girdisi</w:t>
            </w:r>
          </w:p>
        </w:tc>
        <w:tc>
          <w:tcPr>
            <w:tcW w:w="3826" w:type="dxa"/>
            <w:shd w:val="clear" w:color="auto" w:fill="F2F2F2" w:themeFill="background1" w:themeFillShade="F2"/>
            <w:tcMar>
              <w:top w:w="0" w:type="dxa"/>
              <w:left w:w="0" w:type="dxa"/>
              <w:bottom w:w="0" w:type="dxa"/>
              <w:right w:w="0" w:type="dxa"/>
            </w:tcMar>
            <w:vAlign w:val="center"/>
          </w:tcPr>
          <w:p w14:paraId="4DF49F97" w14:textId="409FA533"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10 dk</w:t>
            </w:r>
          </w:p>
        </w:tc>
      </w:tr>
      <w:tr w:rsidR="0069163D" w:rsidRPr="00AD22F0" w14:paraId="61153655" w14:textId="77777777" w:rsidTr="00D56011">
        <w:trPr>
          <w:trHeight w:val="452"/>
        </w:trPr>
        <w:tc>
          <w:tcPr>
            <w:tcW w:w="5246" w:type="dxa"/>
            <w:shd w:val="clear" w:color="auto" w:fill="FFFFFF"/>
            <w:tcMar>
              <w:top w:w="0" w:type="dxa"/>
              <w:left w:w="0" w:type="dxa"/>
              <w:bottom w:w="0" w:type="dxa"/>
              <w:right w:w="0" w:type="dxa"/>
            </w:tcMar>
            <w:vAlign w:val="center"/>
          </w:tcPr>
          <w:p w14:paraId="298C737F" w14:textId="31E5D543" w:rsidR="0069163D" w:rsidRPr="00AD22F0" w:rsidRDefault="0069163D" w:rsidP="0069163D">
            <w:pPr>
              <w:pStyle w:val="Mormal03CMIndent"/>
              <w:rPr>
                <w:rFonts w:ascii="Open Sans" w:hAnsi="Open Sans" w:cs="Open Sans"/>
                <w:sz w:val="22"/>
                <w:szCs w:val="22"/>
                <w:lang w:val="tr-TR"/>
              </w:rPr>
            </w:pPr>
            <w:proofErr w:type="spellStart"/>
            <w:r w:rsidRPr="00AD22F0">
              <w:rPr>
                <w:rFonts w:ascii="Open Sans" w:hAnsi="Open Sans" w:cs="Open Sans"/>
                <w:sz w:val="22"/>
                <w:szCs w:val="22"/>
                <w:highlight w:val="white"/>
                <w:lang w:val="tr-TR"/>
              </w:rPr>
              <w:t>Dominoes</w:t>
            </w:r>
            <w:proofErr w:type="spellEnd"/>
            <w:r w:rsidRPr="00AD22F0">
              <w:rPr>
                <w:rFonts w:ascii="Open Sans" w:hAnsi="Open Sans" w:cs="Open Sans"/>
                <w:sz w:val="22"/>
                <w:szCs w:val="22"/>
                <w:highlight w:val="white"/>
                <w:lang w:val="tr-TR"/>
              </w:rPr>
              <w:t xml:space="preserve"> kaynaşma</w:t>
            </w:r>
          </w:p>
        </w:tc>
        <w:tc>
          <w:tcPr>
            <w:tcW w:w="4820" w:type="dxa"/>
            <w:shd w:val="clear" w:color="auto" w:fill="FFFFFF"/>
            <w:tcMar>
              <w:top w:w="0" w:type="dxa"/>
              <w:left w:w="0" w:type="dxa"/>
              <w:bottom w:w="0" w:type="dxa"/>
              <w:right w:w="0" w:type="dxa"/>
            </w:tcMar>
            <w:vAlign w:val="center"/>
          </w:tcPr>
          <w:p w14:paraId="0C3785EA" w14:textId="1B515128"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Genel grup</w:t>
            </w:r>
          </w:p>
        </w:tc>
        <w:tc>
          <w:tcPr>
            <w:tcW w:w="3826" w:type="dxa"/>
            <w:shd w:val="clear" w:color="auto" w:fill="FFFFFF"/>
            <w:tcMar>
              <w:top w:w="0" w:type="dxa"/>
              <w:left w:w="0" w:type="dxa"/>
              <w:bottom w:w="0" w:type="dxa"/>
              <w:right w:w="0" w:type="dxa"/>
            </w:tcMar>
            <w:vAlign w:val="center"/>
          </w:tcPr>
          <w:p w14:paraId="49190D04" w14:textId="25DA5402"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30 dk</w:t>
            </w:r>
          </w:p>
        </w:tc>
      </w:tr>
      <w:tr w:rsidR="0069163D" w:rsidRPr="00AD22F0" w14:paraId="16806087" w14:textId="77777777" w:rsidTr="00D56011">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72DE5DCF"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highlight w:val="white"/>
                <w:lang w:val="tr-TR"/>
              </w:rPr>
              <w:t>Temel kurallar</w:t>
            </w:r>
          </w:p>
        </w:tc>
        <w:tc>
          <w:tcPr>
            <w:tcW w:w="4820" w:type="dxa"/>
            <w:shd w:val="clear" w:color="auto" w:fill="F2F2F2" w:themeFill="background1" w:themeFillShade="F2"/>
            <w:tcMar>
              <w:top w:w="0" w:type="dxa"/>
              <w:left w:w="0" w:type="dxa"/>
              <w:bottom w:w="0" w:type="dxa"/>
              <w:right w:w="0" w:type="dxa"/>
            </w:tcMar>
            <w:vAlign w:val="center"/>
          </w:tcPr>
          <w:p w14:paraId="6CF8201B" w14:textId="3DB6DE04"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Düşün, eşleştir, paylaş</w:t>
            </w:r>
          </w:p>
        </w:tc>
        <w:tc>
          <w:tcPr>
            <w:tcW w:w="3826" w:type="dxa"/>
            <w:shd w:val="clear" w:color="auto" w:fill="F2F2F2" w:themeFill="background1" w:themeFillShade="F2"/>
            <w:tcMar>
              <w:top w:w="0" w:type="dxa"/>
              <w:left w:w="0" w:type="dxa"/>
              <w:bottom w:w="0" w:type="dxa"/>
              <w:right w:w="0" w:type="dxa"/>
            </w:tcMar>
            <w:vAlign w:val="center"/>
          </w:tcPr>
          <w:p w14:paraId="05F4AC3D" w14:textId="08616E95"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15 dk</w:t>
            </w:r>
          </w:p>
        </w:tc>
      </w:tr>
      <w:tr w:rsidR="0069163D" w:rsidRPr="00AD22F0" w14:paraId="22AFDF3E" w14:textId="77777777" w:rsidTr="00D56011">
        <w:trPr>
          <w:trHeight w:val="452"/>
        </w:trPr>
        <w:tc>
          <w:tcPr>
            <w:tcW w:w="5246" w:type="dxa"/>
            <w:shd w:val="clear" w:color="auto" w:fill="FFFFFF"/>
            <w:tcMar>
              <w:top w:w="0" w:type="dxa"/>
              <w:left w:w="0" w:type="dxa"/>
              <w:bottom w:w="0" w:type="dxa"/>
              <w:right w:w="0" w:type="dxa"/>
            </w:tcMar>
            <w:vAlign w:val="center"/>
          </w:tcPr>
          <w:p w14:paraId="5603CFA4" w14:textId="40210386"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highlight w:val="white"/>
                <w:lang w:val="tr-TR"/>
              </w:rPr>
              <w:t>Güvenlik brifingi (</w:t>
            </w:r>
            <w:proofErr w:type="spellStart"/>
            <w:r w:rsidRPr="00AD22F0">
              <w:rPr>
                <w:rFonts w:ascii="Open Sans" w:hAnsi="Open Sans" w:cs="Open Sans"/>
                <w:sz w:val="22"/>
                <w:szCs w:val="22"/>
                <w:highlight w:val="white"/>
                <w:lang w:val="tr-TR"/>
              </w:rPr>
              <w:t>yüzyüze</w:t>
            </w:r>
            <w:proofErr w:type="spellEnd"/>
            <w:r w:rsidRPr="00AD22F0">
              <w:rPr>
                <w:rFonts w:ascii="Open Sans" w:hAnsi="Open Sans" w:cs="Open Sans"/>
                <w:sz w:val="22"/>
                <w:szCs w:val="22"/>
                <w:highlight w:val="white"/>
                <w:lang w:val="tr-TR"/>
              </w:rPr>
              <w:t xml:space="preserve">) veya Teknik </w:t>
            </w:r>
            <w:proofErr w:type="gramStart"/>
            <w:r w:rsidRPr="00AD22F0">
              <w:rPr>
                <w:rFonts w:ascii="Open Sans" w:hAnsi="Open Sans" w:cs="Open Sans"/>
                <w:sz w:val="22"/>
                <w:szCs w:val="22"/>
                <w:highlight w:val="white"/>
                <w:lang w:val="tr-TR"/>
              </w:rPr>
              <w:t>brifing</w:t>
            </w:r>
            <w:proofErr w:type="gramEnd"/>
            <w:r w:rsidRPr="00AD22F0">
              <w:rPr>
                <w:rFonts w:ascii="Open Sans" w:hAnsi="Open Sans" w:cs="Open Sans"/>
                <w:sz w:val="22"/>
                <w:szCs w:val="22"/>
                <w:highlight w:val="white"/>
                <w:lang w:val="tr-TR"/>
              </w:rPr>
              <w:t xml:space="preserve"> (uzaktan)</w:t>
            </w:r>
          </w:p>
        </w:tc>
        <w:tc>
          <w:tcPr>
            <w:tcW w:w="4820" w:type="dxa"/>
            <w:shd w:val="clear" w:color="auto" w:fill="FFFFFF"/>
            <w:tcMar>
              <w:top w:w="0" w:type="dxa"/>
              <w:left w:w="0" w:type="dxa"/>
              <w:bottom w:w="0" w:type="dxa"/>
              <w:right w:w="0" w:type="dxa"/>
            </w:tcMar>
            <w:vAlign w:val="center"/>
          </w:tcPr>
          <w:p w14:paraId="6B41B40C" w14:textId="4C999300"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Eğitmen girdisi</w:t>
            </w:r>
          </w:p>
        </w:tc>
        <w:tc>
          <w:tcPr>
            <w:tcW w:w="3826" w:type="dxa"/>
            <w:shd w:val="clear" w:color="auto" w:fill="FFFFFF"/>
            <w:tcMar>
              <w:top w:w="0" w:type="dxa"/>
              <w:left w:w="0" w:type="dxa"/>
              <w:bottom w:w="0" w:type="dxa"/>
              <w:right w:w="0" w:type="dxa"/>
            </w:tcMar>
            <w:vAlign w:val="center"/>
          </w:tcPr>
          <w:p w14:paraId="52A518A9" w14:textId="0B8AD9E0"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15 dk</w:t>
            </w:r>
          </w:p>
        </w:tc>
      </w:tr>
      <w:tr w:rsidR="0069163D" w:rsidRPr="00AD22F0" w14:paraId="0A664B2B" w14:textId="77777777" w:rsidTr="00D56011">
        <w:trPr>
          <w:trHeight w:val="452"/>
        </w:trPr>
        <w:tc>
          <w:tcPr>
            <w:tcW w:w="5246" w:type="dxa"/>
            <w:shd w:val="clear" w:color="auto" w:fill="F2F2F2" w:themeFill="background1" w:themeFillShade="F2"/>
            <w:tcMar>
              <w:top w:w="0" w:type="dxa"/>
              <w:left w:w="0" w:type="dxa"/>
              <w:bottom w:w="0" w:type="dxa"/>
              <w:right w:w="0" w:type="dxa"/>
            </w:tcMar>
            <w:vAlign w:val="center"/>
          </w:tcPr>
          <w:p w14:paraId="50140AD0" w14:textId="510300BD"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Düşünmeye dayalı öğrenme günlüğüne giriş</w:t>
            </w:r>
          </w:p>
        </w:tc>
        <w:tc>
          <w:tcPr>
            <w:tcW w:w="4820" w:type="dxa"/>
            <w:shd w:val="clear" w:color="auto" w:fill="F2F2F2" w:themeFill="background1" w:themeFillShade="F2"/>
            <w:tcMar>
              <w:top w:w="0" w:type="dxa"/>
              <w:left w:w="0" w:type="dxa"/>
              <w:bottom w:w="0" w:type="dxa"/>
              <w:right w:w="0" w:type="dxa"/>
            </w:tcMar>
            <w:vAlign w:val="center"/>
          </w:tcPr>
          <w:p w14:paraId="2BEFBDBB" w14:textId="69EF058A"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Küçük grup tartışması</w:t>
            </w:r>
          </w:p>
        </w:tc>
        <w:tc>
          <w:tcPr>
            <w:tcW w:w="3826" w:type="dxa"/>
            <w:shd w:val="clear" w:color="auto" w:fill="F2F2F2" w:themeFill="background1" w:themeFillShade="F2"/>
            <w:tcMar>
              <w:top w:w="0" w:type="dxa"/>
              <w:left w:w="0" w:type="dxa"/>
              <w:bottom w:w="0" w:type="dxa"/>
              <w:right w:w="0" w:type="dxa"/>
            </w:tcMar>
            <w:vAlign w:val="center"/>
          </w:tcPr>
          <w:p w14:paraId="274E858D" w14:textId="4FDFCD74"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10 dk</w:t>
            </w:r>
          </w:p>
        </w:tc>
      </w:tr>
      <w:tr w:rsidR="0069163D" w:rsidRPr="00AD22F0" w14:paraId="00E8BF56" w14:textId="77777777" w:rsidTr="00D56011">
        <w:trPr>
          <w:trHeight w:val="452"/>
        </w:trPr>
        <w:tc>
          <w:tcPr>
            <w:tcW w:w="5246" w:type="dxa"/>
            <w:tcBorders>
              <w:top w:val="single" w:sz="2" w:space="0" w:color="405D7B"/>
              <w:left w:val="single" w:sz="2" w:space="0" w:color="405D7B"/>
              <w:bottom w:val="single" w:sz="2" w:space="0" w:color="405D7B"/>
              <w:right w:val="nil"/>
            </w:tcBorders>
            <w:shd w:val="clear" w:color="auto" w:fill="FFFFFF"/>
            <w:tcMar>
              <w:top w:w="0" w:type="dxa"/>
              <w:left w:w="0" w:type="dxa"/>
              <w:bottom w:w="0" w:type="dxa"/>
              <w:right w:w="0" w:type="dxa"/>
            </w:tcMar>
            <w:vAlign w:val="center"/>
          </w:tcPr>
          <w:p w14:paraId="115E550A" w14:textId="58A73455"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 xml:space="preserve">Toplam </w:t>
            </w:r>
          </w:p>
        </w:tc>
        <w:tc>
          <w:tcPr>
            <w:tcW w:w="4820" w:type="dxa"/>
            <w:tcBorders>
              <w:top w:val="single" w:sz="2" w:space="0" w:color="405D7B"/>
              <w:left w:val="nil"/>
              <w:bottom w:val="single" w:sz="2" w:space="0" w:color="405D7B"/>
              <w:right w:val="single" w:sz="2" w:space="0" w:color="405D7B"/>
            </w:tcBorders>
            <w:shd w:val="clear" w:color="auto" w:fill="FFFFFF"/>
            <w:tcMar>
              <w:top w:w="0" w:type="dxa"/>
              <w:left w:w="0" w:type="dxa"/>
              <w:bottom w:w="0" w:type="dxa"/>
              <w:right w:w="0" w:type="dxa"/>
            </w:tcMar>
            <w:vAlign w:val="center"/>
          </w:tcPr>
          <w:p w14:paraId="6AF11EBF" w14:textId="2A4AD121" w:rsidR="0069163D" w:rsidRPr="00AD22F0" w:rsidRDefault="0069163D" w:rsidP="0069163D">
            <w:pPr>
              <w:pStyle w:val="Mormal03CMIndent"/>
              <w:rPr>
                <w:rFonts w:ascii="Open Sans" w:hAnsi="Open Sans" w:cs="Open Sans"/>
                <w:sz w:val="22"/>
                <w:szCs w:val="22"/>
                <w:lang w:val="tr-TR"/>
              </w:rPr>
            </w:pPr>
          </w:p>
        </w:tc>
        <w:tc>
          <w:tcPr>
            <w:tcW w:w="3826" w:type="dxa"/>
            <w:tcBorders>
              <w:top w:val="single" w:sz="2" w:space="0" w:color="405D7B"/>
              <w:left w:val="single" w:sz="2" w:space="0" w:color="405D7B"/>
              <w:bottom w:val="single" w:sz="2" w:space="0" w:color="405D7B"/>
              <w:right w:val="single" w:sz="2" w:space="0" w:color="405D7B"/>
            </w:tcBorders>
            <w:shd w:val="clear" w:color="auto" w:fill="FFFFFF"/>
            <w:tcMar>
              <w:top w:w="0" w:type="dxa"/>
              <w:left w:w="0" w:type="dxa"/>
              <w:bottom w:w="0" w:type="dxa"/>
              <w:right w:w="0" w:type="dxa"/>
            </w:tcMar>
            <w:vAlign w:val="center"/>
          </w:tcPr>
          <w:p w14:paraId="3F35757B" w14:textId="1C0CCC5C" w:rsidR="0069163D" w:rsidRPr="00AD22F0" w:rsidRDefault="0069163D" w:rsidP="0069163D">
            <w:pPr>
              <w:pStyle w:val="Mormal03CMIndent"/>
              <w:rPr>
                <w:rFonts w:ascii="Open Sans" w:hAnsi="Open Sans" w:cs="Open Sans"/>
                <w:sz w:val="22"/>
                <w:szCs w:val="22"/>
                <w:lang w:val="tr-TR"/>
              </w:rPr>
            </w:pPr>
            <w:r w:rsidRPr="00AD22F0">
              <w:rPr>
                <w:rFonts w:ascii="Open Sans" w:hAnsi="Open Sans" w:cs="Open Sans"/>
                <w:sz w:val="22"/>
                <w:szCs w:val="22"/>
                <w:lang w:val="tr-TR"/>
              </w:rPr>
              <w:t xml:space="preserve">80 </w:t>
            </w:r>
            <w:proofErr w:type="spellStart"/>
            <w:r w:rsidRPr="00AD22F0">
              <w:rPr>
                <w:rFonts w:ascii="Open Sans" w:hAnsi="Open Sans" w:cs="Open Sans"/>
                <w:sz w:val="22"/>
                <w:szCs w:val="22"/>
                <w:lang w:val="tr-TR"/>
              </w:rPr>
              <w:t>dak</w:t>
            </w:r>
            <w:proofErr w:type="spellEnd"/>
          </w:p>
        </w:tc>
      </w:tr>
    </w:tbl>
    <w:p w14:paraId="7EFDD1C5" w14:textId="77777777" w:rsidR="0055332C" w:rsidRPr="00AD22F0" w:rsidRDefault="0055332C" w:rsidP="0005038F">
      <w:pPr>
        <w:pStyle w:val="BulletsLevel2"/>
        <w:numPr>
          <w:ilvl w:val="0"/>
          <w:numId w:val="0"/>
        </w:numPr>
        <w:ind w:left="1208"/>
        <w:rPr>
          <w:lang w:val="tr-TR"/>
        </w:rPr>
      </w:pPr>
    </w:p>
    <w:p w14:paraId="1EB1C150" w14:textId="77777777" w:rsidR="0069163D" w:rsidRPr="00AD22F0" w:rsidRDefault="0069163D" w:rsidP="0005038F">
      <w:pPr>
        <w:pStyle w:val="BulletsLevel2"/>
        <w:numPr>
          <w:ilvl w:val="0"/>
          <w:numId w:val="0"/>
        </w:numPr>
        <w:ind w:left="1208"/>
        <w:rPr>
          <w:lang w:val="tr-TR"/>
        </w:rPr>
      </w:pPr>
    </w:p>
    <w:p w14:paraId="752F4BCC" w14:textId="77777777" w:rsidR="0069163D" w:rsidRPr="00AD22F0" w:rsidRDefault="0069163D" w:rsidP="0005038F">
      <w:pPr>
        <w:pStyle w:val="BulletsLevel2"/>
        <w:numPr>
          <w:ilvl w:val="0"/>
          <w:numId w:val="0"/>
        </w:numPr>
        <w:ind w:left="1208"/>
        <w:rPr>
          <w:lang w:val="tr-TR"/>
        </w:rPr>
      </w:pPr>
    </w:p>
    <w:p w14:paraId="15E22308" w14:textId="77777777" w:rsidR="0069163D" w:rsidRPr="00AD22F0" w:rsidRDefault="0069163D" w:rsidP="0005038F">
      <w:pPr>
        <w:pStyle w:val="BulletsLevel2"/>
        <w:numPr>
          <w:ilvl w:val="0"/>
          <w:numId w:val="0"/>
        </w:numPr>
        <w:ind w:left="1208"/>
        <w:rPr>
          <w:lang w:val="tr-TR"/>
        </w:rPr>
      </w:pPr>
    </w:p>
    <w:p w14:paraId="31BAA326" w14:textId="7999F2C2" w:rsidR="0059398D" w:rsidRPr="00AD22F0" w:rsidRDefault="00D56011" w:rsidP="00D56011">
      <w:pPr>
        <w:pStyle w:val="1Heading1"/>
        <w:rPr>
          <w:lang w:val="tr-TR"/>
        </w:rPr>
      </w:pPr>
      <w:bookmarkStart w:id="1" w:name="_Toc522623220"/>
      <w:r w:rsidRPr="00AD22F0">
        <w:rPr>
          <w:lang w:val="tr-TR"/>
        </w:rPr>
        <w:lastRenderedPageBreak/>
        <w:t>Eğitmenler için Talimatlar</w:t>
      </w:r>
    </w:p>
    <w:bookmarkEnd w:id="1"/>
    <w:p w14:paraId="26DCE0D7" w14:textId="77777777" w:rsidR="00E11AE8" w:rsidRPr="00AD22F0" w:rsidRDefault="00E11AE8" w:rsidP="0005038F">
      <w:pPr>
        <w:rPr>
          <w:lang w:val="tr-TR"/>
        </w:rPr>
      </w:pPr>
    </w:p>
    <w:tbl>
      <w:tblPr>
        <w:tblStyle w:val="TableGrid"/>
        <w:tblW w:w="0" w:type="auto"/>
        <w:tblLook w:val="04A0" w:firstRow="1" w:lastRow="0" w:firstColumn="1" w:lastColumn="0" w:noHBand="0" w:noVBand="1"/>
      </w:tblPr>
      <w:tblGrid>
        <w:gridCol w:w="6901"/>
        <w:gridCol w:w="4946"/>
        <w:gridCol w:w="2045"/>
      </w:tblGrid>
      <w:tr w:rsidR="00AD22F0" w:rsidRPr="00AD22F0" w14:paraId="525B3164" w14:textId="77777777" w:rsidTr="00AD22F0">
        <w:trPr>
          <w:trHeight w:val="465"/>
        </w:trPr>
        <w:tc>
          <w:tcPr>
            <w:tcW w:w="6901" w:type="dxa"/>
            <w:tcBorders>
              <w:top w:val="nil"/>
              <w:left w:val="nil"/>
              <w:bottom w:val="single" w:sz="4" w:space="0" w:color="BFBFBF" w:themeColor="background1" w:themeShade="BF"/>
              <w:right w:val="nil"/>
            </w:tcBorders>
            <w:shd w:val="clear" w:color="auto" w:fill="415E78"/>
            <w:vAlign w:val="center"/>
          </w:tcPr>
          <w:p w14:paraId="4C69BF04" w14:textId="41FBEC6C" w:rsidR="00AD22F0" w:rsidRPr="00AD22F0" w:rsidRDefault="00AD22F0" w:rsidP="00AD22F0">
            <w:pPr>
              <w:pStyle w:val="TablWhiteHeading0MArgins"/>
              <w:rPr>
                <w:rFonts w:ascii="Open Sans" w:hAnsi="Open Sans" w:cs="Open Sans"/>
                <w:lang w:val="tr-TR"/>
              </w:rPr>
            </w:pPr>
            <w:r w:rsidRPr="00AD22F0">
              <w:rPr>
                <w:rFonts w:ascii="Open Sans" w:hAnsi="Open Sans" w:cs="Open Sans"/>
                <w:lang w:val="tr-TR"/>
              </w:rPr>
              <w:t xml:space="preserve">Yüz Yüze Metodolojiler </w:t>
            </w:r>
          </w:p>
        </w:tc>
        <w:tc>
          <w:tcPr>
            <w:tcW w:w="4946" w:type="dxa"/>
            <w:tcBorders>
              <w:top w:val="nil"/>
              <w:left w:val="nil"/>
              <w:bottom w:val="single" w:sz="4" w:space="0" w:color="BFBFBF" w:themeColor="background1" w:themeShade="BF"/>
              <w:right w:val="nil"/>
            </w:tcBorders>
            <w:shd w:val="clear" w:color="auto" w:fill="415E78"/>
            <w:vAlign w:val="center"/>
          </w:tcPr>
          <w:p w14:paraId="0FD1DE17" w14:textId="2239CFC0" w:rsidR="00AD22F0" w:rsidRPr="00AD22F0" w:rsidRDefault="00AD22F0" w:rsidP="00AD22F0">
            <w:pPr>
              <w:pStyle w:val="TablWhiteHeading0MArgins"/>
              <w:rPr>
                <w:rFonts w:ascii="Open Sans" w:hAnsi="Open Sans" w:cs="Open Sans"/>
                <w:lang w:val="tr-TR"/>
              </w:rPr>
            </w:pPr>
            <w:r w:rsidRPr="00AD22F0">
              <w:rPr>
                <w:rFonts w:ascii="Open Sans" w:hAnsi="Open Sans" w:cs="Open Sans"/>
                <w:lang w:val="tr-TR"/>
              </w:rPr>
              <w:t>Uzaktan Metodolojiler</w:t>
            </w:r>
          </w:p>
        </w:tc>
        <w:tc>
          <w:tcPr>
            <w:tcW w:w="2045" w:type="dxa"/>
            <w:tcBorders>
              <w:top w:val="nil"/>
              <w:left w:val="nil"/>
              <w:bottom w:val="single" w:sz="4" w:space="0" w:color="BFBFBF" w:themeColor="background1" w:themeShade="BF"/>
              <w:right w:val="nil"/>
            </w:tcBorders>
            <w:shd w:val="clear" w:color="auto" w:fill="415E78"/>
            <w:vAlign w:val="center"/>
          </w:tcPr>
          <w:p w14:paraId="0141BF79" w14:textId="239D0D57" w:rsidR="00AD22F0" w:rsidRPr="00AD22F0" w:rsidRDefault="00AD22F0" w:rsidP="00AD22F0">
            <w:pPr>
              <w:pStyle w:val="TablWhiteHeading0MArgins"/>
              <w:rPr>
                <w:rFonts w:ascii="Open Sans" w:hAnsi="Open Sans" w:cs="Open Sans"/>
                <w:lang w:val="tr-TR"/>
              </w:rPr>
            </w:pPr>
            <w:r w:rsidRPr="00AD22F0">
              <w:rPr>
                <w:rFonts w:ascii="Open Sans" w:hAnsi="Open Sans" w:cs="Open Sans"/>
                <w:lang w:val="tr-TR"/>
              </w:rPr>
              <w:t>Süre</w:t>
            </w:r>
          </w:p>
        </w:tc>
      </w:tr>
      <w:tr w:rsidR="00D56011" w:rsidRPr="00AD22F0" w14:paraId="5EC2E405" w14:textId="77777777" w:rsidTr="00D56011">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EE764A2" w14:textId="77777777" w:rsidR="00D56011" w:rsidRPr="00AD22F0" w:rsidRDefault="00D56011" w:rsidP="00AD22F0">
            <w:pPr>
              <w:pStyle w:val="TableSmallBlueHeading"/>
              <w:rPr>
                <w:lang w:val="tr-TR"/>
              </w:rPr>
            </w:pPr>
            <w:r w:rsidRPr="00AD22F0">
              <w:rPr>
                <w:lang w:val="tr-TR"/>
              </w:rPr>
              <w:t>Hoş geldiniz ve eğitmen tanıtımları (slayt 1)</w:t>
            </w:r>
          </w:p>
          <w:p w14:paraId="393B66EC" w14:textId="73E7824A" w:rsidR="00D56011" w:rsidRPr="00AD22F0" w:rsidRDefault="00D56011" w:rsidP="00D56011">
            <w:pPr>
              <w:rPr>
                <w:lang w:val="tr-TR"/>
              </w:rPr>
            </w:pPr>
            <w:r w:rsidRPr="00AD22F0">
              <w:rPr>
                <w:lang w:val="tr-TR"/>
              </w:rPr>
              <w:t xml:space="preserve">Katılımcılara kursa hoş geldiniz deyin ve her eğitmen kısaca kendini tanıtsın. </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77777777" w:rsidR="00D56011" w:rsidRPr="00AD22F0" w:rsidRDefault="00D56011" w:rsidP="00D56011">
            <w:pPr>
              <w:rPr>
                <w:lang w:val="tr-TR"/>
              </w:rPr>
            </w:pPr>
          </w:p>
        </w:tc>
        <w:tc>
          <w:tcPr>
            <w:tcW w:w="2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706C8590" w:rsidR="00D56011" w:rsidRPr="00AD22F0" w:rsidRDefault="00D56011" w:rsidP="00AD22F0">
            <w:pPr>
              <w:spacing w:before="120" w:after="240"/>
              <w:rPr>
                <w:lang w:val="tr-TR"/>
              </w:rPr>
            </w:pPr>
            <w:r w:rsidRPr="00AD22F0">
              <w:rPr>
                <w:lang w:val="tr-TR"/>
              </w:rPr>
              <w:t>5 dk</w:t>
            </w:r>
          </w:p>
        </w:tc>
      </w:tr>
      <w:tr w:rsidR="00D56011" w:rsidRPr="00AD22F0" w14:paraId="27F4A492" w14:textId="77777777" w:rsidTr="00D56011">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52F308" w14:textId="77777777" w:rsidR="00D56011" w:rsidRPr="00AD22F0" w:rsidRDefault="00D56011" w:rsidP="00AD22F0">
            <w:pPr>
              <w:pStyle w:val="TableSmallBlueHeading"/>
              <w:rPr>
                <w:lang w:val="tr-TR"/>
              </w:rPr>
            </w:pPr>
            <w:r w:rsidRPr="00AD22F0">
              <w:rPr>
                <w:lang w:val="tr-TR"/>
              </w:rPr>
              <w:t>Kaynaşma</w:t>
            </w:r>
          </w:p>
          <w:p w14:paraId="36687A00" w14:textId="77777777" w:rsidR="00D56011" w:rsidRPr="00AD22F0" w:rsidRDefault="00D56011" w:rsidP="00D56011">
            <w:pPr>
              <w:rPr>
                <w:lang w:val="tr-TR"/>
              </w:rPr>
            </w:pPr>
            <w:r w:rsidRPr="00AD22F0">
              <w:rPr>
                <w:b/>
                <w:lang w:val="tr-TR"/>
              </w:rPr>
              <w:t xml:space="preserve">Talimatlar: </w:t>
            </w:r>
            <w:r w:rsidRPr="00AD22F0">
              <w:rPr>
                <w:lang w:val="tr-TR"/>
              </w:rPr>
              <w:t xml:space="preserve">Bir domino oyunu oynayacağımızı açıklayın. Her katılımcıya ve eğitmene bir </w:t>
            </w:r>
            <w:proofErr w:type="gramStart"/>
            <w:r w:rsidRPr="00AD22F0">
              <w:rPr>
                <w:lang w:val="tr-TR"/>
              </w:rPr>
              <w:t>kağıt</w:t>
            </w:r>
            <w:proofErr w:type="gramEnd"/>
            <w:r w:rsidRPr="00AD22F0">
              <w:rPr>
                <w:lang w:val="tr-TR"/>
              </w:rPr>
              <w:t xml:space="preserve"> verin ve bunu ikiye katlamalarını isteyin. </w:t>
            </w:r>
          </w:p>
          <w:p w14:paraId="611D1C7A" w14:textId="77777777" w:rsidR="00D56011" w:rsidRPr="00AD22F0" w:rsidRDefault="00D56011" w:rsidP="00D56011">
            <w:pPr>
              <w:rPr>
                <w:lang w:val="tr-TR"/>
              </w:rPr>
            </w:pPr>
            <w:r w:rsidRPr="00AD22F0">
              <w:rPr>
                <w:lang w:val="tr-TR"/>
              </w:rPr>
              <w:t xml:space="preserve">Bir tarafa ilgi alanlarını veya hobilerini temsil eden bir şey, diğer tarafa ise sevdikleri bir hayvan, bitki veya çiçeği temsil eden bir şey çizmeleri gerektiğini izah edin. </w:t>
            </w:r>
          </w:p>
          <w:p w14:paraId="34DA634A" w14:textId="77777777" w:rsidR="00D56011" w:rsidRPr="00AD22F0" w:rsidRDefault="00D56011" w:rsidP="00D56011">
            <w:pPr>
              <w:rPr>
                <w:lang w:val="tr-TR"/>
              </w:rPr>
            </w:pPr>
          </w:p>
          <w:p w14:paraId="391FE819" w14:textId="77777777" w:rsidR="00D56011" w:rsidRPr="00AD22F0" w:rsidRDefault="00D56011" w:rsidP="00D56011">
            <w:pPr>
              <w:rPr>
                <w:lang w:val="tr-TR"/>
              </w:rPr>
            </w:pPr>
            <w:r w:rsidRPr="00AD22F0">
              <w:rPr>
                <w:lang w:val="tr-TR"/>
              </w:rPr>
              <w:t xml:space="preserve">İnsanlara çizim yapmaları için beş dakika zaman verin. </w:t>
            </w:r>
          </w:p>
          <w:p w14:paraId="1817D53C" w14:textId="77777777" w:rsidR="00D56011" w:rsidRPr="00AD22F0" w:rsidRDefault="00D56011" w:rsidP="00D56011">
            <w:pPr>
              <w:rPr>
                <w:lang w:val="tr-TR"/>
              </w:rPr>
            </w:pPr>
          </w:p>
          <w:p w14:paraId="655C2394" w14:textId="77777777" w:rsidR="00D56011" w:rsidRPr="00AD22F0" w:rsidRDefault="00D56011" w:rsidP="00D56011">
            <w:pPr>
              <w:rPr>
                <w:lang w:val="tr-TR"/>
              </w:rPr>
            </w:pPr>
            <w:r w:rsidRPr="00AD22F0">
              <w:rPr>
                <w:b/>
                <w:lang w:val="tr-TR"/>
              </w:rPr>
              <w:t xml:space="preserve">Talimatlar: </w:t>
            </w:r>
            <w:r w:rsidRPr="00AD22F0">
              <w:rPr>
                <w:lang w:val="tr-TR"/>
              </w:rPr>
              <w:t xml:space="preserve">Şimdi kağıtlarımızla bir domino oyunu oynayacağımızı anlatın. İlk olarak birisini davet edin (ya da başlamak için kendi kağıdınızı kullanın), kağıtlarını eğitim </w:t>
            </w:r>
            <w:r w:rsidRPr="00AD22F0">
              <w:rPr>
                <w:lang w:val="tr-TR"/>
              </w:rPr>
              <w:lastRenderedPageBreak/>
              <w:t xml:space="preserve">odasının ortasında yere koyarak ve ne çizdiklerini anlatarak kısaca kendilerini tanıtmalarını isteyin. </w:t>
            </w:r>
          </w:p>
          <w:p w14:paraId="1ACDDB3B" w14:textId="77777777" w:rsidR="00D56011" w:rsidRPr="00AD22F0" w:rsidRDefault="00D56011" w:rsidP="00D56011">
            <w:pPr>
              <w:rPr>
                <w:lang w:val="tr-TR"/>
              </w:rPr>
            </w:pPr>
          </w:p>
          <w:p w14:paraId="66602093" w14:textId="77777777" w:rsidR="00D56011" w:rsidRPr="00AD22F0" w:rsidRDefault="00D56011" w:rsidP="00D56011">
            <w:pPr>
              <w:rPr>
                <w:lang w:val="tr-TR"/>
              </w:rPr>
            </w:pPr>
            <w:r w:rsidRPr="00AD22F0">
              <w:rPr>
                <w:lang w:val="tr-TR"/>
              </w:rPr>
              <w:t xml:space="preserve">Şimdi, kimin ilk </w:t>
            </w:r>
            <w:proofErr w:type="gramStart"/>
            <w:r w:rsidRPr="00AD22F0">
              <w:rPr>
                <w:lang w:val="tr-TR"/>
              </w:rPr>
              <w:t>kağıtta</w:t>
            </w:r>
            <w:proofErr w:type="gramEnd"/>
            <w:r w:rsidRPr="00AD22F0">
              <w:rPr>
                <w:lang w:val="tr-TR"/>
              </w:rPr>
              <w:t xml:space="preserve"> yer alan çizimlerden biriyle bağlantılı bir şeyi çizdiğini sorun. Onları </w:t>
            </w:r>
            <w:proofErr w:type="gramStart"/>
            <w:r w:rsidRPr="00AD22F0">
              <w:rPr>
                <w:lang w:val="tr-TR"/>
              </w:rPr>
              <w:t>kağıdı</w:t>
            </w:r>
            <w:proofErr w:type="gramEnd"/>
            <w:r w:rsidRPr="00AD22F0">
              <w:rPr>
                <w:lang w:val="tr-TR"/>
              </w:rPr>
              <w:t xml:space="preserve"> yere bırakmaya ve kendilerini tanıtmaya davet edin. Herkes kağıdını yere bırakana kadar buna devam edin. </w:t>
            </w:r>
          </w:p>
          <w:p w14:paraId="4738758A" w14:textId="0E4CE0A6" w:rsidR="00D56011" w:rsidRPr="00AD22F0" w:rsidRDefault="00D56011" w:rsidP="00D56011">
            <w:pPr>
              <w:rPr>
                <w:lang w:val="tr-TR"/>
              </w:rPr>
            </w:pP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BBBA15" w14:textId="77777777" w:rsidR="00D56011" w:rsidRPr="00AD22F0" w:rsidRDefault="00D56011" w:rsidP="00D56011">
            <w:pPr>
              <w:rPr>
                <w:lang w:val="tr-TR"/>
              </w:rPr>
            </w:pPr>
          </w:p>
          <w:p w14:paraId="56DEA732" w14:textId="77777777" w:rsidR="00D56011" w:rsidRPr="00AD22F0" w:rsidRDefault="00D56011" w:rsidP="00D56011">
            <w:pPr>
              <w:rPr>
                <w:lang w:val="tr-TR"/>
              </w:rPr>
            </w:pPr>
          </w:p>
          <w:p w14:paraId="36C114C3" w14:textId="77777777" w:rsidR="00D56011" w:rsidRPr="00AD22F0" w:rsidRDefault="00D56011" w:rsidP="00D56011">
            <w:pPr>
              <w:rPr>
                <w:lang w:val="tr-TR"/>
              </w:rPr>
            </w:pPr>
            <w:r w:rsidRPr="00AD22F0">
              <w:rPr>
                <w:lang w:val="tr-TR"/>
              </w:rPr>
              <w:t xml:space="preserve">Her katılımcıdan bir </w:t>
            </w:r>
            <w:proofErr w:type="gramStart"/>
            <w:r w:rsidRPr="00AD22F0">
              <w:rPr>
                <w:lang w:val="tr-TR"/>
              </w:rPr>
              <w:t>kağıt</w:t>
            </w:r>
            <w:proofErr w:type="gramEnd"/>
            <w:r w:rsidRPr="00AD22F0">
              <w:rPr>
                <w:lang w:val="tr-TR"/>
              </w:rPr>
              <w:t xml:space="preserve"> ve renkli işaretleme kalemleri bulmasını isteyin (kalem veya kurşun kalem de olur)</w:t>
            </w:r>
          </w:p>
          <w:p w14:paraId="28465063" w14:textId="77777777" w:rsidR="00D56011" w:rsidRPr="00AD22F0" w:rsidRDefault="00D56011" w:rsidP="00D56011">
            <w:pPr>
              <w:rPr>
                <w:lang w:val="tr-TR"/>
              </w:rPr>
            </w:pPr>
          </w:p>
          <w:p w14:paraId="2C86ADBF" w14:textId="77777777" w:rsidR="00D56011" w:rsidRPr="00AD22F0" w:rsidRDefault="00D56011" w:rsidP="00D56011">
            <w:pPr>
              <w:rPr>
                <w:lang w:val="tr-TR"/>
              </w:rPr>
            </w:pPr>
          </w:p>
          <w:p w14:paraId="45C452AD" w14:textId="77777777" w:rsidR="00D56011" w:rsidRPr="00AD22F0" w:rsidRDefault="00D56011" w:rsidP="00D56011">
            <w:pPr>
              <w:rPr>
                <w:lang w:val="tr-TR"/>
              </w:rPr>
            </w:pPr>
          </w:p>
          <w:p w14:paraId="17A48BF8" w14:textId="77777777" w:rsidR="00D56011" w:rsidRPr="00AD22F0" w:rsidRDefault="00D56011" w:rsidP="00D56011">
            <w:pPr>
              <w:rPr>
                <w:lang w:val="tr-TR"/>
              </w:rPr>
            </w:pPr>
          </w:p>
          <w:p w14:paraId="1E9A69C2" w14:textId="77777777" w:rsidR="00D56011" w:rsidRPr="00AD22F0" w:rsidRDefault="00D56011" w:rsidP="00D56011">
            <w:pPr>
              <w:rPr>
                <w:lang w:val="tr-TR"/>
              </w:rPr>
            </w:pPr>
          </w:p>
          <w:p w14:paraId="24D807F4" w14:textId="77777777" w:rsidR="00D56011" w:rsidRPr="00AD22F0" w:rsidRDefault="00D56011" w:rsidP="00D56011">
            <w:pPr>
              <w:rPr>
                <w:lang w:val="tr-TR"/>
              </w:rPr>
            </w:pPr>
          </w:p>
          <w:p w14:paraId="0EB5D244" w14:textId="77777777" w:rsidR="00D56011" w:rsidRPr="00AD22F0" w:rsidRDefault="00D56011" w:rsidP="00D56011">
            <w:pPr>
              <w:rPr>
                <w:lang w:val="tr-TR"/>
              </w:rPr>
            </w:pPr>
            <w:r w:rsidRPr="00AD22F0">
              <w:rPr>
                <w:lang w:val="tr-TR"/>
              </w:rPr>
              <w:lastRenderedPageBreak/>
              <w:t>Bir gönüllüyü çizimlerini kameraya doğru tutmaya ve kendisini tanıtmaya davet edin. Etkinliğe yazıldığı gibi devam edin.</w:t>
            </w:r>
          </w:p>
          <w:p w14:paraId="70503E23" w14:textId="77777777" w:rsidR="00D56011" w:rsidRPr="00AD22F0" w:rsidRDefault="00D56011" w:rsidP="00D56011">
            <w:pPr>
              <w:rPr>
                <w:lang w:val="tr-TR"/>
              </w:rPr>
            </w:pPr>
          </w:p>
          <w:p w14:paraId="21A53C8D" w14:textId="516CB0D6" w:rsidR="00D56011" w:rsidRPr="00AD22F0" w:rsidRDefault="00D56011" w:rsidP="00D56011">
            <w:pPr>
              <w:rPr>
                <w:lang w:val="tr-TR"/>
              </w:rPr>
            </w:pPr>
            <w:r w:rsidRPr="00AD22F0">
              <w:rPr>
                <w:lang w:val="tr-TR"/>
              </w:rPr>
              <w:t>Opsiyonel: Alıştırma sırasında katılımcıların birbirleriyle bağlantı kurma sırasını sanal bir beyaz tahtaya not edin, ardından gruptaki bağlantıları göstermek için bunu ekranda paylaşın.</w:t>
            </w:r>
          </w:p>
        </w:tc>
        <w:tc>
          <w:tcPr>
            <w:tcW w:w="2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0A0C6" w14:textId="223DAD90" w:rsidR="00D56011" w:rsidRPr="00AD22F0" w:rsidRDefault="00D56011" w:rsidP="00AD22F0">
            <w:pPr>
              <w:spacing w:before="120" w:after="240"/>
              <w:rPr>
                <w:lang w:val="tr-TR"/>
              </w:rPr>
            </w:pPr>
            <w:r w:rsidRPr="00AD22F0">
              <w:rPr>
                <w:lang w:val="tr-TR"/>
              </w:rPr>
              <w:lastRenderedPageBreak/>
              <w:t>30 dk</w:t>
            </w:r>
          </w:p>
        </w:tc>
      </w:tr>
      <w:tr w:rsidR="00D56011" w:rsidRPr="00AD22F0" w14:paraId="1E81CFCA" w14:textId="77777777" w:rsidTr="00D56011">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B2678DE" w14:textId="77777777" w:rsidR="00D56011" w:rsidRPr="00AD22F0" w:rsidRDefault="00D56011" w:rsidP="00AD22F0">
            <w:pPr>
              <w:pStyle w:val="TableSmallBlueHeading"/>
              <w:rPr>
                <w:lang w:val="tr-TR"/>
              </w:rPr>
            </w:pPr>
            <w:r w:rsidRPr="00AD22F0">
              <w:rPr>
                <w:lang w:val="tr-TR"/>
              </w:rPr>
              <w:t>Temel kurallar ve park yeri</w:t>
            </w:r>
          </w:p>
          <w:p w14:paraId="00354CB6" w14:textId="77777777" w:rsidR="00D56011" w:rsidRPr="00AD22F0" w:rsidRDefault="00D56011" w:rsidP="00D56011">
            <w:pPr>
              <w:rPr>
                <w:lang w:val="tr-TR"/>
              </w:rPr>
            </w:pPr>
            <w:r w:rsidRPr="00AD22F0">
              <w:rPr>
                <w:b/>
                <w:bCs/>
                <w:lang w:val="tr-TR"/>
              </w:rPr>
              <w:t>Açıklayın</w:t>
            </w:r>
            <w:r w:rsidRPr="00AD22F0">
              <w:rPr>
                <w:lang w:val="tr-TR"/>
              </w:rPr>
              <w:t xml:space="preserve">: Önümüzdeki birkaç gün boyunca bu eğitim alanını paylaşacağız, bu nedenle burayı öğrenme ve paylaşım için nasıl etkili bir ortam haline getireceğimizi düşünmemiz ve bunun üzerinde mutabık kalmamız önemlidir. </w:t>
            </w:r>
          </w:p>
          <w:p w14:paraId="17CC9273" w14:textId="77777777" w:rsidR="00D56011" w:rsidRPr="00AD22F0" w:rsidRDefault="00D56011" w:rsidP="00D56011">
            <w:pPr>
              <w:rPr>
                <w:lang w:val="tr-TR"/>
              </w:rPr>
            </w:pPr>
          </w:p>
          <w:p w14:paraId="1E1AFF53" w14:textId="77777777" w:rsidR="00D56011" w:rsidRPr="00AD22F0" w:rsidRDefault="00D56011" w:rsidP="00D56011">
            <w:pPr>
              <w:rPr>
                <w:lang w:val="tr-TR"/>
              </w:rPr>
            </w:pPr>
            <w:r w:rsidRPr="00AD22F0">
              <w:rPr>
                <w:b/>
                <w:bCs/>
                <w:lang w:val="tr-TR"/>
              </w:rPr>
              <w:t>Talimatlar</w:t>
            </w:r>
            <w:r w:rsidRPr="00AD22F0">
              <w:rPr>
                <w:lang w:val="tr-TR"/>
              </w:rPr>
              <w:t xml:space="preserve">: Katılımcıların eğitim için hangi temel kuralları koymamız gerektiği konusunda 2 dakika boyunca bireysel olarak düşünmeleri gerektiğini izah edin. 2 dakika geçtikten sonra, tüm hafta için temel kuralların bir listesini yapmak üzere genel grupta paylaşılmak üzere bazı öneriler isteyeceksiniz. </w:t>
            </w:r>
          </w:p>
          <w:p w14:paraId="0CC1E82E" w14:textId="77777777" w:rsidR="00D56011" w:rsidRPr="00AD22F0" w:rsidRDefault="00D56011" w:rsidP="00D56011">
            <w:pPr>
              <w:rPr>
                <w:lang w:val="tr-TR"/>
              </w:rPr>
            </w:pPr>
          </w:p>
          <w:p w14:paraId="05F4EE47" w14:textId="77777777" w:rsidR="00D56011" w:rsidRPr="00AD22F0" w:rsidRDefault="00D56011" w:rsidP="00D56011">
            <w:pPr>
              <w:rPr>
                <w:lang w:val="tr-TR"/>
              </w:rPr>
            </w:pPr>
            <w:r w:rsidRPr="00AD22F0">
              <w:rPr>
                <w:lang w:val="tr-TR"/>
              </w:rPr>
              <w:lastRenderedPageBreak/>
              <w:t>Bir kağıtlı tahta üzerinde temel kuralların bir listesini yapın.</w:t>
            </w:r>
          </w:p>
          <w:p w14:paraId="2065CACC" w14:textId="77777777" w:rsidR="00D56011" w:rsidRPr="00AD22F0" w:rsidRDefault="00D56011" w:rsidP="00D56011">
            <w:pPr>
              <w:rPr>
                <w:lang w:val="tr-TR"/>
              </w:rPr>
            </w:pPr>
          </w:p>
          <w:p w14:paraId="7A559577" w14:textId="7C21C601" w:rsidR="00D56011" w:rsidRPr="00AD22F0" w:rsidRDefault="00D56011" w:rsidP="00D56011">
            <w:pPr>
              <w:rPr>
                <w:rStyle w:val="Emphasis"/>
                <w:bCs/>
                <w:i w:val="0"/>
                <w:iCs w:val="0"/>
                <w:lang w:val="tr-TR"/>
              </w:rPr>
            </w:pPr>
            <w:r w:rsidRPr="00AD22F0">
              <w:rPr>
                <w:lang w:val="tr-TR"/>
              </w:rPr>
              <w:t xml:space="preserve">Kağıtlı tahtayı kurs süresince eğitim odasının duvarında sergileyin. İkinci bir kağıtlı tahta ekleyin ve bunun eğitim boyunca ilerlerken cevaplanmamış tüm soruların tutulacağı park yeri olduğunu </w:t>
            </w:r>
            <w:proofErr w:type="gramStart"/>
            <w:r w:rsidRPr="00AD22F0">
              <w:rPr>
                <w:b/>
                <w:lang w:val="tr-TR"/>
              </w:rPr>
              <w:t xml:space="preserve">açıklayın </w:t>
            </w:r>
            <w:r w:rsidRPr="00AD22F0">
              <w:rPr>
                <w:lang w:val="tr-TR"/>
              </w:rPr>
              <w:t>.</w:t>
            </w:r>
            <w:proofErr w:type="gramEnd"/>
            <w:r w:rsidRPr="00AD22F0">
              <w:rPr>
                <w:lang w:val="tr-TR"/>
              </w:rPr>
              <w:t xml:space="preserve"> Tüm bunları aşamalı olarak ele aldığınızdan emin olmak için her eğitim gününün sonunda bunları gözden geçireceksiniz. </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F90CF41" w14:textId="77777777" w:rsidR="00D56011" w:rsidRPr="00AD22F0" w:rsidRDefault="00D56011" w:rsidP="00D56011">
            <w:pPr>
              <w:rPr>
                <w:lang w:val="tr-TR"/>
              </w:rPr>
            </w:pPr>
          </w:p>
          <w:p w14:paraId="716BE3DA" w14:textId="77777777" w:rsidR="00D56011" w:rsidRPr="00AD22F0" w:rsidRDefault="00D56011" w:rsidP="00D56011">
            <w:pPr>
              <w:rPr>
                <w:lang w:val="tr-TR"/>
              </w:rPr>
            </w:pPr>
          </w:p>
          <w:p w14:paraId="531109F8" w14:textId="77777777" w:rsidR="00D56011" w:rsidRPr="00AD22F0" w:rsidRDefault="00D56011" w:rsidP="00D56011">
            <w:pPr>
              <w:rPr>
                <w:lang w:val="tr-TR"/>
              </w:rPr>
            </w:pPr>
          </w:p>
          <w:p w14:paraId="4FB85EF6" w14:textId="77777777" w:rsidR="00D56011" w:rsidRPr="00AD22F0" w:rsidRDefault="00D56011" w:rsidP="00D56011">
            <w:pPr>
              <w:rPr>
                <w:lang w:val="tr-TR"/>
              </w:rPr>
            </w:pPr>
          </w:p>
          <w:p w14:paraId="6F1FE479" w14:textId="77777777" w:rsidR="00D56011" w:rsidRPr="00AD22F0" w:rsidRDefault="00D56011" w:rsidP="00D56011">
            <w:pPr>
              <w:rPr>
                <w:lang w:val="tr-TR"/>
              </w:rPr>
            </w:pPr>
          </w:p>
          <w:p w14:paraId="7067AC8C" w14:textId="358CDF62" w:rsidR="00D56011" w:rsidRPr="00AD22F0" w:rsidRDefault="00D56011" w:rsidP="00D56011">
            <w:pPr>
              <w:rPr>
                <w:lang w:val="tr-TR"/>
              </w:rPr>
            </w:pPr>
            <w:r w:rsidRPr="00AD22F0">
              <w:rPr>
                <w:lang w:val="tr-TR"/>
              </w:rPr>
              <w:t xml:space="preserve">Temel kuralları kaydetmek için sanal bir beyaz tahta kullanın ve park alanı soruları için sanal bir beyaz tahta kurun. Bunların eğitim sırasında aralıklı olarak katılımcılarla paylaşıldığından emin olun.  </w:t>
            </w:r>
          </w:p>
        </w:tc>
        <w:tc>
          <w:tcPr>
            <w:tcW w:w="2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536621" w14:textId="753A392C" w:rsidR="00D56011" w:rsidRPr="00AD22F0" w:rsidRDefault="00D56011" w:rsidP="00AD22F0">
            <w:pPr>
              <w:spacing w:before="240" w:after="240"/>
              <w:rPr>
                <w:rStyle w:val="Emphasis"/>
                <w:i w:val="0"/>
                <w:iCs w:val="0"/>
                <w:lang w:val="tr-TR"/>
              </w:rPr>
            </w:pPr>
            <w:r w:rsidRPr="00AD22F0">
              <w:rPr>
                <w:rStyle w:val="Emphasis"/>
                <w:i w:val="0"/>
                <w:iCs w:val="0"/>
                <w:lang w:val="tr-TR"/>
              </w:rPr>
              <w:t>15 dk</w:t>
            </w:r>
          </w:p>
        </w:tc>
      </w:tr>
      <w:tr w:rsidR="00D56011" w:rsidRPr="00AD22F0" w14:paraId="677507C4" w14:textId="77777777" w:rsidTr="00D56011">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605546" w14:textId="77777777" w:rsidR="00D56011" w:rsidRPr="00AD22F0" w:rsidRDefault="00D56011" w:rsidP="00AD22F0">
            <w:pPr>
              <w:pStyle w:val="TableSmallBlueHeading"/>
              <w:rPr>
                <w:lang w:val="tr-TR"/>
              </w:rPr>
            </w:pPr>
            <w:r w:rsidRPr="00AD22F0">
              <w:rPr>
                <w:lang w:val="tr-TR"/>
              </w:rPr>
              <w:t>Güvenlik brifingi</w:t>
            </w:r>
          </w:p>
          <w:p w14:paraId="0BEDE018" w14:textId="77777777" w:rsidR="00D56011" w:rsidRPr="00AD22F0" w:rsidRDefault="00D56011" w:rsidP="00D56011">
            <w:pPr>
              <w:rPr>
                <w:lang w:val="tr-TR"/>
              </w:rPr>
            </w:pPr>
            <w:r w:rsidRPr="00AD22F0">
              <w:rPr>
                <w:lang w:val="tr-TR"/>
              </w:rPr>
              <w:t xml:space="preserve">İlgili meslektaşınızı eğitimin gerçekleştiği bağlam için bir emniyet ve güvenlik brifingi vermek üzere davet edin. Güvenlik brifingi asgari olarak şunları kapsamalıdır: </w:t>
            </w:r>
          </w:p>
          <w:p w14:paraId="3FBABD81" w14:textId="77777777" w:rsidR="00D56011" w:rsidRPr="00AD22F0" w:rsidRDefault="00D56011" w:rsidP="00AD22F0">
            <w:pPr>
              <w:pStyle w:val="NormalTextBulletsLevel1"/>
              <w:numPr>
                <w:ilvl w:val="0"/>
                <w:numId w:val="15"/>
              </w:numPr>
              <w:ind w:left="641" w:hanging="357"/>
              <w:rPr>
                <w:highlight w:val="white"/>
                <w:lang w:val="tr-TR"/>
              </w:rPr>
            </w:pPr>
            <w:r w:rsidRPr="00AD22F0">
              <w:rPr>
                <w:highlight w:val="white"/>
                <w:lang w:val="tr-TR"/>
              </w:rPr>
              <w:t xml:space="preserve">Girişler, çıkışlar, tıbbi yardım yerleri ve potansiyel tehlikeler dahil olmak üzere </w:t>
            </w:r>
            <w:proofErr w:type="gramStart"/>
            <w:r w:rsidRPr="00AD22F0">
              <w:rPr>
                <w:highlight w:val="white"/>
                <w:lang w:val="tr-TR"/>
              </w:rPr>
              <w:t>mekan</w:t>
            </w:r>
            <w:proofErr w:type="gramEnd"/>
            <w:r w:rsidRPr="00AD22F0">
              <w:rPr>
                <w:highlight w:val="white"/>
                <w:lang w:val="tr-TR"/>
              </w:rPr>
              <w:t xml:space="preserve"> detayları.</w:t>
            </w:r>
          </w:p>
          <w:p w14:paraId="7A04CDF5" w14:textId="77777777" w:rsidR="00D56011" w:rsidRPr="00AD22F0" w:rsidRDefault="00D56011" w:rsidP="00AD22F0">
            <w:pPr>
              <w:pStyle w:val="NormalTextBulletsLevel1"/>
              <w:numPr>
                <w:ilvl w:val="0"/>
                <w:numId w:val="15"/>
              </w:numPr>
              <w:ind w:left="641" w:hanging="357"/>
              <w:rPr>
                <w:highlight w:val="white"/>
                <w:lang w:val="tr-TR"/>
              </w:rPr>
            </w:pPr>
            <w:proofErr w:type="gramStart"/>
            <w:r w:rsidRPr="00AD22F0">
              <w:rPr>
                <w:highlight w:val="white"/>
                <w:lang w:val="tr-TR"/>
              </w:rPr>
              <w:t>Mekanın</w:t>
            </w:r>
            <w:proofErr w:type="gramEnd"/>
            <w:r w:rsidRPr="00AD22F0">
              <w:rPr>
                <w:highlight w:val="white"/>
                <w:lang w:val="tr-TR"/>
              </w:rPr>
              <w:t xml:space="preserve"> acil durum ve tahliye planlarının detayları.</w:t>
            </w:r>
          </w:p>
          <w:p w14:paraId="255E36E0" w14:textId="77777777" w:rsidR="00D56011" w:rsidRPr="00AD22F0" w:rsidRDefault="00D56011" w:rsidP="00AD22F0">
            <w:pPr>
              <w:pStyle w:val="NormalTextBulletsLevel1"/>
              <w:numPr>
                <w:ilvl w:val="0"/>
                <w:numId w:val="15"/>
              </w:numPr>
              <w:ind w:left="641" w:hanging="357"/>
              <w:rPr>
                <w:highlight w:val="white"/>
                <w:lang w:val="tr-TR"/>
              </w:rPr>
            </w:pPr>
            <w:r w:rsidRPr="00AD22F0">
              <w:rPr>
                <w:highlight w:val="white"/>
                <w:lang w:val="tr-TR"/>
              </w:rPr>
              <w:t>Genel acil durum telefon numarası</w:t>
            </w:r>
          </w:p>
          <w:p w14:paraId="2A6C076B" w14:textId="77777777" w:rsidR="00D56011" w:rsidRPr="00AD22F0" w:rsidRDefault="00D56011" w:rsidP="00AD22F0">
            <w:pPr>
              <w:pStyle w:val="NormalTextBulletsLevel1"/>
              <w:numPr>
                <w:ilvl w:val="0"/>
                <w:numId w:val="15"/>
              </w:numPr>
              <w:ind w:left="641" w:hanging="357"/>
              <w:rPr>
                <w:highlight w:val="white"/>
                <w:lang w:val="tr-TR"/>
              </w:rPr>
            </w:pPr>
            <w:r w:rsidRPr="00AD22F0">
              <w:rPr>
                <w:highlight w:val="white"/>
                <w:lang w:val="tr-TR"/>
              </w:rPr>
              <w:t>Seçilen lokasyondaki suç risklerinin tanımı</w:t>
            </w:r>
          </w:p>
          <w:p w14:paraId="0D6557C2" w14:textId="77777777" w:rsidR="00D56011" w:rsidRPr="00AD22F0" w:rsidRDefault="00D56011" w:rsidP="00AD22F0">
            <w:pPr>
              <w:pStyle w:val="NormalTextBulletsLevel1"/>
              <w:numPr>
                <w:ilvl w:val="0"/>
                <w:numId w:val="15"/>
              </w:numPr>
              <w:ind w:left="641" w:hanging="357"/>
              <w:rPr>
                <w:highlight w:val="white"/>
                <w:lang w:val="tr-TR"/>
              </w:rPr>
            </w:pPr>
            <w:r w:rsidRPr="00AD22F0">
              <w:rPr>
                <w:highlight w:val="white"/>
                <w:lang w:val="tr-TR"/>
              </w:rPr>
              <w:t>Seçilen yerin yol risklerinin tanımı</w:t>
            </w:r>
          </w:p>
          <w:p w14:paraId="03E476AF" w14:textId="77777777" w:rsidR="00D56011" w:rsidRPr="00AD22F0" w:rsidRDefault="00D56011" w:rsidP="00AD22F0">
            <w:pPr>
              <w:pStyle w:val="NormalTextBulletsLevel1"/>
              <w:numPr>
                <w:ilvl w:val="0"/>
                <w:numId w:val="15"/>
              </w:numPr>
              <w:ind w:left="641" w:hanging="357"/>
              <w:rPr>
                <w:highlight w:val="white"/>
                <w:lang w:val="tr-TR"/>
              </w:rPr>
            </w:pPr>
            <w:r w:rsidRPr="00AD22F0">
              <w:rPr>
                <w:highlight w:val="white"/>
                <w:lang w:val="tr-TR"/>
              </w:rPr>
              <w:t>Yerel kültür ve bağlam için kabul edilebilir davranışların tanımı.</w:t>
            </w:r>
          </w:p>
          <w:p w14:paraId="2563EAB0" w14:textId="0588C4C0" w:rsidR="00D56011" w:rsidRPr="00AD22F0" w:rsidRDefault="00D56011" w:rsidP="00D56011">
            <w:pPr>
              <w:rPr>
                <w:rStyle w:val="Emphasis"/>
                <w:i w:val="0"/>
                <w:iCs w:val="0"/>
                <w:lang w:val="tr-TR"/>
              </w:rPr>
            </w:pPr>
            <w:r w:rsidRPr="00AD22F0">
              <w:rPr>
                <w:lang w:val="tr-TR"/>
              </w:rPr>
              <w:t xml:space="preserve">Her soruyu alın ve şüpheleri açığa kavuşturun. </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807AC8" w14:textId="77777777" w:rsidR="00D56011" w:rsidRPr="00AD22F0" w:rsidRDefault="00D56011" w:rsidP="00AD22F0">
            <w:pPr>
              <w:pStyle w:val="TableSmallBlueHeading"/>
              <w:rPr>
                <w:lang w:val="tr-TR"/>
              </w:rPr>
            </w:pPr>
            <w:r w:rsidRPr="00AD22F0">
              <w:rPr>
                <w:lang w:val="tr-TR"/>
              </w:rPr>
              <w:t>Teknoloji brifingi</w:t>
            </w:r>
          </w:p>
          <w:p w14:paraId="7AF31BA7" w14:textId="77777777" w:rsidR="00D56011" w:rsidRPr="00AD22F0" w:rsidRDefault="00D56011" w:rsidP="00D56011">
            <w:pPr>
              <w:rPr>
                <w:b/>
                <w:lang w:val="tr-TR"/>
              </w:rPr>
            </w:pPr>
          </w:p>
          <w:p w14:paraId="5B78BD11" w14:textId="77777777" w:rsidR="00D56011" w:rsidRPr="00AD22F0" w:rsidRDefault="00D56011" w:rsidP="00D56011">
            <w:pPr>
              <w:rPr>
                <w:lang w:val="tr-TR"/>
              </w:rPr>
            </w:pPr>
            <w:r w:rsidRPr="00AD22F0">
              <w:rPr>
                <w:lang w:val="tr-TR"/>
              </w:rPr>
              <w:t xml:space="preserve">Görüntülü arama platformuna ve kurs sırasında kullanacağınız ek araçlar (ör. sanal beyaz tahtalar) ile ilgili bir tanıtım yapın. </w:t>
            </w:r>
          </w:p>
          <w:p w14:paraId="41FA287E" w14:textId="77777777" w:rsidR="00D56011" w:rsidRPr="00AD22F0" w:rsidRDefault="00D56011" w:rsidP="00D56011">
            <w:pPr>
              <w:rPr>
                <w:lang w:val="tr-TR"/>
              </w:rPr>
            </w:pPr>
          </w:p>
          <w:p w14:paraId="052F2826" w14:textId="34F03228" w:rsidR="00D56011" w:rsidRPr="00AD22F0" w:rsidRDefault="00D56011" w:rsidP="00D56011">
            <w:pPr>
              <w:rPr>
                <w:rStyle w:val="Emphasis"/>
                <w:b/>
                <w:i w:val="0"/>
                <w:iCs w:val="0"/>
                <w:lang w:val="tr-TR"/>
              </w:rPr>
            </w:pPr>
            <w:r w:rsidRPr="00AD22F0">
              <w:rPr>
                <w:lang w:val="tr-TR"/>
              </w:rPr>
              <w:t>Her soruyu alın ve şüpheleri açığa kavuşturun</w:t>
            </w:r>
          </w:p>
        </w:tc>
        <w:tc>
          <w:tcPr>
            <w:tcW w:w="2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23F4D8" w14:textId="347753C9" w:rsidR="00D56011" w:rsidRPr="00AD22F0" w:rsidRDefault="00D56011" w:rsidP="00AD22F0">
            <w:pPr>
              <w:spacing w:before="240" w:after="240"/>
              <w:rPr>
                <w:rStyle w:val="Emphasis"/>
                <w:i w:val="0"/>
                <w:iCs w:val="0"/>
                <w:lang w:val="tr-TR"/>
              </w:rPr>
            </w:pPr>
            <w:r w:rsidRPr="00AD22F0">
              <w:rPr>
                <w:rStyle w:val="Emphasis"/>
                <w:i w:val="0"/>
                <w:iCs w:val="0"/>
                <w:lang w:val="tr-TR"/>
              </w:rPr>
              <w:t xml:space="preserve">15 </w:t>
            </w:r>
            <w:r w:rsidRPr="00AD22F0">
              <w:rPr>
                <w:rStyle w:val="Emphasis"/>
                <w:i w:val="0"/>
                <w:iCs w:val="0"/>
                <w:lang w:val="tr-TR"/>
              </w:rPr>
              <w:t>d</w:t>
            </w:r>
            <w:r w:rsidRPr="00AD22F0">
              <w:rPr>
                <w:rStyle w:val="Emphasis"/>
                <w:i w:val="0"/>
                <w:iCs w:val="0"/>
                <w:lang w:val="tr-TR"/>
              </w:rPr>
              <w:t>k</w:t>
            </w:r>
          </w:p>
        </w:tc>
      </w:tr>
      <w:tr w:rsidR="00D56011" w:rsidRPr="00AD22F0" w14:paraId="3E6B49C6" w14:textId="77777777" w:rsidTr="00D56011">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6BA7F8" w14:textId="77777777" w:rsidR="00D56011" w:rsidRPr="00AD22F0" w:rsidRDefault="00D56011" w:rsidP="00AD22F0">
            <w:pPr>
              <w:pStyle w:val="TableSmallBlueHeading"/>
              <w:rPr>
                <w:lang w:val="tr-TR"/>
              </w:rPr>
            </w:pPr>
            <w:r w:rsidRPr="00AD22F0">
              <w:rPr>
                <w:lang w:val="tr-TR"/>
              </w:rPr>
              <w:lastRenderedPageBreak/>
              <w:t>Düşünmeye dayalı öğrenme günlüğüne giriş</w:t>
            </w:r>
          </w:p>
          <w:p w14:paraId="332DB87B" w14:textId="77777777" w:rsidR="00D56011" w:rsidRPr="00AD22F0" w:rsidRDefault="00D56011" w:rsidP="00D56011">
            <w:pPr>
              <w:pBdr>
                <w:top w:val="nil"/>
                <w:left w:val="nil"/>
                <w:bottom w:val="nil"/>
                <w:right w:val="nil"/>
                <w:between w:val="nil"/>
              </w:pBdr>
              <w:rPr>
                <w:lang w:val="tr-TR"/>
              </w:rPr>
            </w:pPr>
            <w:r w:rsidRPr="00AD22F0">
              <w:rPr>
                <w:lang w:val="tr-TR"/>
              </w:rPr>
              <w:t>Açıklayın: Slayt 5'i gösterin.  Bu kurs Çocuk Koruma asgari standartları ve rehber ilkeleri doğrultusunda, insani yardım bağlamlarında sektörel ve sektörler arası müdahaleler yoluyla çocuk koruma risklerini önleme ve bunlara müdahale etme konusunda katılımcıların kendi rollerine ilişkin farkındalıklarını güçlendirmeyi amacıyla tasarlanmıştır.</w:t>
            </w:r>
          </w:p>
          <w:p w14:paraId="7C0B1967" w14:textId="77777777" w:rsidR="00D56011" w:rsidRPr="00AD22F0" w:rsidRDefault="00D56011" w:rsidP="00D56011">
            <w:pPr>
              <w:pBdr>
                <w:top w:val="nil"/>
                <w:left w:val="nil"/>
                <w:bottom w:val="nil"/>
                <w:right w:val="nil"/>
                <w:between w:val="nil"/>
              </w:pBdr>
              <w:rPr>
                <w:lang w:val="tr-TR"/>
              </w:rPr>
            </w:pPr>
          </w:p>
          <w:p w14:paraId="50DA72A3" w14:textId="77777777" w:rsidR="00D56011" w:rsidRPr="00AD22F0" w:rsidRDefault="00D56011" w:rsidP="00D56011">
            <w:pPr>
              <w:numPr>
                <w:ilvl w:val="0"/>
                <w:numId w:val="30"/>
              </w:numPr>
              <w:pBdr>
                <w:top w:val="nil"/>
                <w:left w:val="nil"/>
                <w:bottom w:val="nil"/>
                <w:right w:val="nil"/>
                <w:between w:val="nil"/>
              </w:pBdr>
              <w:spacing w:after="0" w:line="240" w:lineRule="auto"/>
              <w:rPr>
                <w:lang w:val="tr-TR"/>
              </w:rPr>
            </w:pPr>
            <w:r w:rsidRPr="00AD22F0">
              <w:rPr>
                <w:lang w:val="tr-TR"/>
              </w:rPr>
              <w:t>Kurstan öğrendiklerinizin "kalıcı" olmasına ve bunları işinizde uygulamanıza yardımcı olmak için sizi düşünmeye dayalı</w:t>
            </w:r>
            <w:r w:rsidRPr="00AD22F0">
              <w:rPr>
                <w:b/>
                <w:lang w:val="tr-TR"/>
              </w:rPr>
              <w:t xml:space="preserve"> </w:t>
            </w:r>
            <w:r w:rsidRPr="00AD22F0">
              <w:rPr>
                <w:lang w:val="tr-TR"/>
              </w:rPr>
              <w:t>bir öğrenme pratiği kullanmaya teşvik ediyoruz. Bu amaçla kurs sırasında ve sonrasında öğrenmeyi daha iyi yerleştirmek için temel öğrenmeyi kaydetmemize ve kendimizi test etmemize olanak tanıyan bir flaş kartı uygulaması kullanacağız.</w:t>
            </w:r>
          </w:p>
          <w:p w14:paraId="676CB88B" w14:textId="77777777" w:rsidR="00D56011" w:rsidRPr="00AD22F0" w:rsidRDefault="00D56011" w:rsidP="00D56011">
            <w:pPr>
              <w:pBdr>
                <w:top w:val="nil"/>
                <w:left w:val="nil"/>
                <w:bottom w:val="nil"/>
                <w:right w:val="nil"/>
                <w:between w:val="nil"/>
              </w:pBdr>
              <w:ind w:left="720"/>
              <w:rPr>
                <w:lang w:val="tr-TR"/>
              </w:rPr>
            </w:pPr>
            <w:r w:rsidRPr="00AD22F0">
              <w:rPr>
                <w:lang w:val="tr-TR"/>
              </w:rPr>
              <w:t xml:space="preserve">Herkesten cep telefonlarını çıkarmalarını ve </w:t>
            </w:r>
            <w:hyperlink r:id="rId9">
              <w:r w:rsidRPr="00AD22F0">
                <w:rPr>
                  <w:color w:val="1155CC"/>
                  <w:u w:val="single"/>
                  <w:lang w:val="tr-TR"/>
                </w:rPr>
                <w:t>A</w:t>
              </w:r>
            </w:hyperlink>
            <w:hyperlink r:id="rId10">
              <w:r w:rsidRPr="00AD22F0">
                <w:rPr>
                  <w:color w:val="1155CC"/>
                  <w:u w:val="single"/>
                  <w:lang w:val="tr-TR"/>
                </w:rPr>
                <w:t>nki Pro</w:t>
              </w:r>
            </w:hyperlink>
            <w:r w:rsidRPr="00AD22F0">
              <w:rPr>
                <w:lang w:val="tr-TR"/>
              </w:rPr>
              <w:t xml:space="preserve"> veya Anki </w:t>
            </w:r>
            <w:proofErr w:type="spellStart"/>
            <w:r w:rsidRPr="00AD22F0">
              <w:rPr>
                <w:lang w:val="tr-TR"/>
              </w:rPr>
              <w:t>Droid</w:t>
            </w:r>
            <w:proofErr w:type="spellEnd"/>
            <w:r w:rsidRPr="00AD22F0">
              <w:rPr>
                <w:lang w:val="tr-TR"/>
              </w:rPr>
              <w:t xml:space="preserve"> uygulamasını (ücretsiz sürüm yeterlidir!) indirmelerini isteyin. (Slayt 2)  </w:t>
            </w:r>
          </w:p>
          <w:p w14:paraId="50F0AAD3" w14:textId="77777777" w:rsidR="00D56011" w:rsidRPr="00AD22F0" w:rsidRDefault="00D56011" w:rsidP="00D56011">
            <w:pPr>
              <w:pBdr>
                <w:top w:val="nil"/>
                <w:left w:val="nil"/>
                <w:bottom w:val="nil"/>
                <w:right w:val="nil"/>
                <w:between w:val="nil"/>
              </w:pBdr>
              <w:ind w:left="720"/>
              <w:rPr>
                <w:lang w:val="tr-TR"/>
              </w:rPr>
            </w:pPr>
            <w:r w:rsidRPr="00AD22F0">
              <w:rPr>
                <w:lang w:val="tr-TR"/>
              </w:rPr>
              <w:t>Öğrenme noktaları eklemeye nasıl başlanacağını açıklayın:</w:t>
            </w:r>
          </w:p>
          <w:p w14:paraId="3BD643EF" w14:textId="77777777" w:rsidR="00D56011" w:rsidRPr="00AD22F0" w:rsidRDefault="00D56011" w:rsidP="00D56011">
            <w:pPr>
              <w:numPr>
                <w:ilvl w:val="0"/>
                <w:numId w:val="29"/>
              </w:numPr>
              <w:pBdr>
                <w:top w:val="nil"/>
                <w:left w:val="nil"/>
                <w:bottom w:val="nil"/>
                <w:right w:val="nil"/>
                <w:between w:val="nil"/>
              </w:pBdr>
              <w:spacing w:after="0" w:line="240" w:lineRule="auto"/>
              <w:rPr>
                <w:lang w:val="tr-TR"/>
              </w:rPr>
            </w:pPr>
            <w:r w:rsidRPr="00AD22F0">
              <w:rPr>
                <w:lang w:val="tr-TR"/>
              </w:rPr>
              <w:t>Deste üzerine tıklayın</w:t>
            </w:r>
          </w:p>
          <w:p w14:paraId="25F8F527" w14:textId="77777777" w:rsidR="00D56011" w:rsidRPr="00AD22F0" w:rsidRDefault="00D56011" w:rsidP="00D56011">
            <w:pPr>
              <w:numPr>
                <w:ilvl w:val="0"/>
                <w:numId w:val="29"/>
              </w:numPr>
              <w:pBdr>
                <w:top w:val="nil"/>
                <w:left w:val="nil"/>
                <w:bottom w:val="nil"/>
                <w:right w:val="nil"/>
                <w:between w:val="nil"/>
              </w:pBdr>
              <w:spacing w:after="0" w:line="240" w:lineRule="auto"/>
              <w:rPr>
                <w:lang w:val="tr-TR"/>
              </w:rPr>
            </w:pPr>
            <w:r w:rsidRPr="00AD22F0">
              <w:rPr>
                <w:lang w:val="tr-TR"/>
              </w:rPr>
              <w:t>Yeni üzerine tıklayın</w:t>
            </w:r>
          </w:p>
          <w:p w14:paraId="5AE19E07" w14:textId="77777777" w:rsidR="00D56011" w:rsidRPr="00AD22F0" w:rsidRDefault="00D56011" w:rsidP="00D56011">
            <w:pPr>
              <w:numPr>
                <w:ilvl w:val="0"/>
                <w:numId w:val="29"/>
              </w:numPr>
              <w:pBdr>
                <w:top w:val="nil"/>
                <w:left w:val="nil"/>
                <w:bottom w:val="nil"/>
                <w:right w:val="nil"/>
                <w:between w:val="nil"/>
              </w:pBdr>
              <w:spacing w:after="0" w:line="240" w:lineRule="auto"/>
              <w:rPr>
                <w:lang w:val="tr-TR"/>
              </w:rPr>
            </w:pPr>
            <w:r w:rsidRPr="00AD22F0">
              <w:rPr>
                <w:lang w:val="tr-TR"/>
              </w:rPr>
              <w:t>Desteye bir ad verin (örneğin bu kursun adı) ve Yeni deste oluştur üzerine tıklayın</w:t>
            </w:r>
          </w:p>
          <w:p w14:paraId="1C78499D" w14:textId="77777777" w:rsidR="00D56011" w:rsidRPr="00AD22F0" w:rsidRDefault="00D56011" w:rsidP="00D56011">
            <w:pPr>
              <w:numPr>
                <w:ilvl w:val="0"/>
                <w:numId w:val="29"/>
              </w:numPr>
              <w:pBdr>
                <w:top w:val="nil"/>
                <w:left w:val="nil"/>
                <w:bottom w:val="nil"/>
                <w:right w:val="nil"/>
                <w:between w:val="nil"/>
              </w:pBdr>
              <w:spacing w:after="0" w:line="240" w:lineRule="auto"/>
              <w:rPr>
                <w:lang w:val="tr-TR"/>
              </w:rPr>
            </w:pPr>
            <w:r w:rsidRPr="00AD22F0">
              <w:rPr>
                <w:lang w:val="tr-TR"/>
              </w:rPr>
              <w:t>Destenin adına tıklayın, ardından bir Kart oluşturun</w:t>
            </w:r>
          </w:p>
          <w:p w14:paraId="4DACC20F" w14:textId="77777777" w:rsidR="00D56011" w:rsidRPr="00AD22F0" w:rsidRDefault="00D56011" w:rsidP="00D56011">
            <w:pPr>
              <w:numPr>
                <w:ilvl w:val="0"/>
                <w:numId w:val="29"/>
              </w:numPr>
              <w:pBdr>
                <w:top w:val="nil"/>
                <w:left w:val="nil"/>
                <w:bottom w:val="nil"/>
                <w:right w:val="nil"/>
                <w:between w:val="nil"/>
              </w:pBdr>
              <w:spacing w:after="0" w:line="240" w:lineRule="auto"/>
              <w:rPr>
                <w:lang w:val="tr-TR"/>
              </w:rPr>
            </w:pPr>
            <w:r w:rsidRPr="00AD22F0">
              <w:rPr>
                <w:lang w:val="tr-TR"/>
              </w:rPr>
              <w:lastRenderedPageBreak/>
              <w:t>Ön taraftaki kutuya bir anahtar kelime veya konu ekleyin, ardından Arka taraftaki kutuya daha fazla ayrıntı ekleyin ve Ekle butonuna tıklayın</w:t>
            </w:r>
          </w:p>
          <w:p w14:paraId="779D91DD" w14:textId="77777777" w:rsidR="00D56011" w:rsidRPr="00AD22F0" w:rsidRDefault="00D56011" w:rsidP="00D56011">
            <w:pPr>
              <w:numPr>
                <w:ilvl w:val="0"/>
                <w:numId w:val="29"/>
              </w:numPr>
              <w:pBdr>
                <w:top w:val="nil"/>
                <w:left w:val="nil"/>
                <w:bottom w:val="nil"/>
                <w:right w:val="nil"/>
                <w:between w:val="nil"/>
              </w:pBdr>
              <w:spacing w:after="0" w:line="240" w:lineRule="auto"/>
              <w:rPr>
                <w:lang w:val="tr-TR"/>
              </w:rPr>
            </w:pPr>
            <w:r w:rsidRPr="00AD22F0">
              <w:rPr>
                <w:lang w:val="tr-TR"/>
              </w:rPr>
              <w:t>Başka bir kartla devam edin veya x üzerine tıklayın</w:t>
            </w:r>
          </w:p>
          <w:p w14:paraId="72F1B202" w14:textId="77777777" w:rsidR="00D56011" w:rsidRPr="00AD22F0" w:rsidRDefault="00D56011" w:rsidP="00D56011">
            <w:pPr>
              <w:pBdr>
                <w:top w:val="nil"/>
                <w:left w:val="nil"/>
                <w:bottom w:val="nil"/>
                <w:right w:val="nil"/>
                <w:between w:val="nil"/>
              </w:pBdr>
              <w:ind w:left="720"/>
              <w:rPr>
                <w:lang w:val="tr-TR"/>
              </w:rPr>
            </w:pPr>
          </w:p>
          <w:p w14:paraId="3D46F821" w14:textId="77777777" w:rsidR="00D56011" w:rsidRPr="00AD22F0" w:rsidRDefault="00D56011" w:rsidP="00D56011">
            <w:pPr>
              <w:pBdr>
                <w:top w:val="nil"/>
                <w:left w:val="nil"/>
                <w:bottom w:val="nil"/>
                <w:right w:val="nil"/>
                <w:between w:val="nil"/>
              </w:pBdr>
              <w:ind w:left="720"/>
              <w:rPr>
                <w:lang w:val="tr-TR"/>
              </w:rPr>
            </w:pPr>
            <w:r w:rsidRPr="00AD22F0">
              <w:rPr>
                <w:lang w:val="tr-TR"/>
              </w:rPr>
              <w:t xml:space="preserve">Öğrenmeye başla seçeneğini görmeyeceğinizi unutmayın. Bazı kartları ekledikten sonra, bunu kartlarınızı tekrarlamak ve kendinizi test etmek için kullanabilirsiniz. </w:t>
            </w:r>
          </w:p>
          <w:p w14:paraId="66A9D823" w14:textId="77777777" w:rsidR="00D56011" w:rsidRPr="00AD22F0" w:rsidRDefault="00D56011" w:rsidP="00D56011">
            <w:pPr>
              <w:pBdr>
                <w:top w:val="nil"/>
                <w:left w:val="nil"/>
                <w:bottom w:val="nil"/>
                <w:right w:val="nil"/>
                <w:between w:val="nil"/>
              </w:pBdr>
              <w:ind w:left="720"/>
              <w:rPr>
                <w:lang w:val="tr-TR"/>
              </w:rPr>
            </w:pPr>
            <w:r w:rsidRPr="00AD22F0">
              <w:rPr>
                <w:lang w:val="tr-TR"/>
              </w:rPr>
              <w:t>Kurs sırasında istediğiniz zaman yeni kartlar eklemek için uygulamayı kullanabilirsiniz; sizin ve işiniz için önemli olan temel bir öğrenme belirlediğinizde, bunu bir bilgi kartına kaydetmenizi öneririz.</w:t>
            </w:r>
          </w:p>
          <w:p w14:paraId="70EF45B0" w14:textId="77777777" w:rsidR="00D56011" w:rsidRPr="00AD22F0" w:rsidRDefault="00D56011" w:rsidP="00D56011">
            <w:pPr>
              <w:numPr>
                <w:ilvl w:val="0"/>
                <w:numId w:val="30"/>
              </w:numPr>
              <w:pBdr>
                <w:top w:val="nil"/>
                <w:left w:val="nil"/>
                <w:bottom w:val="nil"/>
                <w:right w:val="nil"/>
                <w:between w:val="nil"/>
              </w:pBdr>
              <w:spacing w:after="0" w:line="240" w:lineRule="auto"/>
              <w:rPr>
                <w:lang w:val="tr-TR"/>
              </w:rPr>
            </w:pPr>
            <w:r w:rsidRPr="00AD22F0">
              <w:rPr>
                <w:lang w:val="tr-TR"/>
              </w:rPr>
              <w:t xml:space="preserve">Kurstan öğrendiklerinizin "kalıcı" olmasına ve bunları işinizde uygulamanıza yardımcı olmak için sizi düşünmeye dayalı bir öğrenme pratiği kullanmaya teşvik ediyoruz. Bunun için bir not defteri kullanacağız ve her oturumun sonunda üzerinde düşünmek üzere bir dizi soru soruyor olacağız. </w:t>
            </w:r>
          </w:p>
          <w:p w14:paraId="51585B3F" w14:textId="646F1C75" w:rsidR="00AD22F0" w:rsidRPr="00AD22F0" w:rsidRDefault="00AD22F0" w:rsidP="00AD22F0">
            <w:pPr>
              <w:pBdr>
                <w:top w:val="nil"/>
                <w:left w:val="nil"/>
                <w:bottom w:val="nil"/>
                <w:right w:val="nil"/>
                <w:between w:val="nil"/>
              </w:pBdr>
              <w:spacing w:after="0" w:line="240" w:lineRule="auto"/>
              <w:ind w:left="720"/>
              <w:rPr>
                <w:rStyle w:val="Emphasis"/>
                <w:i w:val="0"/>
                <w:iCs w:val="0"/>
                <w:lang w:val="tr-TR"/>
              </w:rPr>
            </w:pP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8056FDB" w14:textId="77777777" w:rsidR="00D56011" w:rsidRPr="00AD22F0" w:rsidRDefault="00D56011" w:rsidP="00D56011">
            <w:pPr>
              <w:rPr>
                <w:lang w:val="tr-TR"/>
              </w:rPr>
            </w:pPr>
          </w:p>
          <w:p w14:paraId="53A0E9CB" w14:textId="77777777" w:rsidR="00D56011" w:rsidRPr="00AD22F0" w:rsidRDefault="00D56011" w:rsidP="00D56011">
            <w:pPr>
              <w:rPr>
                <w:lang w:val="tr-TR"/>
              </w:rPr>
            </w:pPr>
          </w:p>
          <w:p w14:paraId="5F35E44A" w14:textId="77777777" w:rsidR="00D56011" w:rsidRPr="00AD22F0" w:rsidRDefault="00D56011" w:rsidP="00D56011">
            <w:pPr>
              <w:rPr>
                <w:lang w:val="tr-TR"/>
              </w:rPr>
            </w:pPr>
            <w:proofErr w:type="gramStart"/>
            <w:r w:rsidRPr="00AD22F0">
              <w:rPr>
                <w:lang w:val="tr-TR"/>
              </w:rPr>
              <w:t>Kağıt</w:t>
            </w:r>
            <w:proofErr w:type="gramEnd"/>
            <w:r w:rsidRPr="00AD22F0">
              <w:rPr>
                <w:lang w:val="tr-TR"/>
              </w:rPr>
              <w:t xml:space="preserve"> bir günlük tercih ediliyorsa, katılımcıların bu amaçla kullanabilecekleri bir deftere sahip olduklarından emin olun</w:t>
            </w:r>
          </w:p>
          <w:p w14:paraId="3183D907" w14:textId="77777777" w:rsidR="00D56011" w:rsidRPr="00AD22F0" w:rsidRDefault="00D56011" w:rsidP="00D56011">
            <w:pPr>
              <w:rPr>
                <w:lang w:val="tr-TR"/>
              </w:rPr>
            </w:pPr>
          </w:p>
          <w:p w14:paraId="2A29BBD5" w14:textId="77777777" w:rsidR="00D56011" w:rsidRPr="00AD22F0" w:rsidRDefault="00D56011" w:rsidP="00D56011">
            <w:pPr>
              <w:rPr>
                <w:lang w:val="tr-TR"/>
              </w:rPr>
            </w:pPr>
          </w:p>
          <w:p w14:paraId="1E17AF80" w14:textId="77777777" w:rsidR="00D56011" w:rsidRPr="00AD22F0" w:rsidRDefault="00D56011" w:rsidP="00D56011">
            <w:pPr>
              <w:rPr>
                <w:lang w:val="tr-TR"/>
              </w:rPr>
            </w:pPr>
          </w:p>
          <w:p w14:paraId="0DB4822B" w14:textId="77777777" w:rsidR="00D56011" w:rsidRPr="00AD22F0" w:rsidRDefault="00D56011" w:rsidP="00D56011">
            <w:pPr>
              <w:rPr>
                <w:lang w:val="tr-TR"/>
              </w:rPr>
            </w:pPr>
          </w:p>
          <w:p w14:paraId="60F255BB" w14:textId="77777777" w:rsidR="00D56011" w:rsidRPr="00AD22F0" w:rsidRDefault="00D56011" w:rsidP="00D56011">
            <w:pPr>
              <w:rPr>
                <w:lang w:val="tr-TR"/>
              </w:rPr>
            </w:pPr>
          </w:p>
          <w:p w14:paraId="4BCFC3EB" w14:textId="77777777" w:rsidR="00D56011" w:rsidRPr="00AD22F0" w:rsidRDefault="00D56011" w:rsidP="00D56011">
            <w:pPr>
              <w:rPr>
                <w:lang w:val="tr-TR"/>
              </w:rPr>
            </w:pPr>
          </w:p>
          <w:p w14:paraId="7C9BF82B" w14:textId="77777777" w:rsidR="00D56011" w:rsidRPr="00AD22F0" w:rsidRDefault="00D56011" w:rsidP="00D56011">
            <w:pPr>
              <w:rPr>
                <w:lang w:val="tr-TR"/>
              </w:rPr>
            </w:pPr>
          </w:p>
          <w:p w14:paraId="068C75BF" w14:textId="77777777" w:rsidR="00D56011" w:rsidRPr="00AD22F0" w:rsidRDefault="00D56011" w:rsidP="00D56011">
            <w:pPr>
              <w:rPr>
                <w:lang w:val="tr-TR"/>
              </w:rPr>
            </w:pPr>
          </w:p>
          <w:p w14:paraId="558DD80F" w14:textId="77777777" w:rsidR="00D56011" w:rsidRPr="00AD22F0" w:rsidRDefault="00D56011" w:rsidP="00D56011">
            <w:pPr>
              <w:rPr>
                <w:lang w:val="tr-TR"/>
              </w:rPr>
            </w:pPr>
          </w:p>
          <w:p w14:paraId="3DA68FB7" w14:textId="77777777" w:rsidR="00D56011" w:rsidRPr="00AD22F0" w:rsidRDefault="00D56011" w:rsidP="00D56011">
            <w:pPr>
              <w:rPr>
                <w:lang w:val="tr-TR"/>
              </w:rPr>
            </w:pPr>
          </w:p>
          <w:p w14:paraId="39E43845" w14:textId="77777777" w:rsidR="00D56011" w:rsidRPr="00AD22F0" w:rsidRDefault="00D56011" w:rsidP="00D56011">
            <w:pPr>
              <w:rPr>
                <w:lang w:val="tr-TR"/>
              </w:rPr>
            </w:pPr>
          </w:p>
          <w:p w14:paraId="034F9247" w14:textId="77777777" w:rsidR="00D56011" w:rsidRPr="00AD22F0" w:rsidRDefault="00D56011" w:rsidP="00D56011">
            <w:pPr>
              <w:rPr>
                <w:lang w:val="tr-TR"/>
              </w:rPr>
            </w:pPr>
          </w:p>
          <w:p w14:paraId="45B15874" w14:textId="09E8B708" w:rsidR="00D56011" w:rsidRPr="00AD22F0" w:rsidRDefault="00D56011" w:rsidP="00D56011">
            <w:pPr>
              <w:rPr>
                <w:rStyle w:val="Emphasis"/>
                <w:i w:val="0"/>
                <w:iCs w:val="0"/>
                <w:lang w:val="tr-TR"/>
              </w:rPr>
            </w:pPr>
          </w:p>
        </w:tc>
        <w:tc>
          <w:tcPr>
            <w:tcW w:w="2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F9B2871" w14:textId="2CD4075E" w:rsidR="00D56011" w:rsidRPr="00AD22F0" w:rsidRDefault="00D56011" w:rsidP="00AD22F0">
            <w:pPr>
              <w:spacing w:before="120" w:after="240"/>
              <w:rPr>
                <w:rStyle w:val="Emphasis"/>
                <w:i w:val="0"/>
                <w:iCs w:val="0"/>
                <w:lang w:val="tr-TR"/>
              </w:rPr>
            </w:pPr>
            <w:r w:rsidRPr="00AD22F0">
              <w:rPr>
                <w:lang w:val="tr-TR"/>
              </w:rPr>
              <w:t>10 dk</w:t>
            </w:r>
          </w:p>
        </w:tc>
      </w:tr>
    </w:tbl>
    <w:p w14:paraId="571E01A3" w14:textId="77777777" w:rsidR="00B11BDB" w:rsidRPr="00AD22F0" w:rsidRDefault="00B11BDB" w:rsidP="0005038F">
      <w:pPr>
        <w:rPr>
          <w:lang w:val="tr-TR"/>
        </w:rPr>
      </w:pPr>
    </w:p>
    <w:p w14:paraId="40C87D36" w14:textId="77777777" w:rsidR="00C4115B" w:rsidRPr="00AD22F0" w:rsidRDefault="00C4115B" w:rsidP="0005038F">
      <w:pPr>
        <w:rPr>
          <w:lang w:val="tr-TR"/>
        </w:rPr>
      </w:pPr>
    </w:p>
    <w:p w14:paraId="5F489950" w14:textId="77777777" w:rsidR="00AD22F0" w:rsidRPr="00AD22F0" w:rsidRDefault="00AD22F0" w:rsidP="0005038F">
      <w:pPr>
        <w:rPr>
          <w:lang w:val="tr-TR"/>
        </w:rPr>
      </w:pPr>
    </w:p>
    <w:p w14:paraId="6F561B0F" w14:textId="36899615" w:rsidR="00F11B8A" w:rsidRPr="00AD22F0" w:rsidRDefault="00AD22F0" w:rsidP="00AD22F0">
      <w:pPr>
        <w:pStyle w:val="1Heading1"/>
        <w:rPr>
          <w:lang w:val="tr-TR"/>
        </w:rPr>
      </w:pPr>
      <w:r w:rsidRPr="00AD22F0">
        <w:rPr>
          <w:lang w:val="tr-TR"/>
        </w:rPr>
        <w:lastRenderedPageBreak/>
        <w:t>Destekleyici Bilgiler</w:t>
      </w:r>
    </w:p>
    <w:p w14:paraId="54CD6BD4" w14:textId="77777777" w:rsidR="00F11B8A" w:rsidRPr="00AD22F0" w:rsidRDefault="00F11B8A" w:rsidP="0005038F">
      <w:pPr>
        <w:rPr>
          <w:lang w:val="tr-TR"/>
        </w:rPr>
      </w:pPr>
    </w:p>
    <w:p w14:paraId="67AE7EAD" w14:textId="5BB9021C" w:rsidR="00F11B8A" w:rsidRPr="00AD22F0" w:rsidRDefault="00AD22F0" w:rsidP="00AD22F0">
      <w:pPr>
        <w:pStyle w:val="1Heading1"/>
        <w:rPr>
          <w:lang w:val="tr-TR"/>
        </w:rPr>
      </w:pPr>
      <w:r w:rsidRPr="00AD22F0">
        <w:rPr>
          <w:lang w:val="tr-TR"/>
        </w:rPr>
        <w:t>Ek Kaynaklar</w:t>
      </w:r>
    </w:p>
    <w:p w14:paraId="02AA4D62" w14:textId="77777777" w:rsidR="00B53841" w:rsidRPr="00AD22F0" w:rsidRDefault="00B53841" w:rsidP="0005038F">
      <w:pPr>
        <w:rPr>
          <w:lang w:val="tr-TR"/>
        </w:rPr>
      </w:pPr>
    </w:p>
    <w:p w14:paraId="4B1BD33D" w14:textId="77777777" w:rsidR="00D556FE" w:rsidRPr="00AD22F0" w:rsidRDefault="00D556FE" w:rsidP="0005038F">
      <w:pPr>
        <w:rPr>
          <w:lang w:val="tr-TR"/>
        </w:rPr>
      </w:pPr>
    </w:p>
    <w:sectPr w:rsidR="00D556FE" w:rsidRPr="00AD22F0" w:rsidSect="00D56011">
      <w:headerReference w:type="default" r:id="rId11"/>
      <w:footerReference w:type="even" r:id="rId12"/>
      <w:footerReference w:type="default" r:id="rId13"/>
      <w:pgSz w:w="16838" w:h="11906" w:orient="landscape" w:code="9"/>
      <w:pgMar w:top="1560" w:right="1506"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15342" w14:textId="77777777" w:rsidR="0065364F" w:rsidRDefault="0065364F" w:rsidP="0005038F">
      <w:r>
        <w:separator/>
      </w:r>
    </w:p>
    <w:p w14:paraId="29B400B1" w14:textId="77777777" w:rsidR="0065364F" w:rsidRDefault="0065364F" w:rsidP="0005038F"/>
  </w:endnote>
  <w:endnote w:type="continuationSeparator" w:id="0">
    <w:p w14:paraId="6F45412B" w14:textId="77777777" w:rsidR="0065364F" w:rsidRDefault="0065364F" w:rsidP="0005038F">
      <w:r>
        <w:continuationSeparator/>
      </w:r>
    </w:p>
    <w:p w14:paraId="4EE1F100" w14:textId="77777777" w:rsidR="0065364F" w:rsidRDefault="0065364F" w:rsidP="00050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05038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05038F">
    <w:pPr>
      <w:pStyle w:val="Footer"/>
    </w:pPr>
  </w:p>
  <w:p w14:paraId="7BCCCC2F" w14:textId="77777777" w:rsidR="00EB3CE4" w:rsidRDefault="00EB3CE4" w:rsidP="000503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05038F">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526C1" w14:textId="77777777" w:rsidR="0065364F" w:rsidRDefault="0065364F" w:rsidP="0005038F">
      <w:r>
        <w:separator/>
      </w:r>
    </w:p>
    <w:p w14:paraId="77DC77A0" w14:textId="77777777" w:rsidR="0065364F" w:rsidRDefault="0065364F" w:rsidP="0005038F"/>
  </w:footnote>
  <w:footnote w:type="continuationSeparator" w:id="0">
    <w:p w14:paraId="1E5380C9" w14:textId="77777777" w:rsidR="0065364F" w:rsidRDefault="0065364F" w:rsidP="0005038F">
      <w:r>
        <w:continuationSeparator/>
      </w:r>
    </w:p>
    <w:p w14:paraId="048052B9" w14:textId="77777777" w:rsidR="0065364F" w:rsidRDefault="0065364F" w:rsidP="00050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05038F">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p w14:paraId="371A0862" w14:textId="77777777" w:rsidR="00EB3CE4" w:rsidRDefault="00EB3CE4" w:rsidP="000503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4137D2"/>
    <w:multiLevelType w:val="multilevel"/>
    <w:tmpl w:val="40486012"/>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9"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EA013E"/>
    <w:multiLevelType w:val="multilevel"/>
    <w:tmpl w:val="BB925C46"/>
    <w:lvl w:ilvl="0">
      <w:start w:val="2"/>
      <w:numFmt w:val="decimal"/>
      <w:lvlText w:val="%1."/>
      <w:lvlJc w:val="left"/>
      <w:pPr>
        <w:ind w:left="720" w:hanging="360"/>
      </w:pPr>
      <w:rPr>
        <w:b/>
        <w:smallCaps w:val="0"/>
        <w:strike w:val="0"/>
        <w:shd w:val="clear" w:color="auto" w:fill="auto"/>
        <w:vertAlign w:val="baseline"/>
      </w:rPr>
    </w:lvl>
    <w:lvl w:ilvl="1">
      <w:start w:val="1"/>
      <w:numFmt w:val="decimal"/>
      <w:lvlText w:val="%1.%2."/>
      <w:lvlJc w:val="left"/>
      <w:pPr>
        <w:ind w:left="1440" w:hanging="360"/>
      </w:pPr>
      <w:rPr>
        <w:b/>
        <w:smallCaps w:val="0"/>
        <w:strike w:val="0"/>
        <w:shd w:val="clear" w:color="auto" w:fill="auto"/>
        <w:vertAlign w:val="baseline"/>
      </w:rPr>
    </w:lvl>
    <w:lvl w:ilvl="2">
      <w:start w:val="1"/>
      <w:numFmt w:val="decimal"/>
      <w:lvlText w:val="%1.%2.%3."/>
      <w:lvlJc w:val="left"/>
      <w:pPr>
        <w:ind w:left="2160" w:hanging="360"/>
      </w:pPr>
      <w:rPr>
        <w:b/>
        <w:smallCaps w:val="0"/>
        <w:strike w:val="0"/>
        <w:shd w:val="clear" w:color="auto" w:fill="auto"/>
        <w:vertAlign w:val="baseline"/>
      </w:rPr>
    </w:lvl>
    <w:lvl w:ilvl="3">
      <w:start w:val="1"/>
      <w:numFmt w:val="decimal"/>
      <w:lvlText w:val="%1.%2.%3.%4."/>
      <w:lvlJc w:val="left"/>
      <w:pPr>
        <w:ind w:left="3240" w:hanging="72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08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11"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3" w15:restartNumberingAfterBreak="0">
    <w:nsid w:val="3E1A203D"/>
    <w:multiLevelType w:val="multilevel"/>
    <w:tmpl w:val="F67EF5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3F542C0A"/>
    <w:multiLevelType w:val="multilevel"/>
    <w:tmpl w:val="83D2A822"/>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45951DDC"/>
    <w:multiLevelType w:val="multilevel"/>
    <w:tmpl w:val="714CF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7" w15:restartNumberingAfterBreak="0">
    <w:nsid w:val="59211D52"/>
    <w:multiLevelType w:val="multilevel"/>
    <w:tmpl w:val="017E79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9961FE9"/>
    <w:multiLevelType w:val="multilevel"/>
    <w:tmpl w:val="E6607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A9F504F"/>
    <w:multiLevelType w:val="multilevel"/>
    <w:tmpl w:val="4D505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575002"/>
    <w:multiLevelType w:val="hybridMultilevel"/>
    <w:tmpl w:val="F6047D2C"/>
    <w:lvl w:ilvl="0" w:tplc="7C2042CC">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3"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3627734"/>
    <w:multiLevelType w:val="multilevel"/>
    <w:tmpl w:val="9426E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5663A5E"/>
    <w:multiLevelType w:val="multilevel"/>
    <w:tmpl w:val="DA1CE3F2"/>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36"/>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36"/>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36"/>
      </w:pPr>
      <w:rPr>
        <w:b/>
        <w:smallCaps w:val="0"/>
        <w:strike w:val="0"/>
        <w:shd w:val="clear" w:color="auto" w:fill="auto"/>
        <w:vertAlign w:val="baseli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1"/>
  </w:num>
  <w:num w:numId="8" w16cid:durableId="209920770">
    <w:abstractNumId w:val="7"/>
  </w:num>
  <w:num w:numId="9" w16cid:durableId="1488205232">
    <w:abstractNumId w:val="9"/>
  </w:num>
  <w:num w:numId="10" w16cid:durableId="1967618515">
    <w:abstractNumId w:val="23"/>
  </w:num>
  <w:num w:numId="11" w16cid:durableId="1737974695">
    <w:abstractNumId w:val="11"/>
  </w:num>
  <w:num w:numId="12" w16cid:durableId="778765163">
    <w:abstractNumId w:val="20"/>
  </w:num>
  <w:num w:numId="13" w16cid:durableId="1449592286">
    <w:abstractNumId w:val="6"/>
  </w:num>
  <w:num w:numId="14" w16cid:durableId="603268405">
    <w:abstractNumId w:val="12"/>
  </w:num>
  <w:num w:numId="15" w16cid:durableId="2137290702">
    <w:abstractNumId w:val="22"/>
  </w:num>
  <w:num w:numId="16" w16cid:durableId="265190426">
    <w:abstractNumId w:val="16"/>
  </w:num>
  <w:num w:numId="17" w16cid:durableId="1309431569">
    <w:abstractNumId w:val="8"/>
  </w:num>
  <w:num w:numId="18" w16cid:durableId="1852143215">
    <w:abstractNumId w:val="15"/>
  </w:num>
  <w:num w:numId="19" w16cid:durableId="861361028">
    <w:abstractNumId w:val="24"/>
  </w:num>
  <w:num w:numId="20" w16cid:durableId="485366444">
    <w:abstractNumId w:val="17"/>
  </w:num>
  <w:num w:numId="21" w16cid:durableId="1406759751">
    <w:abstractNumId w:val="25"/>
  </w:num>
  <w:num w:numId="22" w16cid:durableId="1432701762">
    <w:abstractNumId w:val="10"/>
  </w:num>
  <w:num w:numId="23" w16cid:durableId="583958239">
    <w:abstractNumId w:val="14"/>
  </w:num>
  <w:num w:numId="24" w16cid:durableId="2055932823">
    <w:abstractNumId w:val="6"/>
  </w:num>
  <w:num w:numId="25" w16cid:durableId="444890871">
    <w:abstractNumId w:val="6"/>
  </w:num>
  <w:num w:numId="26" w16cid:durableId="1675300588">
    <w:abstractNumId w:val="22"/>
  </w:num>
  <w:num w:numId="27" w16cid:durableId="1024786861">
    <w:abstractNumId w:val="22"/>
  </w:num>
  <w:num w:numId="28" w16cid:durableId="2115444126">
    <w:abstractNumId w:val="19"/>
  </w:num>
  <w:num w:numId="29" w16cid:durableId="1712341654">
    <w:abstractNumId w:val="18"/>
  </w:num>
  <w:num w:numId="30" w16cid:durableId="1166944870">
    <w:abstractNumId w:val="13"/>
  </w:num>
  <w:num w:numId="31" w16cid:durableId="532302514">
    <w:abstractNumId w:val="6"/>
  </w:num>
  <w:num w:numId="32" w16cid:durableId="71959699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7299"/>
    <w:rsid w:val="00025BEE"/>
    <w:rsid w:val="0003222E"/>
    <w:rsid w:val="0004041A"/>
    <w:rsid w:val="00043DF4"/>
    <w:rsid w:val="0005038F"/>
    <w:rsid w:val="000551C1"/>
    <w:rsid w:val="00066E4E"/>
    <w:rsid w:val="00070047"/>
    <w:rsid w:val="00071860"/>
    <w:rsid w:val="000815D8"/>
    <w:rsid w:val="000868E8"/>
    <w:rsid w:val="000A6D48"/>
    <w:rsid w:val="000C0C1C"/>
    <w:rsid w:val="000C40FD"/>
    <w:rsid w:val="000C544D"/>
    <w:rsid w:val="000F7D38"/>
    <w:rsid w:val="00102C0A"/>
    <w:rsid w:val="001162ED"/>
    <w:rsid w:val="00121CD4"/>
    <w:rsid w:val="00122885"/>
    <w:rsid w:val="00126022"/>
    <w:rsid w:val="00151C57"/>
    <w:rsid w:val="00167184"/>
    <w:rsid w:val="001750CE"/>
    <w:rsid w:val="0017581E"/>
    <w:rsid w:val="00180DA4"/>
    <w:rsid w:val="00195A6F"/>
    <w:rsid w:val="001C154A"/>
    <w:rsid w:val="001D2890"/>
    <w:rsid w:val="001D297B"/>
    <w:rsid w:val="001E1507"/>
    <w:rsid w:val="001E7894"/>
    <w:rsid w:val="00200147"/>
    <w:rsid w:val="00200E93"/>
    <w:rsid w:val="00221051"/>
    <w:rsid w:val="00222921"/>
    <w:rsid w:val="0022703F"/>
    <w:rsid w:val="00227177"/>
    <w:rsid w:val="00240581"/>
    <w:rsid w:val="0024593E"/>
    <w:rsid w:val="00261C71"/>
    <w:rsid w:val="00264B8C"/>
    <w:rsid w:val="00272DB4"/>
    <w:rsid w:val="00274746"/>
    <w:rsid w:val="002A4A85"/>
    <w:rsid w:val="002A4B73"/>
    <w:rsid w:val="002B41FB"/>
    <w:rsid w:val="002B4588"/>
    <w:rsid w:val="002B5E54"/>
    <w:rsid w:val="002B7BB4"/>
    <w:rsid w:val="002C16F2"/>
    <w:rsid w:val="002C43F3"/>
    <w:rsid w:val="002C55BC"/>
    <w:rsid w:val="00306D58"/>
    <w:rsid w:val="0031555B"/>
    <w:rsid w:val="00322BDC"/>
    <w:rsid w:val="00332C25"/>
    <w:rsid w:val="0033320B"/>
    <w:rsid w:val="00335E68"/>
    <w:rsid w:val="00336EDF"/>
    <w:rsid w:val="0035251E"/>
    <w:rsid w:val="00361A4C"/>
    <w:rsid w:val="0038071B"/>
    <w:rsid w:val="00386F5D"/>
    <w:rsid w:val="003A729C"/>
    <w:rsid w:val="003B184F"/>
    <w:rsid w:val="003D0BF0"/>
    <w:rsid w:val="003D1A61"/>
    <w:rsid w:val="003D684C"/>
    <w:rsid w:val="003E3C90"/>
    <w:rsid w:val="003F18FE"/>
    <w:rsid w:val="00411AF2"/>
    <w:rsid w:val="00414CDB"/>
    <w:rsid w:val="00431CCD"/>
    <w:rsid w:val="00464ABA"/>
    <w:rsid w:val="00481F23"/>
    <w:rsid w:val="0048645E"/>
    <w:rsid w:val="00493694"/>
    <w:rsid w:val="004B02D5"/>
    <w:rsid w:val="004D2441"/>
    <w:rsid w:val="004D42B9"/>
    <w:rsid w:val="004D5499"/>
    <w:rsid w:val="004E50CD"/>
    <w:rsid w:val="004E5908"/>
    <w:rsid w:val="004F7CEE"/>
    <w:rsid w:val="005136AB"/>
    <w:rsid w:val="00522C3E"/>
    <w:rsid w:val="005265F0"/>
    <w:rsid w:val="0055332C"/>
    <w:rsid w:val="00566755"/>
    <w:rsid w:val="00586250"/>
    <w:rsid w:val="0059398D"/>
    <w:rsid w:val="005A41ED"/>
    <w:rsid w:val="005B313E"/>
    <w:rsid w:val="005B638D"/>
    <w:rsid w:val="005C243B"/>
    <w:rsid w:val="005E16E1"/>
    <w:rsid w:val="005E44A4"/>
    <w:rsid w:val="005E6D26"/>
    <w:rsid w:val="005F0F6A"/>
    <w:rsid w:val="005F203E"/>
    <w:rsid w:val="005F39C1"/>
    <w:rsid w:val="0060646B"/>
    <w:rsid w:val="00612D9A"/>
    <w:rsid w:val="006269A6"/>
    <w:rsid w:val="0062766C"/>
    <w:rsid w:val="00631B59"/>
    <w:rsid w:val="00642DCD"/>
    <w:rsid w:val="0065364F"/>
    <w:rsid w:val="00657E43"/>
    <w:rsid w:val="006901CE"/>
    <w:rsid w:val="0069163D"/>
    <w:rsid w:val="00693399"/>
    <w:rsid w:val="006A0D14"/>
    <w:rsid w:val="006A77BF"/>
    <w:rsid w:val="006C50CD"/>
    <w:rsid w:val="006D0254"/>
    <w:rsid w:val="006D63F5"/>
    <w:rsid w:val="007056C9"/>
    <w:rsid w:val="00712CB4"/>
    <w:rsid w:val="007139CF"/>
    <w:rsid w:val="00716D84"/>
    <w:rsid w:val="007225B3"/>
    <w:rsid w:val="00730614"/>
    <w:rsid w:val="00730F05"/>
    <w:rsid w:val="007355DD"/>
    <w:rsid w:val="0074643B"/>
    <w:rsid w:val="00763989"/>
    <w:rsid w:val="00772A49"/>
    <w:rsid w:val="007A1A42"/>
    <w:rsid w:val="007C60E5"/>
    <w:rsid w:val="007C6D87"/>
    <w:rsid w:val="007D4390"/>
    <w:rsid w:val="007D6403"/>
    <w:rsid w:val="007F0134"/>
    <w:rsid w:val="007F281B"/>
    <w:rsid w:val="00802017"/>
    <w:rsid w:val="00834439"/>
    <w:rsid w:val="00857BA0"/>
    <w:rsid w:val="00865257"/>
    <w:rsid w:val="0086548E"/>
    <w:rsid w:val="00871A58"/>
    <w:rsid w:val="00885F7C"/>
    <w:rsid w:val="00892759"/>
    <w:rsid w:val="00893E48"/>
    <w:rsid w:val="008B051C"/>
    <w:rsid w:val="008B462C"/>
    <w:rsid w:val="008D073D"/>
    <w:rsid w:val="008F1B5D"/>
    <w:rsid w:val="00901D03"/>
    <w:rsid w:val="00903A62"/>
    <w:rsid w:val="00907944"/>
    <w:rsid w:val="009262C9"/>
    <w:rsid w:val="00927D93"/>
    <w:rsid w:val="00954ABB"/>
    <w:rsid w:val="00955F0D"/>
    <w:rsid w:val="00955FE1"/>
    <w:rsid w:val="009626FF"/>
    <w:rsid w:val="00986AA0"/>
    <w:rsid w:val="00994647"/>
    <w:rsid w:val="009A2600"/>
    <w:rsid w:val="009A4709"/>
    <w:rsid w:val="009A4F3C"/>
    <w:rsid w:val="009C7619"/>
    <w:rsid w:val="009F0410"/>
    <w:rsid w:val="00A22DC4"/>
    <w:rsid w:val="00A257E5"/>
    <w:rsid w:val="00A341D9"/>
    <w:rsid w:val="00A54234"/>
    <w:rsid w:val="00A55FA7"/>
    <w:rsid w:val="00A63219"/>
    <w:rsid w:val="00A74731"/>
    <w:rsid w:val="00A8236D"/>
    <w:rsid w:val="00A8663C"/>
    <w:rsid w:val="00A903D6"/>
    <w:rsid w:val="00AB1C5D"/>
    <w:rsid w:val="00AC392E"/>
    <w:rsid w:val="00AD22F0"/>
    <w:rsid w:val="00AD6C6D"/>
    <w:rsid w:val="00B11BDB"/>
    <w:rsid w:val="00B1716F"/>
    <w:rsid w:val="00B1753A"/>
    <w:rsid w:val="00B464D0"/>
    <w:rsid w:val="00B4785C"/>
    <w:rsid w:val="00B52138"/>
    <w:rsid w:val="00B53841"/>
    <w:rsid w:val="00B6340C"/>
    <w:rsid w:val="00B63439"/>
    <w:rsid w:val="00B71066"/>
    <w:rsid w:val="00B819A5"/>
    <w:rsid w:val="00B85AD3"/>
    <w:rsid w:val="00B86929"/>
    <w:rsid w:val="00B878CF"/>
    <w:rsid w:val="00BA090D"/>
    <w:rsid w:val="00BA3C36"/>
    <w:rsid w:val="00BB0F08"/>
    <w:rsid w:val="00BB6AB0"/>
    <w:rsid w:val="00BC4419"/>
    <w:rsid w:val="00BD5FF8"/>
    <w:rsid w:val="00BF0FE6"/>
    <w:rsid w:val="00BF46B5"/>
    <w:rsid w:val="00BF76FC"/>
    <w:rsid w:val="00C0538F"/>
    <w:rsid w:val="00C4115B"/>
    <w:rsid w:val="00C44085"/>
    <w:rsid w:val="00C455B1"/>
    <w:rsid w:val="00C506B8"/>
    <w:rsid w:val="00C51A81"/>
    <w:rsid w:val="00C5428E"/>
    <w:rsid w:val="00C6026E"/>
    <w:rsid w:val="00C61869"/>
    <w:rsid w:val="00C719CF"/>
    <w:rsid w:val="00C810E0"/>
    <w:rsid w:val="00C8203B"/>
    <w:rsid w:val="00C9183D"/>
    <w:rsid w:val="00C96D28"/>
    <w:rsid w:val="00CA5039"/>
    <w:rsid w:val="00CA680D"/>
    <w:rsid w:val="00CB4F5C"/>
    <w:rsid w:val="00CC5192"/>
    <w:rsid w:val="00CD026E"/>
    <w:rsid w:val="00CD4FAA"/>
    <w:rsid w:val="00CF4515"/>
    <w:rsid w:val="00CF54C4"/>
    <w:rsid w:val="00CF6EB1"/>
    <w:rsid w:val="00D0395D"/>
    <w:rsid w:val="00D1313D"/>
    <w:rsid w:val="00D24EC3"/>
    <w:rsid w:val="00D31150"/>
    <w:rsid w:val="00D53F8C"/>
    <w:rsid w:val="00D556FE"/>
    <w:rsid w:val="00D56011"/>
    <w:rsid w:val="00D56360"/>
    <w:rsid w:val="00D61129"/>
    <w:rsid w:val="00DA75AC"/>
    <w:rsid w:val="00DB318A"/>
    <w:rsid w:val="00DC0276"/>
    <w:rsid w:val="00DC1BDA"/>
    <w:rsid w:val="00DC53DB"/>
    <w:rsid w:val="00DD0F5B"/>
    <w:rsid w:val="00DD30FA"/>
    <w:rsid w:val="00DE17AF"/>
    <w:rsid w:val="00DF51B8"/>
    <w:rsid w:val="00E0506C"/>
    <w:rsid w:val="00E11AE8"/>
    <w:rsid w:val="00E16701"/>
    <w:rsid w:val="00E234E3"/>
    <w:rsid w:val="00E47570"/>
    <w:rsid w:val="00E54B53"/>
    <w:rsid w:val="00E63327"/>
    <w:rsid w:val="00E64495"/>
    <w:rsid w:val="00E6735A"/>
    <w:rsid w:val="00E91BD2"/>
    <w:rsid w:val="00E936D1"/>
    <w:rsid w:val="00E965CB"/>
    <w:rsid w:val="00EA12B8"/>
    <w:rsid w:val="00EA183C"/>
    <w:rsid w:val="00EA28B2"/>
    <w:rsid w:val="00EA546B"/>
    <w:rsid w:val="00EB1CBF"/>
    <w:rsid w:val="00EB3CE4"/>
    <w:rsid w:val="00EC768B"/>
    <w:rsid w:val="00EF06A8"/>
    <w:rsid w:val="00F11B8A"/>
    <w:rsid w:val="00F22D66"/>
    <w:rsid w:val="00F24611"/>
    <w:rsid w:val="00F31A8A"/>
    <w:rsid w:val="00F35795"/>
    <w:rsid w:val="00F60686"/>
    <w:rsid w:val="00F94603"/>
    <w:rsid w:val="00FB4CB9"/>
    <w:rsid w:val="00FD00E0"/>
    <w:rsid w:val="00FD0106"/>
    <w:rsid w:val="00FD2D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05038F"/>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834439"/>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200147"/>
    <w:pPr>
      <w:ind w:left="0"/>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522C3E"/>
    <w:pPr>
      <w:ind w:left="9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nkipro.net/" TargetMode="External"/><Relationship Id="rId4" Type="http://schemas.openxmlformats.org/officeDocument/2006/relationships/settings" Target="settings.xml"/><Relationship Id="rId9" Type="http://schemas.openxmlformats.org/officeDocument/2006/relationships/hyperlink" Target="https://ankipro.ne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6</cp:revision>
  <dcterms:created xsi:type="dcterms:W3CDTF">2024-08-23T09:42:00Z</dcterms:created>
  <dcterms:modified xsi:type="dcterms:W3CDTF">2024-08-23T09:57:00Z</dcterms:modified>
</cp:coreProperties>
</file>