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633A6C" w:rsidRDefault="004D42B9" w:rsidP="00393425">
      <w:pPr>
        <w:rPr>
          <w:lang w:val="tr-TR"/>
        </w:rPr>
      </w:pPr>
      <w:r w:rsidRPr="00633A6C">
        <w:rPr>
          <w:noProof/>
          <w:lang w:val="tr-TR"/>
        </w:rPr>
        <w:drawing>
          <wp:anchor distT="0" distB="0" distL="114300" distR="114300" simplePos="0" relativeHeight="251658240" behindDoc="1" locked="0" layoutInCell="1" allowOverlap="1" wp14:anchorId="03CEFBD2" wp14:editId="3DC22FA6">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5EF503" w14:textId="23609714" w:rsidR="00EA546B" w:rsidRPr="00633A6C" w:rsidRDefault="00DB4E36" w:rsidP="00DB4E36">
      <w:pPr>
        <w:pStyle w:val="Heading9"/>
        <w:rPr>
          <w:lang w:val="tr-TR"/>
        </w:rPr>
      </w:pPr>
      <w:bookmarkStart w:id="0" w:name="_Toc522623217"/>
      <w:r w:rsidRPr="00633A6C">
        <w:rPr>
          <w:b/>
          <w:lang w:val="tr-TR"/>
        </w:rPr>
        <w:t>Oturum Başlığı: CPHA-CPMS Öğrenme Programına Hoş Geldiniz</w:t>
      </w:r>
      <w:r w:rsidR="00B86929" w:rsidRPr="00633A6C">
        <w:rPr>
          <w:lang w:val="tr-TR"/>
        </w:rPr>
        <w:t>.</w:t>
      </w:r>
      <w:r w:rsidR="00043DF4" w:rsidRPr="00633A6C">
        <w:rPr>
          <w:lang w:val="tr-TR"/>
        </w:rPr>
        <w:t xml:space="preserve"> </w:t>
      </w:r>
    </w:p>
    <w:p w14:paraId="40EA58A5" w14:textId="28E077AD" w:rsidR="00EA546B" w:rsidRPr="00633A6C" w:rsidRDefault="00EA546B" w:rsidP="00393425">
      <w:pPr>
        <w:rPr>
          <w:lang w:val="tr-TR"/>
        </w:rPr>
      </w:pPr>
    </w:p>
    <w:p w14:paraId="795782A3" w14:textId="298E6B7D" w:rsidR="00EA546B" w:rsidRPr="00633A6C" w:rsidRDefault="00EA546B" w:rsidP="00393425">
      <w:pPr>
        <w:rPr>
          <w:lang w:val="tr-TR"/>
        </w:rPr>
      </w:pPr>
    </w:p>
    <w:p w14:paraId="6D15409A" w14:textId="0A5C6FF1" w:rsidR="00DB4E36" w:rsidRPr="00633A6C" w:rsidRDefault="00DB4E36" w:rsidP="00DB4E36">
      <w:pPr>
        <w:pStyle w:val="1Heading1"/>
        <w:rPr>
          <w:lang w:val="tr-TR"/>
        </w:rPr>
      </w:pPr>
      <w:bookmarkStart w:id="1" w:name="_Toc522623218"/>
      <w:bookmarkEnd w:id="0"/>
      <w:r w:rsidRPr="00DB4E36">
        <w:rPr>
          <w:lang w:val="tr-TR"/>
        </w:rPr>
        <w:t>Hedefler</w:t>
      </w:r>
      <w:bookmarkStart w:id="2" w:name="_Toc522623219"/>
      <w:bookmarkEnd w:id="1"/>
    </w:p>
    <w:p w14:paraId="25D39525" w14:textId="77777777" w:rsidR="00DB4E36" w:rsidRPr="00633A6C" w:rsidRDefault="00DB4E36" w:rsidP="00DB4E36">
      <w:pPr>
        <w:pStyle w:val="NormalTextBulletsLevel1"/>
        <w:tabs>
          <w:tab w:val="num" w:pos="360"/>
        </w:tabs>
        <w:ind w:left="641" w:hanging="357"/>
        <w:rPr>
          <w:lang w:val="tr-TR"/>
        </w:rPr>
      </w:pPr>
      <w:r w:rsidRPr="00633A6C">
        <w:rPr>
          <w:lang w:val="tr-TR"/>
        </w:rPr>
        <w:t>Bu kursun sonunda aşağıdakileri yapabilecek yetkinliğe sahip olacaksınız:</w:t>
      </w:r>
    </w:p>
    <w:p w14:paraId="410D7C8A" w14:textId="77777777" w:rsidR="00DB4E36" w:rsidRPr="00633A6C" w:rsidRDefault="00DB4E36" w:rsidP="00DB4E36">
      <w:pPr>
        <w:pStyle w:val="BulletsLevel2"/>
        <w:ind w:left="1208" w:hanging="357"/>
        <w:rPr>
          <w:lang w:val="tr-TR"/>
        </w:rPr>
      </w:pPr>
      <w:r w:rsidRPr="00633A6C">
        <w:rPr>
          <w:lang w:val="tr-TR"/>
        </w:rPr>
        <w:t>Eğitmenlerin ve katılımcıların isimlerini hatırlamak</w:t>
      </w:r>
    </w:p>
    <w:p w14:paraId="3D6F9AA4" w14:textId="77777777" w:rsidR="00DB4E36" w:rsidRPr="00633A6C" w:rsidRDefault="00DB4E36" w:rsidP="00DB4E36">
      <w:pPr>
        <w:pStyle w:val="BulletsLevel2"/>
        <w:ind w:left="1208" w:hanging="357"/>
        <w:rPr>
          <w:lang w:val="tr-TR"/>
        </w:rPr>
      </w:pPr>
      <w:r w:rsidRPr="00633A6C">
        <w:rPr>
          <w:lang w:val="tr-TR"/>
        </w:rPr>
        <w:t>Eğitim öncesi görevleri ve gereksinimleri listelemek</w:t>
      </w:r>
    </w:p>
    <w:p w14:paraId="6798690A" w14:textId="77777777" w:rsidR="00DB4E36" w:rsidRPr="00633A6C" w:rsidRDefault="00DB4E36" w:rsidP="00DB4E36">
      <w:pPr>
        <w:pStyle w:val="BulletsLevel2"/>
        <w:numPr>
          <w:ilvl w:val="0"/>
          <w:numId w:val="0"/>
        </w:numPr>
        <w:rPr>
          <w:lang w:val="tr-TR"/>
        </w:rPr>
      </w:pPr>
    </w:p>
    <w:bookmarkEnd w:id="2"/>
    <w:p w14:paraId="2AC304A4" w14:textId="2149FC1B" w:rsidR="000C544D" w:rsidRPr="00633A6C" w:rsidRDefault="00BB3904" w:rsidP="00BB3904">
      <w:pPr>
        <w:pStyle w:val="1Heading1"/>
        <w:rPr>
          <w:lang w:val="tr-TR"/>
        </w:rPr>
      </w:pPr>
      <w:r w:rsidRPr="00633A6C">
        <w:rPr>
          <w:lang w:val="tr-TR"/>
        </w:rPr>
        <w:t>Temel Öğrenme Noktaları</w:t>
      </w:r>
    </w:p>
    <w:p w14:paraId="4984003F" w14:textId="77777777" w:rsidR="00DB4E36" w:rsidRPr="00633A6C" w:rsidRDefault="00DB4E36" w:rsidP="00DB4E36">
      <w:pPr>
        <w:pStyle w:val="NormalTextBulletsLevel1"/>
        <w:rPr>
          <w:highlight w:val="white"/>
          <w:lang w:val="tr-TR"/>
        </w:rPr>
      </w:pPr>
      <w:r w:rsidRPr="00633A6C">
        <w:rPr>
          <w:highlight w:val="white"/>
          <w:lang w:val="tr-TR"/>
        </w:rPr>
        <w:t xml:space="preserve">CPHA-CPMS öğrenme paketinin canlı oturumuna katılım </w:t>
      </w:r>
      <w:proofErr w:type="gramStart"/>
      <w:r w:rsidRPr="00633A6C">
        <w:rPr>
          <w:highlight w:val="white"/>
          <w:lang w:val="tr-TR"/>
        </w:rPr>
        <w:t>öncesinde,  kendiniz</w:t>
      </w:r>
      <w:proofErr w:type="gramEnd"/>
      <w:r w:rsidRPr="00633A6C">
        <w:rPr>
          <w:highlight w:val="white"/>
          <w:lang w:val="tr-TR"/>
        </w:rPr>
        <w:t xml:space="preserve"> hakkında bir öz-değerlendirmeyi doldurmanız ve toplam 8 saatlik bir kendi kendine öğrenme adımı için 2 görevi tamamlamanız istenmektedir.</w:t>
      </w:r>
    </w:p>
    <w:p w14:paraId="680A3AD7" w14:textId="77777777" w:rsidR="00DB4E36" w:rsidRPr="00633A6C" w:rsidRDefault="00DB4E36" w:rsidP="00DB4E36">
      <w:pPr>
        <w:pStyle w:val="NormalTextBulletsLevel1"/>
        <w:rPr>
          <w:highlight w:val="white"/>
          <w:lang w:val="tr-TR"/>
        </w:rPr>
      </w:pPr>
      <w:proofErr w:type="gramStart"/>
      <w:r w:rsidRPr="00633A6C">
        <w:rPr>
          <w:highlight w:val="white"/>
          <w:lang w:val="tr-TR"/>
        </w:rPr>
        <w:t>Sizden  çocuk</w:t>
      </w:r>
      <w:proofErr w:type="gramEnd"/>
      <w:r w:rsidRPr="00633A6C">
        <w:rPr>
          <w:highlight w:val="white"/>
          <w:lang w:val="tr-TR"/>
        </w:rPr>
        <w:t xml:space="preserve"> Koruma Asgari Standartları E-kursunun 6 modülünü tamamlamanız istenmektedir, spesifik olarak:</w:t>
      </w:r>
    </w:p>
    <w:p w14:paraId="6B802EA8" w14:textId="77777777" w:rsidR="00DB4E36" w:rsidRPr="00633A6C" w:rsidRDefault="00DB4E36" w:rsidP="00DB4E36">
      <w:pPr>
        <w:pStyle w:val="BulletsLevel2"/>
        <w:rPr>
          <w:lang w:val="tr-TR"/>
        </w:rPr>
      </w:pPr>
      <w:r w:rsidRPr="00633A6C">
        <w:rPr>
          <w:lang w:val="tr-TR"/>
        </w:rPr>
        <w:t>Kurs Tanıtımı</w:t>
      </w:r>
    </w:p>
    <w:p w14:paraId="2F8ADA18" w14:textId="77777777" w:rsidR="00DB4E36" w:rsidRPr="00633A6C" w:rsidRDefault="00DB4E36" w:rsidP="00DB4E36">
      <w:pPr>
        <w:pStyle w:val="BulletsLevel2"/>
        <w:rPr>
          <w:lang w:val="tr-TR"/>
        </w:rPr>
      </w:pPr>
      <w:proofErr w:type="spellStart"/>
      <w:r w:rsidRPr="00633A6C">
        <w:rPr>
          <w:lang w:val="tr-TR"/>
        </w:rPr>
        <w:lastRenderedPageBreak/>
        <w:t>CPMS'ye</w:t>
      </w:r>
      <w:proofErr w:type="spellEnd"/>
      <w:r w:rsidRPr="00633A6C">
        <w:rPr>
          <w:lang w:val="tr-TR"/>
        </w:rPr>
        <w:t xml:space="preserve"> Giriş</w:t>
      </w:r>
    </w:p>
    <w:p w14:paraId="7CDD9651" w14:textId="77777777" w:rsidR="00DB4E36" w:rsidRPr="00633A6C" w:rsidRDefault="00DB4E36" w:rsidP="00DB4E36">
      <w:pPr>
        <w:pStyle w:val="BulletsLevel2"/>
        <w:rPr>
          <w:lang w:val="tr-TR"/>
        </w:rPr>
      </w:pPr>
      <w:r w:rsidRPr="00633A6C">
        <w:rPr>
          <w:lang w:val="tr-TR"/>
        </w:rPr>
        <w:t>İlkeler ve Yaklaşımlar</w:t>
      </w:r>
    </w:p>
    <w:p w14:paraId="5BDCAC31" w14:textId="77777777" w:rsidR="00DB4E36" w:rsidRPr="00633A6C" w:rsidRDefault="00DB4E36" w:rsidP="00DB4E36">
      <w:pPr>
        <w:pStyle w:val="BulletsLevel2"/>
        <w:rPr>
          <w:lang w:val="tr-TR"/>
        </w:rPr>
      </w:pPr>
      <w:r w:rsidRPr="00633A6C">
        <w:rPr>
          <w:lang w:val="tr-TR"/>
        </w:rPr>
        <w:t xml:space="preserve">Standart </w:t>
      </w:r>
      <w:proofErr w:type="gramStart"/>
      <w:r w:rsidRPr="00633A6C">
        <w:rPr>
          <w:lang w:val="tr-TR"/>
        </w:rPr>
        <w:t>1 -</w:t>
      </w:r>
      <w:proofErr w:type="gramEnd"/>
      <w:r w:rsidRPr="00633A6C">
        <w:rPr>
          <w:lang w:val="tr-TR"/>
        </w:rPr>
        <w:t xml:space="preserve"> Koordinasyon</w:t>
      </w:r>
    </w:p>
    <w:p w14:paraId="3BC6BCED" w14:textId="77777777" w:rsidR="00DB4E36" w:rsidRPr="00633A6C" w:rsidRDefault="00DB4E36" w:rsidP="00DB4E36">
      <w:pPr>
        <w:pStyle w:val="BulletsLevel2"/>
        <w:rPr>
          <w:lang w:val="tr-TR"/>
        </w:rPr>
      </w:pPr>
      <w:r w:rsidRPr="00633A6C">
        <w:rPr>
          <w:lang w:val="tr-TR"/>
        </w:rPr>
        <w:t xml:space="preserve">Standart </w:t>
      </w:r>
      <w:proofErr w:type="gramStart"/>
      <w:r w:rsidRPr="00633A6C">
        <w:rPr>
          <w:lang w:val="tr-TR"/>
        </w:rPr>
        <w:t>4 -</w:t>
      </w:r>
      <w:proofErr w:type="gramEnd"/>
      <w:r w:rsidRPr="00633A6C">
        <w:rPr>
          <w:lang w:val="tr-TR"/>
        </w:rPr>
        <w:t xml:space="preserve"> Program Döngüsü Yönetimi</w:t>
      </w:r>
    </w:p>
    <w:p w14:paraId="524AA3DE" w14:textId="77777777" w:rsidR="00DB4E36" w:rsidRPr="00633A6C" w:rsidRDefault="00DB4E36" w:rsidP="00DB4E36">
      <w:pPr>
        <w:pStyle w:val="BulletsLevel2"/>
        <w:rPr>
          <w:lang w:val="tr-TR"/>
        </w:rPr>
      </w:pPr>
      <w:r w:rsidRPr="00633A6C">
        <w:rPr>
          <w:lang w:val="tr-TR"/>
        </w:rPr>
        <w:t xml:space="preserve">Standart </w:t>
      </w:r>
      <w:proofErr w:type="gramStart"/>
      <w:r w:rsidRPr="00633A6C">
        <w:rPr>
          <w:lang w:val="tr-TR"/>
        </w:rPr>
        <w:t>14 -</w:t>
      </w:r>
      <w:proofErr w:type="gramEnd"/>
      <w:r w:rsidRPr="00633A6C">
        <w:rPr>
          <w:lang w:val="tr-TR"/>
        </w:rPr>
        <w:t xml:space="preserve"> Çocuk Koruma Programlamasına </w:t>
      </w:r>
      <w:proofErr w:type="spellStart"/>
      <w:r w:rsidRPr="00633A6C">
        <w:rPr>
          <w:lang w:val="tr-TR"/>
        </w:rPr>
        <w:t>Sosyo</w:t>
      </w:r>
      <w:proofErr w:type="spellEnd"/>
      <w:r w:rsidRPr="00633A6C">
        <w:rPr>
          <w:lang w:val="tr-TR"/>
        </w:rPr>
        <w:t>-ekolojik Modelin Uygulanması</w:t>
      </w:r>
    </w:p>
    <w:p w14:paraId="147D5856" w14:textId="77777777" w:rsidR="00DB4E36" w:rsidRPr="00633A6C" w:rsidRDefault="00DB4E36" w:rsidP="00DB4E36">
      <w:pPr>
        <w:pBdr>
          <w:top w:val="nil"/>
          <w:left w:val="nil"/>
          <w:bottom w:val="nil"/>
          <w:right w:val="nil"/>
          <w:between w:val="nil"/>
        </w:pBdr>
        <w:spacing w:after="0" w:line="240" w:lineRule="auto"/>
        <w:ind w:left="1440"/>
        <w:jc w:val="both"/>
        <w:rPr>
          <w:rFonts w:ascii="Arial" w:eastAsia="Arial" w:hAnsi="Arial" w:cs="Arial"/>
          <w:lang w:val="tr-TR"/>
        </w:rPr>
      </w:pPr>
    </w:p>
    <w:p w14:paraId="27B2A92B" w14:textId="77777777" w:rsidR="00DB4E36" w:rsidRPr="00633A6C" w:rsidRDefault="00DB4E36" w:rsidP="00DB4E36">
      <w:pPr>
        <w:pStyle w:val="NormalTextBulletsLevel1"/>
        <w:rPr>
          <w:highlight w:val="white"/>
          <w:lang w:val="tr-TR"/>
        </w:rPr>
      </w:pPr>
      <w:r w:rsidRPr="00633A6C">
        <w:rPr>
          <w:highlight w:val="white"/>
          <w:lang w:val="tr-TR"/>
        </w:rPr>
        <w:t>Yüz yüze eğitim öncesinde katılımcılardan CP Riskleri ile ilgili mevcut olan 3 CPMS e-modülünü de tamamlamaları beklenmektedir:  </w:t>
      </w:r>
    </w:p>
    <w:p w14:paraId="0C10ACDE" w14:textId="77777777" w:rsidR="00DB4E36" w:rsidRPr="00633A6C" w:rsidRDefault="00DB4E36" w:rsidP="00DB4E36">
      <w:pPr>
        <w:pStyle w:val="BulletsLevel2"/>
        <w:rPr>
          <w:lang w:val="tr-TR"/>
        </w:rPr>
      </w:pPr>
      <w:r w:rsidRPr="00633A6C">
        <w:rPr>
          <w:lang w:val="tr-TR"/>
        </w:rPr>
        <w:t>Standart 8: Fiziksel ve Duygusal Kötü Muamele</w:t>
      </w:r>
    </w:p>
    <w:p w14:paraId="76C476BE" w14:textId="77777777" w:rsidR="00DB4E36" w:rsidRPr="00633A6C" w:rsidRDefault="00DB4E36" w:rsidP="00DB4E36">
      <w:pPr>
        <w:pStyle w:val="BulletsLevel2"/>
        <w:rPr>
          <w:lang w:val="tr-TR"/>
        </w:rPr>
      </w:pPr>
      <w:r w:rsidRPr="00633A6C">
        <w:rPr>
          <w:lang w:val="tr-TR"/>
        </w:rPr>
        <w:t>Standart 9: Cinsel ve Toplumsal Cinsiyete Dayalı Şiddet</w:t>
      </w:r>
    </w:p>
    <w:p w14:paraId="6A0C5CC5" w14:textId="77777777" w:rsidR="00DB4E36" w:rsidRPr="00633A6C" w:rsidRDefault="00DB4E36" w:rsidP="00DB4E36">
      <w:pPr>
        <w:pStyle w:val="BulletsLevel2"/>
        <w:rPr>
          <w:lang w:val="tr-TR"/>
        </w:rPr>
      </w:pPr>
      <w:r w:rsidRPr="00633A6C">
        <w:rPr>
          <w:lang w:val="tr-TR"/>
        </w:rPr>
        <w:t>Standart 12: Çocuk İşçiliği</w:t>
      </w:r>
    </w:p>
    <w:p w14:paraId="774FD43E" w14:textId="77777777" w:rsidR="00DB4E36" w:rsidRPr="00633A6C" w:rsidRDefault="00DB4E36" w:rsidP="00DB4E36">
      <w:pPr>
        <w:pStyle w:val="NormalTextBulletsLevel1"/>
        <w:rPr>
          <w:highlight w:val="white"/>
          <w:lang w:val="tr-TR"/>
        </w:rPr>
      </w:pPr>
      <w:r w:rsidRPr="00633A6C">
        <w:rPr>
          <w:highlight w:val="white"/>
          <w:lang w:val="tr-TR"/>
        </w:rPr>
        <w:t>Katılımcıların ayrıca CPMS El Kitabında yer alan diğer CP risklerini de okumaları beklenir</w:t>
      </w:r>
    </w:p>
    <w:p w14:paraId="4C8E5731" w14:textId="77777777" w:rsidR="00DB4E36" w:rsidRPr="00633A6C" w:rsidRDefault="00DB4E36" w:rsidP="00DB4E36">
      <w:pPr>
        <w:pStyle w:val="BulletsLevel2"/>
        <w:rPr>
          <w:lang w:val="tr-TR"/>
        </w:rPr>
      </w:pPr>
      <w:r w:rsidRPr="00633A6C">
        <w:rPr>
          <w:lang w:val="tr-TR"/>
        </w:rPr>
        <w:t>Standart 7: Tehlikeler ve Yaralanmalar</w:t>
      </w:r>
    </w:p>
    <w:p w14:paraId="0BB3D8A2" w14:textId="77777777" w:rsidR="00DB4E36" w:rsidRPr="00633A6C" w:rsidRDefault="00DB4E36" w:rsidP="00DB4E36">
      <w:pPr>
        <w:pStyle w:val="BulletsLevel2"/>
        <w:rPr>
          <w:lang w:val="tr-TR"/>
        </w:rPr>
      </w:pPr>
      <w:r w:rsidRPr="00633A6C">
        <w:rPr>
          <w:lang w:val="tr-TR"/>
        </w:rPr>
        <w:t>Standart 10: Ruh sağlığı ve psikososyal sıkıntı</w:t>
      </w:r>
    </w:p>
    <w:p w14:paraId="0D8A6C90" w14:textId="77777777" w:rsidR="00DB4E36" w:rsidRPr="00633A6C" w:rsidRDefault="00DB4E36" w:rsidP="00DB4E36">
      <w:pPr>
        <w:pStyle w:val="BulletsLevel2"/>
        <w:rPr>
          <w:lang w:val="tr-TR"/>
        </w:rPr>
      </w:pPr>
      <w:r w:rsidRPr="00633A6C">
        <w:rPr>
          <w:lang w:val="tr-TR"/>
        </w:rPr>
        <w:t>Standart 11: Silahlı Kuvvetler ve Gruplarla İlişkili Çocuklar</w:t>
      </w:r>
    </w:p>
    <w:p w14:paraId="12737C26" w14:textId="77777777" w:rsidR="00DB4E36" w:rsidRPr="00633A6C" w:rsidRDefault="00DB4E36" w:rsidP="00DB4E36">
      <w:pPr>
        <w:pStyle w:val="BulletsLevel2"/>
        <w:rPr>
          <w:lang w:val="tr-TR"/>
        </w:rPr>
      </w:pPr>
      <w:r w:rsidRPr="00633A6C">
        <w:rPr>
          <w:lang w:val="tr-TR"/>
        </w:rPr>
        <w:t>Standart 13: Refakatsiz ve Ailelerinden Ayrı Düşmüş Çocuklar</w:t>
      </w:r>
    </w:p>
    <w:p w14:paraId="27B79962" w14:textId="77777777" w:rsidR="00DB4E36" w:rsidRPr="00633A6C" w:rsidRDefault="00DB4E36" w:rsidP="00DB4E36">
      <w:pPr>
        <w:pStyle w:val="BulletsLevel2"/>
        <w:numPr>
          <w:ilvl w:val="0"/>
          <w:numId w:val="0"/>
        </w:numPr>
        <w:rPr>
          <w:lang w:val="tr-TR"/>
        </w:rPr>
      </w:pPr>
    </w:p>
    <w:p w14:paraId="17193D7B" w14:textId="77777777" w:rsidR="00393425" w:rsidRPr="00633A6C" w:rsidRDefault="00393425" w:rsidP="00393425">
      <w:pPr>
        <w:pStyle w:val="BulletsLevel2"/>
        <w:numPr>
          <w:ilvl w:val="0"/>
          <w:numId w:val="0"/>
        </w:numPr>
        <w:ind w:left="1208"/>
        <w:rPr>
          <w:lang w:val="tr-TR"/>
        </w:rPr>
      </w:pPr>
    </w:p>
    <w:p w14:paraId="572C1932" w14:textId="77777777" w:rsidR="00393425" w:rsidRPr="00633A6C" w:rsidRDefault="00393425" w:rsidP="00393425">
      <w:pPr>
        <w:pStyle w:val="BulletsLevel2"/>
        <w:numPr>
          <w:ilvl w:val="0"/>
          <w:numId w:val="0"/>
        </w:numPr>
        <w:ind w:left="1208"/>
        <w:rPr>
          <w:lang w:val="tr-TR"/>
        </w:rPr>
      </w:pPr>
    </w:p>
    <w:p w14:paraId="2E56FF89" w14:textId="77777777" w:rsidR="009F7D68" w:rsidRPr="00633A6C" w:rsidRDefault="009F7D68" w:rsidP="00393425">
      <w:pPr>
        <w:pStyle w:val="BulletsLevel2"/>
        <w:numPr>
          <w:ilvl w:val="0"/>
          <w:numId w:val="0"/>
        </w:numPr>
        <w:ind w:left="1208"/>
        <w:rPr>
          <w:lang w:val="tr-TR"/>
        </w:rPr>
      </w:pPr>
    </w:p>
    <w:p w14:paraId="53D88768" w14:textId="77777777" w:rsidR="00393425" w:rsidRPr="00633A6C" w:rsidRDefault="00393425" w:rsidP="00393425">
      <w:pPr>
        <w:pStyle w:val="BulletsLevel2"/>
        <w:numPr>
          <w:ilvl w:val="0"/>
          <w:numId w:val="0"/>
        </w:numPr>
        <w:ind w:left="1208"/>
        <w:rPr>
          <w:lang w:val="tr-TR"/>
        </w:rPr>
      </w:pPr>
    </w:p>
    <w:p w14:paraId="64EB4ADA" w14:textId="3F6E4147" w:rsidR="00CD4FAA" w:rsidRPr="00633A6C" w:rsidRDefault="009F7D68" w:rsidP="009F7D68">
      <w:pPr>
        <w:pStyle w:val="1Heading1"/>
        <w:rPr>
          <w:lang w:val="tr-TR"/>
        </w:rPr>
      </w:pPr>
      <w:r w:rsidRPr="00633A6C">
        <w:rPr>
          <w:lang w:val="tr-TR"/>
        </w:rPr>
        <w:lastRenderedPageBreak/>
        <w:t>Oturum taslağı</w:t>
      </w:r>
    </w:p>
    <w:tbl>
      <w:tblPr>
        <w:tblW w:w="14317"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6382"/>
        <w:gridCol w:w="5384"/>
        <w:gridCol w:w="2551"/>
      </w:tblGrid>
      <w:tr w:rsidR="00BB3904" w:rsidRPr="00633A6C" w14:paraId="7CBBE7CB" w14:textId="77777777" w:rsidTr="00BB3904">
        <w:trPr>
          <w:trHeight w:val="452"/>
        </w:trPr>
        <w:tc>
          <w:tcPr>
            <w:tcW w:w="6382" w:type="dxa"/>
            <w:shd w:val="clear" w:color="auto" w:fill="415E78"/>
            <w:tcMar>
              <w:top w:w="0" w:type="dxa"/>
              <w:left w:w="0" w:type="dxa"/>
              <w:bottom w:w="0" w:type="dxa"/>
              <w:right w:w="0" w:type="dxa"/>
            </w:tcMar>
            <w:vAlign w:val="center"/>
          </w:tcPr>
          <w:p w14:paraId="137BD724" w14:textId="0F262D23" w:rsidR="00BB3904" w:rsidRPr="00633A6C" w:rsidRDefault="00BB3904" w:rsidP="00BB3904">
            <w:pPr>
              <w:pStyle w:val="TableWhiteHeadings"/>
              <w:rPr>
                <w:lang w:val="tr-TR"/>
              </w:rPr>
            </w:pPr>
            <w:r w:rsidRPr="00633A6C">
              <w:rPr>
                <w:lang w:val="tr-TR"/>
              </w:rPr>
              <w:t>Konu</w:t>
            </w:r>
          </w:p>
        </w:tc>
        <w:tc>
          <w:tcPr>
            <w:tcW w:w="5384" w:type="dxa"/>
            <w:shd w:val="clear" w:color="auto" w:fill="415E78"/>
            <w:tcMar>
              <w:top w:w="0" w:type="dxa"/>
              <w:left w:w="0" w:type="dxa"/>
              <w:bottom w:w="0" w:type="dxa"/>
              <w:right w:w="0" w:type="dxa"/>
            </w:tcMar>
            <w:vAlign w:val="center"/>
          </w:tcPr>
          <w:p w14:paraId="10F940F8" w14:textId="41F3C5C2" w:rsidR="00BB3904" w:rsidRPr="00633A6C" w:rsidRDefault="00BB3904" w:rsidP="00BB3904">
            <w:pPr>
              <w:pStyle w:val="TableWhiteHeadings"/>
              <w:rPr>
                <w:lang w:val="tr-TR"/>
              </w:rPr>
            </w:pPr>
            <w:r w:rsidRPr="00633A6C">
              <w:rPr>
                <w:lang w:val="tr-TR"/>
              </w:rPr>
              <w:t>Metodoloji</w:t>
            </w:r>
          </w:p>
        </w:tc>
        <w:tc>
          <w:tcPr>
            <w:tcW w:w="2551" w:type="dxa"/>
            <w:shd w:val="clear" w:color="auto" w:fill="415E78"/>
            <w:tcMar>
              <w:top w:w="0" w:type="dxa"/>
              <w:left w:w="0" w:type="dxa"/>
              <w:bottom w:w="0" w:type="dxa"/>
              <w:right w:w="0" w:type="dxa"/>
            </w:tcMar>
            <w:vAlign w:val="center"/>
          </w:tcPr>
          <w:p w14:paraId="453E291C" w14:textId="6CA88FD0" w:rsidR="00BB3904" w:rsidRPr="00633A6C" w:rsidRDefault="00BB3904" w:rsidP="00BB3904">
            <w:pPr>
              <w:pStyle w:val="TableWhiteHeadings"/>
              <w:rPr>
                <w:lang w:val="tr-TR"/>
              </w:rPr>
            </w:pPr>
            <w:r w:rsidRPr="00633A6C">
              <w:rPr>
                <w:lang w:val="tr-TR"/>
              </w:rPr>
              <w:t>Süre</w:t>
            </w:r>
          </w:p>
        </w:tc>
      </w:tr>
      <w:tr w:rsidR="00BB3904" w:rsidRPr="00633A6C" w14:paraId="3C9B36A7" w14:textId="77777777" w:rsidTr="00BB3904">
        <w:trPr>
          <w:trHeight w:val="452"/>
        </w:trPr>
        <w:tc>
          <w:tcPr>
            <w:tcW w:w="6382" w:type="dxa"/>
            <w:shd w:val="clear" w:color="auto" w:fill="F2F2F2" w:themeFill="background1" w:themeFillShade="F2"/>
            <w:tcMar>
              <w:top w:w="0" w:type="dxa"/>
              <w:left w:w="0" w:type="dxa"/>
              <w:bottom w:w="0" w:type="dxa"/>
              <w:right w:w="0" w:type="dxa"/>
            </w:tcMar>
            <w:vAlign w:val="center"/>
          </w:tcPr>
          <w:p w14:paraId="4FB841AB" w14:textId="5E1B3461" w:rsidR="00BB3904" w:rsidRPr="00633A6C" w:rsidRDefault="00BB3904" w:rsidP="00BB3904">
            <w:pPr>
              <w:pStyle w:val="Mormal03CMIndent"/>
              <w:rPr>
                <w:lang w:val="tr-TR"/>
              </w:rPr>
            </w:pPr>
            <w:r w:rsidRPr="00633A6C">
              <w:rPr>
                <w:lang w:val="tr-TR"/>
              </w:rPr>
              <w:t xml:space="preserve">Hoş geldiniz ve eğitmenlerin ve katılımcıların tanıtımı </w:t>
            </w:r>
          </w:p>
        </w:tc>
        <w:tc>
          <w:tcPr>
            <w:tcW w:w="5384" w:type="dxa"/>
            <w:shd w:val="clear" w:color="auto" w:fill="F2F2F2" w:themeFill="background1" w:themeFillShade="F2"/>
            <w:tcMar>
              <w:top w:w="0" w:type="dxa"/>
              <w:left w:w="0" w:type="dxa"/>
              <w:bottom w:w="0" w:type="dxa"/>
              <w:right w:w="0" w:type="dxa"/>
            </w:tcMar>
            <w:vAlign w:val="center"/>
          </w:tcPr>
          <w:p w14:paraId="6ABC1EC0" w14:textId="4D852D1F" w:rsidR="00BB3904" w:rsidRPr="00633A6C" w:rsidRDefault="00BB3904" w:rsidP="00BB3904">
            <w:pPr>
              <w:pStyle w:val="Mormal03CMIndent"/>
              <w:rPr>
                <w:lang w:val="tr-TR"/>
              </w:rPr>
            </w:pPr>
            <w:r w:rsidRPr="00633A6C">
              <w:rPr>
                <w:lang w:val="tr-TR"/>
              </w:rPr>
              <w:t>Eğitmen girdisi ve kişisel sunumlar</w:t>
            </w:r>
          </w:p>
        </w:tc>
        <w:tc>
          <w:tcPr>
            <w:tcW w:w="2551" w:type="dxa"/>
            <w:shd w:val="clear" w:color="auto" w:fill="F2F2F2" w:themeFill="background1" w:themeFillShade="F2"/>
            <w:tcMar>
              <w:top w:w="0" w:type="dxa"/>
              <w:left w:w="0" w:type="dxa"/>
              <w:bottom w:w="0" w:type="dxa"/>
              <w:right w:w="0" w:type="dxa"/>
            </w:tcMar>
            <w:vAlign w:val="center"/>
          </w:tcPr>
          <w:p w14:paraId="4DF49F97" w14:textId="4CA4A864" w:rsidR="00BB3904" w:rsidRPr="00633A6C" w:rsidRDefault="00BB3904" w:rsidP="00BB3904">
            <w:pPr>
              <w:pStyle w:val="Mormal03CMIndent"/>
              <w:rPr>
                <w:lang w:val="tr-TR"/>
              </w:rPr>
            </w:pPr>
            <w:r w:rsidRPr="00633A6C">
              <w:rPr>
                <w:lang w:val="tr-TR"/>
              </w:rPr>
              <w:t>15 dk</w:t>
            </w:r>
          </w:p>
        </w:tc>
      </w:tr>
      <w:tr w:rsidR="00BB3904" w:rsidRPr="00633A6C" w14:paraId="61153655" w14:textId="77777777" w:rsidTr="00BB3904">
        <w:trPr>
          <w:trHeight w:val="452"/>
        </w:trPr>
        <w:tc>
          <w:tcPr>
            <w:tcW w:w="6382" w:type="dxa"/>
            <w:shd w:val="clear" w:color="auto" w:fill="FFFFFF"/>
            <w:tcMar>
              <w:top w:w="0" w:type="dxa"/>
              <w:left w:w="0" w:type="dxa"/>
              <w:bottom w:w="0" w:type="dxa"/>
              <w:right w:w="0" w:type="dxa"/>
            </w:tcMar>
            <w:vAlign w:val="center"/>
          </w:tcPr>
          <w:p w14:paraId="298C737F" w14:textId="2D940EA7" w:rsidR="00BB3904" w:rsidRPr="00633A6C" w:rsidRDefault="00BB3904" w:rsidP="00BB3904">
            <w:pPr>
              <w:pStyle w:val="Mormal03CMIndent"/>
              <w:rPr>
                <w:lang w:val="tr-TR"/>
              </w:rPr>
            </w:pPr>
            <w:r w:rsidRPr="00633A6C">
              <w:rPr>
                <w:lang w:val="tr-TR"/>
              </w:rPr>
              <w:t>Bireysel beklenti</w:t>
            </w:r>
          </w:p>
        </w:tc>
        <w:tc>
          <w:tcPr>
            <w:tcW w:w="5384" w:type="dxa"/>
            <w:shd w:val="clear" w:color="auto" w:fill="FFFFFF"/>
            <w:tcMar>
              <w:top w:w="0" w:type="dxa"/>
              <w:left w:w="0" w:type="dxa"/>
              <w:bottom w:w="0" w:type="dxa"/>
              <w:right w:w="0" w:type="dxa"/>
            </w:tcMar>
            <w:vAlign w:val="center"/>
          </w:tcPr>
          <w:p w14:paraId="0C3785EA" w14:textId="1FE8B436" w:rsidR="00BB3904" w:rsidRPr="00633A6C" w:rsidRDefault="00BB3904" w:rsidP="00BB3904">
            <w:pPr>
              <w:pStyle w:val="Mormal03CMIndent"/>
              <w:rPr>
                <w:lang w:val="tr-TR"/>
              </w:rPr>
            </w:pPr>
            <w:r w:rsidRPr="00633A6C">
              <w:rPr>
                <w:lang w:val="tr-TR"/>
              </w:rPr>
              <w:t>Ara odaları egzersizi</w:t>
            </w:r>
          </w:p>
        </w:tc>
        <w:tc>
          <w:tcPr>
            <w:tcW w:w="2551" w:type="dxa"/>
            <w:shd w:val="clear" w:color="auto" w:fill="FFFFFF"/>
            <w:tcMar>
              <w:top w:w="0" w:type="dxa"/>
              <w:left w:w="0" w:type="dxa"/>
              <w:bottom w:w="0" w:type="dxa"/>
              <w:right w:w="0" w:type="dxa"/>
            </w:tcMar>
            <w:vAlign w:val="center"/>
          </w:tcPr>
          <w:p w14:paraId="49190D04" w14:textId="32810D8B" w:rsidR="00BB3904" w:rsidRPr="00633A6C" w:rsidRDefault="00BB3904" w:rsidP="00BB3904">
            <w:pPr>
              <w:pStyle w:val="Mormal03CMIndent"/>
              <w:rPr>
                <w:lang w:val="tr-TR"/>
              </w:rPr>
            </w:pPr>
            <w:r w:rsidRPr="00633A6C">
              <w:rPr>
                <w:lang w:val="tr-TR"/>
              </w:rPr>
              <w:t>15 dk</w:t>
            </w:r>
          </w:p>
        </w:tc>
      </w:tr>
      <w:tr w:rsidR="00BB3904" w:rsidRPr="00633A6C" w14:paraId="16806087" w14:textId="77777777" w:rsidTr="00BB3904">
        <w:trPr>
          <w:trHeight w:val="452"/>
        </w:trPr>
        <w:tc>
          <w:tcPr>
            <w:tcW w:w="6382" w:type="dxa"/>
            <w:shd w:val="clear" w:color="auto" w:fill="F2F2F2" w:themeFill="background1" w:themeFillShade="F2"/>
            <w:tcMar>
              <w:top w:w="0" w:type="dxa"/>
              <w:left w:w="0" w:type="dxa"/>
              <w:bottom w:w="0" w:type="dxa"/>
              <w:right w:w="0" w:type="dxa"/>
            </w:tcMar>
            <w:vAlign w:val="center"/>
          </w:tcPr>
          <w:p w14:paraId="05D23998" w14:textId="12BAD218" w:rsidR="00BB3904" w:rsidRPr="00633A6C" w:rsidRDefault="00BB3904" w:rsidP="00BB3904">
            <w:pPr>
              <w:pStyle w:val="Mormal03CMIndent"/>
              <w:rPr>
                <w:lang w:val="tr-TR"/>
              </w:rPr>
            </w:pPr>
            <w:r w:rsidRPr="00633A6C">
              <w:rPr>
                <w:lang w:val="tr-TR"/>
              </w:rPr>
              <w:t>Eğitim Öncesi Görevleri</w:t>
            </w:r>
          </w:p>
        </w:tc>
        <w:tc>
          <w:tcPr>
            <w:tcW w:w="5384" w:type="dxa"/>
            <w:shd w:val="clear" w:color="auto" w:fill="F2F2F2" w:themeFill="background1" w:themeFillShade="F2"/>
            <w:tcMar>
              <w:top w:w="0" w:type="dxa"/>
              <w:left w:w="0" w:type="dxa"/>
              <w:bottom w:w="0" w:type="dxa"/>
              <w:right w:w="0" w:type="dxa"/>
            </w:tcMar>
            <w:vAlign w:val="center"/>
          </w:tcPr>
          <w:p w14:paraId="6CF8201B" w14:textId="2ED7E19C" w:rsidR="00BB3904" w:rsidRPr="00633A6C" w:rsidRDefault="00BB3904" w:rsidP="00BB3904">
            <w:pPr>
              <w:pStyle w:val="Mormal03CMIndent"/>
              <w:rPr>
                <w:lang w:val="tr-TR"/>
              </w:rPr>
            </w:pPr>
            <w:r w:rsidRPr="00633A6C">
              <w:rPr>
                <w:lang w:val="tr-TR"/>
              </w:rPr>
              <w:t>Eğitmen girdisi</w:t>
            </w:r>
          </w:p>
        </w:tc>
        <w:tc>
          <w:tcPr>
            <w:tcW w:w="2551" w:type="dxa"/>
            <w:shd w:val="clear" w:color="auto" w:fill="F2F2F2" w:themeFill="background1" w:themeFillShade="F2"/>
            <w:tcMar>
              <w:top w:w="0" w:type="dxa"/>
              <w:left w:w="0" w:type="dxa"/>
              <w:bottom w:w="0" w:type="dxa"/>
              <w:right w:w="0" w:type="dxa"/>
            </w:tcMar>
            <w:vAlign w:val="center"/>
          </w:tcPr>
          <w:p w14:paraId="05F4AC3D" w14:textId="5B325FEC" w:rsidR="00BB3904" w:rsidRPr="00633A6C" w:rsidRDefault="00BB3904" w:rsidP="00BB3904">
            <w:pPr>
              <w:pStyle w:val="Mormal03CMIndent"/>
              <w:rPr>
                <w:lang w:val="tr-TR"/>
              </w:rPr>
            </w:pPr>
            <w:r w:rsidRPr="00633A6C">
              <w:rPr>
                <w:lang w:val="tr-TR"/>
              </w:rPr>
              <w:t>5 dk</w:t>
            </w:r>
          </w:p>
        </w:tc>
      </w:tr>
      <w:tr w:rsidR="00BB3904" w:rsidRPr="00633A6C" w14:paraId="22AFDF3E" w14:textId="77777777" w:rsidTr="00BB3904">
        <w:trPr>
          <w:trHeight w:val="452"/>
        </w:trPr>
        <w:tc>
          <w:tcPr>
            <w:tcW w:w="6382" w:type="dxa"/>
            <w:shd w:val="clear" w:color="auto" w:fill="FFFFFF"/>
            <w:tcMar>
              <w:top w:w="0" w:type="dxa"/>
              <w:left w:w="0" w:type="dxa"/>
              <w:bottom w:w="0" w:type="dxa"/>
              <w:right w:w="0" w:type="dxa"/>
            </w:tcMar>
            <w:vAlign w:val="center"/>
          </w:tcPr>
          <w:p w14:paraId="5603CFA4" w14:textId="50DF1B4C" w:rsidR="00BB3904" w:rsidRPr="00633A6C" w:rsidRDefault="00BB3904" w:rsidP="00BB3904">
            <w:pPr>
              <w:pStyle w:val="Mormal03CMIndent"/>
              <w:rPr>
                <w:lang w:val="tr-TR"/>
              </w:rPr>
            </w:pPr>
            <w:r w:rsidRPr="00633A6C">
              <w:rPr>
                <w:lang w:val="tr-TR"/>
              </w:rPr>
              <w:t>Kendiniz hakkında öz-değerlendirme</w:t>
            </w:r>
          </w:p>
        </w:tc>
        <w:tc>
          <w:tcPr>
            <w:tcW w:w="5384" w:type="dxa"/>
            <w:shd w:val="clear" w:color="auto" w:fill="FFFFFF"/>
            <w:tcMar>
              <w:top w:w="0" w:type="dxa"/>
              <w:left w:w="0" w:type="dxa"/>
              <w:bottom w:w="0" w:type="dxa"/>
              <w:right w:w="0" w:type="dxa"/>
            </w:tcMar>
            <w:vAlign w:val="center"/>
          </w:tcPr>
          <w:p w14:paraId="6B41B40C" w14:textId="6668F135" w:rsidR="00BB3904" w:rsidRPr="00633A6C" w:rsidRDefault="00BB3904" w:rsidP="00BB3904">
            <w:pPr>
              <w:pStyle w:val="Mormal03CMIndent"/>
              <w:rPr>
                <w:lang w:val="tr-TR"/>
              </w:rPr>
            </w:pPr>
            <w:r w:rsidRPr="00633A6C">
              <w:rPr>
                <w:lang w:val="tr-TR"/>
              </w:rPr>
              <w:t>Bireysel egzersiz</w:t>
            </w:r>
          </w:p>
        </w:tc>
        <w:tc>
          <w:tcPr>
            <w:tcW w:w="2551" w:type="dxa"/>
            <w:shd w:val="clear" w:color="auto" w:fill="FFFFFF"/>
            <w:tcMar>
              <w:top w:w="0" w:type="dxa"/>
              <w:left w:w="0" w:type="dxa"/>
              <w:bottom w:w="0" w:type="dxa"/>
              <w:right w:w="0" w:type="dxa"/>
            </w:tcMar>
            <w:vAlign w:val="center"/>
          </w:tcPr>
          <w:p w14:paraId="52A518A9" w14:textId="3B9085AE" w:rsidR="00BB3904" w:rsidRPr="00633A6C" w:rsidRDefault="00BB3904" w:rsidP="00BB3904">
            <w:pPr>
              <w:pStyle w:val="Mormal03CMIndent"/>
              <w:rPr>
                <w:lang w:val="tr-TR"/>
              </w:rPr>
            </w:pPr>
            <w:r w:rsidRPr="00633A6C">
              <w:rPr>
                <w:lang w:val="tr-TR"/>
              </w:rPr>
              <w:t>15 dk</w:t>
            </w:r>
          </w:p>
        </w:tc>
      </w:tr>
      <w:tr w:rsidR="00BB3904" w:rsidRPr="00633A6C" w14:paraId="0A664B2B" w14:textId="77777777" w:rsidTr="00BB3904">
        <w:trPr>
          <w:trHeight w:val="452"/>
        </w:trPr>
        <w:tc>
          <w:tcPr>
            <w:tcW w:w="6382" w:type="dxa"/>
            <w:shd w:val="clear" w:color="auto" w:fill="F2F2F2" w:themeFill="background1" w:themeFillShade="F2"/>
            <w:tcMar>
              <w:top w:w="0" w:type="dxa"/>
              <w:left w:w="0" w:type="dxa"/>
              <w:bottom w:w="0" w:type="dxa"/>
              <w:right w:w="0" w:type="dxa"/>
            </w:tcMar>
            <w:vAlign w:val="center"/>
          </w:tcPr>
          <w:p w14:paraId="50140AD0" w14:textId="71D94115" w:rsidR="00BB3904" w:rsidRPr="00633A6C" w:rsidRDefault="00BB3904" w:rsidP="00BB3904">
            <w:pPr>
              <w:pStyle w:val="Mormal03CMIndent"/>
              <w:rPr>
                <w:lang w:val="tr-TR"/>
              </w:rPr>
            </w:pPr>
            <w:r w:rsidRPr="00633A6C">
              <w:rPr>
                <w:lang w:val="tr-TR"/>
              </w:rPr>
              <w:t xml:space="preserve">Görev 1 </w:t>
            </w:r>
          </w:p>
        </w:tc>
        <w:tc>
          <w:tcPr>
            <w:tcW w:w="5384" w:type="dxa"/>
            <w:shd w:val="clear" w:color="auto" w:fill="F2F2F2" w:themeFill="background1" w:themeFillShade="F2"/>
            <w:tcMar>
              <w:top w:w="0" w:type="dxa"/>
              <w:left w:w="0" w:type="dxa"/>
              <w:bottom w:w="0" w:type="dxa"/>
              <w:right w:w="0" w:type="dxa"/>
            </w:tcMar>
            <w:vAlign w:val="center"/>
          </w:tcPr>
          <w:p w14:paraId="2BEFBDBB" w14:textId="18CF2888" w:rsidR="00BB3904" w:rsidRPr="00633A6C" w:rsidRDefault="00BB3904" w:rsidP="00BB3904">
            <w:pPr>
              <w:pStyle w:val="Mormal03CMIndent"/>
              <w:rPr>
                <w:lang w:val="tr-TR"/>
              </w:rPr>
            </w:pPr>
            <w:r w:rsidRPr="00633A6C">
              <w:rPr>
                <w:lang w:val="tr-TR"/>
              </w:rPr>
              <w:t>Eğitmen girdisi</w:t>
            </w:r>
          </w:p>
        </w:tc>
        <w:tc>
          <w:tcPr>
            <w:tcW w:w="2551" w:type="dxa"/>
            <w:shd w:val="clear" w:color="auto" w:fill="F2F2F2" w:themeFill="background1" w:themeFillShade="F2"/>
            <w:tcMar>
              <w:top w:w="0" w:type="dxa"/>
              <w:left w:w="0" w:type="dxa"/>
              <w:bottom w:w="0" w:type="dxa"/>
              <w:right w:w="0" w:type="dxa"/>
            </w:tcMar>
            <w:vAlign w:val="center"/>
          </w:tcPr>
          <w:p w14:paraId="274E858D" w14:textId="23872E32" w:rsidR="00BB3904" w:rsidRPr="00633A6C" w:rsidRDefault="00BB3904" w:rsidP="00BB3904">
            <w:pPr>
              <w:pStyle w:val="Mormal03CMIndent"/>
              <w:rPr>
                <w:lang w:val="tr-TR"/>
              </w:rPr>
            </w:pPr>
            <w:r w:rsidRPr="00633A6C">
              <w:rPr>
                <w:lang w:val="tr-TR"/>
              </w:rPr>
              <w:t>5 dk</w:t>
            </w:r>
          </w:p>
        </w:tc>
      </w:tr>
      <w:tr w:rsidR="00BB3904" w:rsidRPr="00633A6C" w14:paraId="00E8BF56" w14:textId="77777777" w:rsidTr="00BB3904">
        <w:trPr>
          <w:trHeight w:val="452"/>
        </w:trPr>
        <w:tc>
          <w:tcPr>
            <w:tcW w:w="6382" w:type="dxa"/>
            <w:shd w:val="clear" w:color="auto" w:fill="FFFFFF"/>
            <w:tcMar>
              <w:top w:w="0" w:type="dxa"/>
              <w:left w:w="0" w:type="dxa"/>
              <w:bottom w:w="0" w:type="dxa"/>
              <w:right w:w="0" w:type="dxa"/>
            </w:tcMar>
            <w:vAlign w:val="center"/>
          </w:tcPr>
          <w:p w14:paraId="115E550A" w14:textId="78EDC14D" w:rsidR="00BB3904" w:rsidRPr="00633A6C" w:rsidRDefault="00BB3904" w:rsidP="00BB3904">
            <w:pPr>
              <w:pStyle w:val="Mormal03CMIndent"/>
              <w:rPr>
                <w:lang w:val="tr-TR"/>
              </w:rPr>
            </w:pPr>
            <w:r w:rsidRPr="00633A6C">
              <w:rPr>
                <w:lang w:val="tr-TR"/>
              </w:rPr>
              <w:t>Görev 2</w:t>
            </w:r>
          </w:p>
        </w:tc>
        <w:tc>
          <w:tcPr>
            <w:tcW w:w="5384" w:type="dxa"/>
            <w:shd w:val="clear" w:color="auto" w:fill="FFFFFF"/>
            <w:tcMar>
              <w:top w:w="0" w:type="dxa"/>
              <w:left w:w="0" w:type="dxa"/>
              <w:bottom w:w="0" w:type="dxa"/>
              <w:right w:w="0" w:type="dxa"/>
            </w:tcMar>
            <w:vAlign w:val="center"/>
          </w:tcPr>
          <w:p w14:paraId="6AF11EBF" w14:textId="109A9B69" w:rsidR="00BB3904" w:rsidRPr="00633A6C" w:rsidRDefault="00BB3904" w:rsidP="00BB3904">
            <w:pPr>
              <w:pStyle w:val="Mormal03CMIndent"/>
              <w:rPr>
                <w:lang w:val="tr-TR"/>
              </w:rPr>
            </w:pPr>
            <w:r w:rsidRPr="00633A6C">
              <w:rPr>
                <w:lang w:val="tr-TR"/>
              </w:rPr>
              <w:t>Eğitmen girdisi</w:t>
            </w:r>
          </w:p>
        </w:tc>
        <w:tc>
          <w:tcPr>
            <w:tcW w:w="2551" w:type="dxa"/>
            <w:shd w:val="clear" w:color="auto" w:fill="FFFFFF"/>
            <w:tcMar>
              <w:top w:w="0" w:type="dxa"/>
              <w:left w:w="0" w:type="dxa"/>
              <w:bottom w:w="0" w:type="dxa"/>
              <w:right w:w="0" w:type="dxa"/>
            </w:tcMar>
            <w:vAlign w:val="center"/>
          </w:tcPr>
          <w:p w14:paraId="3F35757B" w14:textId="018EB6E0" w:rsidR="00BB3904" w:rsidRPr="00633A6C" w:rsidRDefault="00BB3904" w:rsidP="00BB3904">
            <w:pPr>
              <w:pStyle w:val="Mormal03CMIndent"/>
              <w:rPr>
                <w:lang w:val="tr-TR"/>
              </w:rPr>
            </w:pPr>
            <w:r w:rsidRPr="00633A6C">
              <w:rPr>
                <w:lang w:val="tr-TR"/>
              </w:rPr>
              <w:t>5 dk</w:t>
            </w:r>
          </w:p>
        </w:tc>
      </w:tr>
      <w:tr w:rsidR="00BB3904" w:rsidRPr="00633A6C" w14:paraId="0780E0DF" w14:textId="77777777" w:rsidTr="00BB3904">
        <w:trPr>
          <w:trHeight w:val="360"/>
        </w:trPr>
        <w:tc>
          <w:tcPr>
            <w:tcW w:w="6382" w:type="dxa"/>
            <w:shd w:val="clear" w:color="auto" w:fill="F2F2F2" w:themeFill="background1" w:themeFillShade="F2"/>
            <w:tcMar>
              <w:top w:w="0" w:type="dxa"/>
              <w:left w:w="0" w:type="dxa"/>
              <w:bottom w:w="0" w:type="dxa"/>
              <w:right w:w="0" w:type="dxa"/>
            </w:tcMar>
            <w:vAlign w:val="center"/>
          </w:tcPr>
          <w:p w14:paraId="7C00FCF0" w14:textId="37F7FCF3" w:rsidR="00BB3904" w:rsidRPr="00633A6C" w:rsidRDefault="00BB3904" w:rsidP="00BB3904">
            <w:pPr>
              <w:pStyle w:val="Mormal03CMIndent"/>
              <w:rPr>
                <w:lang w:val="tr-TR"/>
              </w:rPr>
            </w:pPr>
            <w:r w:rsidRPr="00633A6C">
              <w:rPr>
                <w:lang w:val="tr-TR"/>
              </w:rPr>
              <w:t xml:space="preserve">SORU-CEVAP </w:t>
            </w:r>
          </w:p>
        </w:tc>
        <w:tc>
          <w:tcPr>
            <w:tcW w:w="5384" w:type="dxa"/>
            <w:shd w:val="clear" w:color="auto" w:fill="F2F2F2" w:themeFill="background1" w:themeFillShade="F2"/>
            <w:tcMar>
              <w:top w:w="0" w:type="dxa"/>
              <w:left w:w="0" w:type="dxa"/>
              <w:bottom w:w="0" w:type="dxa"/>
              <w:right w:w="0" w:type="dxa"/>
            </w:tcMar>
            <w:vAlign w:val="center"/>
          </w:tcPr>
          <w:p w14:paraId="4CF473F5" w14:textId="52FE8C8A" w:rsidR="00BB3904" w:rsidRPr="00633A6C" w:rsidRDefault="00BB3904" w:rsidP="00BB3904">
            <w:pPr>
              <w:pStyle w:val="Mormal03CMIndent"/>
              <w:rPr>
                <w:lang w:val="tr-TR"/>
              </w:rPr>
            </w:pPr>
            <w:r w:rsidRPr="00633A6C">
              <w:rPr>
                <w:lang w:val="tr-TR"/>
              </w:rPr>
              <w:t>SORU-CEVAP</w:t>
            </w:r>
          </w:p>
        </w:tc>
        <w:tc>
          <w:tcPr>
            <w:tcW w:w="2551" w:type="dxa"/>
            <w:shd w:val="clear" w:color="auto" w:fill="F2F2F2" w:themeFill="background1" w:themeFillShade="F2"/>
            <w:tcMar>
              <w:top w:w="0" w:type="dxa"/>
              <w:left w:w="0" w:type="dxa"/>
              <w:bottom w:w="0" w:type="dxa"/>
              <w:right w:w="0" w:type="dxa"/>
            </w:tcMar>
            <w:vAlign w:val="center"/>
          </w:tcPr>
          <w:p w14:paraId="59114B41" w14:textId="7E93373E" w:rsidR="00BB3904" w:rsidRPr="00633A6C" w:rsidRDefault="00BB3904" w:rsidP="00BB3904">
            <w:pPr>
              <w:pStyle w:val="Mormal03CMIndent"/>
              <w:rPr>
                <w:lang w:val="tr-TR"/>
              </w:rPr>
            </w:pPr>
            <w:r w:rsidRPr="00633A6C">
              <w:rPr>
                <w:lang w:val="tr-TR"/>
              </w:rPr>
              <w:t>10 dk</w:t>
            </w:r>
          </w:p>
        </w:tc>
      </w:tr>
      <w:tr w:rsidR="00BB3904" w:rsidRPr="00633A6C" w14:paraId="18A0FFC5" w14:textId="77777777" w:rsidTr="00BB3904">
        <w:trPr>
          <w:trHeight w:val="452"/>
        </w:trPr>
        <w:tc>
          <w:tcPr>
            <w:tcW w:w="6382" w:type="dxa"/>
            <w:tcBorders>
              <w:bottom w:val="single" w:sz="2" w:space="0" w:color="405D7B"/>
            </w:tcBorders>
            <w:shd w:val="clear" w:color="auto" w:fill="FFFFFF"/>
            <w:tcMar>
              <w:top w:w="0" w:type="dxa"/>
              <w:left w:w="0" w:type="dxa"/>
              <w:bottom w:w="0" w:type="dxa"/>
              <w:right w:w="0" w:type="dxa"/>
            </w:tcMar>
            <w:vAlign w:val="center"/>
          </w:tcPr>
          <w:p w14:paraId="763F7FD5" w14:textId="5A88CCA9" w:rsidR="00BB3904" w:rsidRPr="00633A6C" w:rsidRDefault="00BB3904" w:rsidP="00BB3904">
            <w:pPr>
              <w:pStyle w:val="Mormal03CMIndent"/>
              <w:rPr>
                <w:lang w:val="tr-TR"/>
              </w:rPr>
            </w:pPr>
            <w:r w:rsidRPr="00633A6C">
              <w:rPr>
                <w:lang w:val="tr-TR"/>
              </w:rPr>
              <w:t>Sonraki adımlar</w:t>
            </w:r>
          </w:p>
        </w:tc>
        <w:tc>
          <w:tcPr>
            <w:tcW w:w="5384" w:type="dxa"/>
            <w:tcBorders>
              <w:bottom w:val="single" w:sz="2" w:space="0" w:color="405D7B"/>
            </w:tcBorders>
            <w:shd w:val="clear" w:color="auto" w:fill="FFFFFF"/>
            <w:tcMar>
              <w:top w:w="0" w:type="dxa"/>
              <w:left w:w="0" w:type="dxa"/>
              <w:bottom w:w="0" w:type="dxa"/>
              <w:right w:w="0" w:type="dxa"/>
            </w:tcMar>
            <w:vAlign w:val="center"/>
          </w:tcPr>
          <w:p w14:paraId="7D1810C0" w14:textId="6F0D21C5" w:rsidR="00BB3904" w:rsidRPr="00633A6C" w:rsidRDefault="00BB3904" w:rsidP="00BB3904">
            <w:pPr>
              <w:pStyle w:val="Mormal03CMIndent"/>
              <w:rPr>
                <w:lang w:val="tr-TR"/>
              </w:rPr>
            </w:pPr>
            <w:r w:rsidRPr="00633A6C">
              <w:rPr>
                <w:lang w:val="tr-TR"/>
              </w:rPr>
              <w:t>Eğitmen girdisi</w:t>
            </w:r>
          </w:p>
        </w:tc>
        <w:tc>
          <w:tcPr>
            <w:tcW w:w="2551" w:type="dxa"/>
            <w:tcBorders>
              <w:bottom w:val="single" w:sz="2" w:space="0" w:color="405D7B"/>
            </w:tcBorders>
            <w:shd w:val="clear" w:color="auto" w:fill="FFFFFF"/>
            <w:tcMar>
              <w:top w:w="0" w:type="dxa"/>
              <w:left w:w="0" w:type="dxa"/>
              <w:bottom w:w="0" w:type="dxa"/>
              <w:right w:w="0" w:type="dxa"/>
            </w:tcMar>
            <w:vAlign w:val="center"/>
          </w:tcPr>
          <w:p w14:paraId="1F47980D" w14:textId="4A545955" w:rsidR="00BB3904" w:rsidRPr="00633A6C" w:rsidRDefault="00BB3904" w:rsidP="00BB3904">
            <w:pPr>
              <w:pStyle w:val="Mormal03CMIndent"/>
              <w:rPr>
                <w:lang w:val="tr-TR"/>
              </w:rPr>
            </w:pPr>
            <w:r w:rsidRPr="00633A6C">
              <w:rPr>
                <w:lang w:val="tr-TR"/>
              </w:rPr>
              <w:t>5 dk</w:t>
            </w:r>
          </w:p>
        </w:tc>
      </w:tr>
      <w:tr w:rsidR="00BB3904" w:rsidRPr="00633A6C" w14:paraId="366C0084" w14:textId="77777777" w:rsidTr="00BB3904">
        <w:trPr>
          <w:trHeight w:val="452"/>
        </w:trPr>
        <w:tc>
          <w:tcPr>
            <w:tcW w:w="6382" w:type="dxa"/>
            <w:tcBorders>
              <w:top w:val="single" w:sz="2" w:space="0" w:color="405D7B"/>
              <w:left w:val="single" w:sz="2" w:space="0" w:color="405D7B"/>
              <w:bottom w:val="single" w:sz="2" w:space="0" w:color="405D7B"/>
              <w:right w:val="nil"/>
            </w:tcBorders>
            <w:shd w:val="clear" w:color="auto" w:fill="FFFFFF"/>
            <w:tcMar>
              <w:top w:w="0" w:type="dxa"/>
              <w:left w:w="0" w:type="dxa"/>
              <w:bottom w:w="0" w:type="dxa"/>
              <w:right w:w="0" w:type="dxa"/>
            </w:tcMar>
            <w:vAlign w:val="center"/>
          </w:tcPr>
          <w:p w14:paraId="7380E242" w14:textId="47ACAEC4" w:rsidR="00BB3904" w:rsidRPr="00633A6C" w:rsidRDefault="00BB3904" w:rsidP="00BB3904">
            <w:pPr>
              <w:pStyle w:val="Mormal03CMIndent"/>
              <w:rPr>
                <w:lang w:val="tr-TR"/>
              </w:rPr>
            </w:pPr>
            <w:r w:rsidRPr="00633A6C">
              <w:rPr>
                <w:lang w:val="tr-TR"/>
              </w:rPr>
              <w:t>Toplam</w:t>
            </w:r>
          </w:p>
        </w:tc>
        <w:tc>
          <w:tcPr>
            <w:tcW w:w="5384" w:type="dxa"/>
            <w:tcBorders>
              <w:top w:val="single" w:sz="2" w:space="0" w:color="405D7B"/>
              <w:left w:val="nil"/>
              <w:bottom w:val="single" w:sz="2" w:space="0" w:color="405D7B"/>
              <w:right w:val="single" w:sz="2" w:space="0" w:color="405D7B"/>
            </w:tcBorders>
            <w:shd w:val="clear" w:color="auto" w:fill="FFFFFF"/>
            <w:tcMar>
              <w:top w:w="0" w:type="dxa"/>
              <w:left w:w="0" w:type="dxa"/>
              <w:bottom w:w="0" w:type="dxa"/>
              <w:right w:w="0" w:type="dxa"/>
            </w:tcMar>
            <w:vAlign w:val="center"/>
          </w:tcPr>
          <w:p w14:paraId="3274F8EF" w14:textId="77777777" w:rsidR="00BB3904" w:rsidRPr="00633A6C" w:rsidRDefault="00BB3904" w:rsidP="00BB3904">
            <w:pPr>
              <w:pStyle w:val="Mormal03CMIndent"/>
              <w:rPr>
                <w:lang w:val="tr-TR"/>
              </w:rPr>
            </w:pPr>
          </w:p>
        </w:tc>
        <w:tc>
          <w:tcPr>
            <w:tcW w:w="2551" w:type="dxa"/>
            <w:tcBorders>
              <w:top w:val="single" w:sz="2" w:space="0" w:color="405D7B"/>
              <w:left w:val="single" w:sz="2" w:space="0" w:color="405D7B"/>
              <w:bottom w:val="single" w:sz="2" w:space="0" w:color="405D7B"/>
              <w:right w:val="single" w:sz="2" w:space="0" w:color="405D7B"/>
            </w:tcBorders>
            <w:shd w:val="clear" w:color="auto" w:fill="FFFFFF"/>
            <w:tcMar>
              <w:top w:w="0" w:type="dxa"/>
              <w:left w:w="0" w:type="dxa"/>
              <w:bottom w:w="0" w:type="dxa"/>
              <w:right w:w="0" w:type="dxa"/>
            </w:tcMar>
            <w:vAlign w:val="center"/>
          </w:tcPr>
          <w:p w14:paraId="4C7EC583" w14:textId="54D1548D" w:rsidR="00BB3904" w:rsidRPr="00633A6C" w:rsidRDefault="00BB3904" w:rsidP="00BB3904">
            <w:pPr>
              <w:pStyle w:val="Mormal03CMIndent"/>
              <w:rPr>
                <w:lang w:val="tr-TR"/>
              </w:rPr>
            </w:pPr>
            <w:r w:rsidRPr="00633A6C">
              <w:rPr>
                <w:lang w:val="tr-TR"/>
              </w:rPr>
              <w:t>75 dk</w:t>
            </w:r>
          </w:p>
        </w:tc>
      </w:tr>
    </w:tbl>
    <w:p w14:paraId="4BE7B8F4" w14:textId="77777777" w:rsidR="00B11BDB" w:rsidRPr="00633A6C" w:rsidRDefault="00B11BDB" w:rsidP="007E7C3C">
      <w:pPr>
        <w:rPr>
          <w:lang w:val="tr-TR"/>
        </w:rPr>
      </w:pPr>
    </w:p>
    <w:p w14:paraId="74B9A263" w14:textId="77777777" w:rsidR="00195A6F" w:rsidRPr="00633A6C" w:rsidRDefault="00195A6F" w:rsidP="007E7C3C">
      <w:pPr>
        <w:rPr>
          <w:lang w:val="tr-TR"/>
        </w:rPr>
      </w:pPr>
    </w:p>
    <w:p w14:paraId="2503A22B" w14:textId="77777777" w:rsidR="00195A6F" w:rsidRPr="00633A6C" w:rsidRDefault="00195A6F" w:rsidP="007E7C3C">
      <w:pPr>
        <w:rPr>
          <w:lang w:val="tr-TR"/>
        </w:rPr>
      </w:pPr>
    </w:p>
    <w:p w14:paraId="66EE3D1F" w14:textId="77777777" w:rsidR="00195A6F" w:rsidRPr="00633A6C" w:rsidRDefault="00195A6F" w:rsidP="007E7C3C">
      <w:pPr>
        <w:rPr>
          <w:lang w:val="tr-TR"/>
        </w:rPr>
      </w:pPr>
    </w:p>
    <w:p w14:paraId="02250701" w14:textId="77777777" w:rsidR="00195A6F" w:rsidRPr="00633A6C" w:rsidRDefault="00195A6F" w:rsidP="007E7C3C">
      <w:pPr>
        <w:pStyle w:val="BulletsLevel2"/>
        <w:numPr>
          <w:ilvl w:val="0"/>
          <w:numId w:val="0"/>
        </w:numPr>
        <w:rPr>
          <w:lang w:val="tr-TR"/>
        </w:rPr>
      </w:pPr>
    </w:p>
    <w:p w14:paraId="31BAA326" w14:textId="453CD007" w:rsidR="0059398D" w:rsidRPr="00633A6C" w:rsidRDefault="00633A6C" w:rsidP="00633A6C">
      <w:pPr>
        <w:pStyle w:val="1Heading1"/>
        <w:rPr>
          <w:lang w:val="tr-TR"/>
        </w:rPr>
      </w:pPr>
      <w:bookmarkStart w:id="3" w:name="_Toc522623220"/>
      <w:r w:rsidRPr="00633A6C">
        <w:rPr>
          <w:lang w:val="tr-TR"/>
        </w:rPr>
        <w:lastRenderedPageBreak/>
        <w:t>Eğitmen için Talimatlar</w:t>
      </w:r>
    </w:p>
    <w:bookmarkEnd w:id="3"/>
    <w:p w14:paraId="26DCE0D7" w14:textId="77777777" w:rsidR="00E11AE8" w:rsidRPr="00633A6C" w:rsidRDefault="00E11AE8" w:rsidP="00393425">
      <w:pPr>
        <w:rPr>
          <w:lang w:val="tr-TR"/>
        </w:rPr>
      </w:pPr>
    </w:p>
    <w:tbl>
      <w:tblPr>
        <w:tblStyle w:val="TableGrid"/>
        <w:tblW w:w="0" w:type="auto"/>
        <w:tblLook w:val="04A0" w:firstRow="1" w:lastRow="0" w:firstColumn="1" w:lastColumn="0" w:noHBand="0" w:noVBand="1"/>
      </w:tblPr>
      <w:tblGrid>
        <w:gridCol w:w="1083"/>
        <w:gridCol w:w="6550"/>
        <w:gridCol w:w="5343"/>
        <w:gridCol w:w="1342"/>
      </w:tblGrid>
      <w:tr w:rsidR="00633A6C" w:rsidRPr="00633A6C" w14:paraId="525B3164" w14:textId="77777777" w:rsidTr="000B7AED">
        <w:trPr>
          <w:trHeight w:val="465"/>
        </w:trPr>
        <w:tc>
          <w:tcPr>
            <w:tcW w:w="1083" w:type="dxa"/>
            <w:tcBorders>
              <w:top w:val="nil"/>
              <w:left w:val="nil"/>
              <w:bottom w:val="single" w:sz="4" w:space="0" w:color="BFBFBF" w:themeColor="background1" w:themeShade="BF"/>
              <w:right w:val="nil"/>
            </w:tcBorders>
            <w:shd w:val="clear" w:color="auto" w:fill="415E78"/>
            <w:vAlign w:val="center"/>
          </w:tcPr>
          <w:p w14:paraId="3531A3E8" w14:textId="77777777" w:rsidR="00633A6C" w:rsidRPr="00633A6C" w:rsidRDefault="00633A6C" w:rsidP="00633A6C">
            <w:pPr>
              <w:pStyle w:val="TableWhiteHeadings"/>
              <w:rPr>
                <w:lang w:val="tr-TR"/>
              </w:rPr>
            </w:pPr>
          </w:p>
        </w:tc>
        <w:tc>
          <w:tcPr>
            <w:tcW w:w="6550" w:type="dxa"/>
            <w:tcBorders>
              <w:top w:val="nil"/>
              <w:left w:val="nil"/>
              <w:bottom w:val="single" w:sz="4" w:space="0" w:color="BFBFBF" w:themeColor="background1" w:themeShade="BF"/>
              <w:right w:val="nil"/>
            </w:tcBorders>
            <w:shd w:val="clear" w:color="auto" w:fill="415E78"/>
            <w:vAlign w:val="center"/>
          </w:tcPr>
          <w:p w14:paraId="4C69BF04" w14:textId="74BEFC1A" w:rsidR="00633A6C" w:rsidRPr="00633A6C" w:rsidRDefault="00633A6C" w:rsidP="00633A6C">
            <w:pPr>
              <w:pStyle w:val="TableWhiteHeadings"/>
              <w:rPr>
                <w:lang w:val="tr-TR"/>
              </w:rPr>
            </w:pPr>
            <w:r w:rsidRPr="00633A6C">
              <w:rPr>
                <w:sz w:val="28"/>
                <w:lang w:val="tr-TR"/>
              </w:rPr>
              <w:t xml:space="preserve">Metodolojiler </w:t>
            </w:r>
          </w:p>
        </w:tc>
        <w:tc>
          <w:tcPr>
            <w:tcW w:w="5343" w:type="dxa"/>
            <w:tcBorders>
              <w:top w:val="nil"/>
              <w:left w:val="nil"/>
              <w:bottom w:val="single" w:sz="4" w:space="0" w:color="BFBFBF" w:themeColor="background1" w:themeShade="BF"/>
              <w:right w:val="nil"/>
            </w:tcBorders>
            <w:shd w:val="clear" w:color="auto" w:fill="415E78"/>
            <w:vAlign w:val="center"/>
          </w:tcPr>
          <w:p w14:paraId="0FD1DE17" w14:textId="2129D4C3" w:rsidR="00633A6C" w:rsidRPr="00633A6C" w:rsidRDefault="00633A6C" w:rsidP="00633A6C">
            <w:pPr>
              <w:pStyle w:val="TableWhiteHeadings"/>
              <w:rPr>
                <w:lang w:val="tr-TR"/>
              </w:rPr>
            </w:pPr>
            <w:r w:rsidRPr="00633A6C">
              <w:rPr>
                <w:sz w:val="28"/>
                <w:lang w:val="tr-TR"/>
              </w:rPr>
              <w:t>Üretici notları</w:t>
            </w:r>
          </w:p>
        </w:tc>
        <w:tc>
          <w:tcPr>
            <w:tcW w:w="1342" w:type="dxa"/>
            <w:tcBorders>
              <w:top w:val="nil"/>
              <w:left w:val="nil"/>
              <w:bottom w:val="single" w:sz="4" w:space="0" w:color="BFBFBF" w:themeColor="background1" w:themeShade="BF"/>
              <w:right w:val="nil"/>
            </w:tcBorders>
            <w:shd w:val="clear" w:color="auto" w:fill="415E78"/>
            <w:vAlign w:val="center"/>
          </w:tcPr>
          <w:p w14:paraId="0141BF79" w14:textId="4C99E3DC" w:rsidR="00633A6C" w:rsidRPr="00633A6C" w:rsidRDefault="00633A6C" w:rsidP="00633A6C">
            <w:pPr>
              <w:pStyle w:val="TableWhiteHeadings"/>
              <w:rPr>
                <w:lang w:val="tr-TR"/>
              </w:rPr>
            </w:pPr>
            <w:r w:rsidRPr="00633A6C">
              <w:rPr>
                <w:lang w:val="tr-TR"/>
              </w:rPr>
              <w:t>Süre</w:t>
            </w:r>
          </w:p>
        </w:tc>
      </w:tr>
      <w:tr w:rsidR="00633A6C" w:rsidRPr="00633A6C" w14:paraId="5EC2E405" w14:textId="77777777" w:rsidTr="000B7AED">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829828" w14:textId="77777777" w:rsidR="00633A6C" w:rsidRPr="00633A6C" w:rsidRDefault="00633A6C" w:rsidP="00633A6C">
            <w:pPr>
              <w:rPr>
                <w:lang w:val="tr-TR"/>
              </w:rPr>
            </w:pP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14A1A2F" w14:textId="77777777" w:rsidR="00633A6C" w:rsidRPr="00633A6C" w:rsidRDefault="00633A6C" w:rsidP="00633A6C">
            <w:pPr>
              <w:pStyle w:val="TableSmallBlueHeading"/>
              <w:rPr>
                <w:lang w:val="tr-TR"/>
              </w:rPr>
            </w:pPr>
            <w:r w:rsidRPr="00633A6C">
              <w:rPr>
                <w:lang w:val="tr-TR"/>
              </w:rPr>
              <w:t>Hoş geldiniz ve İttifaka giriş</w:t>
            </w:r>
          </w:p>
          <w:p w14:paraId="393B66EC" w14:textId="62DB3006" w:rsidR="00633A6C" w:rsidRPr="00633A6C" w:rsidRDefault="00633A6C" w:rsidP="00633A6C">
            <w:pPr>
              <w:rPr>
                <w:lang w:val="tr-TR"/>
              </w:rPr>
            </w:pPr>
            <w:r w:rsidRPr="00633A6C">
              <w:rPr>
                <w:rFonts w:eastAsia="Arial"/>
                <w:lang w:val="tr-TR"/>
              </w:rPr>
              <w:t>Hepiniz oturuma hoş geldiniz deyin ve eğitmenleri tanıtın ve tüm katılımcıların seslerini açıp kendilerini adları, pozisyonları ve konumları ile tanıtmalarına izin verin.</w:t>
            </w:r>
            <w:r w:rsidRPr="00633A6C">
              <w:rPr>
                <w:lang w:val="tr-TR"/>
              </w:rPr>
              <w:t xml:space="preserve"> </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DCE43CE" w14:textId="77777777" w:rsidR="00633A6C" w:rsidRPr="00633A6C" w:rsidRDefault="00633A6C" w:rsidP="00633A6C">
            <w:pPr>
              <w:rPr>
                <w:rFonts w:eastAsia="Arial"/>
                <w:lang w:val="tr-TR"/>
              </w:rPr>
            </w:pPr>
          </w:p>
          <w:p w14:paraId="3D0BDF59" w14:textId="77777777" w:rsidR="00633A6C" w:rsidRPr="00633A6C" w:rsidRDefault="00633A6C" w:rsidP="00633A6C">
            <w:pPr>
              <w:rPr>
                <w:rFonts w:eastAsia="Arial"/>
                <w:lang w:val="tr-TR"/>
              </w:rPr>
            </w:pPr>
          </w:p>
          <w:p w14:paraId="0B8424F0" w14:textId="77777777" w:rsidR="00633A6C" w:rsidRPr="00633A6C" w:rsidRDefault="00633A6C" w:rsidP="00633A6C">
            <w:pPr>
              <w:rPr>
                <w:rFonts w:eastAsia="Arial"/>
                <w:lang w:val="tr-TR"/>
              </w:rPr>
            </w:pPr>
          </w:p>
          <w:p w14:paraId="36E83EE8" w14:textId="77777777" w:rsidR="00633A6C" w:rsidRPr="00633A6C" w:rsidRDefault="00633A6C" w:rsidP="00633A6C">
            <w:pPr>
              <w:rPr>
                <w:lang w:val="tr-TR"/>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2BF99F32" w:rsidR="00633A6C" w:rsidRPr="00633A6C" w:rsidRDefault="00633A6C" w:rsidP="00633A6C">
            <w:pPr>
              <w:rPr>
                <w:lang w:val="tr-TR"/>
              </w:rPr>
            </w:pPr>
            <w:r w:rsidRPr="00633A6C">
              <w:rPr>
                <w:lang w:val="tr-TR"/>
              </w:rPr>
              <w:t>15 dk.</w:t>
            </w:r>
          </w:p>
        </w:tc>
      </w:tr>
      <w:tr w:rsidR="00633A6C" w:rsidRPr="00633A6C" w14:paraId="27F4A492" w14:textId="77777777" w:rsidTr="000B7AED">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28D6C" w14:textId="77777777" w:rsidR="00633A6C" w:rsidRPr="00633A6C" w:rsidRDefault="00633A6C" w:rsidP="00633A6C">
            <w:pPr>
              <w:rPr>
                <w:lang w:val="tr-TR"/>
              </w:rPr>
            </w:pP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F8F182" w14:textId="77777777" w:rsidR="00633A6C" w:rsidRPr="00633A6C" w:rsidRDefault="00633A6C" w:rsidP="00633A6C">
            <w:pPr>
              <w:pStyle w:val="TableSmallBlueHeading"/>
              <w:rPr>
                <w:rStyle w:val="Emphasis"/>
                <w:i w:val="0"/>
                <w:iCs w:val="0"/>
                <w:lang w:val="tr-TR"/>
              </w:rPr>
            </w:pPr>
            <w:r w:rsidRPr="00633A6C">
              <w:rPr>
                <w:rStyle w:val="Emphasis"/>
                <w:i w:val="0"/>
                <w:iCs w:val="0"/>
                <w:lang w:val="tr-TR"/>
              </w:rPr>
              <w:t>Bireysel beklentiler</w:t>
            </w:r>
          </w:p>
          <w:p w14:paraId="01C52A33" w14:textId="77777777" w:rsidR="00633A6C" w:rsidRPr="00633A6C" w:rsidRDefault="00633A6C" w:rsidP="00633A6C">
            <w:pPr>
              <w:spacing w:after="0" w:line="240" w:lineRule="auto"/>
              <w:rPr>
                <w:rFonts w:eastAsia="Times New Roman"/>
                <w:color w:val="000000"/>
                <w:sz w:val="24"/>
                <w:szCs w:val="24"/>
                <w:lang w:val="tr-TR"/>
              </w:rPr>
            </w:pPr>
            <w:r w:rsidRPr="00633A6C">
              <w:rPr>
                <w:b/>
                <w:lang w:val="tr-TR"/>
              </w:rPr>
              <w:t>Açıklayın:</w:t>
            </w:r>
            <w:r w:rsidRPr="00633A6C">
              <w:rPr>
                <w:lang w:val="tr-TR"/>
              </w:rPr>
              <w:t xml:space="preserve"> Şimdi sizi kursa getiren şey ve beklentilerinizin neler olduğu hakkında daha fazla bilgi edinmek istiyoruz. </w:t>
            </w:r>
          </w:p>
          <w:p w14:paraId="03F09CA1" w14:textId="77777777" w:rsidR="00633A6C" w:rsidRPr="00633A6C" w:rsidRDefault="00633A6C" w:rsidP="00633A6C">
            <w:pPr>
              <w:spacing w:after="0" w:line="240" w:lineRule="auto"/>
              <w:rPr>
                <w:rFonts w:eastAsia="Times New Roman"/>
                <w:color w:val="000000"/>
                <w:sz w:val="24"/>
                <w:szCs w:val="24"/>
                <w:lang w:val="tr-TR"/>
              </w:rPr>
            </w:pPr>
          </w:p>
          <w:p w14:paraId="40B58583" w14:textId="77777777" w:rsidR="00633A6C" w:rsidRPr="00633A6C" w:rsidRDefault="00633A6C" w:rsidP="00633A6C">
            <w:pPr>
              <w:spacing w:after="0" w:line="240" w:lineRule="auto"/>
              <w:rPr>
                <w:rFonts w:eastAsia="Times New Roman"/>
                <w:color w:val="000000"/>
                <w:sz w:val="24"/>
                <w:szCs w:val="24"/>
                <w:lang w:val="tr-TR"/>
              </w:rPr>
            </w:pPr>
            <w:r w:rsidRPr="00633A6C">
              <w:rPr>
                <w:b/>
                <w:lang w:val="tr-TR"/>
              </w:rPr>
              <w:t xml:space="preserve">Talimatlar: (slayt 2) </w:t>
            </w:r>
            <w:r w:rsidRPr="00633A6C">
              <w:rPr>
                <w:lang w:val="tr-TR"/>
              </w:rPr>
              <w:t>Katılımcıları yaklaşık 3-4 kişilik küçük gruplar olarak organize edin, aynı kuruluştan gelen kişileri farklı gruplara ayırın. Gruplardan şu iki soruyu tartışmalarını isteyin:</w:t>
            </w:r>
          </w:p>
          <w:p w14:paraId="0ECFC5D5" w14:textId="77777777" w:rsidR="00633A6C" w:rsidRPr="00633A6C" w:rsidRDefault="00633A6C" w:rsidP="00633A6C">
            <w:pPr>
              <w:numPr>
                <w:ilvl w:val="0"/>
                <w:numId w:val="28"/>
              </w:numPr>
              <w:spacing w:after="0" w:line="240" w:lineRule="auto"/>
              <w:rPr>
                <w:rFonts w:eastAsia="Arial"/>
                <w:lang w:val="tr-TR"/>
              </w:rPr>
            </w:pPr>
            <w:r w:rsidRPr="00633A6C">
              <w:rPr>
                <w:lang w:val="tr-TR"/>
              </w:rPr>
              <w:t>Kurs ile ilgili ne gibi umutlarınız veya beklentileriniz var?</w:t>
            </w:r>
          </w:p>
          <w:p w14:paraId="53E54702" w14:textId="77777777" w:rsidR="00633A6C" w:rsidRPr="00633A6C" w:rsidRDefault="00633A6C" w:rsidP="00633A6C">
            <w:pPr>
              <w:numPr>
                <w:ilvl w:val="0"/>
                <w:numId w:val="28"/>
              </w:numPr>
              <w:spacing w:after="0" w:line="240" w:lineRule="auto"/>
              <w:rPr>
                <w:rFonts w:eastAsia="Arial"/>
                <w:lang w:val="tr-TR"/>
              </w:rPr>
            </w:pPr>
            <w:r w:rsidRPr="00633A6C">
              <w:rPr>
                <w:lang w:val="tr-TR"/>
              </w:rPr>
              <w:t>Kursla ilgili endişeleriniz var mı, varsa ne türden endişelere sahipsiniz?</w:t>
            </w:r>
          </w:p>
          <w:p w14:paraId="1DE1EE45" w14:textId="77777777" w:rsidR="00633A6C" w:rsidRPr="00633A6C" w:rsidRDefault="00633A6C" w:rsidP="00633A6C">
            <w:pPr>
              <w:spacing w:after="0" w:line="240" w:lineRule="auto"/>
              <w:rPr>
                <w:rFonts w:eastAsia="Times New Roman"/>
                <w:color w:val="000000"/>
                <w:sz w:val="24"/>
                <w:szCs w:val="24"/>
                <w:lang w:val="tr-TR"/>
              </w:rPr>
            </w:pPr>
          </w:p>
          <w:p w14:paraId="7F7E9F09" w14:textId="77777777" w:rsidR="00633A6C" w:rsidRPr="00633A6C" w:rsidRDefault="00633A6C" w:rsidP="00633A6C">
            <w:pPr>
              <w:spacing w:after="0" w:line="240" w:lineRule="auto"/>
              <w:rPr>
                <w:rFonts w:eastAsia="Times New Roman"/>
                <w:color w:val="000000"/>
                <w:sz w:val="24"/>
                <w:szCs w:val="24"/>
                <w:lang w:val="tr-TR"/>
              </w:rPr>
            </w:pPr>
            <w:r w:rsidRPr="00633A6C">
              <w:rPr>
                <w:lang w:val="tr-TR"/>
              </w:rPr>
              <w:t xml:space="preserve">Tartışma için 15 dakika zaman verin. </w:t>
            </w:r>
          </w:p>
          <w:p w14:paraId="37A81188" w14:textId="77777777" w:rsidR="00633A6C" w:rsidRPr="00633A6C" w:rsidRDefault="00633A6C" w:rsidP="00633A6C">
            <w:pPr>
              <w:spacing w:after="0" w:line="240" w:lineRule="auto"/>
              <w:rPr>
                <w:rFonts w:eastAsia="Arial"/>
                <w:lang w:val="tr-TR"/>
              </w:rPr>
            </w:pPr>
            <w:r w:rsidRPr="00633A6C">
              <w:rPr>
                <w:lang w:val="tr-TR"/>
              </w:rPr>
              <w:t xml:space="preserve">Bu umut ve endişeleri sanal beyaz tahtaya eklendikçe okuyun ve gruplandırın. Herhangi bir model hakkında açıklamalar yapın. Kursun karşılaması gereken beklentileri vurgulayın ve </w:t>
            </w:r>
            <w:r w:rsidRPr="00633A6C">
              <w:rPr>
                <w:lang w:val="tr-TR"/>
              </w:rPr>
              <w:lastRenderedPageBreak/>
              <w:t>kursun amaç ve hedefleriyle uyumlu olmayan beklentileri not edin. Mümkün olan yerlerde söz konusu olan kaygılarla ilgili güvence verin. </w:t>
            </w:r>
          </w:p>
          <w:p w14:paraId="45B57296" w14:textId="77777777" w:rsidR="00633A6C" w:rsidRPr="00633A6C" w:rsidRDefault="00633A6C" w:rsidP="00633A6C">
            <w:pPr>
              <w:spacing w:after="0" w:line="240" w:lineRule="auto"/>
              <w:rPr>
                <w:rFonts w:eastAsia="Arial"/>
                <w:lang w:val="tr-TR"/>
              </w:rPr>
            </w:pPr>
          </w:p>
          <w:p w14:paraId="5CF9B8B6" w14:textId="77777777" w:rsidR="00633A6C" w:rsidRPr="00633A6C" w:rsidRDefault="00633A6C" w:rsidP="00633A6C">
            <w:pPr>
              <w:spacing w:after="0" w:line="240" w:lineRule="auto"/>
              <w:rPr>
                <w:rFonts w:eastAsia="Times New Roman"/>
                <w:color w:val="000000"/>
                <w:sz w:val="24"/>
                <w:szCs w:val="24"/>
                <w:lang w:val="tr-TR"/>
              </w:rPr>
            </w:pPr>
            <w:r w:rsidRPr="00633A6C">
              <w:rPr>
                <w:b/>
                <w:lang w:val="tr-TR"/>
              </w:rPr>
              <w:t>Açıklayın:</w:t>
            </w:r>
            <w:r w:rsidRPr="00633A6C">
              <w:rPr>
                <w:lang w:val="tr-TR"/>
              </w:rPr>
              <w:t xml:space="preserve"> Eğitimin yüz yüze bileşenlerinin başında ve sonunda beklentileri yeniden gözden geçireceksiniz. </w:t>
            </w:r>
          </w:p>
          <w:p w14:paraId="4738758A" w14:textId="225D14F0" w:rsidR="00633A6C" w:rsidRPr="00633A6C" w:rsidRDefault="00633A6C" w:rsidP="00633A6C">
            <w:pPr>
              <w:rPr>
                <w:lang w:val="tr-TR"/>
              </w:rPr>
            </w:pP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2FFE3F" w14:textId="77777777" w:rsidR="00633A6C" w:rsidRPr="00633A6C" w:rsidRDefault="00633A6C" w:rsidP="00633A6C">
            <w:pPr>
              <w:rPr>
                <w:rFonts w:eastAsia="Arial"/>
                <w:lang w:val="tr-TR"/>
              </w:rPr>
            </w:pPr>
          </w:p>
          <w:p w14:paraId="239286CA" w14:textId="77777777" w:rsidR="00633A6C" w:rsidRPr="00633A6C" w:rsidRDefault="00633A6C" w:rsidP="00633A6C">
            <w:pPr>
              <w:spacing w:after="0" w:line="240" w:lineRule="auto"/>
              <w:rPr>
                <w:sz w:val="4"/>
                <w:szCs w:val="4"/>
                <w:lang w:val="tr-TR"/>
              </w:rPr>
            </w:pPr>
          </w:p>
          <w:p w14:paraId="1339B8D1" w14:textId="0A70C717" w:rsidR="00633A6C" w:rsidRPr="00633A6C" w:rsidRDefault="00633A6C" w:rsidP="00633A6C">
            <w:pPr>
              <w:spacing w:after="0" w:line="240" w:lineRule="auto"/>
              <w:rPr>
                <w:rFonts w:eastAsia="Times New Roman"/>
                <w:color w:val="000000"/>
                <w:sz w:val="24"/>
                <w:szCs w:val="24"/>
                <w:lang w:val="tr-TR"/>
              </w:rPr>
            </w:pPr>
            <w:r w:rsidRPr="00633A6C">
              <w:rPr>
                <w:lang w:val="tr-TR"/>
              </w:rPr>
              <w:t>Soruları kopyalayın ve sohbete yapıştırın. </w:t>
            </w:r>
          </w:p>
          <w:p w14:paraId="2873DC0E" w14:textId="77777777" w:rsidR="00633A6C" w:rsidRPr="00633A6C" w:rsidRDefault="00633A6C" w:rsidP="00633A6C">
            <w:pPr>
              <w:spacing w:after="0" w:line="240" w:lineRule="auto"/>
              <w:rPr>
                <w:rFonts w:eastAsia="Times New Roman"/>
                <w:color w:val="000000"/>
                <w:sz w:val="24"/>
                <w:szCs w:val="24"/>
                <w:lang w:val="tr-TR"/>
              </w:rPr>
            </w:pPr>
          </w:p>
          <w:p w14:paraId="7FCDCC6A" w14:textId="77777777" w:rsidR="00633A6C" w:rsidRPr="00633A6C" w:rsidRDefault="00633A6C" w:rsidP="00633A6C">
            <w:pPr>
              <w:spacing w:after="0" w:line="240" w:lineRule="auto"/>
              <w:rPr>
                <w:rFonts w:eastAsia="Times New Roman"/>
                <w:color w:val="000000"/>
                <w:sz w:val="24"/>
                <w:szCs w:val="24"/>
                <w:lang w:val="tr-TR"/>
              </w:rPr>
            </w:pPr>
            <w:r w:rsidRPr="00633A6C">
              <w:rPr>
                <w:lang w:val="tr-TR"/>
              </w:rPr>
              <w:t>3-4 kişilik ara odaları hazırlayın.</w:t>
            </w:r>
          </w:p>
          <w:p w14:paraId="1527FBB7" w14:textId="77777777" w:rsidR="00633A6C" w:rsidRPr="00633A6C" w:rsidRDefault="00633A6C" w:rsidP="00633A6C">
            <w:pPr>
              <w:spacing w:after="240" w:line="240" w:lineRule="auto"/>
              <w:rPr>
                <w:rFonts w:eastAsia="Times New Roman"/>
                <w:color w:val="000000"/>
                <w:sz w:val="24"/>
                <w:szCs w:val="24"/>
                <w:lang w:val="tr-TR"/>
              </w:rPr>
            </w:pPr>
            <w:r w:rsidRPr="00633A6C">
              <w:rPr>
                <w:lang w:val="tr-TR"/>
              </w:rPr>
              <w:br/>
            </w:r>
            <w:r w:rsidRPr="00633A6C">
              <w:rPr>
                <w:lang w:val="tr-TR"/>
              </w:rPr>
              <w:br/>
              <w:t>İki renkte boş yapışkan etiketler içeren sanal bir beyaz tahtaya bağlantı sağlayın (umutlar ve endişeler için)</w:t>
            </w:r>
          </w:p>
          <w:p w14:paraId="39F0630A" w14:textId="77777777" w:rsidR="00633A6C" w:rsidRPr="00633A6C" w:rsidRDefault="00633A6C" w:rsidP="00633A6C">
            <w:pPr>
              <w:spacing w:after="0" w:line="240" w:lineRule="auto"/>
              <w:rPr>
                <w:rFonts w:eastAsia="Times New Roman"/>
                <w:color w:val="000000"/>
                <w:sz w:val="24"/>
                <w:szCs w:val="24"/>
                <w:lang w:val="tr-TR"/>
              </w:rPr>
            </w:pPr>
            <w:r w:rsidRPr="00633A6C">
              <w:rPr>
                <w:lang w:val="tr-TR"/>
              </w:rPr>
              <w:t xml:space="preserve">Ara odaları kapatın. </w:t>
            </w:r>
          </w:p>
          <w:p w14:paraId="56143C04" w14:textId="77777777" w:rsidR="00633A6C" w:rsidRPr="00633A6C" w:rsidRDefault="00633A6C" w:rsidP="00633A6C">
            <w:pPr>
              <w:spacing w:after="0" w:line="240" w:lineRule="auto"/>
              <w:rPr>
                <w:rFonts w:eastAsia="Times New Roman"/>
                <w:color w:val="000000"/>
                <w:sz w:val="24"/>
                <w:szCs w:val="24"/>
                <w:lang w:val="tr-TR"/>
              </w:rPr>
            </w:pPr>
          </w:p>
          <w:p w14:paraId="21A53C8D" w14:textId="05562A33" w:rsidR="00633A6C" w:rsidRPr="00633A6C" w:rsidRDefault="00633A6C" w:rsidP="00633A6C">
            <w:pPr>
              <w:rPr>
                <w:lang w:val="tr-TR"/>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396124BA" w:rsidR="00633A6C" w:rsidRPr="00633A6C" w:rsidRDefault="00633A6C" w:rsidP="00633A6C">
            <w:pPr>
              <w:rPr>
                <w:lang w:val="tr-TR"/>
              </w:rPr>
            </w:pPr>
            <w:r w:rsidRPr="00633A6C">
              <w:rPr>
                <w:lang w:val="tr-TR"/>
              </w:rPr>
              <w:t>15 dk</w:t>
            </w:r>
          </w:p>
        </w:tc>
      </w:tr>
      <w:tr w:rsidR="00633A6C" w:rsidRPr="00633A6C" w14:paraId="677507C4" w14:textId="77777777" w:rsidTr="000B7AED">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0D3D04" w14:textId="77777777" w:rsidR="00633A6C" w:rsidRPr="00633A6C" w:rsidRDefault="00633A6C" w:rsidP="00633A6C">
            <w:pPr>
              <w:rPr>
                <w:lang w:val="tr-TR"/>
              </w:rPr>
            </w:pP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56504C0" w14:textId="77777777" w:rsidR="00633A6C" w:rsidRPr="00633A6C" w:rsidRDefault="00633A6C" w:rsidP="00633A6C">
            <w:pPr>
              <w:pStyle w:val="TableSmallBlueHeading"/>
              <w:rPr>
                <w:rStyle w:val="Emphasis"/>
                <w:i w:val="0"/>
                <w:iCs w:val="0"/>
                <w:lang w:val="tr-TR"/>
              </w:rPr>
            </w:pPr>
            <w:r w:rsidRPr="00633A6C">
              <w:rPr>
                <w:rStyle w:val="Emphasis"/>
                <w:i w:val="0"/>
                <w:iCs w:val="0"/>
                <w:lang w:val="tr-TR"/>
              </w:rPr>
              <w:t>Eğitim Öncesi Görevleri</w:t>
            </w:r>
          </w:p>
          <w:p w14:paraId="2F73F791" w14:textId="77777777" w:rsidR="00633A6C" w:rsidRPr="00633A6C" w:rsidRDefault="00633A6C" w:rsidP="00633A6C">
            <w:pPr>
              <w:rPr>
                <w:rFonts w:eastAsia="Arial"/>
                <w:lang w:val="tr-TR"/>
              </w:rPr>
            </w:pPr>
            <w:r w:rsidRPr="00633A6C">
              <w:rPr>
                <w:b/>
                <w:lang w:val="tr-TR"/>
              </w:rPr>
              <w:t xml:space="preserve">Açıklayın: Slayt 3'ü gösterin.  </w:t>
            </w:r>
            <w:r w:rsidRPr="00633A6C">
              <w:rPr>
                <w:lang w:val="tr-TR"/>
              </w:rPr>
              <w:t>Eğitimin genel öğrenme hedefleri, kursun sonunda şunları yapabilecek yetkinliğe sahip olmanızdır:</w:t>
            </w:r>
          </w:p>
          <w:p w14:paraId="0EED49E6" w14:textId="77777777" w:rsidR="00633A6C" w:rsidRPr="00633A6C" w:rsidRDefault="00633A6C" w:rsidP="00633A6C">
            <w:pPr>
              <w:numPr>
                <w:ilvl w:val="0"/>
                <w:numId w:val="30"/>
              </w:numPr>
              <w:spacing w:after="160" w:line="259" w:lineRule="auto"/>
              <w:rPr>
                <w:rFonts w:eastAsia="Arial"/>
                <w:lang w:val="tr-TR"/>
              </w:rPr>
            </w:pPr>
            <w:r w:rsidRPr="00633A6C">
              <w:rPr>
                <w:lang w:val="tr-TR"/>
              </w:rPr>
              <w:t>İnsani yardım önleme ve müdahale faaliyetlerinde çocuk koruma alanındaki yol gösterici ilkelerin önemini tartışmak; </w:t>
            </w:r>
          </w:p>
          <w:p w14:paraId="4038B653" w14:textId="77777777" w:rsidR="00633A6C" w:rsidRPr="00633A6C" w:rsidRDefault="00633A6C" w:rsidP="00633A6C">
            <w:pPr>
              <w:numPr>
                <w:ilvl w:val="0"/>
                <w:numId w:val="30"/>
              </w:numPr>
              <w:spacing w:after="160" w:line="259" w:lineRule="auto"/>
              <w:rPr>
                <w:rFonts w:eastAsia="Arial"/>
                <w:lang w:val="tr-TR"/>
              </w:rPr>
            </w:pPr>
            <w:r w:rsidRPr="00633A6C">
              <w:rPr>
                <w:lang w:val="tr-TR"/>
              </w:rPr>
              <w:t xml:space="preserve">İnsani yardım bağlamlarında </w:t>
            </w:r>
            <w:proofErr w:type="spellStart"/>
            <w:r w:rsidRPr="00633A6C">
              <w:rPr>
                <w:lang w:val="tr-TR"/>
              </w:rPr>
              <w:t>sosyo</w:t>
            </w:r>
            <w:proofErr w:type="spellEnd"/>
            <w:r w:rsidRPr="00633A6C">
              <w:rPr>
                <w:lang w:val="tr-TR"/>
              </w:rPr>
              <w:t>-ekolojik bir model aracılığıyla çocuk koruma risklerini ve koruyucu faktörleri tanımlamak;</w:t>
            </w:r>
          </w:p>
          <w:p w14:paraId="5AB769B7" w14:textId="77777777" w:rsidR="00633A6C" w:rsidRPr="00633A6C" w:rsidRDefault="00633A6C" w:rsidP="00633A6C">
            <w:pPr>
              <w:numPr>
                <w:ilvl w:val="0"/>
                <w:numId w:val="30"/>
              </w:numPr>
              <w:spacing w:after="160" w:line="259" w:lineRule="auto"/>
              <w:rPr>
                <w:rFonts w:eastAsia="Arial"/>
                <w:lang w:val="tr-TR"/>
              </w:rPr>
            </w:pPr>
            <w:r w:rsidRPr="00633A6C">
              <w:rPr>
                <w:lang w:val="tr-TR"/>
              </w:rPr>
              <w:t>İnsani yardım bağlamlarında çocuk koruma önleme ve müdahale stratejilerinin kapsamını ve çeşitliliğini açıklamak;</w:t>
            </w:r>
          </w:p>
          <w:p w14:paraId="495F69F8" w14:textId="77777777" w:rsidR="00633A6C" w:rsidRPr="00633A6C" w:rsidRDefault="00633A6C" w:rsidP="00633A6C">
            <w:pPr>
              <w:numPr>
                <w:ilvl w:val="0"/>
                <w:numId w:val="30"/>
              </w:numPr>
              <w:spacing w:after="160" w:line="259" w:lineRule="auto"/>
              <w:rPr>
                <w:rFonts w:eastAsia="Arial"/>
                <w:lang w:val="tr-TR"/>
              </w:rPr>
            </w:pPr>
            <w:r w:rsidRPr="00633A6C">
              <w:rPr>
                <w:lang w:val="tr-TR"/>
              </w:rPr>
              <w:t>Çocuk Koruma Asgari Standartlarında vurgulanan 6 temel programlama alanı aracılığıyla kaliteli çocuk koruma müdahalesi sağlamanın yollarını önermek;</w:t>
            </w:r>
          </w:p>
          <w:p w14:paraId="6C713CC9" w14:textId="77777777" w:rsidR="00633A6C" w:rsidRPr="00633A6C" w:rsidRDefault="00633A6C" w:rsidP="00633A6C">
            <w:pPr>
              <w:numPr>
                <w:ilvl w:val="0"/>
                <w:numId w:val="30"/>
              </w:numPr>
              <w:spacing w:after="160" w:line="259" w:lineRule="auto"/>
              <w:rPr>
                <w:rFonts w:eastAsia="Arial"/>
                <w:lang w:val="tr-TR"/>
              </w:rPr>
            </w:pPr>
            <w:r w:rsidRPr="00633A6C">
              <w:rPr>
                <w:lang w:val="tr-TR"/>
              </w:rPr>
              <w:lastRenderedPageBreak/>
              <w:t>Çocuklar için koruma sonuçlarını en üst düzeye çıkarmak amacıyla insani yardım sektörleri arasında çalışma yolları önermek;</w:t>
            </w:r>
          </w:p>
          <w:p w14:paraId="4F35E839" w14:textId="77777777" w:rsidR="00633A6C" w:rsidRPr="00633A6C" w:rsidRDefault="00633A6C" w:rsidP="00633A6C">
            <w:pPr>
              <w:numPr>
                <w:ilvl w:val="0"/>
                <w:numId w:val="30"/>
              </w:numPr>
              <w:spacing w:after="160" w:line="259" w:lineRule="auto"/>
              <w:rPr>
                <w:rFonts w:eastAsia="Arial"/>
                <w:lang w:val="tr-TR"/>
              </w:rPr>
            </w:pPr>
            <w:r w:rsidRPr="00633A6C">
              <w:rPr>
                <w:lang w:val="tr-TR"/>
              </w:rPr>
              <w:t>Seçili kesişen temaların çocuk koruma insani yardım müdahalesine dahil edilmesinin önemini ve potansiyel zorluklarını açıklamak.</w:t>
            </w:r>
          </w:p>
          <w:p w14:paraId="621AC0A0" w14:textId="77777777" w:rsidR="00633A6C" w:rsidRPr="00633A6C" w:rsidRDefault="00633A6C" w:rsidP="00633A6C">
            <w:pPr>
              <w:rPr>
                <w:rFonts w:eastAsia="Arial"/>
                <w:b/>
                <w:lang w:val="tr-TR"/>
              </w:rPr>
            </w:pPr>
          </w:p>
          <w:p w14:paraId="375CA5DF" w14:textId="77777777" w:rsidR="00633A6C" w:rsidRPr="00633A6C" w:rsidRDefault="00633A6C" w:rsidP="00633A6C">
            <w:pPr>
              <w:rPr>
                <w:rFonts w:eastAsia="Arial"/>
                <w:lang w:val="tr-TR"/>
              </w:rPr>
            </w:pPr>
            <w:r w:rsidRPr="00633A6C">
              <w:rPr>
                <w:lang w:val="tr-TR"/>
              </w:rPr>
              <w:t xml:space="preserve">Açıklayın: CPHA-CPMS öğrenme paketinin canlı oturumuna katılım öncesinde, toplam 8 saatlik bir kendi kendine öğrenme adımı için 2 görevi tamamlamanız istenmektedir. </w:t>
            </w:r>
          </w:p>
          <w:p w14:paraId="78543D7E" w14:textId="77777777" w:rsidR="00633A6C" w:rsidRPr="00633A6C" w:rsidRDefault="00633A6C" w:rsidP="00633A6C">
            <w:pPr>
              <w:rPr>
                <w:rFonts w:eastAsia="Arial"/>
                <w:lang w:val="tr-TR"/>
              </w:rPr>
            </w:pPr>
          </w:p>
          <w:p w14:paraId="52C7F0AD" w14:textId="77777777" w:rsidR="00633A6C" w:rsidRPr="00633A6C" w:rsidRDefault="00633A6C" w:rsidP="00633A6C">
            <w:pPr>
              <w:rPr>
                <w:rFonts w:eastAsia="Arial"/>
                <w:lang w:val="tr-TR"/>
              </w:rPr>
            </w:pPr>
            <w:r w:rsidRPr="00633A6C">
              <w:rPr>
                <w:lang w:val="tr-TR"/>
              </w:rPr>
              <w:t>Eğitmen notları: Bu görevler, programın aşağıdaki öğrenme hedefleriyle ilgilidir:</w:t>
            </w:r>
          </w:p>
          <w:p w14:paraId="5B68F7E2" w14:textId="77777777" w:rsidR="00633A6C" w:rsidRPr="00633A6C" w:rsidRDefault="00633A6C" w:rsidP="00633A6C">
            <w:pPr>
              <w:numPr>
                <w:ilvl w:val="0"/>
                <w:numId w:val="29"/>
              </w:numPr>
              <w:spacing w:after="160" w:line="259" w:lineRule="auto"/>
              <w:rPr>
                <w:rFonts w:eastAsia="Arial"/>
                <w:i/>
                <w:lang w:val="tr-TR"/>
              </w:rPr>
            </w:pPr>
            <w:r w:rsidRPr="00633A6C">
              <w:rPr>
                <w:i/>
                <w:lang w:val="tr-TR"/>
              </w:rPr>
              <w:t>Çocuk Koruma Asgari Standartlarının ne olduğunu açıklamak ve belgenin yapısını hatırlamak</w:t>
            </w:r>
          </w:p>
          <w:p w14:paraId="64FA8D8A" w14:textId="77777777" w:rsidR="00633A6C" w:rsidRPr="00633A6C" w:rsidRDefault="00633A6C" w:rsidP="00633A6C">
            <w:pPr>
              <w:numPr>
                <w:ilvl w:val="0"/>
                <w:numId w:val="29"/>
              </w:numPr>
              <w:spacing w:after="160" w:line="259" w:lineRule="auto"/>
              <w:rPr>
                <w:rFonts w:eastAsia="Arial"/>
                <w:i/>
                <w:lang w:val="tr-TR"/>
              </w:rPr>
            </w:pPr>
            <w:r w:rsidRPr="00633A6C">
              <w:rPr>
                <w:i/>
                <w:lang w:val="tr-TR"/>
              </w:rPr>
              <w:t>Çocuk Koruma Asgari Standartlarında listelenen rehber ilkeleri hatırlamak </w:t>
            </w:r>
          </w:p>
          <w:p w14:paraId="7B14CB4F" w14:textId="77777777" w:rsidR="00633A6C" w:rsidRPr="00633A6C" w:rsidRDefault="00633A6C" w:rsidP="00633A6C">
            <w:pPr>
              <w:numPr>
                <w:ilvl w:val="0"/>
                <w:numId w:val="29"/>
              </w:numPr>
              <w:spacing w:after="160" w:line="259" w:lineRule="auto"/>
              <w:rPr>
                <w:rFonts w:eastAsia="Arial"/>
                <w:i/>
                <w:lang w:val="tr-TR"/>
              </w:rPr>
            </w:pPr>
            <w:r w:rsidRPr="00633A6C">
              <w:rPr>
                <w:i/>
                <w:lang w:val="tr-TR"/>
              </w:rPr>
              <w:t>İnsani yardım faaliyetlerinde çocuk koruma riskine ilişkin temel hususları hatırlamak </w:t>
            </w:r>
          </w:p>
          <w:p w14:paraId="67C89048" w14:textId="77777777" w:rsidR="00633A6C" w:rsidRPr="00633A6C" w:rsidRDefault="00633A6C" w:rsidP="00633A6C">
            <w:pPr>
              <w:numPr>
                <w:ilvl w:val="0"/>
                <w:numId w:val="29"/>
              </w:numPr>
              <w:spacing w:after="160" w:line="259" w:lineRule="auto"/>
              <w:rPr>
                <w:rFonts w:eastAsia="Arial"/>
                <w:i/>
                <w:lang w:val="tr-TR"/>
              </w:rPr>
            </w:pPr>
            <w:proofErr w:type="spellStart"/>
            <w:r w:rsidRPr="00633A6C">
              <w:rPr>
                <w:i/>
                <w:lang w:val="tr-TR"/>
              </w:rPr>
              <w:t>Sosyo</w:t>
            </w:r>
            <w:proofErr w:type="spellEnd"/>
            <w:r w:rsidRPr="00633A6C">
              <w:rPr>
                <w:i/>
                <w:lang w:val="tr-TR"/>
              </w:rPr>
              <w:t>-ekolojik modeli ve bunun İnsani Yardım Faaliyetlerinde Çocuk Koruma ile ilgisini tarif edin</w:t>
            </w:r>
          </w:p>
          <w:p w14:paraId="2563EAB0" w14:textId="1453FA4B" w:rsidR="00633A6C" w:rsidRPr="00633A6C" w:rsidRDefault="00633A6C" w:rsidP="00633A6C">
            <w:pPr>
              <w:rPr>
                <w:rStyle w:val="Emphasis"/>
                <w:i w:val="0"/>
                <w:iCs w:val="0"/>
                <w:lang w:val="tr-TR"/>
              </w:rPr>
            </w:pPr>
            <w:r w:rsidRPr="00633A6C">
              <w:rPr>
                <w:i/>
                <w:lang w:val="tr-TR"/>
              </w:rPr>
              <w:t>CPHA-CPMS Eğitim Öncesi Görevlendirme belgesini paylaşın</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B5C471" w14:textId="77777777" w:rsidR="00633A6C" w:rsidRPr="00633A6C" w:rsidRDefault="00633A6C" w:rsidP="00633A6C">
            <w:pPr>
              <w:rPr>
                <w:rFonts w:eastAsia="Arial"/>
                <w:lang w:val="tr-TR"/>
              </w:rPr>
            </w:pPr>
          </w:p>
          <w:p w14:paraId="7C3E21E7" w14:textId="77777777" w:rsidR="00633A6C" w:rsidRPr="00633A6C" w:rsidRDefault="00633A6C" w:rsidP="00633A6C">
            <w:pPr>
              <w:rPr>
                <w:rFonts w:eastAsia="Arial"/>
                <w:lang w:val="tr-TR"/>
              </w:rPr>
            </w:pPr>
          </w:p>
          <w:p w14:paraId="76A788AF" w14:textId="77777777" w:rsidR="00633A6C" w:rsidRPr="00633A6C" w:rsidRDefault="00633A6C" w:rsidP="00633A6C">
            <w:pPr>
              <w:rPr>
                <w:rFonts w:eastAsia="Arial"/>
                <w:lang w:val="tr-TR"/>
              </w:rPr>
            </w:pPr>
          </w:p>
          <w:p w14:paraId="1433A5D3" w14:textId="77777777" w:rsidR="00633A6C" w:rsidRPr="00633A6C" w:rsidRDefault="00633A6C" w:rsidP="00633A6C">
            <w:pPr>
              <w:rPr>
                <w:rFonts w:eastAsia="Arial"/>
                <w:lang w:val="tr-TR"/>
              </w:rPr>
            </w:pPr>
          </w:p>
          <w:p w14:paraId="1C6D5A0F" w14:textId="77777777" w:rsidR="00633A6C" w:rsidRPr="00633A6C" w:rsidRDefault="00633A6C" w:rsidP="00633A6C">
            <w:pPr>
              <w:rPr>
                <w:rFonts w:eastAsia="Arial"/>
                <w:lang w:val="tr-TR"/>
              </w:rPr>
            </w:pPr>
          </w:p>
          <w:p w14:paraId="2A24B317" w14:textId="77777777" w:rsidR="00633A6C" w:rsidRPr="00633A6C" w:rsidRDefault="00633A6C" w:rsidP="00633A6C">
            <w:pPr>
              <w:rPr>
                <w:rFonts w:eastAsia="Arial"/>
                <w:lang w:val="tr-TR"/>
              </w:rPr>
            </w:pPr>
          </w:p>
          <w:p w14:paraId="5CF73153" w14:textId="77777777" w:rsidR="00633A6C" w:rsidRPr="00633A6C" w:rsidRDefault="00633A6C" w:rsidP="00633A6C">
            <w:pPr>
              <w:rPr>
                <w:rFonts w:eastAsia="Arial"/>
                <w:lang w:val="tr-TR"/>
              </w:rPr>
            </w:pPr>
          </w:p>
          <w:p w14:paraId="122C314B" w14:textId="77777777" w:rsidR="00633A6C" w:rsidRPr="00633A6C" w:rsidRDefault="00633A6C" w:rsidP="00633A6C">
            <w:pPr>
              <w:rPr>
                <w:rFonts w:eastAsia="Arial"/>
                <w:lang w:val="tr-TR"/>
              </w:rPr>
            </w:pPr>
          </w:p>
          <w:p w14:paraId="052F2826" w14:textId="446BD28D" w:rsidR="00633A6C" w:rsidRPr="00633A6C" w:rsidRDefault="00633A6C" w:rsidP="00633A6C">
            <w:pPr>
              <w:pStyle w:val="Mormal03CMIndent"/>
              <w:rPr>
                <w:rStyle w:val="Emphasis"/>
                <w:i w:val="0"/>
                <w:iCs w:val="0"/>
                <w:lang w:val="tr-TR"/>
              </w:rPr>
            </w:pPr>
            <w:r w:rsidRPr="00633A6C">
              <w:rPr>
                <w:lang w:val="tr-TR"/>
              </w:rPr>
              <w:t xml:space="preserve"> </w:t>
            </w: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23F4D8" w14:textId="03FC15BC" w:rsidR="00633A6C" w:rsidRPr="00633A6C" w:rsidRDefault="00633A6C" w:rsidP="00633A6C">
            <w:pPr>
              <w:rPr>
                <w:rStyle w:val="Emphasis"/>
                <w:i w:val="0"/>
                <w:iCs w:val="0"/>
                <w:lang w:val="tr-TR"/>
              </w:rPr>
            </w:pPr>
            <w:r w:rsidRPr="00633A6C">
              <w:rPr>
                <w:lang w:val="tr-TR"/>
              </w:rPr>
              <w:t>5 dk</w:t>
            </w:r>
          </w:p>
        </w:tc>
      </w:tr>
      <w:tr w:rsidR="00633A6C" w:rsidRPr="00633A6C" w14:paraId="3E6B49C6" w14:textId="77777777" w:rsidTr="000B7AED">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B7C971" w14:textId="77777777" w:rsidR="00633A6C" w:rsidRPr="00633A6C" w:rsidRDefault="00633A6C" w:rsidP="00633A6C">
            <w:pPr>
              <w:rPr>
                <w:lang w:val="tr-TR"/>
              </w:rPr>
            </w:pP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3EC622E" w14:textId="77777777" w:rsidR="00633A6C" w:rsidRPr="00633A6C" w:rsidRDefault="00633A6C" w:rsidP="00633A6C">
            <w:pPr>
              <w:pStyle w:val="TableSmallBlueHeading"/>
              <w:rPr>
                <w:rStyle w:val="Emphasis"/>
                <w:i w:val="0"/>
                <w:iCs w:val="0"/>
                <w:lang w:val="tr-TR"/>
              </w:rPr>
            </w:pPr>
            <w:r w:rsidRPr="00633A6C">
              <w:rPr>
                <w:rStyle w:val="Emphasis"/>
                <w:i w:val="0"/>
                <w:iCs w:val="0"/>
                <w:lang w:val="tr-TR"/>
              </w:rPr>
              <w:t>Kendi kendini değerlendirme</w:t>
            </w:r>
          </w:p>
          <w:p w14:paraId="4E7F8728" w14:textId="77777777" w:rsidR="00633A6C" w:rsidRPr="00633A6C" w:rsidRDefault="00633A6C" w:rsidP="00633A6C">
            <w:pPr>
              <w:rPr>
                <w:rFonts w:eastAsia="Arial"/>
                <w:lang w:val="tr-TR"/>
              </w:rPr>
            </w:pPr>
            <w:r w:rsidRPr="00633A6C">
              <w:rPr>
                <w:lang w:val="tr-TR"/>
              </w:rPr>
              <w:t xml:space="preserve">Açıklayın: E-posta ile bireysel öz-değerlendirme şablonunuz ile ilgili bir link aldınız. Her bir ifadeyi okuyun ve "Önce" olarak işaretlenmiş bölümleri doldurun. Bu bir derecelendirme eklemeniz ve neden bu derecelendirmeyi seçtiğinize dair bazı notlar eklemeniz gerektiği anlamına gelir. Şimdi tamamlanması gereken spesifik sütunları vurgulayın. </w:t>
            </w:r>
          </w:p>
          <w:p w14:paraId="0D70DA88" w14:textId="77777777" w:rsidR="00633A6C" w:rsidRPr="00633A6C" w:rsidRDefault="00633A6C" w:rsidP="00633A6C">
            <w:pPr>
              <w:rPr>
                <w:rFonts w:eastAsia="Arial"/>
                <w:lang w:val="tr-TR"/>
              </w:rPr>
            </w:pPr>
            <w:r w:rsidRPr="00633A6C">
              <w:rPr>
                <w:lang w:val="tr-TR"/>
              </w:rPr>
              <w:t xml:space="preserve">Şimdi formu açmanızı ve birkaç dakikanızı ayırarak bireysel olarak kendinizi değerlendirme formunu doldurmanızı istiyoruz. </w:t>
            </w:r>
          </w:p>
          <w:p w14:paraId="51585B3F" w14:textId="3D7C5472" w:rsidR="00633A6C" w:rsidRPr="00633A6C" w:rsidRDefault="00633A6C" w:rsidP="00633A6C">
            <w:pPr>
              <w:rPr>
                <w:rStyle w:val="Emphasis"/>
                <w:bCs/>
                <w:i w:val="0"/>
                <w:iCs w:val="0"/>
                <w:lang w:val="tr-TR"/>
              </w:rPr>
            </w:pPr>
            <w:r w:rsidRPr="00633A6C">
              <w:rPr>
                <w:lang w:val="tr-TR"/>
              </w:rPr>
              <w:t xml:space="preserve">Katılımcıların kendilerini değerlendirme formu üzerinde bireysel olarak çalışmaları için 8 dakika süre verin. Daha fazla zamana ihtiyaçları olup olmadığını kontrol edin. Gerekirse birkaç dakika daha bekleyin. </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123EC88" w14:textId="77777777" w:rsidR="00633A6C" w:rsidRPr="00633A6C" w:rsidRDefault="00633A6C" w:rsidP="00633A6C">
            <w:pPr>
              <w:rPr>
                <w:rFonts w:eastAsia="Arial"/>
                <w:lang w:val="tr-TR"/>
              </w:rPr>
            </w:pPr>
          </w:p>
          <w:p w14:paraId="45B15874" w14:textId="7A35E2B6" w:rsidR="00633A6C" w:rsidRPr="00633A6C" w:rsidRDefault="00633A6C" w:rsidP="00633A6C">
            <w:pPr>
              <w:rPr>
                <w:rStyle w:val="Emphasis"/>
                <w:bCs/>
                <w:i w:val="0"/>
                <w:iCs w:val="0"/>
                <w:lang w:val="tr-TR"/>
              </w:rPr>
            </w:pPr>
            <w:hyperlink r:id="rId9">
              <w:proofErr w:type="gramStart"/>
              <w:r w:rsidRPr="00633A6C">
                <w:rPr>
                  <w:color w:val="1155CC"/>
                  <w:u w:val="single"/>
                  <w:lang w:val="tr-TR"/>
                </w:rPr>
                <w:t>boş</w:t>
              </w:r>
              <w:proofErr w:type="gramEnd"/>
              <w:r w:rsidRPr="00633A6C">
                <w:rPr>
                  <w:color w:val="1155CC"/>
                  <w:u w:val="single"/>
                  <w:lang w:val="tr-TR"/>
                </w:rPr>
                <w:t xml:space="preserve"> şablonu</w:t>
              </w:r>
            </w:hyperlink>
            <w:r w:rsidRPr="00633A6C">
              <w:rPr>
                <w:lang w:val="tr-TR"/>
              </w:rPr>
              <w:t xml:space="preserve"> gösterin</w:t>
            </w: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F9B2871" w14:textId="4D60DA4C" w:rsidR="00633A6C" w:rsidRPr="00633A6C" w:rsidRDefault="00633A6C" w:rsidP="00633A6C">
            <w:pPr>
              <w:rPr>
                <w:rStyle w:val="Emphasis"/>
                <w:i w:val="0"/>
                <w:iCs w:val="0"/>
                <w:lang w:val="tr-TR"/>
              </w:rPr>
            </w:pPr>
            <w:r w:rsidRPr="00633A6C">
              <w:rPr>
                <w:lang w:val="tr-TR"/>
              </w:rPr>
              <w:t>10/15 dk</w:t>
            </w:r>
          </w:p>
        </w:tc>
      </w:tr>
      <w:tr w:rsidR="00633A6C" w:rsidRPr="00633A6C" w14:paraId="3B51D5F1" w14:textId="77777777" w:rsidTr="000B7AED">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F9F8C9" w14:textId="77777777" w:rsidR="00633A6C" w:rsidRPr="00633A6C" w:rsidRDefault="00633A6C" w:rsidP="00633A6C">
            <w:pPr>
              <w:rPr>
                <w:lang w:val="tr-TR"/>
              </w:rPr>
            </w:pP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170D69" w14:textId="77777777" w:rsidR="00633A6C" w:rsidRPr="00633A6C" w:rsidRDefault="00633A6C" w:rsidP="00633A6C">
            <w:pPr>
              <w:pStyle w:val="TableSmallBlueHeading"/>
              <w:rPr>
                <w:rStyle w:val="Emphasis"/>
                <w:i w:val="0"/>
                <w:iCs w:val="0"/>
                <w:lang w:val="tr-TR"/>
              </w:rPr>
            </w:pPr>
            <w:r w:rsidRPr="00633A6C">
              <w:rPr>
                <w:rStyle w:val="Emphasis"/>
                <w:i w:val="0"/>
                <w:iCs w:val="0"/>
                <w:lang w:val="tr-TR"/>
              </w:rPr>
              <w:t>Görev 1</w:t>
            </w:r>
          </w:p>
          <w:p w14:paraId="336A6922" w14:textId="2F491ADC" w:rsidR="00633A6C" w:rsidRPr="00633A6C" w:rsidRDefault="00633A6C" w:rsidP="00633A6C">
            <w:pPr>
              <w:rPr>
                <w:rFonts w:eastAsia="Arial"/>
                <w:lang w:val="tr-TR"/>
              </w:rPr>
            </w:pPr>
            <w:bookmarkStart w:id="4" w:name="_heading=h.gjdgxs"/>
            <w:bookmarkEnd w:id="4"/>
            <w:r w:rsidRPr="00633A6C">
              <w:rPr>
                <w:lang w:val="tr-TR"/>
              </w:rPr>
              <w:t>Açıklayın: 2019</w:t>
            </w:r>
            <w:r>
              <w:rPr>
                <w:lang w:val="tr-TR"/>
              </w:rPr>
              <w:t xml:space="preserve"> </w:t>
            </w:r>
            <w:hyperlink r:id="rId10">
              <w:r w:rsidRPr="00633A6C">
                <w:rPr>
                  <w:color w:val="428BCA"/>
                  <w:u w:val="single"/>
                  <w:lang w:val="tr-TR"/>
                </w:rPr>
                <w:t>İnsani Yardım Faaliyetlerinde Çocukların Korunmasına İlişkin Asgari Standartlar</w:t>
              </w:r>
            </w:hyperlink>
            <w:r w:rsidRPr="00633A6C">
              <w:rPr>
                <w:lang w:val="tr-TR"/>
              </w:rPr>
              <w:t xml:space="preserve">, veya </w:t>
            </w:r>
            <w:hyperlink r:id="rId11">
              <w:r w:rsidRPr="00633A6C">
                <w:rPr>
                  <w:color w:val="428BCA"/>
                  <w:u w:val="single"/>
                  <w:lang w:val="tr-TR"/>
                </w:rPr>
                <w:t>Çocuk Koruma</w:t>
              </w:r>
            </w:hyperlink>
            <w:r w:rsidRPr="00633A6C">
              <w:rPr>
                <w:lang w:val="tr-TR"/>
              </w:rPr>
              <w:t xml:space="preserve"> Asgari Standartları (CPMS), </w:t>
            </w:r>
            <w:hyperlink r:id="rId12">
              <w:r w:rsidRPr="00633A6C">
                <w:rPr>
                  <w:color w:val="428BCA"/>
                  <w:u w:val="single"/>
                  <w:lang w:val="tr-TR"/>
                </w:rPr>
                <w:t>İnsani Yardım Faaliyetlerinde Çocuk Koruma İttifakı</w:t>
              </w:r>
            </w:hyperlink>
            <w:r w:rsidRPr="00633A6C">
              <w:rPr>
                <w:lang w:val="tr-TR"/>
              </w:rPr>
              <w:t xml:space="preserve"> üyeleri tarafından geliştirilmiştir. İlk olarak 2012 yılında geliştirilmiş ve 2019 yılında da güncellenmiştir. CPMS, </w:t>
            </w:r>
            <w:proofErr w:type="spellStart"/>
            <w:r w:rsidRPr="00633A6C">
              <w:rPr>
                <w:lang w:val="tr-TR"/>
              </w:rPr>
              <w:t>Sphere'in</w:t>
            </w:r>
            <w:proofErr w:type="spellEnd"/>
            <w:r w:rsidRPr="00633A6C">
              <w:rPr>
                <w:lang w:val="tr-TR"/>
              </w:rPr>
              <w:t xml:space="preserve"> tamamlayıcı standartlarıdır. Bunlar özellikle mültecilik durumları için geliştirilmemiştir, </w:t>
            </w:r>
            <w:r w:rsidRPr="00633A6C">
              <w:rPr>
                <w:lang w:val="tr-TR"/>
              </w:rPr>
              <w:lastRenderedPageBreak/>
              <w:t xml:space="preserve">fakat çoğu tüm durumlara uygulanabilmektedir. </w:t>
            </w:r>
            <w:r w:rsidRPr="00633A6C">
              <w:rPr>
                <w:sz w:val="21"/>
                <w:lang w:val="tr-TR"/>
              </w:rPr>
              <w:t xml:space="preserve">CPMS el kitabı, insani yardım uzmanlarına krizlere yakalanan çocukların zarar görmesini önleme ve iyileşmelerini destekleme konusunda yol göstermektedir. </w:t>
            </w:r>
            <w:r w:rsidRPr="00633A6C">
              <w:rPr>
                <w:lang w:val="tr-TR"/>
              </w:rPr>
              <w:t>Sizden çocuk Koruma Asgari Standartları E-kursunun 6 modülünü tamamlamanız istenmektedir, spesifik olarak:</w:t>
            </w:r>
          </w:p>
          <w:p w14:paraId="14501E16" w14:textId="77777777" w:rsidR="00633A6C" w:rsidRPr="00633A6C" w:rsidRDefault="00633A6C" w:rsidP="00633A6C">
            <w:pPr>
              <w:numPr>
                <w:ilvl w:val="0"/>
                <w:numId w:val="31"/>
              </w:numPr>
              <w:pBdr>
                <w:top w:val="nil"/>
                <w:left w:val="nil"/>
                <w:bottom w:val="nil"/>
                <w:right w:val="nil"/>
                <w:between w:val="nil"/>
              </w:pBdr>
              <w:spacing w:after="0" w:line="240" w:lineRule="auto"/>
              <w:jc w:val="both"/>
              <w:rPr>
                <w:rFonts w:eastAsia="Arial"/>
                <w:lang w:val="tr-TR"/>
              </w:rPr>
            </w:pPr>
            <w:r w:rsidRPr="00633A6C">
              <w:rPr>
                <w:lang w:val="tr-TR"/>
              </w:rPr>
              <w:t>Kurs Tanıtımı</w:t>
            </w:r>
          </w:p>
          <w:p w14:paraId="609EF893" w14:textId="77777777" w:rsidR="00633A6C" w:rsidRPr="00633A6C" w:rsidRDefault="00633A6C" w:rsidP="00633A6C">
            <w:pPr>
              <w:numPr>
                <w:ilvl w:val="0"/>
                <w:numId w:val="31"/>
              </w:numPr>
              <w:pBdr>
                <w:top w:val="nil"/>
                <w:left w:val="nil"/>
                <w:bottom w:val="nil"/>
                <w:right w:val="nil"/>
                <w:between w:val="nil"/>
              </w:pBdr>
              <w:spacing w:after="0" w:line="240" w:lineRule="auto"/>
              <w:jc w:val="both"/>
              <w:rPr>
                <w:rFonts w:eastAsia="Arial"/>
                <w:lang w:val="tr-TR"/>
              </w:rPr>
            </w:pPr>
            <w:proofErr w:type="spellStart"/>
            <w:r w:rsidRPr="00633A6C">
              <w:rPr>
                <w:lang w:val="tr-TR"/>
              </w:rPr>
              <w:t>CPMS'ye</w:t>
            </w:r>
            <w:proofErr w:type="spellEnd"/>
            <w:r w:rsidRPr="00633A6C">
              <w:rPr>
                <w:lang w:val="tr-TR"/>
              </w:rPr>
              <w:t xml:space="preserve"> Giriş</w:t>
            </w:r>
          </w:p>
          <w:p w14:paraId="4DB2FD49" w14:textId="77777777" w:rsidR="00633A6C" w:rsidRPr="00633A6C" w:rsidRDefault="00633A6C" w:rsidP="00633A6C">
            <w:pPr>
              <w:numPr>
                <w:ilvl w:val="0"/>
                <w:numId w:val="31"/>
              </w:numPr>
              <w:pBdr>
                <w:top w:val="nil"/>
                <w:left w:val="nil"/>
                <w:bottom w:val="nil"/>
                <w:right w:val="nil"/>
                <w:between w:val="nil"/>
              </w:pBdr>
              <w:spacing w:after="0" w:line="240" w:lineRule="auto"/>
              <w:jc w:val="both"/>
              <w:rPr>
                <w:rFonts w:eastAsia="Arial"/>
                <w:lang w:val="tr-TR"/>
              </w:rPr>
            </w:pPr>
            <w:r w:rsidRPr="00633A6C">
              <w:rPr>
                <w:lang w:val="tr-TR"/>
              </w:rPr>
              <w:t>İlkeler ve Yaklaşımlar</w:t>
            </w:r>
          </w:p>
          <w:p w14:paraId="66ABCA36" w14:textId="77777777" w:rsidR="00633A6C" w:rsidRPr="00633A6C" w:rsidRDefault="00633A6C" w:rsidP="00633A6C">
            <w:pPr>
              <w:numPr>
                <w:ilvl w:val="0"/>
                <w:numId w:val="31"/>
              </w:numPr>
              <w:pBdr>
                <w:top w:val="nil"/>
                <w:left w:val="nil"/>
                <w:bottom w:val="nil"/>
                <w:right w:val="nil"/>
                <w:between w:val="nil"/>
              </w:pBdr>
              <w:spacing w:after="0" w:line="240" w:lineRule="auto"/>
              <w:jc w:val="both"/>
              <w:rPr>
                <w:rFonts w:eastAsia="Arial"/>
                <w:lang w:val="tr-TR"/>
              </w:rPr>
            </w:pPr>
            <w:r w:rsidRPr="00633A6C">
              <w:rPr>
                <w:lang w:val="tr-TR"/>
              </w:rPr>
              <w:t xml:space="preserve">Standart </w:t>
            </w:r>
            <w:proofErr w:type="gramStart"/>
            <w:r w:rsidRPr="00633A6C">
              <w:rPr>
                <w:lang w:val="tr-TR"/>
              </w:rPr>
              <w:t>1 -</w:t>
            </w:r>
            <w:proofErr w:type="gramEnd"/>
            <w:r w:rsidRPr="00633A6C">
              <w:rPr>
                <w:lang w:val="tr-TR"/>
              </w:rPr>
              <w:t xml:space="preserve"> Koordinasyon</w:t>
            </w:r>
          </w:p>
          <w:p w14:paraId="67795AA6" w14:textId="77777777" w:rsidR="00633A6C" w:rsidRPr="00633A6C" w:rsidRDefault="00633A6C" w:rsidP="00633A6C">
            <w:pPr>
              <w:numPr>
                <w:ilvl w:val="0"/>
                <w:numId w:val="31"/>
              </w:numPr>
              <w:pBdr>
                <w:top w:val="nil"/>
                <w:left w:val="nil"/>
                <w:bottom w:val="nil"/>
                <w:right w:val="nil"/>
                <w:between w:val="nil"/>
              </w:pBdr>
              <w:spacing w:after="0" w:line="240" w:lineRule="auto"/>
              <w:jc w:val="both"/>
              <w:rPr>
                <w:rFonts w:eastAsia="Arial"/>
                <w:lang w:val="tr-TR"/>
              </w:rPr>
            </w:pPr>
            <w:r w:rsidRPr="00633A6C">
              <w:rPr>
                <w:lang w:val="tr-TR"/>
              </w:rPr>
              <w:t xml:space="preserve">Standart </w:t>
            </w:r>
            <w:proofErr w:type="gramStart"/>
            <w:r w:rsidRPr="00633A6C">
              <w:rPr>
                <w:lang w:val="tr-TR"/>
              </w:rPr>
              <w:t>4 -</w:t>
            </w:r>
            <w:proofErr w:type="gramEnd"/>
            <w:r w:rsidRPr="00633A6C">
              <w:rPr>
                <w:lang w:val="tr-TR"/>
              </w:rPr>
              <w:t xml:space="preserve"> Program Döngüsü Yönetimi</w:t>
            </w:r>
          </w:p>
          <w:p w14:paraId="359774C3" w14:textId="77777777" w:rsidR="00633A6C" w:rsidRPr="00633A6C" w:rsidRDefault="00633A6C" w:rsidP="00633A6C">
            <w:pPr>
              <w:numPr>
                <w:ilvl w:val="0"/>
                <w:numId w:val="31"/>
              </w:numPr>
              <w:pBdr>
                <w:top w:val="nil"/>
                <w:left w:val="nil"/>
                <w:bottom w:val="nil"/>
                <w:right w:val="nil"/>
                <w:between w:val="nil"/>
              </w:pBdr>
              <w:spacing w:after="0" w:line="240" w:lineRule="auto"/>
              <w:jc w:val="both"/>
              <w:rPr>
                <w:rFonts w:eastAsia="Arial"/>
                <w:lang w:val="tr-TR"/>
              </w:rPr>
            </w:pPr>
            <w:r w:rsidRPr="00633A6C">
              <w:rPr>
                <w:lang w:val="tr-TR"/>
              </w:rPr>
              <w:t xml:space="preserve">Standart </w:t>
            </w:r>
            <w:proofErr w:type="gramStart"/>
            <w:r w:rsidRPr="00633A6C">
              <w:rPr>
                <w:lang w:val="tr-TR"/>
              </w:rPr>
              <w:t>14 -</w:t>
            </w:r>
            <w:proofErr w:type="gramEnd"/>
            <w:r w:rsidRPr="00633A6C">
              <w:rPr>
                <w:lang w:val="tr-TR"/>
              </w:rPr>
              <w:t xml:space="preserve"> Çocuk Koruma Programlamasına </w:t>
            </w:r>
            <w:proofErr w:type="spellStart"/>
            <w:r w:rsidRPr="00633A6C">
              <w:rPr>
                <w:lang w:val="tr-TR"/>
              </w:rPr>
              <w:t>Sosyo</w:t>
            </w:r>
            <w:proofErr w:type="spellEnd"/>
            <w:r w:rsidRPr="00633A6C">
              <w:rPr>
                <w:lang w:val="tr-TR"/>
              </w:rPr>
              <w:t>-ekolojik Modelin Uygulanması</w:t>
            </w:r>
          </w:p>
          <w:p w14:paraId="0E672A3E" w14:textId="77777777" w:rsidR="00633A6C" w:rsidRPr="00633A6C" w:rsidRDefault="00633A6C" w:rsidP="00633A6C">
            <w:pPr>
              <w:pBdr>
                <w:top w:val="nil"/>
                <w:left w:val="nil"/>
                <w:bottom w:val="nil"/>
                <w:right w:val="nil"/>
                <w:between w:val="nil"/>
              </w:pBdr>
              <w:spacing w:after="0" w:line="240" w:lineRule="auto"/>
              <w:jc w:val="both"/>
              <w:rPr>
                <w:rFonts w:eastAsia="Arial"/>
                <w:lang w:val="tr-TR"/>
              </w:rPr>
            </w:pPr>
          </w:p>
          <w:p w14:paraId="3869572B" w14:textId="26CC585A" w:rsidR="00633A6C" w:rsidRPr="00633A6C" w:rsidRDefault="00633A6C" w:rsidP="00633A6C">
            <w:pPr>
              <w:rPr>
                <w:rStyle w:val="Emphasis"/>
                <w:i w:val="0"/>
                <w:iCs w:val="0"/>
                <w:lang w:val="tr-TR"/>
              </w:rPr>
            </w:pPr>
            <w:r w:rsidRPr="00633A6C">
              <w:rPr>
                <w:b/>
                <w:lang w:val="tr-TR"/>
              </w:rPr>
              <w:t>Açıklayın:</w:t>
            </w:r>
            <w:r w:rsidRPr="00633A6C">
              <w:rPr>
                <w:lang w:val="tr-TR"/>
              </w:rPr>
              <w:t xml:space="preserve"> Bu modülleri tamamladıktan sonra tamamlama sertifikanızı talep edebileceksiniz ve bunu [tarih] tarihine kadar [e-posta adresini ekleyin] adresine göndermeniz gerekmektedir</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6D73B57" w14:textId="77777777" w:rsidR="00633A6C" w:rsidRPr="00633A6C" w:rsidRDefault="00633A6C" w:rsidP="00633A6C">
            <w:pPr>
              <w:rPr>
                <w:rFonts w:eastAsia="Arial"/>
                <w:lang w:val="tr-TR"/>
              </w:rPr>
            </w:pPr>
          </w:p>
          <w:p w14:paraId="1A0C4D80" w14:textId="77777777" w:rsidR="00633A6C" w:rsidRPr="00633A6C" w:rsidRDefault="00633A6C" w:rsidP="00633A6C">
            <w:pPr>
              <w:rPr>
                <w:rFonts w:eastAsia="Arial"/>
                <w:lang w:val="tr-TR"/>
              </w:rPr>
            </w:pPr>
          </w:p>
          <w:p w14:paraId="6505F99F" w14:textId="77777777" w:rsidR="00633A6C" w:rsidRPr="00633A6C" w:rsidRDefault="00633A6C" w:rsidP="00633A6C">
            <w:pPr>
              <w:rPr>
                <w:rFonts w:eastAsia="Arial"/>
                <w:lang w:val="tr-TR"/>
              </w:rPr>
            </w:pPr>
          </w:p>
          <w:p w14:paraId="31462599" w14:textId="77777777" w:rsidR="00633A6C" w:rsidRPr="00633A6C" w:rsidRDefault="00633A6C" w:rsidP="00633A6C">
            <w:pPr>
              <w:rPr>
                <w:rFonts w:eastAsia="Arial"/>
                <w:lang w:val="tr-TR"/>
              </w:rPr>
            </w:pPr>
          </w:p>
          <w:p w14:paraId="6B1D3A71" w14:textId="77777777" w:rsidR="00633A6C" w:rsidRPr="00633A6C" w:rsidRDefault="00633A6C" w:rsidP="00633A6C">
            <w:pPr>
              <w:rPr>
                <w:rFonts w:eastAsia="Arial"/>
                <w:lang w:val="tr-TR"/>
              </w:rPr>
            </w:pPr>
          </w:p>
          <w:p w14:paraId="5B57F56A" w14:textId="77777777" w:rsidR="00633A6C" w:rsidRPr="00633A6C" w:rsidRDefault="00633A6C" w:rsidP="00633A6C">
            <w:pPr>
              <w:rPr>
                <w:rFonts w:eastAsia="Arial"/>
                <w:lang w:val="tr-TR"/>
              </w:rPr>
            </w:pPr>
          </w:p>
          <w:p w14:paraId="586EC0CB" w14:textId="77777777" w:rsidR="00633A6C" w:rsidRPr="00633A6C" w:rsidRDefault="00633A6C" w:rsidP="00633A6C">
            <w:pPr>
              <w:rPr>
                <w:rFonts w:eastAsia="Arial"/>
                <w:lang w:val="tr-TR"/>
              </w:rPr>
            </w:pPr>
            <w:r w:rsidRPr="00633A6C">
              <w:rPr>
                <w:lang w:val="tr-TR"/>
              </w:rPr>
              <w:lastRenderedPageBreak/>
              <w:t xml:space="preserve">CPMS E-kurs bağlantısını paylaşın.  </w:t>
            </w:r>
            <w:hyperlink r:id="rId13">
              <w:r w:rsidRPr="00633A6C">
                <w:rPr>
                  <w:rFonts w:eastAsia="Arial"/>
                  <w:color w:val="0070C0"/>
                  <w:u w:val="single"/>
                </w:rPr>
                <w:t>https://kayaconnect.org/course/view.php?id=3566</w:t>
              </w:r>
            </w:hyperlink>
            <w:r w:rsidRPr="00633A6C">
              <w:rPr>
                <w:lang w:val="tr-TR"/>
              </w:rPr>
              <w:t xml:space="preserve">  </w:t>
            </w:r>
          </w:p>
          <w:p w14:paraId="2BE70B0E" w14:textId="77777777" w:rsidR="00633A6C" w:rsidRPr="00633A6C" w:rsidRDefault="00633A6C" w:rsidP="00633A6C">
            <w:pPr>
              <w:rPr>
                <w:rFonts w:eastAsia="Arial"/>
                <w:lang w:val="tr-TR"/>
              </w:rPr>
            </w:pPr>
            <w:r w:rsidRPr="00633A6C">
              <w:rPr>
                <w:lang w:val="tr-TR"/>
              </w:rPr>
              <w:t xml:space="preserve">Nasıl </w:t>
            </w:r>
            <w:proofErr w:type="gramStart"/>
            <w:r w:rsidRPr="00633A6C">
              <w:rPr>
                <w:lang w:val="tr-TR"/>
              </w:rPr>
              <w:t>kayıt olunacağını</w:t>
            </w:r>
            <w:proofErr w:type="gramEnd"/>
            <w:r w:rsidRPr="00633A6C">
              <w:rPr>
                <w:lang w:val="tr-TR"/>
              </w:rPr>
              <w:t>/giriş yapılacağını gösterin ve ilgili modülleri vurgulayın</w:t>
            </w:r>
          </w:p>
          <w:p w14:paraId="7778797F" w14:textId="086647A5" w:rsidR="00633A6C" w:rsidRPr="00633A6C" w:rsidRDefault="00633A6C" w:rsidP="00633A6C">
            <w:pPr>
              <w:rPr>
                <w:rStyle w:val="Emphasis"/>
                <w:rFonts w:eastAsia="Arial"/>
                <w:i w:val="0"/>
                <w:iCs w:val="0"/>
                <w:lang w:val="tr-TR"/>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3D9F326" w14:textId="599FF3B9" w:rsidR="00633A6C" w:rsidRPr="00633A6C" w:rsidRDefault="00633A6C" w:rsidP="00633A6C">
            <w:pPr>
              <w:pStyle w:val="Mormal03CMIndent"/>
              <w:rPr>
                <w:rStyle w:val="Emphasis"/>
                <w:i w:val="0"/>
                <w:iCs w:val="0"/>
                <w:lang w:val="tr-TR"/>
              </w:rPr>
            </w:pPr>
            <w:r w:rsidRPr="00633A6C">
              <w:rPr>
                <w:lang w:val="tr-TR"/>
              </w:rPr>
              <w:lastRenderedPageBreak/>
              <w:t>5 dk</w:t>
            </w:r>
          </w:p>
        </w:tc>
      </w:tr>
      <w:tr w:rsidR="00633A6C" w:rsidRPr="00633A6C" w14:paraId="118EC1A5" w14:textId="77777777" w:rsidTr="000B7AED">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894FEC" w14:textId="77777777" w:rsidR="00633A6C" w:rsidRPr="00633A6C" w:rsidRDefault="00633A6C" w:rsidP="00633A6C">
            <w:pPr>
              <w:rPr>
                <w:lang w:val="tr-TR"/>
              </w:rPr>
            </w:pP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855DFAA" w14:textId="77777777" w:rsidR="00633A6C" w:rsidRPr="00633A6C" w:rsidRDefault="00633A6C" w:rsidP="00633A6C">
            <w:pPr>
              <w:pStyle w:val="TableSmallBlueHeading"/>
              <w:rPr>
                <w:rStyle w:val="Emphasis"/>
                <w:i w:val="0"/>
                <w:iCs w:val="0"/>
                <w:lang w:val="tr-TR"/>
              </w:rPr>
            </w:pPr>
            <w:r w:rsidRPr="00633A6C">
              <w:rPr>
                <w:rStyle w:val="Emphasis"/>
                <w:i w:val="0"/>
                <w:iCs w:val="0"/>
                <w:lang w:val="tr-TR"/>
              </w:rPr>
              <w:t xml:space="preserve">Görev 2 </w:t>
            </w:r>
          </w:p>
          <w:p w14:paraId="41726655" w14:textId="77777777" w:rsidR="00633A6C" w:rsidRPr="00633A6C" w:rsidRDefault="00633A6C" w:rsidP="00633A6C">
            <w:pPr>
              <w:rPr>
                <w:rFonts w:eastAsia="Arial"/>
                <w:lang w:val="tr-TR"/>
              </w:rPr>
            </w:pPr>
            <w:r w:rsidRPr="00633A6C">
              <w:rPr>
                <w:lang w:val="tr-TR"/>
              </w:rPr>
              <w:t xml:space="preserve">Çocuk koruma riskleri, çocuklara zarar verecek potansiyel çocuk hakları ihlalleri ve tehditleri olarak tanımlanır. Bir çocukla ilgili riski anlamak için, riskin doğasını ve çocuğun bu riske karşı savunmasızlığını anlamamız gerekir. Silahlı çatışma, zorla yerinden edilme, afetler, çevresel bozulma, ekonomik güvensizlik, bulaşıcı hastalık salgınları ve bir </w:t>
            </w:r>
            <w:r w:rsidRPr="00633A6C">
              <w:rPr>
                <w:lang w:val="tr-TR"/>
              </w:rPr>
              <w:lastRenderedPageBreak/>
              <w:t xml:space="preserve">toplumdaki ayrımcı eylemler, bir çocuğun korunmasını etkileyebilecek risklere örnekler olarak sayılabilir. Bir çocuğun savunmasızlığı, dayanıklılığını ve riske karşı koyma yeteneğini azaltabilir. CPMS, çocukların insani yardım ortamlarında karşılaşabileceği yedi temel çocuk koruma riskini tanımlar. Katılımcılardan farkında oldukları riskleri düşünmelerini ve 3'e kadar saydıktan sonra bunları sohbette yazmalarını isteyin. Önerilen riskler listesini </w:t>
            </w:r>
            <w:proofErr w:type="spellStart"/>
            <w:r w:rsidRPr="00633A6C">
              <w:rPr>
                <w:lang w:val="tr-TR"/>
              </w:rPr>
              <w:t>CPMS'de</w:t>
            </w:r>
            <w:proofErr w:type="spellEnd"/>
            <w:r w:rsidRPr="00633A6C">
              <w:rPr>
                <w:lang w:val="tr-TR"/>
              </w:rPr>
              <w:t xml:space="preserve"> listelenen risklerle tamamlayın</w:t>
            </w:r>
          </w:p>
          <w:p w14:paraId="5CCCA218" w14:textId="77777777" w:rsidR="00633A6C" w:rsidRPr="00633A6C" w:rsidRDefault="00633A6C" w:rsidP="00633A6C">
            <w:pPr>
              <w:rPr>
                <w:rFonts w:eastAsia="Arial"/>
                <w:lang w:val="tr-TR"/>
              </w:rPr>
            </w:pPr>
            <w:proofErr w:type="gramStart"/>
            <w:r w:rsidRPr="00633A6C">
              <w:rPr>
                <w:b/>
                <w:lang w:val="tr-TR"/>
              </w:rPr>
              <w:t>Açıklayın:</w:t>
            </w:r>
            <w:r w:rsidRPr="00633A6C">
              <w:rPr>
                <w:lang w:val="tr-TR"/>
              </w:rPr>
              <w:t xml:space="preserve">  yüz</w:t>
            </w:r>
            <w:proofErr w:type="gramEnd"/>
            <w:r w:rsidRPr="00633A6C">
              <w:rPr>
                <w:lang w:val="tr-TR"/>
              </w:rPr>
              <w:t xml:space="preserve"> yüze eğitim öncesinde, risklerle ilgili mevcut 3 CPMS E-kurs modülünü de tamamlamanızı rica ediyoruz:  </w:t>
            </w:r>
          </w:p>
          <w:p w14:paraId="31735D0B" w14:textId="77777777" w:rsidR="00633A6C" w:rsidRPr="00633A6C" w:rsidRDefault="00633A6C" w:rsidP="00633A6C">
            <w:pPr>
              <w:numPr>
                <w:ilvl w:val="0"/>
                <w:numId w:val="32"/>
              </w:numPr>
              <w:spacing w:after="160" w:line="259" w:lineRule="auto"/>
              <w:rPr>
                <w:rFonts w:eastAsia="Arial"/>
                <w:lang w:val="tr-TR"/>
              </w:rPr>
            </w:pPr>
            <w:r w:rsidRPr="00633A6C">
              <w:rPr>
                <w:lang w:val="tr-TR"/>
              </w:rPr>
              <w:t>Standart 8: Fiziksel ve Duygusal Kötü Muamele</w:t>
            </w:r>
          </w:p>
          <w:p w14:paraId="31C53F2C" w14:textId="77777777" w:rsidR="00633A6C" w:rsidRPr="00633A6C" w:rsidRDefault="00633A6C" w:rsidP="00633A6C">
            <w:pPr>
              <w:numPr>
                <w:ilvl w:val="0"/>
                <w:numId w:val="32"/>
              </w:numPr>
              <w:spacing w:after="160" w:line="259" w:lineRule="auto"/>
              <w:rPr>
                <w:rFonts w:eastAsia="Arial"/>
                <w:lang w:val="tr-TR"/>
              </w:rPr>
            </w:pPr>
            <w:r w:rsidRPr="00633A6C">
              <w:rPr>
                <w:lang w:val="tr-TR"/>
              </w:rPr>
              <w:t>Standart 9: Cinsel ve Toplumsal Cinsiyete Dayalı Şiddet</w:t>
            </w:r>
          </w:p>
          <w:p w14:paraId="77153C18" w14:textId="77777777" w:rsidR="00633A6C" w:rsidRPr="00633A6C" w:rsidRDefault="00633A6C" w:rsidP="00633A6C">
            <w:pPr>
              <w:numPr>
                <w:ilvl w:val="0"/>
                <w:numId w:val="32"/>
              </w:numPr>
              <w:spacing w:after="160" w:line="259" w:lineRule="auto"/>
              <w:rPr>
                <w:rFonts w:eastAsia="Arial"/>
                <w:lang w:val="tr-TR"/>
              </w:rPr>
            </w:pPr>
            <w:r w:rsidRPr="00633A6C">
              <w:rPr>
                <w:lang w:val="tr-TR"/>
              </w:rPr>
              <w:t>Standart 12: Çocuk İşçiliği</w:t>
            </w:r>
          </w:p>
          <w:p w14:paraId="04AF5F01" w14:textId="7DDCE2F7" w:rsidR="00633A6C" w:rsidRPr="00633A6C" w:rsidRDefault="00633A6C" w:rsidP="00633A6C">
            <w:pPr>
              <w:spacing w:after="0" w:line="240" w:lineRule="auto"/>
              <w:rPr>
                <w:rFonts w:eastAsia="Arial"/>
                <w:lang w:val="tr-TR"/>
              </w:rPr>
            </w:pPr>
            <w:r w:rsidRPr="00633A6C">
              <w:rPr>
                <w:b/>
                <w:bCs/>
                <w:lang w:val="tr-TR"/>
              </w:rPr>
              <w:t>Açıklayın:</w:t>
            </w:r>
            <w:r>
              <w:rPr>
                <w:b/>
                <w:bCs/>
                <w:lang w:val="tr-TR"/>
              </w:rPr>
              <w:t xml:space="preserve"> </w:t>
            </w:r>
            <w:r w:rsidRPr="00633A6C">
              <w:rPr>
                <w:lang w:val="tr-TR"/>
              </w:rPr>
              <w:t>geri kalan CP risklerini de okumaları beklenmektedir:</w:t>
            </w:r>
          </w:p>
          <w:p w14:paraId="56DC6D9F" w14:textId="77777777" w:rsidR="00633A6C" w:rsidRPr="00633A6C" w:rsidRDefault="00633A6C" w:rsidP="00633A6C">
            <w:pPr>
              <w:spacing w:after="0" w:line="240" w:lineRule="auto"/>
              <w:jc w:val="both"/>
              <w:rPr>
                <w:rFonts w:eastAsia="Arial"/>
                <w:lang w:val="tr-TR"/>
              </w:rPr>
            </w:pPr>
          </w:p>
          <w:p w14:paraId="616658CE" w14:textId="77777777" w:rsidR="00633A6C" w:rsidRPr="00633A6C" w:rsidRDefault="00633A6C" w:rsidP="00633A6C">
            <w:pPr>
              <w:numPr>
                <w:ilvl w:val="0"/>
                <w:numId w:val="33"/>
              </w:numPr>
              <w:pBdr>
                <w:top w:val="nil"/>
                <w:left w:val="nil"/>
                <w:bottom w:val="nil"/>
                <w:right w:val="nil"/>
                <w:between w:val="nil"/>
              </w:pBdr>
              <w:spacing w:after="0" w:line="240" w:lineRule="auto"/>
              <w:jc w:val="both"/>
              <w:rPr>
                <w:lang w:val="tr-TR"/>
              </w:rPr>
            </w:pPr>
            <w:r w:rsidRPr="00633A6C">
              <w:rPr>
                <w:color w:val="000000"/>
                <w:lang w:val="tr-TR"/>
              </w:rPr>
              <w:t>Standart 7: Tehlikeler ve Yaralanmalar</w:t>
            </w:r>
          </w:p>
          <w:p w14:paraId="2E69D431" w14:textId="77777777" w:rsidR="00633A6C" w:rsidRPr="00633A6C" w:rsidRDefault="00633A6C" w:rsidP="00633A6C">
            <w:pPr>
              <w:numPr>
                <w:ilvl w:val="0"/>
                <w:numId w:val="33"/>
              </w:numPr>
              <w:pBdr>
                <w:top w:val="nil"/>
                <w:left w:val="nil"/>
                <w:bottom w:val="nil"/>
                <w:right w:val="nil"/>
                <w:between w:val="nil"/>
              </w:pBdr>
              <w:spacing w:after="0" w:line="240" w:lineRule="auto"/>
              <w:jc w:val="both"/>
              <w:rPr>
                <w:lang w:val="tr-TR"/>
              </w:rPr>
            </w:pPr>
            <w:r w:rsidRPr="00633A6C">
              <w:rPr>
                <w:color w:val="000000"/>
                <w:lang w:val="tr-TR"/>
              </w:rPr>
              <w:t>Standart 10: Ruh sağlığı ve psikososyal sıkıntı</w:t>
            </w:r>
          </w:p>
          <w:p w14:paraId="2CFE3138" w14:textId="77777777" w:rsidR="00633A6C" w:rsidRPr="00633A6C" w:rsidRDefault="00633A6C" w:rsidP="00633A6C">
            <w:pPr>
              <w:numPr>
                <w:ilvl w:val="0"/>
                <w:numId w:val="33"/>
              </w:numPr>
              <w:pBdr>
                <w:top w:val="nil"/>
                <w:left w:val="nil"/>
                <w:bottom w:val="nil"/>
                <w:right w:val="nil"/>
                <w:between w:val="nil"/>
              </w:pBdr>
              <w:spacing w:after="0" w:line="240" w:lineRule="auto"/>
              <w:jc w:val="both"/>
              <w:rPr>
                <w:lang w:val="tr-TR"/>
              </w:rPr>
            </w:pPr>
            <w:r w:rsidRPr="00633A6C">
              <w:rPr>
                <w:color w:val="000000"/>
                <w:lang w:val="tr-TR"/>
              </w:rPr>
              <w:t>Standart 11: Silahlı Kuvvetler ve Gruplarla İlişkili Çocuklar</w:t>
            </w:r>
          </w:p>
          <w:p w14:paraId="2EB30DE2" w14:textId="77777777" w:rsidR="00633A6C" w:rsidRPr="00633A6C" w:rsidRDefault="00633A6C" w:rsidP="00633A6C">
            <w:pPr>
              <w:numPr>
                <w:ilvl w:val="0"/>
                <w:numId w:val="33"/>
              </w:numPr>
              <w:pBdr>
                <w:top w:val="nil"/>
                <w:left w:val="nil"/>
                <w:bottom w:val="nil"/>
                <w:right w:val="nil"/>
                <w:between w:val="nil"/>
              </w:pBdr>
              <w:spacing w:after="0" w:line="240" w:lineRule="auto"/>
              <w:jc w:val="both"/>
              <w:rPr>
                <w:lang w:val="tr-TR"/>
              </w:rPr>
            </w:pPr>
            <w:r w:rsidRPr="00633A6C">
              <w:rPr>
                <w:color w:val="000000"/>
                <w:lang w:val="tr-TR"/>
              </w:rPr>
              <w:t>Standart 13: Refakatsiz ve Ailelerinden Ayrı Düşmüş Çocuklar</w:t>
            </w:r>
          </w:p>
          <w:p w14:paraId="74A1EBD6" w14:textId="2F49B90D" w:rsidR="00633A6C" w:rsidRPr="00633A6C" w:rsidRDefault="00633A6C" w:rsidP="000B7AED">
            <w:pPr>
              <w:spacing w:after="0" w:line="240" w:lineRule="auto"/>
              <w:jc w:val="both"/>
              <w:rPr>
                <w:rFonts w:eastAsia="Arial"/>
                <w:lang w:val="tr-TR"/>
              </w:rPr>
            </w:pPr>
          </w:p>
          <w:p w14:paraId="12500D5A" w14:textId="6AACD467" w:rsidR="00633A6C" w:rsidRPr="000B7AED" w:rsidRDefault="00633A6C" w:rsidP="000B7AED">
            <w:pPr>
              <w:spacing w:after="0" w:line="240" w:lineRule="auto"/>
              <w:jc w:val="both"/>
              <w:rPr>
                <w:rStyle w:val="Emphasis"/>
                <w:rFonts w:eastAsia="Arial"/>
                <w:i w:val="0"/>
                <w:iCs w:val="0"/>
                <w:lang w:val="tr-TR"/>
              </w:rPr>
            </w:pPr>
            <w:r w:rsidRPr="00633A6C">
              <w:rPr>
                <w:lang w:val="tr-TR"/>
              </w:rPr>
              <w:lastRenderedPageBreak/>
              <w:t xml:space="preserve">Katılımcılara, yüz yüze canlı etkinlikte CP risklerini özetlemek ve ortaya çıkabilecek soruları almak için bir test uygulanacağını hatırlatın </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FEA25B" w14:textId="77777777" w:rsidR="00633A6C" w:rsidRPr="00633A6C" w:rsidRDefault="00633A6C" w:rsidP="00633A6C">
            <w:pPr>
              <w:rPr>
                <w:rFonts w:eastAsia="Arial"/>
                <w:lang w:val="tr-TR"/>
              </w:rPr>
            </w:pPr>
          </w:p>
          <w:p w14:paraId="4CA73C26" w14:textId="77777777" w:rsidR="00633A6C" w:rsidRPr="00633A6C" w:rsidRDefault="00633A6C" w:rsidP="00633A6C">
            <w:pPr>
              <w:rPr>
                <w:rFonts w:eastAsia="Arial"/>
                <w:lang w:val="tr-TR"/>
              </w:rPr>
            </w:pPr>
          </w:p>
          <w:p w14:paraId="46BB6C66" w14:textId="77777777" w:rsidR="00633A6C" w:rsidRPr="00633A6C" w:rsidRDefault="00633A6C" w:rsidP="00633A6C">
            <w:pPr>
              <w:rPr>
                <w:rFonts w:eastAsia="Arial"/>
                <w:lang w:val="tr-TR"/>
              </w:rPr>
            </w:pPr>
          </w:p>
          <w:p w14:paraId="1F3A62CB" w14:textId="77777777" w:rsidR="00633A6C" w:rsidRPr="00633A6C" w:rsidRDefault="00633A6C" w:rsidP="00633A6C">
            <w:pPr>
              <w:rPr>
                <w:rFonts w:eastAsia="Arial"/>
                <w:lang w:val="tr-TR"/>
              </w:rPr>
            </w:pPr>
          </w:p>
          <w:p w14:paraId="1DECC224" w14:textId="77777777" w:rsidR="00633A6C" w:rsidRPr="00633A6C" w:rsidRDefault="00633A6C" w:rsidP="00633A6C">
            <w:pPr>
              <w:rPr>
                <w:rFonts w:eastAsia="Arial"/>
                <w:lang w:val="tr-TR"/>
              </w:rPr>
            </w:pPr>
          </w:p>
          <w:p w14:paraId="1EE0A1FE" w14:textId="77777777" w:rsidR="00633A6C" w:rsidRPr="00633A6C" w:rsidRDefault="00633A6C" w:rsidP="00633A6C">
            <w:pPr>
              <w:rPr>
                <w:rFonts w:eastAsia="Arial"/>
                <w:lang w:val="tr-TR"/>
              </w:rPr>
            </w:pPr>
          </w:p>
          <w:p w14:paraId="2AB3489E" w14:textId="77777777" w:rsidR="00633A6C" w:rsidRPr="00633A6C" w:rsidRDefault="00633A6C" w:rsidP="00633A6C">
            <w:pPr>
              <w:rPr>
                <w:rFonts w:eastAsia="Arial"/>
                <w:lang w:val="tr-TR"/>
              </w:rPr>
            </w:pPr>
          </w:p>
          <w:p w14:paraId="3AF5A9D8" w14:textId="77777777" w:rsidR="00633A6C" w:rsidRPr="00633A6C" w:rsidRDefault="00633A6C" w:rsidP="00633A6C">
            <w:pPr>
              <w:rPr>
                <w:rFonts w:eastAsia="Arial"/>
                <w:lang w:val="tr-TR"/>
              </w:rPr>
            </w:pPr>
          </w:p>
          <w:p w14:paraId="7D819224" w14:textId="77777777" w:rsidR="00633A6C" w:rsidRPr="00633A6C" w:rsidRDefault="00633A6C" w:rsidP="00633A6C">
            <w:pPr>
              <w:rPr>
                <w:rFonts w:eastAsia="Arial"/>
                <w:lang w:val="tr-TR"/>
              </w:rPr>
            </w:pPr>
            <w:r w:rsidRPr="00633A6C">
              <w:rPr>
                <w:lang w:val="tr-TR"/>
              </w:rPr>
              <w:t xml:space="preserve">CPMS E-kursunun bağlantısını paylaşın: </w:t>
            </w:r>
            <w:hyperlink r:id="rId14">
              <w:r w:rsidRPr="00633A6C">
                <w:rPr>
                  <w:rFonts w:eastAsia="Arial"/>
                  <w:color w:val="0070C0"/>
                  <w:u w:val="single"/>
                </w:rPr>
                <w:t>https://kayaconnect.org/course/view.php?id=3566</w:t>
              </w:r>
            </w:hyperlink>
            <w:r w:rsidRPr="00633A6C">
              <w:rPr>
                <w:lang w:val="tr-TR"/>
              </w:rPr>
              <w:t xml:space="preserve"> </w:t>
            </w:r>
          </w:p>
          <w:p w14:paraId="6ED064A3" w14:textId="77777777" w:rsidR="00633A6C" w:rsidRPr="00633A6C" w:rsidRDefault="00633A6C" w:rsidP="00633A6C">
            <w:pPr>
              <w:rPr>
                <w:rFonts w:eastAsia="Arial"/>
                <w:lang w:val="tr-TR"/>
              </w:rPr>
            </w:pPr>
          </w:p>
          <w:p w14:paraId="4BB1C144" w14:textId="77777777" w:rsidR="00633A6C" w:rsidRPr="00633A6C" w:rsidRDefault="00633A6C" w:rsidP="00633A6C">
            <w:pPr>
              <w:rPr>
                <w:rFonts w:eastAsia="Arial"/>
                <w:lang w:val="tr-TR"/>
              </w:rPr>
            </w:pPr>
            <w:r w:rsidRPr="00633A6C">
              <w:rPr>
                <w:lang w:val="tr-TR"/>
              </w:rPr>
              <w:t xml:space="preserve">Bağlantıyı paylaş </w:t>
            </w:r>
            <w:hyperlink r:id="rId15">
              <w:r w:rsidRPr="00633A6C">
                <w:rPr>
                  <w:rFonts w:eastAsia="Arial"/>
                  <w:color w:val="0070C0"/>
                  <w:u w:val="single"/>
                </w:rPr>
                <w:t>CPMS El Kitabı</w:t>
              </w:r>
            </w:hyperlink>
          </w:p>
          <w:p w14:paraId="7D5037E0" w14:textId="77777777" w:rsidR="00633A6C" w:rsidRPr="00633A6C" w:rsidRDefault="00633A6C" w:rsidP="00633A6C">
            <w:pPr>
              <w:rPr>
                <w:rFonts w:eastAsia="Arial"/>
                <w:lang w:val="tr-TR"/>
              </w:rPr>
            </w:pPr>
          </w:p>
          <w:p w14:paraId="097C74FB" w14:textId="77777777" w:rsidR="00633A6C" w:rsidRPr="00633A6C" w:rsidRDefault="00633A6C" w:rsidP="00633A6C">
            <w:pPr>
              <w:rPr>
                <w:rFonts w:eastAsia="Arial"/>
                <w:lang w:val="tr-TR"/>
              </w:rPr>
            </w:pPr>
          </w:p>
          <w:p w14:paraId="06A0642E" w14:textId="77777777" w:rsidR="00633A6C" w:rsidRPr="00633A6C" w:rsidRDefault="00633A6C" w:rsidP="00633A6C">
            <w:pPr>
              <w:rPr>
                <w:rFonts w:eastAsia="Arial"/>
                <w:lang w:val="tr-TR"/>
              </w:rPr>
            </w:pPr>
          </w:p>
          <w:p w14:paraId="522FE584" w14:textId="77777777" w:rsidR="00633A6C" w:rsidRPr="00633A6C" w:rsidRDefault="00633A6C" w:rsidP="00633A6C">
            <w:pPr>
              <w:rPr>
                <w:rFonts w:eastAsia="Arial"/>
                <w:lang w:val="tr-TR"/>
              </w:rPr>
            </w:pPr>
          </w:p>
          <w:p w14:paraId="1284EA9F" w14:textId="77777777" w:rsidR="00633A6C" w:rsidRPr="00633A6C" w:rsidRDefault="00633A6C" w:rsidP="00633A6C">
            <w:pPr>
              <w:rPr>
                <w:rFonts w:eastAsia="Arial"/>
                <w:lang w:val="tr-TR"/>
              </w:rPr>
            </w:pPr>
          </w:p>
          <w:p w14:paraId="10299E4C" w14:textId="77777777" w:rsidR="00633A6C" w:rsidRPr="00633A6C" w:rsidRDefault="00633A6C" w:rsidP="00633A6C">
            <w:pPr>
              <w:rPr>
                <w:rFonts w:eastAsia="Arial"/>
                <w:lang w:val="tr-TR"/>
              </w:rPr>
            </w:pPr>
          </w:p>
          <w:p w14:paraId="241CEDD2" w14:textId="77777777" w:rsidR="00633A6C" w:rsidRPr="00633A6C" w:rsidRDefault="00633A6C" w:rsidP="00633A6C">
            <w:pPr>
              <w:rPr>
                <w:rStyle w:val="Emphasis"/>
                <w:i w:val="0"/>
                <w:iCs w:val="0"/>
                <w:lang w:val="tr-TR"/>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4DC46A4" w14:textId="27AA767E" w:rsidR="00633A6C" w:rsidRPr="00633A6C" w:rsidRDefault="00633A6C" w:rsidP="00633A6C">
            <w:pPr>
              <w:rPr>
                <w:rStyle w:val="Emphasis"/>
                <w:i w:val="0"/>
                <w:iCs w:val="0"/>
                <w:lang w:val="tr-TR"/>
              </w:rPr>
            </w:pPr>
            <w:r w:rsidRPr="00633A6C">
              <w:rPr>
                <w:lang w:val="tr-TR"/>
              </w:rPr>
              <w:lastRenderedPageBreak/>
              <w:t>5 dk</w:t>
            </w:r>
          </w:p>
        </w:tc>
      </w:tr>
      <w:tr w:rsidR="00633A6C" w:rsidRPr="00633A6C" w14:paraId="5BCDD4A2" w14:textId="77777777" w:rsidTr="000B7AED">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A79608" w14:textId="77777777" w:rsidR="00633A6C" w:rsidRPr="00633A6C" w:rsidRDefault="00633A6C" w:rsidP="00633A6C">
            <w:pPr>
              <w:pStyle w:val="TableSmallBlueHeading"/>
              <w:rPr>
                <w:lang w:val="tr-TR"/>
              </w:rPr>
            </w:pPr>
            <w:proofErr w:type="spellStart"/>
            <w:r w:rsidRPr="00633A6C">
              <w:rPr>
                <w:rStyle w:val="Emphasis"/>
                <w:i w:val="0"/>
                <w:iCs w:val="0"/>
                <w:lang w:val="tr-TR"/>
              </w:rPr>
              <w:lastRenderedPageBreak/>
              <w:t>Katie</w:t>
            </w:r>
            <w:proofErr w:type="spellEnd"/>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23F9AC5" w14:textId="77777777" w:rsidR="00633A6C" w:rsidRPr="00633A6C" w:rsidRDefault="00633A6C" w:rsidP="00633A6C">
            <w:pPr>
              <w:pStyle w:val="TableSmallBlueHeading"/>
              <w:rPr>
                <w:rStyle w:val="Emphasis"/>
                <w:i w:val="0"/>
                <w:iCs w:val="0"/>
                <w:lang w:val="tr-TR"/>
              </w:rPr>
            </w:pPr>
            <w:r w:rsidRPr="00633A6C">
              <w:rPr>
                <w:rStyle w:val="Emphasis"/>
                <w:i w:val="0"/>
                <w:iCs w:val="0"/>
                <w:lang w:val="tr-TR"/>
              </w:rPr>
              <w:t>SORU-CEVAP</w:t>
            </w:r>
          </w:p>
          <w:p w14:paraId="4D214B30" w14:textId="77777777" w:rsidR="00633A6C" w:rsidRPr="00633A6C" w:rsidRDefault="00633A6C" w:rsidP="00633A6C">
            <w:pPr>
              <w:rPr>
                <w:rFonts w:eastAsia="Arial"/>
                <w:lang w:val="tr-TR"/>
              </w:rPr>
            </w:pPr>
            <w:r w:rsidRPr="00633A6C">
              <w:rPr>
                <w:lang w:val="tr-TR"/>
              </w:rPr>
              <w:t>Görevlerle ilgili oluşan her türlü soruyu alın.</w:t>
            </w:r>
          </w:p>
          <w:p w14:paraId="32FC171F" w14:textId="114E3F31" w:rsidR="00633A6C" w:rsidRPr="00633A6C" w:rsidRDefault="00633A6C" w:rsidP="00633A6C">
            <w:pPr>
              <w:rPr>
                <w:rStyle w:val="Emphasis"/>
                <w:i w:val="0"/>
                <w:iCs w:val="0"/>
                <w:lang w:val="tr-TR"/>
              </w:rPr>
            </w:pPr>
            <w:r w:rsidRPr="00633A6C">
              <w:rPr>
                <w:lang w:val="tr-TR"/>
              </w:rPr>
              <w:t>Sonrasında öğrenim programı ile ilgili daha geniş kapsamlı soruları alın.</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C0FC340" w14:textId="77777777" w:rsidR="00633A6C" w:rsidRPr="00633A6C" w:rsidRDefault="00633A6C" w:rsidP="00633A6C">
            <w:pPr>
              <w:rPr>
                <w:rStyle w:val="Emphasis"/>
                <w:i w:val="0"/>
                <w:iCs w:val="0"/>
                <w:lang w:val="tr-TR"/>
              </w:rPr>
            </w:pP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3C23090" w14:textId="466711CD" w:rsidR="00633A6C" w:rsidRPr="00633A6C" w:rsidRDefault="00633A6C" w:rsidP="00633A6C">
            <w:pPr>
              <w:rPr>
                <w:rStyle w:val="Emphasis"/>
                <w:i w:val="0"/>
                <w:iCs w:val="0"/>
                <w:lang w:val="tr-TR"/>
              </w:rPr>
            </w:pPr>
            <w:r w:rsidRPr="00633A6C">
              <w:rPr>
                <w:lang w:val="tr-TR"/>
              </w:rPr>
              <w:t xml:space="preserve">10 </w:t>
            </w:r>
            <w:proofErr w:type="spellStart"/>
            <w:r w:rsidRPr="00633A6C">
              <w:rPr>
                <w:lang w:val="tr-TR"/>
              </w:rPr>
              <w:t>dak</w:t>
            </w:r>
            <w:proofErr w:type="spellEnd"/>
          </w:p>
        </w:tc>
      </w:tr>
      <w:tr w:rsidR="00633A6C" w:rsidRPr="00633A6C" w14:paraId="4383FCD3" w14:textId="77777777" w:rsidTr="000B7AED">
        <w:tc>
          <w:tcPr>
            <w:tcW w:w="1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2634045" w14:textId="77777777" w:rsidR="00633A6C" w:rsidRPr="00633A6C" w:rsidRDefault="00633A6C" w:rsidP="00633A6C">
            <w:pPr>
              <w:pStyle w:val="TableSmallBlueHeading"/>
              <w:rPr>
                <w:rStyle w:val="Emphasis"/>
                <w:i w:val="0"/>
                <w:iCs w:val="0"/>
                <w:lang w:val="tr-TR"/>
              </w:rPr>
            </w:pPr>
            <w:r w:rsidRPr="00633A6C">
              <w:rPr>
                <w:rStyle w:val="Emphasis"/>
                <w:i w:val="0"/>
                <w:iCs w:val="0"/>
                <w:lang w:val="tr-TR"/>
              </w:rPr>
              <w:t>Elena</w:t>
            </w:r>
          </w:p>
        </w:tc>
        <w:tc>
          <w:tcPr>
            <w:tcW w:w="6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085180F" w14:textId="77777777" w:rsidR="00633A6C" w:rsidRPr="00633A6C" w:rsidRDefault="00633A6C" w:rsidP="00633A6C">
            <w:pPr>
              <w:pStyle w:val="TableSmallBlueHeading"/>
              <w:rPr>
                <w:rStyle w:val="Emphasis"/>
                <w:i w:val="0"/>
                <w:iCs w:val="0"/>
                <w:lang w:val="tr-TR"/>
              </w:rPr>
            </w:pPr>
            <w:r w:rsidRPr="00633A6C">
              <w:rPr>
                <w:rStyle w:val="Emphasis"/>
                <w:i w:val="0"/>
                <w:iCs w:val="0"/>
                <w:lang w:val="tr-TR"/>
              </w:rPr>
              <w:t>Sonraki adımlar</w:t>
            </w:r>
          </w:p>
          <w:p w14:paraId="0CF8A6E2" w14:textId="77777777" w:rsidR="00633A6C" w:rsidRPr="00633A6C" w:rsidRDefault="00633A6C" w:rsidP="00633A6C">
            <w:pPr>
              <w:rPr>
                <w:rFonts w:eastAsia="Arial"/>
                <w:lang w:val="tr-TR"/>
              </w:rPr>
            </w:pPr>
            <w:r w:rsidRPr="00633A6C">
              <w:rPr>
                <w:lang w:val="tr-TR"/>
              </w:rPr>
              <w:t xml:space="preserve">4. slaytı gösterin ve katılımcılara şunları hatırlatın: </w:t>
            </w:r>
          </w:p>
          <w:p w14:paraId="3A26DEC1" w14:textId="77777777" w:rsidR="00633A6C" w:rsidRPr="00633A6C" w:rsidRDefault="00633A6C" w:rsidP="00633A6C">
            <w:pPr>
              <w:numPr>
                <w:ilvl w:val="0"/>
                <w:numId w:val="34"/>
              </w:numPr>
              <w:spacing w:after="160" w:line="259" w:lineRule="auto"/>
              <w:rPr>
                <w:rFonts w:eastAsia="Arial"/>
                <w:lang w:val="tr-TR"/>
              </w:rPr>
            </w:pPr>
            <w:r w:rsidRPr="00633A6C">
              <w:rPr>
                <w:lang w:val="tr-TR"/>
              </w:rPr>
              <w:t>Görevleri yukarıda açıklandığı gibi tamamlayın</w:t>
            </w:r>
          </w:p>
          <w:p w14:paraId="003C6F5E" w14:textId="77777777" w:rsidR="00633A6C" w:rsidRPr="00633A6C" w:rsidRDefault="00633A6C" w:rsidP="00633A6C">
            <w:pPr>
              <w:numPr>
                <w:ilvl w:val="0"/>
                <w:numId w:val="34"/>
              </w:numPr>
              <w:pBdr>
                <w:top w:val="nil"/>
                <w:left w:val="nil"/>
                <w:bottom w:val="nil"/>
                <w:right w:val="nil"/>
                <w:between w:val="nil"/>
              </w:pBdr>
              <w:spacing w:after="160" w:line="259" w:lineRule="auto"/>
              <w:rPr>
                <w:rFonts w:eastAsia="Arial"/>
                <w:color w:val="000000"/>
                <w:lang w:val="tr-TR"/>
              </w:rPr>
            </w:pPr>
            <w:r w:rsidRPr="00633A6C">
              <w:rPr>
                <w:color w:val="000000"/>
                <w:lang w:val="tr-TR"/>
              </w:rPr>
              <w:t>Vize gerekliliklerini doğrulayın</w:t>
            </w:r>
          </w:p>
          <w:p w14:paraId="29890B78" w14:textId="77777777" w:rsidR="00633A6C" w:rsidRPr="00633A6C" w:rsidRDefault="00633A6C" w:rsidP="00633A6C">
            <w:pPr>
              <w:numPr>
                <w:ilvl w:val="0"/>
                <w:numId w:val="34"/>
              </w:numPr>
              <w:pBdr>
                <w:top w:val="nil"/>
                <w:left w:val="nil"/>
                <w:bottom w:val="nil"/>
                <w:right w:val="nil"/>
                <w:between w:val="nil"/>
              </w:pBdr>
              <w:spacing w:after="160" w:line="259" w:lineRule="auto"/>
              <w:rPr>
                <w:rFonts w:eastAsia="Arial"/>
                <w:color w:val="000000"/>
                <w:lang w:val="tr-TR"/>
              </w:rPr>
            </w:pPr>
            <w:r w:rsidRPr="00633A6C">
              <w:rPr>
                <w:color w:val="000000"/>
                <w:lang w:val="tr-TR"/>
              </w:rPr>
              <w:t>Kendi kurumunun güvenlik gereksinimleri doğrultusunda seyahat düzenlemelerini yapın</w:t>
            </w:r>
          </w:p>
          <w:p w14:paraId="0989B56B" w14:textId="77777777" w:rsidR="00633A6C" w:rsidRPr="00633A6C" w:rsidRDefault="00633A6C" w:rsidP="00633A6C">
            <w:pPr>
              <w:numPr>
                <w:ilvl w:val="0"/>
                <w:numId w:val="34"/>
              </w:numPr>
              <w:pBdr>
                <w:top w:val="nil"/>
                <w:left w:val="nil"/>
                <w:bottom w:val="nil"/>
                <w:right w:val="nil"/>
                <w:between w:val="nil"/>
              </w:pBdr>
              <w:spacing w:after="160" w:line="259" w:lineRule="auto"/>
              <w:rPr>
                <w:rFonts w:eastAsia="Arial"/>
                <w:color w:val="000000"/>
                <w:lang w:val="tr-TR"/>
              </w:rPr>
            </w:pPr>
            <w:r w:rsidRPr="00633A6C">
              <w:rPr>
                <w:color w:val="000000"/>
                <w:lang w:val="tr-TR"/>
              </w:rPr>
              <w:t>Seyahat sigortasının mevcut olduğundan emin olun ve seyahat ile ilgili detayları hazır bulundurun</w:t>
            </w:r>
          </w:p>
          <w:p w14:paraId="5EB7D0D5" w14:textId="6BB608B5" w:rsidR="00633A6C" w:rsidRPr="000B7AED" w:rsidRDefault="00633A6C" w:rsidP="000B7AED">
            <w:pPr>
              <w:numPr>
                <w:ilvl w:val="0"/>
                <w:numId w:val="34"/>
              </w:numPr>
              <w:pBdr>
                <w:top w:val="nil"/>
                <w:left w:val="nil"/>
                <w:bottom w:val="nil"/>
                <w:right w:val="nil"/>
                <w:between w:val="nil"/>
              </w:pBdr>
              <w:spacing w:after="160" w:line="259" w:lineRule="auto"/>
              <w:rPr>
                <w:rFonts w:eastAsia="Arial"/>
                <w:color w:val="000000"/>
                <w:lang w:val="tr-TR"/>
              </w:rPr>
            </w:pPr>
            <w:r w:rsidRPr="00633A6C">
              <w:rPr>
                <w:color w:val="000000"/>
                <w:lang w:val="tr-TR"/>
              </w:rPr>
              <w:t xml:space="preserve">Gerekli konaklama hazırlıklarının yapıldığından emin olun </w:t>
            </w:r>
          </w:p>
          <w:p w14:paraId="1E0FC1B2" w14:textId="2130DD77" w:rsidR="00633A6C" w:rsidRPr="000B7AED" w:rsidRDefault="00633A6C" w:rsidP="000B7AED">
            <w:pPr>
              <w:spacing w:after="40"/>
              <w:rPr>
                <w:rStyle w:val="Emphasis"/>
                <w:rFonts w:eastAsia="Arial"/>
                <w:b/>
                <w:i w:val="0"/>
                <w:iCs w:val="0"/>
                <w:lang w:val="tr-TR"/>
              </w:rPr>
            </w:pPr>
            <w:r w:rsidRPr="00633A6C">
              <w:rPr>
                <w:lang w:val="tr-TR"/>
              </w:rPr>
              <w:t xml:space="preserve">Herkese katılımları için teşekkür edin ve her türlü soru ve açıklama için hazır olduğunuzu açıklayın ve e-posta adresi ve iletişim bilgilerini paylaşın  </w:t>
            </w:r>
          </w:p>
        </w:tc>
        <w:tc>
          <w:tcPr>
            <w:tcW w:w="53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6BB310D" w14:textId="77777777" w:rsidR="00633A6C" w:rsidRPr="00633A6C" w:rsidRDefault="00633A6C" w:rsidP="00633A6C">
            <w:pPr>
              <w:rPr>
                <w:rFonts w:eastAsia="Arial"/>
                <w:lang w:val="tr-TR"/>
              </w:rPr>
            </w:pPr>
          </w:p>
          <w:p w14:paraId="56558614" w14:textId="77777777" w:rsidR="00633A6C" w:rsidRPr="00633A6C" w:rsidRDefault="00633A6C" w:rsidP="00633A6C">
            <w:pPr>
              <w:rPr>
                <w:rFonts w:eastAsia="Arial"/>
                <w:lang w:val="tr-TR"/>
              </w:rPr>
            </w:pPr>
          </w:p>
          <w:p w14:paraId="2A059C9C" w14:textId="77777777" w:rsidR="00633A6C" w:rsidRPr="00633A6C" w:rsidRDefault="00633A6C" w:rsidP="00633A6C">
            <w:pPr>
              <w:rPr>
                <w:rFonts w:eastAsia="Arial"/>
                <w:lang w:val="tr-TR"/>
              </w:rPr>
            </w:pPr>
          </w:p>
          <w:p w14:paraId="3455E35D" w14:textId="77777777" w:rsidR="00633A6C" w:rsidRPr="00633A6C" w:rsidRDefault="00633A6C" w:rsidP="00633A6C">
            <w:pPr>
              <w:rPr>
                <w:rFonts w:eastAsia="Arial"/>
                <w:lang w:val="tr-TR"/>
              </w:rPr>
            </w:pPr>
          </w:p>
          <w:p w14:paraId="5E0046B1" w14:textId="77777777" w:rsidR="00633A6C" w:rsidRPr="00633A6C" w:rsidRDefault="00633A6C" w:rsidP="00633A6C">
            <w:pPr>
              <w:rPr>
                <w:rFonts w:eastAsia="Arial"/>
                <w:lang w:val="tr-TR"/>
              </w:rPr>
            </w:pPr>
          </w:p>
          <w:p w14:paraId="4BA4E152" w14:textId="77777777" w:rsidR="00633A6C" w:rsidRPr="00633A6C" w:rsidRDefault="00633A6C" w:rsidP="00633A6C">
            <w:pPr>
              <w:rPr>
                <w:rFonts w:eastAsia="Arial"/>
                <w:lang w:val="tr-TR"/>
              </w:rPr>
            </w:pPr>
          </w:p>
          <w:p w14:paraId="0F64EBA5" w14:textId="77777777" w:rsidR="00633A6C" w:rsidRPr="00633A6C" w:rsidRDefault="00633A6C" w:rsidP="00633A6C">
            <w:pPr>
              <w:rPr>
                <w:rFonts w:eastAsia="Arial"/>
                <w:lang w:val="tr-TR"/>
              </w:rPr>
            </w:pPr>
          </w:p>
          <w:p w14:paraId="2DB0DF27" w14:textId="77777777" w:rsidR="00633A6C" w:rsidRPr="00633A6C" w:rsidRDefault="00633A6C" w:rsidP="00633A6C">
            <w:pPr>
              <w:rPr>
                <w:rFonts w:eastAsia="Arial"/>
                <w:lang w:val="tr-TR"/>
              </w:rPr>
            </w:pPr>
          </w:p>
          <w:p w14:paraId="756D9635" w14:textId="77777777" w:rsidR="00633A6C" w:rsidRPr="00633A6C" w:rsidRDefault="00633A6C" w:rsidP="00633A6C">
            <w:pPr>
              <w:rPr>
                <w:rFonts w:eastAsia="Arial"/>
                <w:lang w:val="tr-TR"/>
              </w:rPr>
            </w:pPr>
          </w:p>
          <w:p w14:paraId="5D869557" w14:textId="0828748E" w:rsidR="00633A6C" w:rsidRPr="00633A6C" w:rsidRDefault="00633A6C" w:rsidP="00633A6C">
            <w:pPr>
              <w:rPr>
                <w:rStyle w:val="Emphasis"/>
                <w:i w:val="0"/>
                <w:iCs w:val="0"/>
                <w:lang w:val="tr-TR"/>
              </w:rPr>
            </w:pPr>
            <w:r w:rsidRPr="00633A6C">
              <w:rPr>
                <w:lang w:val="tr-TR"/>
              </w:rPr>
              <w:t>E-posta adresinizi ve/veya diğer iletişim bilgilerinizi paylaşın</w:t>
            </w:r>
          </w:p>
        </w:tc>
        <w:tc>
          <w:tcPr>
            <w:tcW w:w="1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1C15FB" w14:textId="53DF712C" w:rsidR="00633A6C" w:rsidRPr="00633A6C" w:rsidRDefault="00633A6C" w:rsidP="00633A6C">
            <w:pPr>
              <w:rPr>
                <w:rStyle w:val="Emphasis"/>
                <w:i w:val="0"/>
                <w:iCs w:val="0"/>
                <w:lang w:val="tr-TR"/>
              </w:rPr>
            </w:pPr>
            <w:r w:rsidRPr="00633A6C">
              <w:rPr>
                <w:lang w:val="tr-TR"/>
              </w:rPr>
              <w:t xml:space="preserve">5 </w:t>
            </w:r>
            <w:proofErr w:type="spellStart"/>
            <w:r w:rsidRPr="00633A6C">
              <w:rPr>
                <w:lang w:val="tr-TR"/>
              </w:rPr>
              <w:t>dak</w:t>
            </w:r>
            <w:proofErr w:type="spellEnd"/>
          </w:p>
        </w:tc>
      </w:tr>
    </w:tbl>
    <w:p w14:paraId="4B1BD33D" w14:textId="77777777" w:rsidR="00D556FE" w:rsidRPr="00633A6C" w:rsidRDefault="00D556FE" w:rsidP="000B7AED">
      <w:pPr>
        <w:rPr>
          <w:lang w:val="tr-TR"/>
        </w:rPr>
      </w:pPr>
    </w:p>
    <w:sectPr w:rsidR="00D556FE" w:rsidRPr="00633A6C" w:rsidSect="00AF0FA1">
      <w:headerReference w:type="default" r:id="rId16"/>
      <w:footerReference w:type="even" r:id="rId17"/>
      <w:footerReference w:type="default" r:id="rId18"/>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0C8EF" w14:textId="77777777" w:rsidR="00925D9B" w:rsidRDefault="00925D9B" w:rsidP="00393425">
      <w:r>
        <w:separator/>
      </w:r>
    </w:p>
  </w:endnote>
  <w:endnote w:type="continuationSeparator" w:id="0">
    <w:p w14:paraId="6F31B4ED" w14:textId="77777777" w:rsidR="00925D9B" w:rsidRDefault="00925D9B" w:rsidP="0039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39342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393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393425">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965F5" w14:textId="77777777" w:rsidR="00925D9B" w:rsidRDefault="00925D9B" w:rsidP="00393425">
      <w:r>
        <w:separator/>
      </w:r>
    </w:p>
  </w:footnote>
  <w:footnote w:type="continuationSeparator" w:id="0">
    <w:p w14:paraId="6B828BE7" w14:textId="77777777" w:rsidR="00925D9B" w:rsidRDefault="00925D9B" w:rsidP="0039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393425">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65D5BC5"/>
    <w:multiLevelType w:val="multilevel"/>
    <w:tmpl w:val="E27A1B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491C3A"/>
    <w:multiLevelType w:val="multilevel"/>
    <w:tmpl w:val="35C40A1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0" w15:restartNumberingAfterBreak="0">
    <w:nsid w:val="0C1C3BF1"/>
    <w:multiLevelType w:val="multilevel"/>
    <w:tmpl w:val="80047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157724B"/>
    <w:multiLevelType w:val="multilevel"/>
    <w:tmpl w:val="0C961ED6"/>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2"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279B1"/>
    <w:multiLevelType w:val="multilevel"/>
    <w:tmpl w:val="73BA07A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364E0193"/>
    <w:multiLevelType w:val="multilevel"/>
    <w:tmpl w:val="07C8D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D674B3"/>
    <w:multiLevelType w:val="multilevel"/>
    <w:tmpl w:val="85FA3C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CF92E6C"/>
    <w:multiLevelType w:val="multilevel"/>
    <w:tmpl w:val="29923B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1"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3583C9F"/>
    <w:multiLevelType w:val="multilevel"/>
    <w:tmpl w:val="CF442150"/>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36"/>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36"/>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36"/>
      </w:pPr>
      <w:rPr>
        <w:b/>
        <w:smallCaps w:val="0"/>
        <w:strike w:val="0"/>
        <w:shd w:val="clear" w:color="auto" w:fill="auto"/>
        <w:vertAlign w:val="baseline"/>
      </w:rPr>
    </w:lvl>
  </w:abstractNum>
  <w:abstractNum w:abstractNumId="23" w15:restartNumberingAfterBreak="0">
    <w:nsid w:val="78CA398E"/>
    <w:multiLevelType w:val="multilevel"/>
    <w:tmpl w:val="593A57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9"/>
  </w:num>
  <w:num w:numId="8" w16cid:durableId="209920770">
    <w:abstractNumId w:val="8"/>
  </w:num>
  <w:num w:numId="9" w16cid:durableId="1488205232">
    <w:abstractNumId w:val="12"/>
  </w:num>
  <w:num w:numId="10" w16cid:durableId="1967618515">
    <w:abstractNumId w:val="21"/>
  </w:num>
  <w:num w:numId="11" w16cid:durableId="1737974695">
    <w:abstractNumId w:val="13"/>
  </w:num>
  <w:num w:numId="12" w16cid:durableId="778765163">
    <w:abstractNumId w:val="18"/>
  </w:num>
  <w:num w:numId="13" w16cid:durableId="1449592286">
    <w:abstractNumId w:val="7"/>
  </w:num>
  <w:num w:numId="14" w16cid:durableId="603268405">
    <w:abstractNumId w:val="14"/>
  </w:num>
  <w:num w:numId="15" w16cid:durableId="2137290702">
    <w:abstractNumId w:val="20"/>
  </w:num>
  <w:num w:numId="16" w16cid:durableId="47919362">
    <w:abstractNumId w:val="22"/>
  </w:num>
  <w:num w:numId="17" w16cid:durableId="1271550732">
    <w:abstractNumId w:val="7"/>
  </w:num>
  <w:num w:numId="18" w16cid:durableId="1360932543">
    <w:abstractNumId w:val="9"/>
  </w:num>
  <w:num w:numId="19" w16cid:durableId="356466795">
    <w:abstractNumId w:val="20"/>
  </w:num>
  <w:num w:numId="20" w16cid:durableId="1135567130">
    <w:abstractNumId w:val="14"/>
  </w:num>
  <w:num w:numId="21" w16cid:durableId="509489492">
    <w:abstractNumId w:val="20"/>
  </w:num>
  <w:num w:numId="22" w16cid:durableId="883521400">
    <w:abstractNumId w:val="20"/>
  </w:num>
  <w:num w:numId="23" w16cid:durableId="1865364397">
    <w:abstractNumId w:val="20"/>
  </w:num>
  <w:num w:numId="24" w16cid:durableId="761031854">
    <w:abstractNumId w:val="20"/>
  </w:num>
  <w:num w:numId="25" w16cid:durableId="1978222414">
    <w:abstractNumId w:val="14"/>
  </w:num>
  <w:num w:numId="26" w16cid:durableId="1539127808">
    <w:abstractNumId w:val="14"/>
  </w:num>
  <w:num w:numId="27" w16cid:durableId="1012535404">
    <w:abstractNumId w:val="14"/>
  </w:num>
  <w:num w:numId="28" w16cid:durableId="993335181">
    <w:abstractNumId w:val="16"/>
  </w:num>
  <w:num w:numId="29" w16cid:durableId="559748220">
    <w:abstractNumId w:val="23"/>
  </w:num>
  <w:num w:numId="30" w16cid:durableId="1438989442">
    <w:abstractNumId w:val="6"/>
  </w:num>
  <w:num w:numId="31" w16cid:durableId="1761832602">
    <w:abstractNumId w:val="11"/>
  </w:num>
  <w:num w:numId="32" w16cid:durableId="271523241">
    <w:abstractNumId w:val="17"/>
  </w:num>
  <w:num w:numId="33" w16cid:durableId="2094738413">
    <w:abstractNumId w:val="10"/>
  </w:num>
  <w:num w:numId="34" w16cid:durableId="139862980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4041A"/>
    <w:rsid w:val="00043DF4"/>
    <w:rsid w:val="000551C1"/>
    <w:rsid w:val="00066E4E"/>
    <w:rsid w:val="00070047"/>
    <w:rsid w:val="00071860"/>
    <w:rsid w:val="00075A9A"/>
    <w:rsid w:val="000815D8"/>
    <w:rsid w:val="000B7AED"/>
    <w:rsid w:val="000C40FD"/>
    <w:rsid w:val="000C544D"/>
    <w:rsid w:val="000F6DE6"/>
    <w:rsid w:val="00102C0A"/>
    <w:rsid w:val="00103C04"/>
    <w:rsid w:val="001162ED"/>
    <w:rsid w:val="00122885"/>
    <w:rsid w:val="00126022"/>
    <w:rsid w:val="00167184"/>
    <w:rsid w:val="0017581E"/>
    <w:rsid w:val="00195A6F"/>
    <w:rsid w:val="001A2EBC"/>
    <w:rsid w:val="001E1507"/>
    <w:rsid w:val="001E7894"/>
    <w:rsid w:val="001F61A1"/>
    <w:rsid w:val="00200E93"/>
    <w:rsid w:val="00221051"/>
    <w:rsid w:val="00221063"/>
    <w:rsid w:val="00222921"/>
    <w:rsid w:val="00227177"/>
    <w:rsid w:val="0024593E"/>
    <w:rsid w:val="00261C71"/>
    <w:rsid w:val="00264B8C"/>
    <w:rsid w:val="00272DB4"/>
    <w:rsid w:val="002A215E"/>
    <w:rsid w:val="002A4B73"/>
    <w:rsid w:val="002B4588"/>
    <w:rsid w:val="002B7BB4"/>
    <w:rsid w:val="002C16F2"/>
    <w:rsid w:val="002C55BC"/>
    <w:rsid w:val="00306D58"/>
    <w:rsid w:val="0031555B"/>
    <w:rsid w:val="00332C25"/>
    <w:rsid w:val="0033320B"/>
    <w:rsid w:val="00335E68"/>
    <w:rsid w:val="00336EDF"/>
    <w:rsid w:val="00351D8A"/>
    <w:rsid w:val="0035251E"/>
    <w:rsid w:val="00353E4D"/>
    <w:rsid w:val="00362D18"/>
    <w:rsid w:val="0038071B"/>
    <w:rsid w:val="00393425"/>
    <w:rsid w:val="003A729C"/>
    <w:rsid w:val="003B184F"/>
    <w:rsid w:val="003D1A61"/>
    <w:rsid w:val="003D33BF"/>
    <w:rsid w:val="003D684C"/>
    <w:rsid w:val="003E3C90"/>
    <w:rsid w:val="003F18FE"/>
    <w:rsid w:val="00411AF2"/>
    <w:rsid w:val="0045039C"/>
    <w:rsid w:val="004724DB"/>
    <w:rsid w:val="00477598"/>
    <w:rsid w:val="00481F23"/>
    <w:rsid w:val="0048645E"/>
    <w:rsid w:val="004D42B9"/>
    <w:rsid w:val="004D5499"/>
    <w:rsid w:val="004E50CD"/>
    <w:rsid w:val="004F7CEE"/>
    <w:rsid w:val="005265F0"/>
    <w:rsid w:val="00566755"/>
    <w:rsid w:val="0059398D"/>
    <w:rsid w:val="005A41ED"/>
    <w:rsid w:val="005B313E"/>
    <w:rsid w:val="005C243B"/>
    <w:rsid w:val="005E44A4"/>
    <w:rsid w:val="005F203E"/>
    <w:rsid w:val="005F3778"/>
    <w:rsid w:val="0060646B"/>
    <w:rsid w:val="00610033"/>
    <w:rsid w:val="006269A6"/>
    <w:rsid w:val="0062766C"/>
    <w:rsid w:val="00630EE0"/>
    <w:rsid w:val="00631B59"/>
    <w:rsid w:val="00633A6C"/>
    <w:rsid w:val="00663AAE"/>
    <w:rsid w:val="006901CE"/>
    <w:rsid w:val="00693399"/>
    <w:rsid w:val="00694CB5"/>
    <w:rsid w:val="006A0D14"/>
    <w:rsid w:val="006A4986"/>
    <w:rsid w:val="006A77BF"/>
    <w:rsid w:val="006F59B1"/>
    <w:rsid w:val="007015BF"/>
    <w:rsid w:val="007056C9"/>
    <w:rsid w:val="007225B3"/>
    <w:rsid w:val="00730614"/>
    <w:rsid w:val="00730F05"/>
    <w:rsid w:val="007355DD"/>
    <w:rsid w:val="00737C4D"/>
    <w:rsid w:val="0074643B"/>
    <w:rsid w:val="00763989"/>
    <w:rsid w:val="007722F2"/>
    <w:rsid w:val="00772A49"/>
    <w:rsid w:val="007737C3"/>
    <w:rsid w:val="007841DC"/>
    <w:rsid w:val="007A03BC"/>
    <w:rsid w:val="007A1A42"/>
    <w:rsid w:val="007C6D87"/>
    <w:rsid w:val="007D4390"/>
    <w:rsid w:val="007D6403"/>
    <w:rsid w:val="007E7C3C"/>
    <w:rsid w:val="007F281B"/>
    <w:rsid w:val="00802017"/>
    <w:rsid w:val="008111A1"/>
    <w:rsid w:val="008248AB"/>
    <w:rsid w:val="00833810"/>
    <w:rsid w:val="0086548E"/>
    <w:rsid w:val="00871A58"/>
    <w:rsid w:val="00873F50"/>
    <w:rsid w:val="00885F7C"/>
    <w:rsid w:val="00893E48"/>
    <w:rsid w:val="008B1EBD"/>
    <w:rsid w:val="008B462C"/>
    <w:rsid w:val="008E72A1"/>
    <w:rsid w:val="008F1B5D"/>
    <w:rsid w:val="008F1D59"/>
    <w:rsid w:val="008F3436"/>
    <w:rsid w:val="00901D03"/>
    <w:rsid w:val="0090443A"/>
    <w:rsid w:val="0091328E"/>
    <w:rsid w:val="00921FCE"/>
    <w:rsid w:val="009251C9"/>
    <w:rsid w:val="00925D9B"/>
    <w:rsid w:val="009262C9"/>
    <w:rsid w:val="00954ABB"/>
    <w:rsid w:val="00955F0D"/>
    <w:rsid w:val="00955FE1"/>
    <w:rsid w:val="0095759B"/>
    <w:rsid w:val="009616AD"/>
    <w:rsid w:val="009626FF"/>
    <w:rsid w:val="00986AA0"/>
    <w:rsid w:val="00992F41"/>
    <w:rsid w:val="009A2600"/>
    <w:rsid w:val="009A4709"/>
    <w:rsid w:val="009C4A48"/>
    <w:rsid w:val="009C7619"/>
    <w:rsid w:val="009E6CFF"/>
    <w:rsid w:val="009F0410"/>
    <w:rsid w:val="009F7D68"/>
    <w:rsid w:val="00A132F8"/>
    <w:rsid w:val="00A341D9"/>
    <w:rsid w:val="00A54234"/>
    <w:rsid w:val="00A63219"/>
    <w:rsid w:val="00A8236D"/>
    <w:rsid w:val="00A8663C"/>
    <w:rsid w:val="00A903D6"/>
    <w:rsid w:val="00A90404"/>
    <w:rsid w:val="00A91E7A"/>
    <w:rsid w:val="00AB1C5D"/>
    <w:rsid w:val="00AC392E"/>
    <w:rsid w:val="00AD6C6D"/>
    <w:rsid w:val="00AF0FA1"/>
    <w:rsid w:val="00B11BDB"/>
    <w:rsid w:val="00B1716F"/>
    <w:rsid w:val="00B1753A"/>
    <w:rsid w:val="00B30E4F"/>
    <w:rsid w:val="00B34D7D"/>
    <w:rsid w:val="00B4785C"/>
    <w:rsid w:val="00B53841"/>
    <w:rsid w:val="00B6340C"/>
    <w:rsid w:val="00B71066"/>
    <w:rsid w:val="00B85AD3"/>
    <w:rsid w:val="00B86929"/>
    <w:rsid w:val="00B878CF"/>
    <w:rsid w:val="00BB3904"/>
    <w:rsid w:val="00BB6AB0"/>
    <w:rsid w:val="00BC307C"/>
    <w:rsid w:val="00BF0FE6"/>
    <w:rsid w:val="00BF46B5"/>
    <w:rsid w:val="00C04120"/>
    <w:rsid w:val="00C0538F"/>
    <w:rsid w:val="00C44085"/>
    <w:rsid w:val="00C51A81"/>
    <w:rsid w:val="00C61869"/>
    <w:rsid w:val="00C719CF"/>
    <w:rsid w:val="00C723A7"/>
    <w:rsid w:val="00C8203B"/>
    <w:rsid w:val="00C96D28"/>
    <w:rsid w:val="00CA0C4B"/>
    <w:rsid w:val="00CC37AE"/>
    <w:rsid w:val="00CC5192"/>
    <w:rsid w:val="00CD4FAA"/>
    <w:rsid w:val="00CF178B"/>
    <w:rsid w:val="00CF54C4"/>
    <w:rsid w:val="00CF665B"/>
    <w:rsid w:val="00CF6EB1"/>
    <w:rsid w:val="00D0395D"/>
    <w:rsid w:val="00D11993"/>
    <w:rsid w:val="00D13AB3"/>
    <w:rsid w:val="00D14FD8"/>
    <w:rsid w:val="00D24EC3"/>
    <w:rsid w:val="00D53F8C"/>
    <w:rsid w:val="00D556FE"/>
    <w:rsid w:val="00D56360"/>
    <w:rsid w:val="00D67F26"/>
    <w:rsid w:val="00D7096F"/>
    <w:rsid w:val="00DA75AC"/>
    <w:rsid w:val="00DB318A"/>
    <w:rsid w:val="00DB4E36"/>
    <w:rsid w:val="00DC0276"/>
    <w:rsid w:val="00DC1BDA"/>
    <w:rsid w:val="00DC53DB"/>
    <w:rsid w:val="00DD0F5B"/>
    <w:rsid w:val="00DD30FA"/>
    <w:rsid w:val="00DE3A68"/>
    <w:rsid w:val="00E0506C"/>
    <w:rsid w:val="00E11AE8"/>
    <w:rsid w:val="00E234E3"/>
    <w:rsid w:val="00E3103B"/>
    <w:rsid w:val="00E36E08"/>
    <w:rsid w:val="00E47570"/>
    <w:rsid w:val="00E54B53"/>
    <w:rsid w:val="00E63327"/>
    <w:rsid w:val="00E64495"/>
    <w:rsid w:val="00E6735A"/>
    <w:rsid w:val="00E936D1"/>
    <w:rsid w:val="00EA12B8"/>
    <w:rsid w:val="00EA183C"/>
    <w:rsid w:val="00EA28B2"/>
    <w:rsid w:val="00EA546B"/>
    <w:rsid w:val="00EC768B"/>
    <w:rsid w:val="00EF06A8"/>
    <w:rsid w:val="00F22D66"/>
    <w:rsid w:val="00F24611"/>
    <w:rsid w:val="00F35795"/>
    <w:rsid w:val="00F410A9"/>
    <w:rsid w:val="00F60686"/>
    <w:rsid w:val="00F70192"/>
    <w:rsid w:val="00F94603"/>
    <w:rsid w:val="00FB4CB9"/>
    <w:rsid w:val="00FC758E"/>
    <w:rsid w:val="00FD00E0"/>
    <w:rsid w:val="00FD0106"/>
    <w:rsid w:val="00FD2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393425"/>
    <w:pPr>
      <w:spacing w:after="120" w:line="300" w:lineRule="auto"/>
    </w:pPr>
    <w:rPr>
      <w:rFonts w:ascii="Open Sans"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pPr>
  </w:style>
  <w:style w:type="paragraph" w:customStyle="1" w:styleId="TableWhiteHeadings">
    <w:name w:val="Table White Headings"/>
    <w:basedOn w:val="Normal"/>
    <w:qFormat/>
    <w:rsid w:val="007E7C3C"/>
    <w:pPr>
      <w:spacing w:after="100" w:afterAutospacing="1" w:line="240" w:lineRule="auto"/>
      <w:ind w:left="170"/>
    </w:pPr>
    <w:rPr>
      <w:rFonts w:eastAsia="Arial"/>
      <w:b/>
      <w:bCs/>
      <w:color w:val="FFFFFF" w:themeColor="background1"/>
      <w:lang w:val="en-GB" w:eastAsia="en-ZA"/>
    </w:rPr>
  </w:style>
  <w:style w:type="paragraph" w:customStyle="1" w:styleId="Mormal03CMIndent">
    <w:name w:val="Mormal 0.3 CM Indent"/>
    <w:basedOn w:val="Normal"/>
    <w:qFormat/>
    <w:rsid w:val="007E7C3C"/>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8F3436"/>
    <w:pPr>
      <w:ind w:left="0"/>
    </w:pPr>
    <w:rPr>
      <w:b/>
      <w:bCs/>
      <w:color w:val="315072"/>
      <w:sz w:val="22"/>
      <w:szCs w:val="22"/>
    </w:rPr>
  </w:style>
  <w:style w:type="paragraph" w:customStyle="1" w:styleId="BulletsFirstLevel">
    <w:name w:val="Bullets First Level"/>
    <w:basedOn w:val="BulletsLevel2"/>
    <w:rsid w:val="007737C3"/>
    <w:pPr>
      <w:ind w:left="754"/>
    </w:pPr>
  </w:style>
  <w:style w:type="paragraph" w:customStyle="1" w:styleId="NormalTextBulletsLevel1">
    <w:name w:val="Normal Text Bullets Level 1"/>
    <w:basedOn w:val="ListParagraph"/>
    <w:rsid w:val="00CF178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kayaconnect.org/course/view.php?id=356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www.alliancecpha.org/en&amp;data=02|01|davletzy@unhcr.org|d576d5c9d2614c8a99fe08d7a96ebdd0|e5c37981666441348a0c6543d2af80be|0|0|637164165411715583&amp;sdata=4IOITQir/M47vTSAZS3AgmDq6bmAohoSv096DHbiDhI=&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ergency.unhcr.org/entry/43381?lang=en_US" TargetMode="External"/><Relationship Id="rId5" Type="http://schemas.openxmlformats.org/officeDocument/2006/relationships/webSettings" Target="webSettings.xml"/><Relationship Id="rId15" Type="http://schemas.openxmlformats.org/officeDocument/2006/relationships/hyperlink" Target="https://eur02.safelinks.protection.outlook.com/?url=https://alliancecpha.org/system/tdf/library/attachments/cpms_2019_final_en.pdf?file=1&amp;type=node&amp;id=35094&amp;data=02|01|davletzy@unhcr.org|d576d5c9d2614c8a99fe08d7a96ebdd0|e5c37981666441348a0c6543d2af80be|0|0|637164165411705586&amp;sdata=/HRENxvTN9UuTdWhNyq93iGFuaXd88mCHCvhWHvpKAE=&amp;reserved=0" TargetMode="External"/><Relationship Id="rId10" Type="http://schemas.openxmlformats.org/officeDocument/2006/relationships/hyperlink" Target="https://eur02.safelinks.protection.outlook.com/?url=https://alliancecpha.org/system/tdf/library/attachments/cpms_2019_final_en.pdf?file=1&amp;type=node&amp;id=35094&amp;data=02|01|davletzy@unhcr.org|d576d5c9d2614c8a99fe08d7a96ebdd0|e5c37981666441348a0c6543d2af80be|0|0|637164165411705586&amp;sdata=/HRENxvTN9UuTdWhNyq93iGFuaXd88mCHCvhWHvpKAE=&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spreadsheets/d/1B3_G6rfiyvnkwfOB4dOX7XZSv3FK7rq1/edit?rtpof=true" TargetMode="External"/><Relationship Id="rId14" Type="http://schemas.openxmlformats.org/officeDocument/2006/relationships/hyperlink" Target="https://kayaconnect.org/course/view.php?id=356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6</cp:revision>
  <dcterms:created xsi:type="dcterms:W3CDTF">2024-08-23T09:07:00Z</dcterms:created>
  <dcterms:modified xsi:type="dcterms:W3CDTF">2024-08-23T09:39:00Z</dcterms:modified>
</cp:coreProperties>
</file>