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FE285B" w14:textId="7D7AC332" w:rsidR="00E11AE8" w:rsidRDefault="004D42B9" w:rsidP="007B6173">
      <w:r w:rsidRPr="001E7894">
        <w:rPr>
          <w:noProof/>
        </w:rPr>
        <w:drawing>
          <wp:anchor distT="0" distB="0" distL="114300" distR="114300" simplePos="0" relativeHeight="251658240" behindDoc="1" locked="0" layoutInCell="1" allowOverlap="1" wp14:anchorId="03CEFBD2" wp14:editId="42FEB560">
            <wp:simplePos x="0" y="0"/>
            <wp:positionH relativeFrom="margin">
              <wp:align>right</wp:align>
            </wp:positionH>
            <wp:positionV relativeFrom="paragraph">
              <wp:posOffset>0</wp:posOffset>
            </wp:positionV>
            <wp:extent cx="9096375" cy="29908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b="5991"/>
                    <a:stretch/>
                  </pic:blipFill>
                  <pic:spPr bwMode="auto">
                    <a:xfrm>
                      <a:off x="0" y="0"/>
                      <a:ext cx="9096375" cy="29908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3EBE98" w14:textId="30F6DB55" w:rsidR="00903A62" w:rsidRDefault="00C46ABF" w:rsidP="007B6173">
      <w:pPr>
        <w:pStyle w:val="Heading9"/>
      </w:pPr>
      <w:bookmarkStart w:id="0" w:name="_Toc522623217"/>
      <w:r w:rsidRPr="00C46ABF">
        <w:t xml:space="preserve">Paquete de </w:t>
      </w:r>
      <w:proofErr w:type="spellStart"/>
      <w:r w:rsidRPr="00C46ABF">
        <w:t>Capacitación</w:t>
      </w:r>
      <w:proofErr w:type="spellEnd"/>
      <w:r w:rsidRPr="00C46ABF">
        <w:t xml:space="preserve"> PNAH-NMPNA</w:t>
      </w:r>
    </w:p>
    <w:p w14:paraId="795782A3" w14:textId="584FD555" w:rsidR="00EA546B" w:rsidRDefault="00433F03" w:rsidP="007B6173">
      <w:pPr>
        <w:pStyle w:val="Heading9"/>
      </w:pPr>
      <w:proofErr w:type="spellStart"/>
      <w:r w:rsidRPr="00433F03">
        <w:t>Título</w:t>
      </w:r>
      <w:proofErr w:type="spellEnd"/>
      <w:r w:rsidRPr="00433F03">
        <w:t xml:space="preserve"> de la </w:t>
      </w:r>
      <w:proofErr w:type="spellStart"/>
      <w:r w:rsidRPr="00433F03">
        <w:t>Sesión</w:t>
      </w:r>
      <w:proofErr w:type="spellEnd"/>
      <w:r w:rsidRPr="00433F03">
        <w:t xml:space="preserve">:  </w:t>
      </w:r>
      <w:proofErr w:type="spellStart"/>
      <w:r w:rsidRPr="00433F03">
        <w:t>Introducción</w:t>
      </w:r>
      <w:proofErr w:type="spellEnd"/>
      <w:r w:rsidRPr="00433F03">
        <w:t xml:space="preserve"> a las </w:t>
      </w:r>
      <w:proofErr w:type="spellStart"/>
      <w:r w:rsidRPr="00433F03">
        <w:t>Estrategias</w:t>
      </w:r>
      <w:proofErr w:type="spellEnd"/>
      <w:r w:rsidRPr="00433F03">
        <w:t xml:space="preserve"> de </w:t>
      </w:r>
      <w:proofErr w:type="spellStart"/>
      <w:r w:rsidRPr="00433F03">
        <w:t>Prevención</w:t>
      </w:r>
      <w:proofErr w:type="spellEnd"/>
      <w:r w:rsidRPr="00433F03">
        <w:t xml:space="preserve"> y Respuesta a la PN</w:t>
      </w:r>
    </w:p>
    <w:p w14:paraId="6704040C" w14:textId="77777777" w:rsidR="00903A62" w:rsidRDefault="00903A62" w:rsidP="007B6173"/>
    <w:p w14:paraId="358DD791" w14:textId="77777777" w:rsidR="002A26BD" w:rsidRPr="00903A62" w:rsidRDefault="002A26BD" w:rsidP="007B6173"/>
    <w:bookmarkEnd w:id="0"/>
    <w:p w14:paraId="2D3B991B" w14:textId="68E3EFF3" w:rsidR="007056C9" w:rsidRPr="00E0506C" w:rsidRDefault="00915A1D" w:rsidP="00915A1D">
      <w:pPr>
        <w:pStyle w:val="1Heading1"/>
      </w:pPr>
      <w:r w:rsidRPr="00915A1D">
        <w:t>Objetivos</w:t>
      </w:r>
    </w:p>
    <w:p w14:paraId="1E624F83" w14:textId="49DF8E57" w:rsidR="00C9183D" w:rsidRPr="0041017E" w:rsidRDefault="001A2366" w:rsidP="00F967C9">
      <w:pPr>
        <w:pStyle w:val="TableSmallBlueHeading"/>
      </w:pPr>
      <w:bookmarkStart w:id="1" w:name="_Toc522623219"/>
      <w:r w:rsidRPr="001A2366">
        <w:t xml:space="preserve">Al final de la </w:t>
      </w:r>
      <w:proofErr w:type="spellStart"/>
      <w:r w:rsidRPr="001A2366">
        <w:t>sesión</w:t>
      </w:r>
      <w:proofErr w:type="spellEnd"/>
      <w:r w:rsidRPr="001A2366">
        <w:t xml:space="preserve">, </w:t>
      </w:r>
      <w:proofErr w:type="spellStart"/>
      <w:r w:rsidRPr="001A2366">
        <w:t>los</w:t>
      </w:r>
      <w:proofErr w:type="spellEnd"/>
      <w:r w:rsidRPr="001A2366">
        <w:t xml:space="preserve"> </w:t>
      </w:r>
      <w:proofErr w:type="spellStart"/>
      <w:r w:rsidRPr="001A2366">
        <w:t>participantes</w:t>
      </w:r>
      <w:proofErr w:type="spellEnd"/>
      <w:r w:rsidRPr="001A2366">
        <w:t xml:space="preserve"> </w:t>
      </w:r>
      <w:proofErr w:type="spellStart"/>
      <w:r w:rsidRPr="001A2366">
        <w:t>serán</w:t>
      </w:r>
      <w:proofErr w:type="spellEnd"/>
      <w:r w:rsidRPr="001A2366">
        <w:t xml:space="preserve"> </w:t>
      </w:r>
      <w:proofErr w:type="spellStart"/>
      <w:r w:rsidRPr="001A2366">
        <w:t>capaces</w:t>
      </w:r>
      <w:proofErr w:type="spellEnd"/>
      <w:r w:rsidRPr="001A2366">
        <w:t xml:space="preserve"> de:</w:t>
      </w:r>
    </w:p>
    <w:bookmarkEnd w:id="1"/>
    <w:p w14:paraId="1377C87B" w14:textId="77777777" w:rsidR="00450499" w:rsidRDefault="00450499" w:rsidP="00450499">
      <w:pPr>
        <w:pStyle w:val="NormalTextBulletsLevel1"/>
      </w:pPr>
      <w:proofErr w:type="spellStart"/>
      <w:r>
        <w:t>Explicar</w:t>
      </w:r>
      <w:proofErr w:type="spellEnd"/>
      <w:r>
        <w:t xml:space="preserve"> </w:t>
      </w:r>
      <w:proofErr w:type="spellStart"/>
      <w:r>
        <w:t>qué</w:t>
      </w:r>
      <w:proofErr w:type="spellEnd"/>
      <w:r>
        <w:t xml:space="preserve"> se </w:t>
      </w:r>
      <w:proofErr w:type="spellStart"/>
      <w:r>
        <w:t>entiende</w:t>
      </w:r>
      <w:proofErr w:type="spellEnd"/>
      <w:r>
        <w:t xml:space="preserve"> </w:t>
      </w:r>
      <w:proofErr w:type="spellStart"/>
      <w:r>
        <w:t>por</w:t>
      </w:r>
      <w:proofErr w:type="spellEnd"/>
      <w:r>
        <w:t xml:space="preserve"> </w:t>
      </w:r>
      <w:proofErr w:type="spellStart"/>
      <w:r>
        <w:t>estrategias</w:t>
      </w:r>
      <w:proofErr w:type="spellEnd"/>
      <w:r>
        <w:t xml:space="preserve"> de PN y </w:t>
      </w:r>
      <w:proofErr w:type="spellStart"/>
      <w:r>
        <w:t>situar</w:t>
      </w:r>
      <w:proofErr w:type="spellEnd"/>
      <w:r>
        <w:t xml:space="preserve"> </w:t>
      </w:r>
      <w:proofErr w:type="spellStart"/>
      <w:r>
        <w:t>cada</w:t>
      </w:r>
      <w:proofErr w:type="spellEnd"/>
      <w:r>
        <w:t xml:space="preserve"> </w:t>
      </w:r>
      <w:proofErr w:type="spellStart"/>
      <w:r>
        <w:t>una</w:t>
      </w:r>
      <w:proofErr w:type="spellEnd"/>
      <w:r>
        <w:t xml:space="preserve"> de </w:t>
      </w:r>
      <w:proofErr w:type="spellStart"/>
      <w:r>
        <w:t>ellas</w:t>
      </w:r>
      <w:proofErr w:type="spellEnd"/>
      <w:r>
        <w:t xml:space="preserve"> </w:t>
      </w:r>
      <w:proofErr w:type="spellStart"/>
      <w:r>
        <w:t>en</w:t>
      </w:r>
      <w:proofErr w:type="spellEnd"/>
      <w:r>
        <w:t xml:space="preserve"> </w:t>
      </w:r>
      <w:proofErr w:type="spellStart"/>
      <w:r>
        <w:t>los</w:t>
      </w:r>
      <w:proofErr w:type="spellEnd"/>
      <w:r>
        <w:t xml:space="preserve"> </w:t>
      </w:r>
      <w:proofErr w:type="spellStart"/>
      <w:r>
        <w:t>niveles</w:t>
      </w:r>
      <w:proofErr w:type="spellEnd"/>
      <w:r>
        <w:t xml:space="preserve"> del </w:t>
      </w:r>
      <w:proofErr w:type="spellStart"/>
      <w:r>
        <w:t>modelo</w:t>
      </w:r>
      <w:proofErr w:type="spellEnd"/>
      <w:r>
        <w:t xml:space="preserve"> </w:t>
      </w:r>
      <w:proofErr w:type="spellStart"/>
      <w:r>
        <w:t>socioecológico</w:t>
      </w:r>
      <w:proofErr w:type="spellEnd"/>
      <w:r>
        <w:t xml:space="preserve">. </w:t>
      </w:r>
    </w:p>
    <w:p w14:paraId="27B71E99" w14:textId="56319458" w:rsidR="00E969B9" w:rsidRPr="00E969B9" w:rsidRDefault="00450499" w:rsidP="00450499">
      <w:pPr>
        <w:pStyle w:val="NormalTextBulletsLevel1"/>
        <w:rPr>
          <w:highlight w:val="white"/>
        </w:rPr>
      </w:pPr>
      <w:proofErr w:type="spellStart"/>
      <w:r>
        <w:t>Distinguir</w:t>
      </w:r>
      <w:proofErr w:type="spellEnd"/>
      <w:r>
        <w:t xml:space="preserve"> entre </w:t>
      </w:r>
      <w:proofErr w:type="spellStart"/>
      <w:r>
        <w:t>acciones</w:t>
      </w:r>
      <w:proofErr w:type="spellEnd"/>
      <w:r>
        <w:t xml:space="preserve"> e </w:t>
      </w:r>
      <w:proofErr w:type="spellStart"/>
      <w:r>
        <w:t>intervenciones</w:t>
      </w:r>
      <w:proofErr w:type="spellEnd"/>
      <w:r>
        <w:t xml:space="preserve"> de </w:t>
      </w:r>
      <w:proofErr w:type="spellStart"/>
      <w:r>
        <w:t>preparación</w:t>
      </w:r>
      <w:proofErr w:type="spellEnd"/>
      <w:r>
        <w:t xml:space="preserve">, </w:t>
      </w:r>
      <w:proofErr w:type="spellStart"/>
      <w:r>
        <w:t>prevención</w:t>
      </w:r>
      <w:proofErr w:type="spellEnd"/>
      <w:r>
        <w:t xml:space="preserve"> y </w:t>
      </w:r>
      <w:proofErr w:type="spellStart"/>
      <w:r>
        <w:t>respuesta</w:t>
      </w:r>
      <w:proofErr w:type="spellEnd"/>
      <w:r>
        <w:t xml:space="preserve"> </w:t>
      </w:r>
      <w:proofErr w:type="spellStart"/>
      <w:r>
        <w:t>en</w:t>
      </w:r>
      <w:proofErr w:type="spellEnd"/>
      <w:r>
        <w:t xml:space="preserve"> la </w:t>
      </w:r>
      <w:proofErr w:type="spellStart"/>
      <w:r>
        <w:t>Protección</w:t>
      </w:r>
      <w:proofErr w:type="spellEnd"/>
      <w:r>
        <w:t xml:space="preserve"> de la </w:t>
      </w:r>
      <w:proofErr w:type="spellStart"/>
      <w:r>
        <w:t>Niñez</w:t>
      </w:r>
      <w:proofErr w:type="spellEnd"/>
      <w:r>
        <w:t xml:space="preserve"> y </w:t>
      </w:r>
      <w:proofErr w:type="spellStart"/>
      <w:r>
        <w:t>Adolescencia</w:t>
      </w:r>
      <w:proofErr w:type="spellEnd"/>
      <w:r>
        <w:t xml:space="preserve"> </w:t>
      </w:r>
      <w:proofErr w:type="spellStart"/>
      <w:r>
        <w:t>en</w:t>
      </w:r>
      <w:proofErr w:type="spellEnd"/>
      <w:r>
        <w:t xml:space="preserve"> la </w:t>
      </w:r>
      <w:proofErr w:type="spellStart"/>
      <w:r>
        <w:t>Acción</w:t>
      </w:r>
      <w:proofErr w:type="spellEnd"/>
      <w:r>
        <w:t xml:space="preserve"> </w:t>
      </w:r>
      <w:proofErr w:type="spellStart"/>
      <w:r>
        <w:t>Humanitaria</w:t>
      </w:r>
      <w:proofErr w:type="spellEnd"/>
      <w:r>
        <w:t>.</w:t>
      </w:r>
    </w:p>
    <w:p w14:paraId="2AC304A4" w14:textId="74B51028" w:rsidR="000C544D" w:rsidRDefault="005030A2" w:rsidP="005030A2">
      <w:pPr>
        <w:pStyle w:val="1Heading1"/>
      </w:pPr>
      <w:r w:rsidRPr="005030A2">
        <w:lastRenderedPageBreak/>
        <w:t>Puntos Clave del Aprendizaje</w:t>
      </w:r>
    </w:p>
    <w:p w14:paraId="57E88FAB" w14:textId="074AF7C6" w:rsidR="002D3C89" w:rsidRPr="002D3C89" w:rsidRDefault="005778E8" w:rsidP="007B6173">
      <w:pPr>
        <w:rPr>
          <w:b/>
        </w:rPr>
      </w:pPr>
      <w:r w:rsidRPr="005778E8">
        <w:t xml:space="preserve">Para </w:t>
      </w:r>
      <w:proofErr w:type="spellStart"/>
      <w:r w:rsidRPr="005778E8">
        <w:t>profundizar</w:t>
      </w:r>
      <w:proofErr w:type="spellEnd"/>
      <w:r w:rsidRPr="005778E8">
        <w:t xml:space="preserve"> </w:t>
      </w:r>
      <w:proofErr w:type="spellStart"/>
      <w:r w:rsidRPr="005778E8">
        <w:t>en</w:t>
      </w:r>
      <w:proofErr w:type="spellEnd"/>
      <w:r w:rsidRPr="005778E8">
        <w:t xml:space="preserve"> </w:t>
      </w:r>
      <w:proofErr w:type="spellStart"/>
      <w:r w:rsidRPr="005778E8">
        <w:t>el</w:t>
      </w:r>
      <w:proofErr w:type="spellEnd"/>
      <w:r w:rsidRPr="005778E8">
        <w:t xml:space="preserve"> </w:t>
      </w:r>
      <w:proofErr w:type="spellStart"/>
      <w:r w:rsidRPr="005778E8">
        <w:t>contenido</w:t>
      </w:r>
      <w:proofErr w:type="spellEnd"/>
      <w:r w:rsidRPr="005778E8">
        <w:t xml:space="preserve"> de </w:t>
      </w:r>
      <w:proofErr w:type="spellStart"/>
      <w:r w:rsidRPr="005778E8">
        <w:t>los</w:t>
      </w:r>
      <w:proofErr w:type="spellEnd"/>
      <w:r w:rsidRPr="005778E8">
        <w:t xml:space="preserve"> puntos clave de </w:t>
      </w:r>
      <w:proofErr w:type="spellStart"/>
      <w:r w:rsidRPr="005778E8">
        <w:t>aprendizaje</w:t>
      </w:r>
      <w:proofErr w:type="spellEnd"/>
      <w:r w:rsidRPr="005778E8">
        <w:t xml:space="preserve"> </w:t>
      </w:r>
      <w:proofErr w:type="spellStart"/>
      <w:r w:rsidRPr="005778E8">
        <w:t>enumerados</w:t>
      </w:r>
      <w:proofErr w:type="spellEnd"/>
      <w:r w:rsidRPr="005778E8">
        <w:t xml:space="preserve"> a </w:t>
      </w:r>
      <w:proofErr w:type="spellStart"/>
      <w:r w:rsidRPr="005778E8">
        <w:t>continuación</w:t>
      </w:r>
      <w:proofErr w:type="spellEnd"/>
      <w:r w:rsidRPr="005778E8">
        <w:t xml:space="preserve">, </w:t>
      </w:r>
      <w:proofErr w:type="spellStart"/>
      <w:r w:rsidRPr="005778E8">
        <w:t>consulte</w:t>
      </w:r>
      <w:proofErr w:type="spellEnd"/>
      <w:r w:rsidRPr="005778E8">
        <w:t xml:space="preserve"> la </w:t>
      </w:r>
      <w:proofErr w:type="spellStart"/>
      <w:r w:rsidRPr="005778E8">
        <w:t>sección</w:t>
      </w:r>
      <w:proofErr w:type="spellEnd"/>
      <w:r w:rsidRPr="005778E8">
        <w:t xml:space="preserve"> "</w:t>
      </w:r>
      <w:proofErr w:type="spellStart"/>
      <w:r w:rsidRPr="005778E8">
        <w:t>Recursos</w:t>
      </w:r>
      <w:proofErr w:type="spellEnd"/>
      <w:r w:rsidRPr="005778E8">
        <w:t xml:space="preserve"> </w:t>
      </w:r>
      <w:proofErr w:type="spellStart"/>
      <w:r w:rsidRPr="005778E8">
        <w:t>Adicionales</w:t>
      </w:r>
      <w:proofErr w:type="spellEnd"/>
      <w:r w:rsidRPr="005778E8">
        <w:t xml:space="preserve">" al final de la </w:t>
      </w:r>
      <w:proofErr w:type="spellStart"/>
      <w:r w:rsidRPr="005778E8">
        <w:t>sesión</w:t>
      </w:r>
      <w:proofErr w:type="spellEnd"/>
      <w:r w:rsidR="002D3C89" w:rsidRPr="002D3C89">
        <w:t xml:space="preserve">. </w:t>
      </w:r>
    </w:p>
    <w:p w14:paraId="3049C2BA" w14:textId="7E591A6C" w:rsidR="00DC1E11" w:rsidRDefault="00DC1E11" w:rsidP="00DC1E11">
      <w:pPr>
        <w:pStyle w:val="NormalTextBulletsLevel1"/>
      </w:pPr>
      <w:r>
        <w:t xml:space="preserve">Las </w:t>
      </w:r>
      <w:proofErr w:type="spellStart"/>
      <w:r>
        <w:t>estrategias</w:t>
      </w:r>
      <w:proofErr w:type="spellEnd"/>
      <w:r>
        <w:t xml:space="preserve"> de </w:t>
      </w:r>
      <w:proofErr w:type="spellStart"/>
      <w:r>
        <w:t>protección</w:t>
      </w:r>
      <w:proofErr w:type="spellEnd"/>
      <w:r>
        <w:t xml:space="preserve"> de la </w:t>
      </w:r>
      <w:proofErr w:type="spellStart"/>
      <w:r>
        <w:t>niñez</w:t>
      </w:r>
      <w:proofErr w:type="spellEnd"/>
      <w:r>
        <w:t xml:space="preserve"> y </w:t>
      </w:r>
      <w:proofErr w:type="spellStart"/>
      <w:r>
        <w:t>adolescencia</w:t>
      </w:r>
      <w:proofErr w:type="spellEnd"/>
      <w:r>
        <w:t xml:space="preserve"> son </w:t>
      </w:r>
      <w:proofErr w:type="spellStart"/>
      <w:r>
        <w:t>enfoques</w:t>
      </w:r>
      <w:proofErr w:type="spellEnd"/>
      <w:r>
        <w:t xml:space="preserve"> e </w:t>
      </w:r>
      <w:proofErr w:type="spellStart"/>
      <w:r>
        <w:t>intervenciones</w:t>
      </w:r>
      <w:proofErr w:type="spellEnd"/>
      <w:r>
        <w:t xml:space="preserve"> para </w:t>
      </w:r>
      <w:proofErr w:type="spellStart"/>
      <w:r>
        <w:t>prevenir</w:t>
      </w:r>
      <w:proofErr w:type="spellEnd"/>
      <w:r>
        <w:t xml:space="preserve"> y responder a </w:t>
      </w:r>
      <w:proofErr w:type="spellStart"/>
      <w:r>
        <w:t>los</w:t>
      </w:r>
      <w:proofErr w:type="spellEnd"/>
      <w:r>
        <w:t xml:space="preserve"> </w:t>
      </w:r>
      <w:proofErr w:type="spellStart"/>
      <w:r>
        <w:t>riesgos</w:t>
      </w:r>
      <w:proofErr w:type="spellEnd"/>
      <w:r>
        <w:t xml:space="preserve"> que </w:t>
      </w:r>
      <w:proofErr w:type="spellStart"/>
      <w:r>
        <w:t>amenazan</w:t>
      </w:r>
      <w:proofErr w:type="spellEnd"/>
      <w:r>
        <w:t xml:space="preserve"> a la </w:t>
      </w:r>
      <w:proofErr w:type="spellStart"/>
      <w:r>
        <w:t>niñez</w:t>
      </w:r>
      <w:proofErr w:type="spellEnd"/>
      <w:r>
        <w:t xml:space="preserve"> y </w:t>
      </w:r>
      <w:proofErr w:type="spellStart"/>
      <w:r>
        <w:t>adolescencia</w:t>
      </w:r>
      <w:proofErr w:type="spellEnd"/>
      <w:r>
        <w:t xml:space="preserve">. </w:t>
      </w:r>
    </w:p>
    <w:p w14:paraId="18C02FAA" w14:textId="495A0A75" w:rsidR="00DC1E11" w:rsidRDefault="00DC1E11" w:rsidP="00DC1E11">
      <w:pPr>
        <w:pStyle w:val="NormalTextBulletsLevel1"/>
      </w:pPr>
      <w:r>
        <w:t xml:space="preserve">El </w:t>
      </w:r>
      <w:proofErr w:type="spellStart"/>
      <w:r>
        <w:t>enfoque</w:t>
      </w:r>
      <w:proofErr w:type="spellEnd"/>
      <w:r>
        <w:t xml:space="preserve"> </w:t>
      </w:r>
      <w:proofErr w:type="spellStart"/>
      <w:r>
        <w:t>socioecológico</w:t>
      </w:r>
      <w:proofErr w:type="spellEnd"/>
      <w:r>
        <w:t xml:space="preserve"> es la </w:t>
      </w:r>
      <w:proofErr w:type="spellStart"/>
      <w:r>
        <w:t>primera</w:t>
      </w:r>
      <w:proofErr w:type="spellEnd"/>
      <w:r>
        <w:t xml:space="preserve"> </w:t>
      </w:r>
      <w:proofErr w:type="spellStart"/>
      <w:r>
        <w:t>estrategia</w:t>
      </w:r>
      <w:proofErr w:type="spellEnd"/>
      <w:r>
        <w:t xml:space="preserve"> de la PN que </w:t>
      </w:r>
      <w:proofErr w:type="spellStart"/>
      <w:r>
        <w:t>figura</w:t>
      </w:r>
      <w:proofErr w:type="spellEnd"/>
      <w:r>
        <w:t xml:space="preserve"> </w:t>
      </w:r>
      <w:proofErr w:type="spellStart"/>
      <w:r>
        <w:t>en</w:t>
      </w:r>
      <w:proofErr w:type="spellEnd"/>
      <w:r>
        <w:t xml:space="preserve"> las NMPNA. Hay </w:t>
      </w:r>
      <w:proofErr w:type="spellStart"/>
      <w:r>
        <w:t>otras</w:t>
      </w:r>
      <w:proofErr w:type="spellEnd"/>
      <w:r>
        <w:t xml:space="preserve"> seis </w:t>
      </w:r>
      <w:proofErr w:type="spellStart"/>
      <w:r>
        <w:t>estrategias</w:t>
      </w:r>
      <w:proofErr w:type="spellEnd"/>
      <w:r>
        <w:t xml:space="preserve"> que se </w:t>
      </w:r>
      <w:proofErr w:type="spellStart"/>
      <w:r>
        <w:t>aplican</w:t>
      </w:r>
      <w:proofErr w:type="spellEnd"/>
      <w:r>
        <w:t xml:space="preserve"> a </w:t>
      </w:r>
      <w:proofErr w:type="spellStart"/>
      <w:r>
        <w:t>distintos</w:t>
      </w:r>
      <w:proofErr w:type="spellEnd"/>
      <w:r>
        <w:t xml:space="preserve"> </w:t>
      </w:r>
      <w:proofErr w:type="spellStart"/>
      <w:r>
        <w:t>niveles</w:t>
      </w:r>
      <w:proofErr w:type="spellEnd"/>
      <w:r>
        <w:t xml:space="preserve"> del </w:t>
      </w:r>
      <w:proofErr w:type="spellStart"/>
      <w:r>
        <w:t>modelo</w:t>
      </w:r>
      <w:proofErr w:type="spellEnd"/>
      <w:r>
        <w:t xml:space="preserve"> </w:t>
      </w:r>
      <w:proofErr w:type="spellStart"/>
      <w:r>
        <w:t>socioecológico</w:t>
      </w:r>
      <w:proofErr w:type="spellEnd"/>
      <w:r>
        <w:t xml:space="preserve">. Tres son </w:t>
      </w:r>
      <w:proofErr w:type="spellStart"/>
      <w:r>
        <w:t>específicas</w:t>
      </w:r>
      <w:proofErr w:type="spellEnd"/>
      <w:r>
        <w:t xml:space="preserve"> de un </w:t>
      </w:r>
      <w:proofErr w:type="spellStart"/>
      <w:r>
        <w:t>nivel</w:t>
      </w:r>
      <w:proofErr w:type="spellEnd"/>
      <w:r>
        <w:t xml:space="preserve"> del </w:t>
      </w:r>
      <w:proofErr w:type="spellStart"/>
      <w:r>
        <w:t>modelo</w:t>
      </w:r>
      <w:proofErr w:type="spellEnd"/>
      <w:r>
        <w:t xml:space="preserve">: </w:t>
      </w:r>
      <w:proofErr w:type="spellStart"/>
      <w:r>
        <w:t>Actividades</w:t>
      </w:r>
      <w:proofErr w:type="spellEnd"/>
      <w:r>
        <w:t xml:space="preserve"> de </w:t>
      </w:r>
      <w:proofErr w:type="spellStart"/>
      <w:r>
        <w:t>grupo</w:t>
      </w:r>
      <w:proofErr w:type="spellEnd"/>
      <w:r>
        <w:t xml:space="preserve"> para </w:t>
      </w:r>
      <w:proofErr w:type="spellStart"/>
      <w:r>
        <w:t>el</w:t>
      </w:r>
      <w:proofErr w:type="spellEnd"/>
      <w:r>
        <w:t xml:space="preserve"> </w:t>
      </w:r>
      <w:proofErr w:type="spellStart"/>
      <w:r>
        <w:t>bienestar</w:t>
      </w:r>
      <w:proofErr w:type="spellEnd"/>
      <w:r>
        <w:t xml:space="preserve"> de la </w:t>
      </w:r>
      <w:proofErr w:type="spellStart"/>
      <w:r>
        <w:t>niñez</w:t>
      </w:r>
      <w:proofErr w:type="spellEnd"/>
      <w:r>
        <w:t xml:space="preserve"> y </w:t>
      </w:r>
      <w:proofErr w:type="spellStart"/>
      <w:r>
        <w:t>adolescencia</w:t>
      </w:r>
      <w:proofErr w:type="spellEnd"/>
      <w:r>
        <w:t xml:space="preserve">; Refuerzo del </w:t>
      </w:r>
      <w:proofErr w:type="spellStart"/>
      <w:r>
        <w:t>entorno</w:t>
      </w:r>
      <w:proofErr w:type="spellEnd"/>
      <w:r>
        <w:t xml:space="preserve"> familiar y de </w:t>
      </w:r>
      <w:proofErr w:type="spellStart"/>
      <w:r>
        <w:t>los</w:t>
      </w:r>
      <w:proofErr w:type="spellEnd"/>
      <w:r>
        <w:t xml:space="preserve"> </w:t>
      </w:r>
      <w:proofErr w:type="spellStart"/>
      <w:r>
        <w:t>cuidadores</w:t>
      </w:r>
      <w:proofErr w:type="spellEnd"/>
      <w:r>
        <w:t xml:space="preserve">; </w:t>
      </w:r>
      <w:proofErr w:type="spellStart"/>
      <w:r>
        <w:t>Enfoques</w:t>
      </w:r>
      <w:proofErr w:type="spellEnd"/>
      <w:r>
        <w:t xml:space="preserve"> a </w:t>
      </w:r>
      <w:proofErr w:type="spellStart"/>
      <w:r>
        <w:t>nivel</w:t>
      </w:r>
      <w:proofErr w:type="spellEnd"/>
      <w:r>
        <w:t xml:space="preserve"> </w:t>
      </w:r>
      <w:proofErr w:type="spellStart"/>
      <w:r>
        <w:t>comunitario</w:t>
      </w:r>
      <w:proofErr w:type="spellEnd"/>
      <w:r>
        <w:t xml:space="preserve">. Las </w:t>
      </w:r>
      <w:proofErr w:type="spellStart"/>
      <w:r>
        <w:t>tres</w:t>
      </w:r>
      <w:proofErr w:type="spellEnd"/>
      <w:r>
        <w:t xml:space="preserve"> </w:t>
      </w:r>
      <w:proofErr w:type="spellStart"/>
      <w:r>
        <w:t>estrategias</w:t>
      </w:r>
      <w:proofErr w:type="spellEnd"/>
      <w:r>
        <w:t xml:space="preserve"> </w:t>
      </w:r>
      <w:proofErr w:type="spellStart"/>
      <w:r>
        <w:t>restantes</w:t>
      </w:r>
      <w:proofErr w:type="spellEnd"/>
      <w:r>
        <w:t xml:space="preserve"> son </w:t>
      </w:r>
      <w:proofErr w:type="spellStart"/>
      <w:r>
        <w:t>menos</w:t>
      </w:r>
      <w:proofErr w:type="spellEnd"/>
      <w:r>
        <w:t xml:space="preserve"> </w:t>
      </w:r>
      <w:proofErr w:type="spellStart"/>
      <w:r>
        <w:t>específicas</w:t>
      </w:r>
      <w:proofErr w:type="spellEnd"/>
      <w:r>
        <w:t xml:space="preserve"> de un </w:t>
      </w:r>
      <w:proofErr w:type="spellStart"/>
      <w:r>
        <w:t>nivel</w:t>
      </w:r>
      <w:proofErr w:type="spellEnd"/>
      <w:r>
        <w:t xml:space="preserve">. Son las </w:t>
      </w:r>
      <w:proofErr w:type="spellStart"/>
      <w:r>
        <w:t>siguientes</w:t>
      </w:r>
      <w:proofErr w:type="spellEnd"/>
      <w:r>
        <w:t xml:space="preserve">: </w:t>
      </w:r>
      <w:proofErr w:type="spellStart"/>
      <w:r>
        <w:t>Gestión</w:t>
      </w:r>
      <w:proofErr w:type="spellEnd"/>
      <w:r>
        <w:t xml:space="preserve"> de </w:t>
      </w:r>
      <w:proofErr w:type="spellStart"/>
      <w:r>
        <w:t>casos</w:t>
      </w:r>
      <w:proofErr w:type="spellEnd"/>
      <w:r>
        <w:t xml:space="preserve">, que se </w:t>
      </w:r>
      <w:proofErr w:type="spellStart"/>
      <w:r>
        <w:t>aplica</w:t>
      </w:r>
      <w:proofErr w:type="spellEnd"/>
      <w:r>
        <w:t xml:space="preserve"> </w:t>
      </w:r>
      <w:proofErr w:type="spellStart"/>
      <w:r>
        <w:t>principalmente</w:t>
      </w:r>
      <w:proofErr w:type="spellEnd"/>
      <w:r>
        <w:t xml:space="preserve"> a </w:t>
      </w:r>
      <w:proofErr w:type="spellStart"/>
      <w:r>
        <w:t>nivel</w:t>
      </w:r>
      <w:proofErr w:type="spellEnd"/>
      <w:r>
        <w:t xml:space="preserve"> del </w:t>
      </w:r>
      <w:proofErr w:type="spellStart"/>
      <w:r>
        <w:t>niño</w:t>
      </w:r>
      <w:proofErr w:type="spellEnd"/>
      <w:r>
        <w:t xml:space="preserve">, la </w:t>
      </w:r>
      <w:proofErr w:type="spellStart"/>
      <w:r>
        <w:t>niña</w:t>
      </w:r>
      <w:proofErr w:type="spellEnd"/>
      <w:r>
        <w:t xml:space="preserve"> y </w:t>
      </w:r>
      <w:proofErr w:type="spellStart"/>
      <w:r>
        <w:t>el</w:t>
      </w:r>
      <w:proofErr w:type="spellEnd"/>
      <w:r>
        <w:t xml:space="preserve"> </w:t>
      </w:r>
      <w:proofErr w:type="spellStart"/>
      <w:r>
        <w:t>adolescente</w:t>
      </w:r>
      <w:proofErr w:type="spellEnd"/>
      <w:r>
        <w:t xml:space="preserve"> y la </w:t>
      </w:r>
      <w:proofErr w:type="spellStart"/>
      <w:r>
        <w:t>familia</w:t>
      </w:r>
      <w:proofErr w:type="spellEnd"/>
      <w:r>
        <w:t xml:space="preserve">, </w:t>
      </w:r>
      <w:proofErr w:type="spellStart"/>
      <w:r>
        <w:t>pero</w:t>
      </w:r>
      <w:proofErr w:type="spellEnd"/>
      <w:r>
        <w:t xml:space="preserve"> </w:t>
      </w:r>
      <w:proofErr w:type="spellStart"/>
      <w:r>
        <w:t>también</w:t>
      </w:r>
      <w:proofErr w:type="spellEnd"/>
      <w:r>
        <w:t xml:space="preserve"> de la </w:t>
      </w:r>
      <w:proofErr w:type="spellStart"/>
      <w:r>
        <w:t>sociedad</w:t>
      </w:r>
      <w:proofErr w:type="spellEnd"/>
      <w:r>
        <w:t xml:space="preserve">; </w:t>
      </w:r>
      <w:proofErr w:type="spellStart"/>
      <w:r>
        <w:t>Cuidados</w:t>
      </w:r>
      <w:proofErr w:type="spellEnd"/>
      <w:r>
        <w:t xml:space="preserve"> alternativos, que se </w:t>
      </w:r>
      <w:proofErr w:type="spellStart"/>
      <w:r>
        <w:t>aplica</w:t>
      </w:r>
      <w:proofErr w:type="spellEnd"/>
      <w:r>
        <w:t xml:space="preserve"> </w:t>
      </w:r>
      <w:proofErr w:type="spellStart"/>
      <w:r>
        <w:t>principalmente</w:t>
      </w:r>
      <w:proofErr w:type="spellEnd"/>
      <w:r>
        <w:t xml:space="preserve"> a </w:t>
      </w:r>
      <w:proofErr w:type="spellStart"/>
      <w:r>
        <w:t>nivel</w:t>
      </w:r>
      <w:proofErr w:type="spellEnd"/>
      <w:r>
        <w:t xml:space="preserve"> del </w:t>
      </w:r>
      <w:proofErr w:type="spellStart"/>
      <w:r>
        <w:t>niño</w:t>
      </w:r>
      <w:proofErr w:type="spellEnd"/>
      <w:r>
        <w:t xml:space="preserve"> y la </w:t>
      </w:r>
      <w:proofErr w:type="spellStart"/>
      <w:r>
        <w:t>familia</w:t>
      </w:r>
      <w:proofErr w:type="spellEnd"/>
      <w:r>
        <w:t xml:space="preserve">, </w:t>
      </w:r>
      <w:proofErr w:type="spellStart"/>
      <w:r>
        <w:t>pero</w:t>
      </w:r>
      <w:proofErr w:type="spellEnd"/>
      <w:r>
        <w:t xml:space="preserve"> </w:t>
      </w:r>
      <w:proofErr w:type="spellStart"/>
      <w:r>
        <w:t>también</w:t>
      </w:r>
      <w:proofErr w:type="spellEnd"/>
      <w:r>
        <w:t xml:space="preserve"> de la </w:t>
      </w:r>
      <w:proofErr w:type="spellStart"/>
      <w:r>
        <w:t>comunidad</w:t>
      </w:r>
      <w:proofErr w:type="spellEnd"/>
      <w:r>
        <w:t xml:space="preserve"> y la </w:t>
      </w:r>
      <w:proofErr w:type="spellStart"/>
      <w:r>
        <w:t>sociedad</w:t>
      </w:r>
      <w:proofErr w:type="spellEnd"/>
      <w:r>
        <w:t xml:space="preserve">; y Justicia para </w:t>
      </w:r>
      <w:proofErr w:type="spellStart"/>
      <w:r>
        <w:t>los</w:t>
      </w:r>
      <w:proofErr w:type="spellEnd"/>
      <w:r>
        <w:t xml:space="preserve"> </w:t>
      </w:r>
      <w:proofErr w:type="spellStart"/>
      <w:r>
        <w:t>niños</w:t>
      </w:r>
      <w:proofErr w:type="spellEnd"/>
      <w:r>
        <w:t xml:space="preserve">, </w:t>
      </w:r>
      <w:proofErr w:type="spellStart"/>
      <w:r>
        <w:t>niñas</w:t>
      </w:r>
      <w:proofErr w:type="spellEnd"/>
      <w:r>
        <w:t xml:space="preserve"> y </w:t>
      </w:r>
      <w:proofErr w:type="spellStart"/>
      <w:r>
        <w:t>adolescentes</w:t>
      </w:r>
      <w:proofErr w:type="spellEnd"/>
      <w:r>
        <w:t xml:space="preserve"> que se </w:t>
      </w:r>
      <w:proofErr w:type="spellStart"/>
      <w:r>
        <w:t>aplica</w:t>
      </w:r>
      <w:proofErr w:type="spellEnd"/>
      <w:r>
        <w:t xml:space="preserve"> </w:t>
      </w:r>
      <w:proofErr w:type="spellStart"/>
      <w:r>
        <w:t>principalmente</w:t>
      </w:r>
      <w:proofErr w:type="spellEnd"/>
      <w:r>
        <w:t xml:space="preserve"> a </w:t>
      </w:r>
      <w:proofErr w:type="spellStart"/>
      <w:r>
        <w:t>nivel</w:t>
      </w:r>
      <w:proofErr w:type="spellEnd"/>
      <w:r>
        <w:t xml:space="preserve"> de la </w:t>
      </w:r>
      <w:proofErr w:type="spellStart"/>
      <w:proofErr w:type="gramStart"/>
      <w:r>
        <w:t>sociedad</w:t>
      </w:r>
      <w:proofErr w:type="spellEnd"/>
      <w:r>
        <w:t>..</w:t>
      </w:r>
      <w:proofErr w:type="gramEnd"/>
      <w:r>
        <w:t xml:space="preserve"> </w:t>
      </w:r>
    </w:p>
    <w:p w14:paraId="1FF15B49" w14:textId="7BE2EBEC" w:rsidR="00DC1E11" w:rsidRDefault="00DC1E11" w:rsidP="00DC1E11">
      <w:pPr>
        <w:pStyle w:val="NormalTextBulletsLevel1"/>
      </w:pPr>
      <w:r>
        <w:t xml:space="preserve">Las </w:t>
      </w:r>
      <w:proofErr w:type="spellStart"/>
      <w:r>
        <w:t>acciones</w:t>
      </w:r>
      <w:proofErr w:type="spellEnd"/>
      <w:r>
        <w:t xml:space="preserve"> </w:t>
      </w:r>
      <w:proofErr w:type="spellStart"/>
      <w:r>
        <w:t>preventivas</w:t>
      </w:r>
      <w:proofErr w:type="spellEnd"/>
      <w:r>
        <w:t xml:space="preserve"> </w:t>
      </w:r>
      <w:proofErr w:type="spellStart"/>
      <w:r>
        <w:t>están</w:t>
      </w:r>
      <w:proofErr w:type="spellEnd"/>
      <w:r>
        <w:t xml:space="preserve"> </w:t>
      </w:r>
      <w:proofErr w:type="spellStart"/>
      <w:r>
        <w:t>diseñadas</w:t>
      </w:r>
      <w:proofErr w:type="spellEnd"/>
      <w:r>
        <w:t xml:space="preserve"> </w:t>
      </w:r>
      <w:proofErr w:type="spellStart"/>
      <w:r>
        <w:t>principalmente</w:t>
      </w:r>
      <w:proofErr w:type="spellEnd"/>
      <w:r>
        <w:t xml:space="preserve"> para </w:t>
      </w:r>
      <w:proofErr w:type="spellStart"/>
      <w:r>
        <w:t>evitar</w:t>
      </w:r>
      <w:proofErr w:type="spellEnd"/>
      <w:r>
        <w:t xml:space="preserve"> </w:t>
      </w:r>
      <w:proofErr w:type="spellStart"/>
      <w:r>
        <w:t>daños</w:t>
      </w:r>
      <w:proofErr w:type="spellEnd"/>
      <w:r>
        <w:t xml:space="preserve"> a </w:t>
      </w:r>
      <w:proofErr w:type="spellStart"/>
      <w:r>
        <w:t>los</w:t>
      </w:r>
      <w:proofErr w:type="spellEnd"/>
      <w:r>
        <w:t xml:space="preserve"> </w:t>
      </w:r>
      <w:proofErr w:type="spellStart"/>
      <w:r>
        <w:t>niños</w:t>
      </w:r>
      <w:proofErr w:type="spellEnd"/>
      <w:r>
        <w:t xml:space="preserve">, </w:t>
      </w:r>
      <w:proofErr w:type="spellStart"/>
      <w:r>
        <w:t>niñas</w:t>
      </w:r>
      <w:proofErr w:type="spellEnd"/>
      <w:r>
        <w:t xml:space="preserve"> y </w:t>
      </w:r>
      <w:proofErr w:type="spellStart"/>
      <w:r>
        <w:t>adolescentes</w:t>
      </w:r>
      <w:proofErr w:type="spellEnd"/>
      <w:r>
        <w:t xml:space="preserve">. La </w:t>
      </w:r>
      <w:proofErr w:type="spellStart"/>
      <w:r>
        <w:t>prevención</w:t>
      </w:r>
      <w:proofErr w:type="spellEnd"/>
      <w:r>
        <w:t xml:space="preserve"> </w:t>
      </w:r>
      <w:proofErr w:type="spellStart"/>
      <w:r>
        <w:t>primaria</w:t>
      </w:r>
      <w:proofErr w:type="spellEnd"/>
      <w:r>
        <w:t xml:space="preserve"> </w:t>
      </w:r>
      <w:proofErr w:type="spellStart"/>
      <w:r>
        <w:t>aborda</w:t>
      </w:r>
      <w:proofErr w:type="spellEnd"/>
      <w:r>
        <w:t xml:space="preserve"> las </w:t>
      </w:r>
      <w:proofErr w:type="spellStart"/>
      <w:r>
        <w:t>causas</w:t>
      </w:r>
      <w:proofErr w:type="spellEnd"/>
      <w:r>
        <w:t xml:space="preserve"> </w:t>
      </w:r>
      <w:proofErr w:type="spellStart"/>
      <w:r>
        <w:t>profundas</w:t>
      </w:r>
      <w:proofErr w:type="spellEnd"/>
      <w:r>
        <w:t xml:space="preserve"> de </w:t>
      </w:r>
      <w:proofErr w:type="spellStart"/>
      <w:r>
        <w:t>los</w:t>
      </w:r>
      <w:proofErr w:type="spellEnd"/>
      <w:r>
        <w:t xml:space="preserve"> </w:t>
      </w:r>
      <w:proofErr w:type="spellStart"/>
      <w:r>
        <w:t>riesgos</w:t>
      </w:r>
      <w:proofErr w:type="spellEnd"/>
      <w:r>
        <w:t xml:space="preserve"> para la </w:t>
      </w:r>
      <w:proofErr w:type="spellStart"/>
      <w:r>
        <w:t>protección</w:t>
      </w:r>
      <w:proofErr w:type="spellEnd"/>
      <w:r>
        <w:t xml:space="preserve"> de la </w:t>
      </w:r>
      <w:proofErr w:type="spellStart"/>
      <w:r>
        <w:t>niñez</w:t>
      </w:r>
      <w:proofErr w:type="spellEnd"/>
      <w:r>
        <w:t xml:space="preserve"> y </w:t>
      </w:r>
      <w:proofErr w:type="spellStart"/>
      <w:r>
        <w:t>adolescencia</w:t>
      </w:r>
      <w:proofErr w:type="spellEnd"/>
      <w:r>
        <w:t xml:space="preserve"> entre la población (o un </w:t>
      </w:r>
      <w:proofErr w:type="spellStart"/>
      <w:r>
        <w:t>subconjunto</w:t>
      </w:r>
      <w:proofErr w:type="spellEnd"/>
      <w:r>
        <w:t xml:space="preserve"> de </w:t>
      </w:r>
      <w:proofErr w:type="spellStart"/>
      <w:r>
        <w:t>ella</w:t>
      </w:r>
      <w:proofErr w:type="spellEnd"/>
      <w:r>
        <w:t xml:space="preserve">) para </w:t>
      </w:r>
      <w:proofErr w:type="spellStart"/>
      <w:r>
        <w:t>reducir</w:t>
      </w:r>
      <w:proofErr w:type="spellEnd"/>
      <w:r>
        <w:t xml:space="preserve"> la </w:t>
      </w:r>
      <w:proofErr w:type="spellStart"/>
      <w:r>
        <w:t>probabilidad</w:t>
      </w:r>
      <w:proofErr w:type="spellEnd"/>
      <w:r>
        <w:t xml:space="preserve"> de que se </w:t>
      </w:r>
      <w:proofErr w:type="spellStart"/>
      <w:r>
        <w:t>produzcan</w:t>
      </w:r>
      <w:proofErr w:type="spellEnd"/>
      <w:r>
        <w:t xml:space="preserve"> </w:t>
      </w:r>
      <w:proofErr w:type="spellStart"/>
      <w:r>
        <w:t>abusos</w:t>
      </w:r>
      <w:proofErr w:type="spellEnd"/>
      <w:r>
        <w:t xml:space="preserve">, </w:t>
      </w:r>
      <w:proofErr w:type="spellStart"/>
      <w:r>
        <w:t>desatención</w:t>
      </w:r>
      <w:proofErr w:type="spellEnd"/>
      <w:r>
        <w:t xml:space="preserve">, </w:t>
      </w:r>
      <w:proofErr w:type="spellStart"/>
      <w:r>
        <w:t>explotación</w:t>
      </w:r>
      <w:proofErr w:type="spellEnd"/>
      <w:r>
        <w:t xml:space="preserve"> o </w:t>
      </w:r>
      <w:proofErr w:type="spellStart"/>
      <w:r>
        <w:t>violencia</w:t>
      </w:r>
      <w:proofErr w:type="spellEnd"/>
      <w:r>
        <w:t xml:space="preserve"> contra </w:t>
      </w:r>
      <w:proofErr w:type="spellStart"/>
      <w:r>
        <w:t>los</w:t>
      </w:r>
      <w:proofErr w:type="spellEnd"/>
      <w:r>
        <w:t xml:space="preserve"> </w:t>
      </w:r>
      <w:proofErr w:type="spellStart"/>
      <w:r>
        <w:t>niños</w:t>
      </w:r>
      <w:proofErr w:type="spellEnd"/>
      <w:r>
        <w:t xml:space="preserve">, </w:t>
      </w:r>
      <w:proofErr w:type="spellStart"/>
      <w:r>
        <w:t>niñas</w:t>
      </w:r>
      <w:proofErr w:type="spellEnd"/>
      <w:r>
        <w:t xml:space="preserve"> y </w:t>
      </w:r>
      <w:proofErr w:type="spellStart"/>
      <w:r>
        <w:t>adolescentes</w:t>
      </w:r>
      <w:proofErr w:type="spellEnd"/>
      <w:r>
        <w:t xml:space="preserve">. La </w:t>
      </w:r>
      <w:proofErr w:type="spellStart"/>
      <w:r>
        <w:t>Prevención</w:t>
      </w:r>
      <w:proofErr w:type="spellEnd"/>
      <w:r>
        <w:t xml:space="preserve"> </w:t>
      </w:r>
      <w:proofErr w:type="spellStart"/>
      <w:r>
        <w:t>Secundaria</w:t>
      </w:r>
      <w:proofErr w:type="spellEnd"/>
      <w:r>
        <w:t xml:space="preserve"> </w:t>
      </w:r>
      <w:proofErr w:type="spellStart"/>
      <w:r>
        <w:t>aborda</w:t>
      </w:r>
      <w:proofErr w:type="spellEnd"/>
      <w:r>
        <w:t xml:space="preserve"> </w:t>
      </w:r>
      <w:proofErr w:type="spellStart"/>
      <w:r>
        <w:t>una</w:t>
      </w:r>
      <w:proofErr w:type="spellEnd"/>
      <w:r>
        <w:t xml:space="preserve"> </w:t>
      </w:r>
      <w:proofErr w:type="spellStart"/>
      <w:r>
        <w:t>fuente</w:t>
      </w:r>
      <w:proofErr w:type="spellEnd"/>
      <w:r>
        <w:t xml:space="preserve"> </w:t>
      </w:r>
      <w:proofErr w:type="spellStart"/>
      <w:r>
        <w:t>específica</w:t>
      </w:r>
      <w:proofErr w:type="spellEnd"/>
      <w:r>
        <w:t xml:space="preserve"> de </w:t>
      </w:r>
      <w:proofErr w:type="spellStart"/>
      <w:r>
        <w:t>amenaza</w:t>
      </w:r>
      <w:proofErr w:type="spellEnd"/>
      <w:r>
        <w:t xml:space="preserve"> y/o las </w:t>
      </w:r>
      <w:proofErr w:type="spellStart"/>
      <w:r>
        <w:t>vulnerabilidades</w:t>
      </w:r>
      <w:proofErr w:type="spellEnd"/>
      <w:r>
        <w:t xml:space="preserve"> de un </w:t>
      </w:r>
      <w:proofErr w:type="spellStart"/>
      <w:r>
        <w:t>niño</w:t>
      </w:r>
      <w:proofErr w:type="spellEnd"/>
      <w:r>
        <w:t xml:space="preserve">, </w:t>
      </w:r>
      <w:proofErr w:type="spellStart"/>
      <w:r>
        <w:t>niña</w:t>
      </w:r>
      <w:proofErr w:type="spellEnd"/>
      <w:r>
        <w:t xml:space="preserve"> y </w:t>
      </w:r>
      <w:proofErr w:type="spellStart"/>
      <w:r>
        <w:t>adolescente</w:t>
      </w:r>
      <w:proofErr w:type="spellEnd"/>
      <w:r>
        <w:t xml:space="preserve"> que se </w:t>
      </w:r>
      <w:proofErr w:type="spellStart"/>
      <w:r>
        <w:t>identifica</w:t>
      </w:r>
      <w:proofErr w:type="spellEnd"/>
      <w:r>
        <w:t xml:space="preserve"> </w:t>
      </w:r>
      <w:proofErr w:type="spellStart"/>
      <w:r>
        <w:t>como</w:t>
      </w:r>
      <w:proofErr w:type="spellEnd"/>
      <w:r>
        <w:t xml:space="preserve"> </w:t>
      </w:r>
      <w:proofErr w:type="spellStart"/>
      <w:r>
        <w:t>en</w:t>
      </w:r>
      <w:proofErr w:type="spellEnd"/>
      <w:r>
        <w:t xml:space="preserve"> </w:t>
      </w:r>
      <w:proofErr w:type="spellStart"/>
      <w:r>
        <w:t>riesgo</w:t>
      </w:r>
      <w:proofErr w:type="spellEnd"/>
      <w:r>
        <w:t xml:space="preserve"> </w:t>
      </w:r>
      <w:proofErr w:type="spellStart"/>
      <w:r>
        <w:t>particularmente</w:t>
      </w:r>
      <w:proofErr w:type="spellEnd"/>
      <w:r>
        <w:t xml:space="preserve"> alto de </w:t>
      </w:r>
      <w:proofErr w:type="spellStart"/>
      <w:r>
        <w:t>abuso</w:t>
      </w:r>
      <w:proofErr w:type="spellEnd"/>
      <w:r>
        <w:t xml:space="preserve">, </w:t>
      </w:r>
      <w:proofErr w:type="spellStart"/>
      <w:r>
        <w:t>negligencia</w:t>
      </w:r>
      <w:proofErr w:type="spellEnd"/>
      <w:r>
        <w:t xml:space="preserve">, </w:t>
      </w:r>
      <w:proofErr w:type="spellStart"/>
      <w:r>
        <w:t>explotación</w:t>
      </w:r>
      <w:proofErr w:type="spellEnd"/>
      <w:r>
        <w:t xml:space="preserve"> o </w:t>
      </w:r>
      <w:proofErr w:type="spellStart"/>
      <w:r>
        <w:t>violencia</w:t>
      </w:r>
      <w:proofErr w:type="spellEnd"/>
      <w:r>
        <w:t xml:space="preserve">, </w:t>
      </w:r>
      <w:proofErr w:type="spellStart"/>
      <w:r>
        <w:t>debido</w:t>
      </w:r>
      <w:proofErr w:type="spellEnd"/>
      <w:r>
        <w:t xml:space="preserve"> a las </w:t>
      </w:r>
      <w:proofErr w:type="spellStart"/>
      <w:r>
        <w:t>características</w:t>
      </w:r>
      <w:proofErr w:type="spellEnd"/>
      <w:r>
        <w:t xml:space="preserve"> del </w:t>
      </w:r>
      <w:proofErr w:type="spellStart"/>
      <w:r>
        <w:t>niño</w:t>
      </w:r>
      <w:proofErr w:type="spellEnd"/>
      <w:r>
        <w:t xml:space="preserve">, la </w:t>
      </w:r>
      <w:proofErr w:type="spellStart"/>
      <w:r>
        <w:t>niña</w:t>
      </w:r>
      <w:proofErr w:type="spellEnd"/>
      <w:r>
        <w:t xml:space="preserve"> y </w:t>
      </w:r>
      <w:proofErr w:type="spellStart"/>
      <w:r>
        <w:t>el</w:t>
      </w:r>
      <w:proofErr w:type="spellEnd"/>
      <w:r>
        <w:t xml:space="preserve"> </w:t>
      </w:r>
      <w:proofErr w:type="spellStart"/>
      <w:r>
        <w:t>adolescente</w:t>
      </w:r>
      <w:proofErr w:type="spellEnd"/>
      <w:r>
        <w:t xml:space="preserve">, y la </w:t>
      </w:r>
      <w:proofErr w:type="spellStart"/>
      <w:r>
        <w:t>familia</w:t>
      </w:r>
      <w:proofErr w:type="spellEnd"/>
      <w:r>
        <w:t xml:space="preserve"> y/o </w:t>
      </w:r>
      <w:proofErr w:type="spellStart"/>
      <w:r>
        <w:t>el</w:t>
      </w:r>
      <w:proofErr w:type="spellEnd"/>
      <w:r>
        <w:t xml:space="preserve"> </w:t>
      </w:r>
      <w:proofErr w:type="spellStart"/>
      <w:r>
        <w:t>entorno</w:t>
      </w:r>
      <w:proofErr w:type="spellEnd"/>
      <w:r>
        <w:t xml:space="preserve">. La </w:t>
      </w:r>
      <w:proofErr w:type="spellStart"/>
      <w:r>
        <w:t>prevención</w:t>
      </w:r>
      <w:proofErr w:type="spellEnd"/>
      <w:r>
        <w:t xml:space="preserve"> </w:t>
      </w:r>
      <w:proofErr w:type="spellStart"/>
      <w:r>
        <w:t>terciaria</w:t>
      </w:r>
      <w:proofErr w:type="spellEnd"/>
      <w:r>
        <w:t xml:space="preserve"> reduce </w:t>
      </w:r>
      <w:proofErr w:type="spellStart"/>
      <w:r>
        <w:t>el</w:t>
      </w:r>
      <w:proofErr w:type="spellEnd"/>
      <w:r>
        <w:t xml:space="preserve"> </w:t>
      </w:r>
      <w:proofErr w:type="spellStart"/>
      <w:r>
        <w:t>impacto</w:t>
      </w:r>
      <w:proofErr w:type="spellEnd"/>
      <w:r>
        <w:t xml:space="preserve"> a largo </w:t>
      </w:r>
      <w:proofErr w:type="spellStart"/>
      <w:r>
        <w:t>plazo</w:t>
      </w:r>
      <w:proofErr w:type="spellEnd"/>
      <w:r>
        <w:t xml:space="preserve"> del </w:t>
      </w:r>
      <w:proofErr w:type="spellStart"/>
      <w:r>
        <w:t>daño</w:t>
      </w:r>
      <w:proofErr w:type="spellEnd"/>
      <w:r>
        <w:t xml:space="preserve"> y reduce la </w:t>
      </w:r>
      <w:proofErr w:type="spellStart"/>
      <w:r>
        <w:t>posibilidad</w:t>
      </w:r>
      <w:proofErr w:type="spellEnd"/>
      <w:r>
        <w:t xml:space="preserve"> de que se </w:t>
      </w:r>
      <w:proofErr w:type="spellStart"/>
      <w:r>
        <w:t>repita</w:t>
      </w:r>
      <w:proofErr w:type="spellEnd"/>
      <w:r>
        <w:t xml:space="preserve"> </w:t>
      </w:r>
      <w:proofErr w:type="spellStart"/>
      <w:r>
        <w:t>el</w:t>
      </w:r>
      <w:proofErr w:type="spellEnd"/>
      <w:r>
        <w:t xml:space="preserve"> </w:t>
      </w:r>
      <w:proofErr w:type="spellStart"/>
      <w:r>
        <w:t>daño</w:t>
      </w:r>
      <w:proofErr w:type="spellEnd"/>
      <w:r>
        <w:t xml:space="preserve"> a un </w:t>
      </w:r>
      <w:proofErr w:type="spellStart"/>
      <w:r>
        <w:t>niño</w:t>
      </w:r>
      <w:proofErr w:type="spellEnd"/>
      <w:r>
        <w:t xml:space="preserve"> que </w:t>
      </w:r>
      <w:proofErr w:type="spellStart"/>
      <w:r>
        <w:t>ya</w:t>
      </w:r>
      <w:proofErr w:type="spellEnd"/>
      <w:r>
        <w:t xml:space="preserve"> ha </w:t>
      </w:r>
      <w:proofErr w:type="spellStart"/>
      <w:r>
        <w:t>sufrido</w:t>
      </w:r>
      <w:proofErr w:type="spellEnd"/>
      <w:r>
        <w:t xml:space="preserve"> </w:t>
      </w:r>
      <w:proofErr w:type="spellStart"/>
      <w:r>
        <w:t>abusos</w:t>
      </w:r>
      <w:proofErr w:type="spellEnd"/>
      <w:r>
        <w:t xml:space="preserve">, </w:t>
      </w:r>
      <w:proofErr w:type="spellStart"/>
      <w:r>
        <w:t>negligencia</w:t>
      </w:r>
      <w:proofErr w:type="spellEnd"/>
      <w:r>
        <w:t xml:space="preserve">, </w:t>
      </w:r>
      <w:proofErr w:type="spellStart"/>
      <w:r>
        <w:t>explotación</w:t>
      </w:r>
      <w:proofErr w:type="spellEnd"/>
      <w:r>
        <w:t xml:space="preserve"> o </w:t>
      </w:r>
      <w:proofErr w:type="spellStart"/>
      <w:r>
        <w:t>violencia</w:t>
      </w:r>
      <w:proofErr w:type="spellEnd"/>
      <w:r>
        <w:t xml:space="preserve">. </w:t>
      </w:r>
    </w:p>
    <w:p w14:paraId="0947C0C9" w14:textId="5A12479A" w:rsidR="00DC1E11" w:rsidRDefault="00DC1E11" w:rsidP="00DC1E11">
      <w:pPr>
        <w:pStyle w:val="NormalTextBulletsLevel1"/>
      </w:pPr>
      <w:r>
        <w:t xml:space="preserve">Las </w:t>
      </w:r>
      <w:proofErr w:type="spellStart"/>
      <w:r>
        <w:t>actividades</w:t>
      </w:r>
      <w:proofErr w:type="spellEnd"/>
      <w:r>
        <w:t xml:space="preserve"> de </w:t>
      </w:r>
      <w:proofErr w:type="spellStart"/>
      <w:r>
        <w:t>preparación</w:t>
      </w:r>
      <w:proofErr w:type="spellEnd"/>
      <w:r>
        <w:t xml:space="preserve"> son las </w:t>
      </w:r>
      <w:proofErr w:type="spellStart"/>
      <w:r>
        <w:t>medidas</w:t>
      </w:r>
      <w:proofErr w:type="spellEnd"/>
      <w:r>
        <w:t xml:space="preserve"> </w:t>
      </w:r>
      <w:proofErr w:type="spellStart"/>
      <w:r>
        <w:t>adoptadas</w:t>
      </w:r>
      <w:proofErr w:type="spellEnd"/>
      <w:r>
        <w:t xml:space="preserve"> antes de </w:t>
      </w:r>
      <w:proofErr w:type="spellStart"/>
      <w:r>
        <w:t>una</w:t>
      </w:r>
      <w:proofErr w:type="spellEnd"/>
      <w:r>
        <w:t xml:space="preserve"> crisis para </w:t>
      </w:r>
      <w:proofErr w:type="spellStart"/>
      <w:r>
        <w:t>garantizar</w:t>
      </w:r>
      <w:proofErr w:type="spellEnd"/>
      <w:r>
        <w:t xml:space="preserve"> </w:t>
      </w:r>
      <w:proofErr w:type="spellStart"/>
      <w:r>
        <w:t>una</w:t>
      </w:r>
      <w:proofErr w:type="spellEnd"/>
      <w:r>
        <w:t xml:space="preserve"> </w:t>
      </w:r>
      <w:proofErr w:type="spellStart"/>
      <w:r>
        <w:t>respuesta</w:t>
      </w:r>
      <w:proofErr w:type="spellEnd"/>
      <w:r>
        <w:t xml:space="preserve"> </w:t>
      </w:r>
      <w:proofErr w:type="spellStart"/>
      <w:r>
        <w:t>eficaz</w:t>
      </w:r>
      <w:proofErr w:type="spellEnd"/>
      <w:r>
        <w:t xml:space="preserve"> al </w:t>
      </w:r>
      <w:proofErr w:type="spellStart"/>
      <w:r>
        <w:t>impacto</w:t>
      </w:r>
      <w:proofErr w:type="spellEnd"/>
      <w:r>
        <w:t xml:space="preserve"> de </w:t>
      </w:r>
      <w:proofErr w:type="spellStart"/>
      <w:r>
        <w:t>los</w:t>
      </w:r>
      <w:proofErr w:type="spellEnd"/>
      <w:r>
        <w:t xml:space="preserve"> </w:t>
      </w:r>
      <w:proofErr w:type="spellStart"/>
      <w:r>
        <w:t>peligros</w:t>
      </w:r>
      <w:proofErr w:type="spellEnd"/>
      <w:r>
        <w:t xml:space="preserve">, </w:t>
      </w:r>
      <w:proofErr w:type="spellStart"/>
      <w:r>
        <w:t>incluida</w:t>
      </w:r>
      <w:proofErr w:type="spellEnd"/>
      <w:r>
        <w:t xml:space="preserve"> la </w:t>
      </w:r>
      <w:proofErr w:type="spellStart"/>
      <w:r>
        <w:t>emisión</w:t>
      </w:r>
      <w:proofErr w:type="spellEnd"/>
      <w:r>
        <w:t xml:space="preserve"> de </w:t>
      </w:r>
      <w:proofErr w:type="spellStart"/>
      <w:r>
        <w:t>alertas</w:t>
      </w:r>
      <w:proofErr w:type="spellEnd"/>
      <w:r>
        <w:t xml:space="preserve"> </w:t>
      </w:r>
      <w:proofErr w:type="spellStart"/>
      <w:r>
        <w:t>tempranas</w:t>
      </w:r>
      <w:proofErr w:type="spellEnd"/>
      <w:r>
        <w:t xml:space="preserve"> </w:t>
      </w:r>
      <w:proofErr w:type="spellStart"/>
      <w:r>
        <w:t>oportunas</w:t>
      </w:r>
      <w:proofErr w:type="spellEnd"/>
      <w:r>
        <w:t xml:space="preserve"> y </w:t>
      </w:r>
      <w:proofErr w:type="spellStart"/>
      <w:r>
        <w:t>eficaces</w:t>
      </w:r>
      <w:proofErr w:type="spellEnd"/>
      <w:r>
        <w:t xml:space="preserve"> y la </w:t>
      </w:r>
      <w:proofErr w:type="spellStart"/>
      <w:r>
        <w:t>evacuación</w:t>
      </w:r>
      <w:proofErr w:type="spellEnd"/>
      <w:r>
        <w:t xml:space="preserve"> temporal de personas y </w:t>
      </w:r>
      <w:proofErr w:type="spellStart"/>
      <w:r>
        <w:t>bienes</w:t>
      </w:r>
      <w:proofErr w:type="spellEnd"/>
      <w:r>
        <w:t xml:space="preserve"> de </w:t>
      </w:r>
      <w:proofErr w:type="spellStart"/>
      <w:r>
        <w:t>los</w:t>
      </w:r>
      <w:proofErr w:type="spellEnd"/>
      <w:r>
        <w:t xml:space="preserve"> </w:t>
      </w:r>
      <w:proofErr w:type="spellStart"/>
      <w:r>
        <w:t>lugares</w:t>
      </w:r>
      <w:proofErr w:type="spellEnd"/>
      <w:r>
        <w:t xml:space="preserve"> </w:t>
      </w:r>
      <w:proofErr w:type="spellStart"/>
      <w:r>
        <w:t>amenazados</w:t>
      </w:r>
      <w:proofErr w:type="spellEnd"/>
      <w:r>
        <w:t xml:space="preserve">. </w:t>
      </w:r>
    </w:p>
    <w:p w14:paraId="20BB9A84" w14:textId="58C28FF4" w:rsidR="00DC1E11" w:rsidRDefault="00DC1E11" w:rsidP="00DC1E11">
      <w:pPr>
        <w:pStyle w:val="NormalTextBulletsLevel1"/>
      </w:pPr>
      <w:r>
        <w:lastRenderedPageBreak/>
        <w:t xml:space="preserve">La </w:t>
      </w:r>
      <w:proofErr w:type="spellStart"/>
      <w:r>
        <w:t>acción</w:t>
      </w:r>
      <w:proofErr w:type="spellEnd"/>
      <w:r>
        <w:t xml:space="preserve"> </w:t>
      </w:r>
      <w:proofErr w:type="spellStart"/>
      <w:r>
        <w:t>anticipatoria</w:t>
      </w:r>
      <w:proofErr w:type="spellEnd"/>
      <w:r>
        <w:t xml:space="preserve"> </w:t>
      </w:r>
      <w:proofErr w:type="spellStart"/>
      <w:r>
        <w:t>consiste</w:t>
      </w:r>
      <w:proofErr w:type="spellEnd"/>
      <w:r>
        <w:t xml:space="preserve"> </w:t>
      </w:r>
      <w:proofErr w:type="spellStart"/>
      <w:r>
        <w:t>en</w:t>
      </w:r>
      <w:proofErr w:type="spellEnd"/>
      <w:r>
        <w:t xml:space="preserve"> </w:t>
      </w:r>
      <w:proofErr w:type="spellStart"/>
      <w:r>
        <w:t>medidas</w:t>
      </w:r>
      <w:proofErr w:type="spellEnd"/>
      <w:r>
        <w:t xml:space="preserve"> que se </w:t>
      </w:r>
      <w:proofErr w:type="spellStart"/>
      <w:r>
        <w:t>adoptan</w:t>
      </w:r>
      <w:proofErr w:type="spellEnd"/>
      <w:r>
        <w:t xml:space="preserve"> antes de </w:t>
      </w:r>
      <w:proofErr w:type="spellStart"/>
      <w:r>
        <w:t>una</w:t>
      </w:r>
      <w:proofErr w:type="spellEnd"/>
      <w:r>
        <w:t xml:space="preserve"> crisis para </w:t>
      </w:r>
      <w:proofErr w:type="spellStart"/>
      <w:r>
        <w:t>reducir</w:t>
      </w:r>
      <w:proofErr w:type="spellEnd"/>
      <w:r>
        <w:t xml:space="preserve"> o </w:t>
      </w:r>
      <w:proofErr w:type="spellStart"/>
      <w:r>
        <w:t>mitigar</w:t>
      </w:r>
      <w:proofErr w:type="spellEnd"/>
      <w:r>
        <w:t xml:space="preserve"> </w:t>
      </w:r>
      <w:proofErr w:type="spellStart"/>
      <w:r>
        <w:t>el</w:t>
      </w:r>
      <w:proofErr w:type="spellEnd"/>
      <w:r>
        <w:t xml:space="preserve"> </w:t>
      </w:r>
      <w:proofErr w:type="spellStart"/>
      <w:r>
        <w:t>impacto</w:t>
      </w:r>
      <w:proofErr w:type="spellEnd"/>
      <w:r>
        <w:t xml:space="preserve"> de la </w:t>
      </w:r>
      <w:proofErr w:type="spellStart"/>
      <w:r>
        <w:t>perturbación</w:t>
      </w:r>
      <w:proofErr w:type="spellEnd"/>
      <w:r>
        <w:t xml:space="preserve"> con mayor </w:t>
      </w:r>
      <w:proofErr w:type="spellStart"/>
      <w:r>
        <w:t>rapidez</w:t>
      </w:r>
      <w:proofErr w:type="spellEnd"/>
      <w:r>
        <w:t xml:space="preserve"> y </w:t>
      </w:r>
      <w:proofErr w:type="spellStart"/>
      <w:r>
        <w:t>eficacia</w:t>
      </w:r>
      <w:proofErr w:type="spellEnd"/>
      <w:r>
        <w:t xml:space="preserve">, </w:t>
      </w:r>
      <w:proofErr w:type="spellStart"/>
      <w:r>
        <w:t>actuando</w:t>
      </w:r>
      <w:proofErr w:type="spellEnd"/>
      <w:r>
        <w:t xml:space="preserve"> </w:t>
      </w:r>
      <w:proofErr w:type="spellStart"/>
      <w:r>
        <w:t>en</w:t>
      </w:r>
      <w:proofErr w:type="spellEnd"/>
      <w:r>
        <w:t xml:space="preserve"> </w:t>
      </w:r>
      <w:proofErr w:type="spellStart"/>
      <w:r>
        <w:t>función</w:t>
      </w:r>
      <w:proofErr w:type="spellEnd"/>
      <w:r>
        <w:t xml:space="preserve"> de </w:t>
      </w:r>
      <w:proofErr w:type="spellStart"/>
      <w:r>
        <w:t>los</w:t>
      </w:r>
      <w:proofErr w:type="spellEnd"/>
      <w:r>
        <w:t xml:space="preserve"> </w:t>
      </w:r>
      <w:proofErr w:type="spellStart"/>
      <w:r>
        <w:t>riesgos</w:t>
      </w:r>
      <w:proofErr w:type="spellEnd"/>
      <w:r>
        <w:t xml:space="preserve"> y </w:t>
      </w:r>
      <w:proofErr w:type="gramStart"/>
      <w:r>
        <w:t>no</w:t>
      </w:r>
      <w:proofErr w:type="gramEnd"/>
      <w:r>
        <w:t xml:space="preserve"> de las </w:t>
      </w:r>
      <w:proofErr w:type="spellStart"/>
      <w:r>
        <w:t>necesidades</w:t>
      </w:r>
      <w:proofErr w:type="spellEnd"/>
      <w:r>
        <w:t xml:space="preserve">. </w:t>
      </w:r>
      <w:proofErr w:type="spellStart"/>
      <w:r>
        <w:t>Complementa</w:t>
      </w:r>
      <w:proofErr w:type="spellEnd"/>
      <w:r>
        <w:t xml:space="preserve"> las </w:t>
      </w:r>
      <w:proofErr w:type="spellStart"/>
      <w:r>
        <w:t>medidas</w:t>
      </w:r>
      <w:proofErr w:type="spellEnd"/>
      <w:r>
        <w:t xml:space="preserve"> de </w:t>
      </w:r>
      <w:proofErr w:type="spellStart"/>
      <w:r>
        <w:t>preparación</w:t>
      </w:r>
      <w:proofErr w:type="spellEnd"/>
      <w:r>
        <w:t xml:space="preserve"> </w:t>
      </w:r>
      <w:proofErr w:type="spellStart"/>
      <w:r>
        <w:t>frente</w:t>
      </w:r>
      <w:proofErr w:type="spellEnd"/>
      <w:r>
        <w:t xml:space="preserve"> </w:t>
      </w:r>
      <w:proofErr w:type="gramStart"/>
      <w:r>
        <w:t>a</w:t>
      </w:r>
      <w:proofErr w:type="gramEnd"/>
      <w:r>
        <w:t xml:space="preserve"> </w:t>
      </w:r>
      <w:proofErr w:type="spellStart"/>
      <w:r>
        <w:t>amenazas</w:t>
      </w:r>
      <w:proofErr w:type="spellEnd"/>
      <w:r>
        <w:t xml:space="preserve"> </w:t>
      </w:r>
      <w:proofErr w:type="spellStart"/>
      <w:r>
        <w:t>desconocidas</w:t>
      </w:r>
      <w:proofErr w:type="spellEnd"/>
      <w:r>
        <w:t xml:space="preserve"> que </w:t>
      </w:r>
      <w:proofErr w:type="spellStart"/>
      <w:r>
        <w:t>puedan</w:t>
      </w:r>
      <w:proofErr w:type="spellEnd"/>
      <w:r>
        <w:t xml:space="preserve"> </w:t>
      </w:r>
      <w:proofErr w:type="spellStart"/>
      <w:r>
        <w:t>manifestarse</w:t>
      </w:r>
      <w:proofErr w:type="spellEnd"/>
      <w:r>
        <w:t xml:space="preserve"> </w:t>
      </w:r>
      <w:proofErr w:type="spellStart"/>
      <w:r>
        <w:t>en</w:t>
      </w:r>
      <w:proofErr w:type="spellEnd"/>
      <w:r>
        <w:t xml:space="preserve"> </w:t>
      </w:r>
      <w:proofErr w:type="spellStart"/>
      <w:r>
        <w:t>el</w:t>
      </w:r>
      <w:proofErr w:type="spellEnd"/>
      <w:r>
        <w:t xml:space="preserve"> </w:t>
      </w:r>
      <w:proofErr w:type="spellStart"/>
      <w:r>
        <w:t>futuro</w:t>
      </w:r>
      <w:proofErr w:type="spellEnd"/>
      <w:r>
        <w:t xml:space="preserve">, </w:t>
      </w:r>
      <w:proofErr w:type="spellStart"/>
      <w:r>
        <w:t>centrándose</w:t>
      </w:r>
      <w:proofErr w:type="spellEnd"/>
      <w:r>
        <w:t xml:space="preserve"> </w:t>
      </w:r>
      <w:proofErr w:type="spellStart"/>
      <w:r>
        <w:t>en</w:t>
      </w:r>
      <w:proofErr w:type="spellEnd"/>
      <w:r>
        <w:t xml:space="preserve"> las </w:t>
      </w:r>
      <w:proofErr w:type="spellStart"/>
      <w:r>
        <w:t>poblaciones</w:t>
      </w:r>
      <w:proofErr w:type="spellEnd"/>
      <w:r>
        <w:t xml:space="preserve"> </w:t>
      </w:r>
      <w:proofErr w:type="spellStart"/>
      <w:r>
        <w:t>más</w:t>
      </w:r>
      <w:proofErr w:type="spellEnd"/>
      <w:r>
        <w:t xml:space="preserve"> </w:t>
      </w:r>
      <w:proofErr w:type="spellStart"/>
      <w:r>
        <w:t>expuestas</w:t>
      </w:r>
      <w:proofErr w:type="spellEnd"/>
      <w:r>
        <w:t xml:space="preserve"> al </w:t>
      </w:r>
      <w:proofErr w:type="spellStart"/>
      <w:r>
        <w:t>impacto</w:t>
      </w:r>
      <w:proofErr w:type="spellEnd"/>
      <w:r>
        <w:t xml:space="preserve"> de </w:t>
      </w:r>
      <w:proofErr w:type="spellStart"/>
      <w:r>
        <w:t>una</w:t>
      </w:r>
      <w:proofErr w:type="spellEnd"/>
      <w:r>
        <w:t xml:space="preserve"> crisis </w:t>
      </w:r>
      <w:proofErr w:type="spellStart"/>
      <w:r>
        <w:t>determinada</w:t>
      </w:r>
      <w:proofErr w:type="spellEnd"/>
      <w:r>
        <w:t>.</w:t>
      </w:r>
    </w:p>
    <w:p w14:paraId="0784FE52" w14:textId="01F3611A" w:rsidR="009253CC" w:rsidRDefault="00DC1E11" w:rsidP="003B5AE8">
      <w:pPr>
        <w:pStyle w:val="NormalTextBulletsLevel1"/>
      </w:pPr>
      <w:r>
        <w:t xml:space="preserve">La </w:t>
      </w:r>
      <w:proofErr w:type="spellStart"/>
      <w:r>
        <w:t>respuesta</w:t>
      </w:r>
      <w:proofErr w:type="spellEnd"/>
      <w:r>
        <w:t xml:space="preserve"> </w:t>
      </w:r>
      <w:proofErr w:type="spellStart"/>
      <w:r>
        <w:t>representa</w:t>
      </w:r>
      <w:proofErr w:type="spellEnd"/>
      <w:r>
        <w:t xml:space="preserve"> </w:t>
      </w:r>
      <w:proofErr w:type="spellStart"/>
      <w:r>
        <w:t>una</w:t>
      </w:r>
      <w:proofErr w:type="spellEnd"/>
      <w:r>
        <w:t xml:space="preserve"> </w:t>
      </w:r>
      <w:proofErr w:type="spellStart"/>
      <w:r>
        <w:t>dimensión</w:t>
      </w:r>
      <w:proofErr w:type="spellEnd"/>
      <w:r>
        <w:t xml:space="preserve"> de la </w:t>
      </w:r>
      <w:proofErr w:type="spellStart"/>
      <w:r>
        <w:t>acción</w:t>
      </w:r>
      <w:proofErr w:type="spellEnd"/>
      <w:r>
        <w:t xml:space="preserve"> </w:t>
      </w:r>
      <w:proofErr w:type="spellStart"/>
      <w:r>
        <w:t>humanitaria</w:t>
      </w:r>
      <w:proofErr w:type="spellEnd"/>
      <w:r>
        <w:t xml:space="preserve">. Se centra </w:t>
      </w:r>
      <w:proofErr w:type="spellStart"/>
      <w:r>
        <w:t>en</w:t>
      </w:r>
      <w:proofErr w:type="spellEnd"/>
      <w:r>
        <w:t xml:space="preserve"> la </w:t>
      </w:r>
      <w:proofErr w:type="spellStart"/>
      <w:r>
        <w:t>prestación</w:t>
      </w:r>
      <w:proofErr w:type="spellEnd"/>
      <w:r>
        <w:t xml:space="preserve"> de </w:t>
      </w:r>
      <w:proofErr w:type="spellStart"/>
      <w:r>
        <w:t>servicios</w:t>
      </w:r>
      <w:proofErr w:type="spellEnd"/>
      <w:r>
        <w:t xml:space="preserve"> y </w:t>
      </w:r>
      <w:proofErr w:type="spellStart"/>
      <w:r>
        <w:t>asistencia</w:t>
      </w:r>
      <w:proofErr w:type="spellEnd"/>
      <w:r>
        <w:t xml:space="preserve"> </w:t>
      </w:r>
      <w:proofErr w:type="spellStart"/>
      <w:r>
        <w:t>pública</w:t>
      </w:r>
      <w:proofErr w:type="spellEnd"/>
      <w:r>
        <w:t xml:space="preserve"> </w:t>
      </w:r>
      <w:proofErr w:type="spellStart"/>
      <w:r>
        <w:t>durante</w:t>
      </w:r>
      <w:proofErr w:type="spellEnd"/>
      <w:r>
        <w:t xml:space="preserve"> o </w:t>
      </w:r>
      <w:proofErr w:type="spellStart"/>
      <w:r>
        <w:t>inmediatamente</w:t>
      </w:r>
      <w:proofErr w:type="spellEnd"/>
      <w:r>
        <w:t xml:space="preserve"> </w:t>
      </w:r>
      <w:proofErr w:type="spellStart"/>
      <w:r>
        <w:t>después</w:t>
      </w:r>
      <w:proofErr w:type="spellEnd"/>
      <w:r>
        <w:t xml:space="preserve"> de </w:t>
      </w:r>
      <w:proofErr w:type="spellStart"/>
      <w:r>
        <w:t>una</w:t>
      </w:r>
      <w:proofErr w:type="spellEnd"/>
      <w:r>
        <w:t xml:space="preserve"> </w:t>
      </w:r>
      <w:proofErr w:type="spellStart"/>
      <w:r>
        <w:t>emergencia</w:t>
      </w:r>
      <w:proofErr w:type="spellEnd"/>
      <w:r>
        <w:t xml:space="preserve"> </w:t>
      </w:r>
      <w:proofErr w:type="spellStart"/>
      <w:r>
        <w:t>específica</w:t>
      </w:r>
      <w:proofErr w:type="spellEnd"/>
      <w:r>
        <w:t xml:space="preserve"> con </w:t>
      </w:r>
      <w:proofErr w:type="spellStart"/>
      <w:r>
        <w:t>el</w:t>
      </w:r>
      <w:proofErr w:type="spellEnd"/>
      <w:r>
        <w:t xml:space="preserve"> fin de </w:t>
      </w:r>
      <w:proofErr w:type="spellStart"/>
      <w:r>
        <w:t>salvar</w:t>
      </w:r>
      <w:proofErr w:type="spellEnd"/>
      <w:r>
        <w:t xml:space="preserve"> </w:t>
      </w:r>
      <w:proofErr w:type="spellStart"/>
      <w:r>
        <w:t>vidas</w:t>
      </w:r>
      <w:proofErr w:type="spellEnd"/>
      <w:r>
        <w:t xml:space="preserve">, </w:t>
      </w:r>
      <w:proofErr w:type="spellStart"/>
      <w:r>
        <w:t>reducir</w:t>
      </w:r>
      <w:proofErr w:type="spellEnd"/>
      <w:r>
        <w:t xml:space="preserve"> </w:t>
      </w:r>
      <w:proofErr w:type="spellStart"/>
      <w:r>
        <w:t>el</w:t>
      </w:r>
      <w:proofErr w:type="spellEnd"/>
      <w:r>
        <w:t xml:space="preserve"> </w:t>
      </w:r>
      <w:proofErr w:type="spellStart"/>
      <w:r>
        <w:t>impacto</w:t>
      </w:r>
      <w:proofErr w:type="spellEnd"/>
      <w:r>
        <w:t xml:space="preserve"> </w:t>
      </w:r>
      <w:proofErr w:type="spellStart"/>
      <w:r>
        <w:t>sanitario</w:t>
      </w:r>
      <w:proofErr w:type="spellEnd"/>
      <w:r>
        <w:t xml:space="preserve">, </w:t>
      </w:r>
      <w:proofErr w:type="spellStart"/>
      <w:r>
        <w:t>garantizar</w:t>
      </w:r>
      <w:proofErr w:type="spellEnd"/>
      <w:r>
        <w:t xml:space="preserve"> la </w:t>
      </w:r>
      <w:proofErr w:type="spellStart"/>
      <w:r>
        <w:t>seguridad</w:t>
      </w:r>
      <w:proofErr w:type="spellEnd"/>
      <w:r>
        <w:t xml:space="preserve"> </w:t>
      </w:r>
      <w:proofErr w:type="spellStart"/>
      <w:r>
        <w:t>pública</w:t>
      </w:r>
      <w:proofErr w:type="spellEnd"/>
      <w:r>
        <w:t xml:space="preserve">, </w:t>
      </w:r>
      <w:proofErr w:type="spellStart"/>
      <w:r>
        <w:t>mantener</w:t>
      </w:r>
      <w:proofErr w:type="spellEnd"/>
      <w:r>
        <w:t xml:space="preserve"> la </w:t>
      </w:r>
      <w:proofErr w:type="spellStart"/>
      <w:r>
        <w:t>dignidad</w:t>
      </w:r>
      <w:proofErr w:type="spellEnd"/>
      <w:r>
        <w:t xml:space="preserve"> </w:t>
      </w:r>
      <w:proofErr w:type="spellStart"/>
      <w:r>
        <w:t>humana</w:t>
      </w:r>
      <w:proofErr w:type="spellEnd"/>
      <w:r>
        <w:t xml:space="preserve"> y </w:t>
      </w:r>
      <w:proofErr w:type="spellStart"/>
      <w:r>
        <w:t>satisfacer</w:t>
      </w:r>
      <w:proofErr w:type="spellEnd"/>
      <w:r>
        <w:t xml:space="preserve"> las </w:t>
      </w:r>
      <w:proofErr w:type="spellStart"/>
      <w:r>
        <w:t>necesidades</w:t>
      </w:r>
      <w:proofErr w:type="spellEnd"/>
      <w:r>
        <w:t xml:space="preserve"> </w:t>
      </w:r>
      <w:proofErr w:type="spellStart"/>
      <w:r>
        <w:t>básicas</w:t>
      </w:r>
      <w:proofErr w:type="spellEnd"/>
      <w:r>
        <w:t xml:space="preserve"> de </w:t>
      </w:r>
      <w:proofErr w:type="spellStart"/>
      <w:r>
        <w:t>subsistencia</w:t>
      </w:r>
      <w:proofErr w:type="spellEnd"/>
      <w:r>
        <w:t xml:space="preserve"> de las personas </w:t>
      </w:r>
      <w:proofErr w:type="spellStart"/>
      <w:r>
        <w:t>afectadas</w:t>
      </w:r>
      <w:proofErr w:type="spellEnd"/>
      <w:r>
        <w:t xml:space="preserve">. Debe </w:t>
      </w:r>
      <w:proofErr w:type="spellStart"/>
      <w:r>
        <w:t>regirse</w:t>
      </w:r>
      <w:proofErr w:type="spellEnd"/>
      <w:r>
        <w:t xml:space="preserve"> </w:t>
      </w:r>
      <w:proofErr w:type="spellStart"/>
      <w:r>
        <w:t>por</w:t>
      </w:r>
      <w:proofErr w:type="spellEnd"/>
      <w:r>
        <w:t xml:space="preserve"> </w:t>
      </w:r>
      <w:proofErr w:type="spellStart"/>
      <w:r>
        <w:t>los</w:t>
      </w:r>
      <w:proofErr w:type="spellEnd"/>
      <w:r>
        <w:t xml:space="preserve"> </w:t>
      </w:r>
      <w:proofErr w:type="spellStart"/>
      <w:r>
        <w:t>principios</w:t>
      </w:r>
      <w:proofErr w:type="spellEnd"/>
      <w:r>
        <w:t xml:space="preserve"> </w:t>
      </w:r>
      <w:proofErr w:type="spellStart"/>
      <w:r>
        <w:t>humanitarios</w:t>
      </w:r>
      <w:proofErr w:type="spellEnd"/>
      <w:r>
        <w:t xml:space="preserve"> clave de </w:t>
      </w:r>
      <w:proofErr w:type="spellStart"/>
      <w:r>
        <w:t>humanidad</w:t>
      </w:r>
      <w:proofErr w:type="spellEnd"/>
      <w:r>
        <w:t xml:space="preserve">, </w:t>
      </w:r>
      <w:proofErr w:type="spellStart"/>
      <w:r>
        <w:t>imparcialidad</w:t>
      </w:r>
      <w:proofErr w:type="spellEnd"/>
      <w:r>
        <w:t xml:space="preserve">, </w:t>
      </w:r>
      <w:proofErr w:type="spellStart"/>
      <w:r>
        <w:t>neutralidad</w:t>
      </w:r>
      <w:proofErr w:type="spellEnd"/>
      <w:r>
        <w:t xml:space="preserve"> e </w:t>
      </w:r>
      <w:proofErr w:type="spellStart"/>
      <w:r>
        <w:t>independencia</w:t>
      </w:r>
      <w:proofErr w:type="spellEnd"/>
      <w:r>
        <w:t xml:space="preserve">. </w:t>
      </w:r>
      <w:proofErr w:type="spellStart"/>
      <w:r>
        <w:t>Puede</w:t>
      </w:r>
      <w:proofErr w:type="spellEnd"/>
      <w:r>
        <w:t xml:space="preserve"> </w:t>
      </w:r>
      <w:proofErr w:type="spellStart"/>
      <w:r>
        <w:t>utilizarse</w:t>
      </w:r>
      <w:proofErr w:type="spellEnd"/>
      <w:r>
        <w:t xml:space="preserve"> </w:t>
      </w:r>
      <w:proofErr w:type="spellStart"/>
      <w:r>
        <w:t>indistintamente</w:t>
      </w:r>
      <w:proofErr w:type="spellEnd"/>
      <w:r>
        <w:t xml:space="preserve"> con </w:t>
      </w:r>
      <w:proofErr w:type="spellStart"/>
      <w:r>
        <w:t>Asistencia</w:t>
      </w:r>
      <w:proofErr w:type="spellEnd"/>
      <w:r>
        <w:t xml:space="preserve"> e </w:t>
      </w:r>
      <w:proofErr w:type="spellStart"/>
      <w:r>
        <w:t>Intervención</w:t>
      </w:r>
      <w:proofErr w:type="spellEnd"/>
      <w:r>
        <w:t xml:space="preserve"> </w:t>
      </w:r>
      <w:proofErr w:type="spellStart"/>
      <w:r>
        <w:t>humanitaria</w:t>
      </w:r>
      <w:proofErr w:type="spellEnd"/>
      <w:r w:rsidR="00653019">
        <w:rPr>
          <w:highlight w:val="white"/>
        </w:rPr>
        <w:t>.</w:t>
      </w:r>
    </w:p>
    <w:p w14:paraId="7CBDAD6E" w14:textId="77777777" w:rsidR="003B5AE8" w:rsidRDefault="003B5AE8" w:rsidP="003B5AE8">
      <w:pPr>
        <w:pStyle w:val="NormalTextBulletsLevel1"/>
        <w:numPr>
          <w:ilvl w:val="0"/>
          <w:numId w:val="0"/>
        </w:numPr>
        <w:ind w:left="641" w:hanging="357"/>
      </w:pPr>
    </w:p>
    <w:p w14:paraId="64EB4ADA" w14:textId="2B3B1CF5" w:rsidR="00CD4FAA" w:rsidRDefault="005B168F" w:rsidP="005B168F">
      <w:pPr>
        <w:pStyle w:val="1Heading1"/>
      </w:pPr>
      <w:r w:rsidRPr="005B168F">
        <w:t>Resumen de la sesión</w:t>
      </w:r>
    </w:p>
    <w:p w14:paraId="5F0ABF48" w14:textId="52B30B19" w:rsidR="00AD45CF" w:rsidRPr="00AD45CF" w:rsidRDefault="00E548BB" w:rsidP="007B6173">
      <w:pPr>
        <w:pStyle w:val="Mormal03CMIndent"/>
      </w:pPr>
      <w:r w:rsidRPr="00E548BB">
        <w:t xml:space="preserve">* </w:t>
      </w:r>
      <w:proofErr w:type="spellStart"/>
      <w:r w:rsidRPr="00E548BB">
        <w:t>Asegúrese</w:t>
      </w:r>
      <w:proofErr w:type="spellEnd"/>
      <w:r w:rsidRPr="00E548BB">
        <w:t xml:space="preserve"> de </w:t>
      </w:r>
      <w:proofErr w:type="spellStart"/>
      <w:r w:rsidRPr="00E548BB">
        <w:t>facilitar</w:t>
      </w:r>
      <w:proofErr w:type="spellEnd"/>
      <w:r w:rsidRPr="00E548BB">
        <w:t xml:space="preserve"> </w:t>
      </w:r>
      <w:proofErr w:type="spellStart"/>
      <w:r w:rsidRPr="00E548BB">
        <w:t>los</w:t>
      </w:r>
      <w:proofErr w:type="spellEnd"/>
      <w:r w:rsidRPr="00E548BB">
        <w:t xml:space="preserve"> </w:t>
      </w:r>
      <w:proofErr w:type="spellStart"/>
      <w:r w:rsidRPr="00E548BB">
        <w:t>descansos</w:t>
      </w:r>
      <w:proofErr w:type="spellEnd"/>
      <w:r w:rsidRPr="00E548BB">
        <w:t xml:space="preserve"> e </w:t>
      </w:r>
      <w:proofErr w:type="spellStart"/>
      <w:r w:rsidRPr="00E548BB">
        <w:t>incluya</w:t>
      </w:r>
      <w:proofErr w:type="spellEnd"/>
      <w:r w:rsidRPr="00E548BB">
        <w:t xml:space="preserve"> </w:t>
      </w:r>
      <w:proofErr w:type="spellStart"/>
      <w:r w:rsidRPr="00E548BB">
        <w:t>pausas</w:t>
      </w:r>
      <w:proofErr w:type="spellEnd"/>
      <w:r w:rsidRPr="00E548BB">
        <w:t xml:space="preserve"> </w:t>
      </w:r>
      <w:proofErr w:type="spellStart"/>
      <w:r w:rsidRPr="00E548BB">
        <w:t>energéticas</w:t>
      </w:r>
      <w:proofErr w:type="spellEnd"/>
      <w:r w:rsidRPr="00E548BB">
        <w:t xml:space="preserve"> </w:t>
      </w:r>
      <w:proofErr w:type="spellStart"/>
      <w:r w:rsidRPr="00E548BB">
        <w:t>según</w:t>
      </w:r>
      <w:proofErr w:type="spellEnd"/>
      <w:r w:rsidRPr="00E548BB">
        <w:t xml:space="preserve"> sea </w:t>
      </w:r>
      <w:proofErr w:type="spellStart"/>
      <w:r w:rsidRPr="00E548BB">
        <w:t>necesario</w:t>
      </w:r>
      <w:proofErr w:type="spellEnd"/>
      <w:r w:rsidRPr="00E548BB">
        <w:t>.</w:t>
      </w:r>
    </w:p>
    <w:tbl>
      <w:tblPr>
        <w:tblW w:w="11190" w:type="dxa"/>
        <w:tblInd w:w="-3" w:type="dxa"/>
        <w:tblBorders>
          <w:top w:val="single" w:sz="2" w:space="0" w:color="405D7B"/>
          <w:left w:val="single" w:sz="2" w:space="0" w:color="405D7B"/>
          <w:bottom w:val="single" w:sz="2" w:space="0" w:color="405D7B"/>
          <w:right w:val="single" w:sz="2" w:space="0" w:color="405D7B"/>
          <w:insideH w:val="single" w:sz="2" w:space="0" w:color="405D7B"/>
          <w:insideV w:val="single" w:sz="2" w:space="0" w:color="405D7B"/>
        </w:tblBorders>
        <w:tblLayout w:type="fixed"/>
        <w:tblCellMar>
          <w:top w:w="100" w:type="dxa"/>
          <w:left w:w="100" w:type="dxa"/>
          <w:bottom w:w="100" w:type="dxa"/>
          <w:right w:w="100" w:type="dxa"/>
        </w:tblCellMar>
        <w:tblLook w:val="0000" w:firstRow="0" w:lastRow="0" w:firstColumn="0" w:lastColumn="0" w:noHBand="0" w:noVBand="0"/>
      </w:tblPr>
      <w:tblGrid>
        <w:gridCol w:w="5246"/>
        <w:gridCol w:w="4820"/>
        <w:gridCol w:w="1124"/>
      </w:tblGrid>
      <w:tr w:rsidR="00E63327" w:rsidRPr="00127A03" w14:paraId="7CBBE7CB" w14:textId="77777777" w:rsidTr="007B6173">
        <w:trPr>
          <w:trHeight w:val="452"/>
        </w:trPr>
        <w:tc>
          <w:tcPr>
            <w:tcW w:w="5246" w:type="dxa"/>
            <w:shd w:val="clear" w:color="auto" w:fill="415E78"/>
            <w:tcMar>
              <w:top w:w="0" w:type="dxa"/>
              <w:left w:w="0" w:type="dxa"/>
              <w:bottom w:w="0" w:type="dxa"/>
              <w:right w:w="0" w:type="dxa"/>
            </w:tcMar>
            <w:vAlign w:val="center"/>
          </w:tcPr>
          <w:p w14:paraId="137BD724" w14:textId="34B386C7" w:rsidR="00E63327" w:rsidRPr="00145685" w:rsidRDefault="00277501" w:rsidP="007B6173">
            <w:pPr>
              <w:pStyle w:val="TableWhiteHeadings"/>
            </w:pPr>
            <w:r>
              <w:t>Tema</w:t>
            </w:r>
          </w:p>
        </w:tc>
        <w:tc>
          <w:tcPr>
            <w:tcW w:w="4820" w:type="dxa"/>
            <w:shd w:val="clear" w:color="auto" w:fill="415E78"/>
            <w:tcMar>
              <w:top w:w="0" w:type="dxa"/>
              <w:left w:w="0" w:type="dxa"/>
              <w:bottom w:w="0" w:type="dxa"/>
              <w:right w:w="0" w:type="dxa"/>
            </w:tcMar>
            <w:vAlign w:val="center"/>
          </w:tcPr>
          <w:p w14:paraId="10F940F8" w14:textId="1D33A4A6" w:rsidR="00E63327" w:rsidRPr="00145685" w:rsidRDefault="003378DD" w:rsidP="007B6173">
            <w:pPr>
              <w:pStyle w:val="TableWhiteHeadings"/>
            </w:pPr>
            <w:proofErr w:type="spellStart"/>
            <w:r>
              <w:t>Metodología</w:t>
            </w:r>
            <w:proofErr w:type="spellEnd"/>
          </w:p>
        </w:tc>
        <w:tc>
          <w:tcPr>
            <w:tcW w:w="1124" w:type="dxa"/>
            <w:shd w:val="clear" w:color="auto" w:fill="415E78"/>
            <w:tcMar>
              <w:top w:w="0" w:type="dxa"/>
              <w:left w:w="0" w:type="dxa"/>
              <w:bottom w:w="0" w:type="dxa"/>
              <w:right w:w="0" w:type="dxa"/>
            </w:tcMar>
            <w:vAlign w:val="center"/>
          </w:tcPr>
          <w:p w14:paraId="453E291C" w14:textId="3704F222" w:rsidR="00E63327" w:rsidRPr="00145685" w:rsidRDefault="006848C1" w:rsidP="007B6173">
            <w:pPr>
              <w:pStyle w:val="TableWhiteHeadings"/>
            </w:pPr>
            <w:r>
              <w:t>Tiempo</w:t>
            </w:r>
          </w:p>
        </w:tc>
      </w:tr>
      <w:tr w:rsidR="00972E4E" w14:paraId="3C9B36A7" w14:textId="77777777" w:rsidTr="007B6173">
        <w:trPr>
          <w:trHeight w:val="452"/>
        </w:trPr>
        <w:tc>
          <w:tcPr>
            <w:tcW w:w="5246" w:type="dxa"/>
            <w:shd w:val="clear" w:color="auto" w:fill="F2F2F2" w:themeFill="background1" w:themeFillShade="F2"/>
            <w:tcMar>
              <w:top w:w="0" w:type="dxa"/>
              <w:left w:w="0" w:type="dxa"/>
              <w:bottom w:w="0" w:type="dxa"/>
              <w:right w:w="0" w:type="dxa"/>
            </w:tcMar>
            <w:vAlign w:val="center"/>
          </w:tcPr>
          <w:p w14:paraId="4FB841AB" w14:textId="10780C1A" w:rsidR="00972E4E" w:rsidRPr="004825A4" w:rsidRDefault="00B2237B" w:rsidP="007B6173">
            <w:pPr>
              <w:pStyle w:val="NormalFontForTable"/>
            </w:pPr>
            <w:proofErr w:type="spellStart"/>
            <w:r w:rsidRPr="00B2237B">
              <w:t>Intervenciones</w:t>
            </w:r>
            <w:proofErr w:type="spellEnd"/>
            <w:r w:rsidRPr="00B2237B">
              <w:t xml:space="preserve"> de </w:t>
            </w:r>
            <w:proofErr w:type="spellStart"/>
            <w:r w:rsidRPr="00B2237B">
              <w:t>Protección</w:t>
            </w:r>
            <w:proofErr w:type="spellEnd"/>
            <w:r w:rsidRPr="00B2237B">
              <w:t xml:space="preserve"> de la </w:t>
            </w:r>
            <w:proofErr w:type="spellStart"/>
            <w:r w:rsidRPr="00B2237B">
              <w:t>Niñez</w:t>
            </w:r>
            <w:proofErr w:type="spellEnd"/>
            <w:r w:rsidRPr="00B2237B">
              <w:t xml:space="preserve"> y </w:t>
            </w:r>
            <w:proofErr w:type="spellStart"/>
            <w:r w:rsidRPr="00B2237B">
              <w:t>Adolescencia</w:t>
            </w:r>
            <w:proofErr w:type="spellEnd"/>
            <w:r w:rsidRPr="00B2237B">
              <w:t xml:space="preserve"> </w:t>
            </w:r>
            <w:proofErr w:type="spellStart"/>
            <w:r w:rsidRPr="00B2237B">
              <w:t>dentro</w:t>
            </w:r>
            <w:proofErr w:type="spellEnd"/>
            <w:r w:rsidRPr="00B2237B">
              <w:t xml:space="preserve"> del </w:t>
            </w:r>
            <w:proofErr w:type="spellStart"/>
            <w:r w:rsidRPr="00B2237B">
              <w:t>modelo</w:t>
            </w:r>
            <w:proofErr w:type="spellEnd"/>
            <w:r w:rsidRPr="00B2237B">
              <w:t xml:space="preserve"> </w:t>
            </w:r>
            <w:proofErr w:type="spellStart"/>
            <w:r w:rsidRPr="00B2237B">
              <w:t>socioecológico</w:t>
            </w:r>
            <w:proofErr w:type="spellEnd"/>
          </w:p>
        </w:tc>
        <w:tc>
          <w:tcPr>
            <w:tcW w:w="4820" w:type="dxa"/>
            <w:shd w:val="clear" w:color="auto" w:fill="F2F2F2" w:themeFill="background1" w:themeFillShade="F2"/>
            <w:tcMar>
              <w:top w:w="0" w:type="dxa"/>
              <w:left w:w="0" w:type="dxa"/>
              <w:bottom w:w="0" w:type="dxa"/>
              <w:right w:w="0" w:type="dxa"/>
            </w:tcMar>
            <w:vAlign w:val="center"/>
          </w:tcPr>
          <w:p w14:paraId="030B04E0" w14:textId="77777777" w:rsidR="00FC4BD1" w:rsidRDefault="00FC4BD1" w:rsidP="00FC4BD1">
            <w:pPr>
              <w:pStyle w:val="NormalFontForTable"/>
            </w:pPr>
            <w:r>
              <w:t>Video</w:t>
            </w:r>
          </w:p>
          <w:p w14:paraId="6ABC1EC0" w14:textId="58C6B840" w:rsidR="00972E4E" w:rsidRPr="00C705B7" w:rsidRDefault="00FC4BD1" w:rsidP="00FC4BD1">
            <w:pPr>
              <w:pStyle w:val="NormalFontForTable"/>
            </w:pPr>
            <w:proofErr w:type="spellStart"/>
            <w:r>
              <w:t>Trabajo</w:t>
            </w:r>
            <w:proofErr w:type="spellEnd"/>
            <w:r>
              <w:t xml:space="preserve"> </w:t>
            </w:r>
            <w:proofErr w:type="spellStart"/>
            <w:r>
              <w:t>en</w:t>
            </w:r>
            <w:proofErr w:type="spellEnd"/>
            <w:r>
              <w:t xml:space="preserve"> </w:t>
            </w:r>
            <w:proofErr w:type="spellStart"/>
            <w:r>
              <w:t>grupos</w:t>
            </w:r>
            <w:proofErr w:type="spellEnd"/>
            <w:r>
              <w:t xml:space="preserve"> </w:t>
            </w:r>
            <w:proofErr w:type="spellStart"/>
            <w:r>
              <w:t>reducidos</w:t>
            </w:r>
            <w:proofErr w:type="spellEnd"/>
          </w:p>
        </w:tc>
        <w:tc>
          <w:tcPr>
            <w:tcW w:w="1124" w:type="dxa"/>
            <w:shd w:val="clear" w:color="auto" w:fill="F2F2F2" w:themeFill="background1" w:themeFillShade="F2"/>
            <w:tcMar>
              <w:top w:w="0" w:type="dxa"/>
              <w:left w:w="0" w:type="dxa"/>
              <w:bottom w:w="0" w:type="dxa"/>
              <w:right w:w="0" w:type="dxa"/>
            </w:tcMar>
            <w:vAlign w:val="center"/>
          </w:tcPr>
          <w:p w14:paraId="4DF49F97" w14:textId="6B081BC3" w:rsidR="00972E4E" w:rsidRPr="004825A4" w:rsidRDefault="001E0E49" w:rsidP="007B6173">
            <w:pPr>
              <w:pStyle w:val="NormalFontForTable"/>
            </w:pPr>
            <w:r>
              <w:t>3</w:t>
            </w:r>
            <w:r w:rsidR="004D2A08">
              <w:t>5</w:t>
            </w:r>
            <w:r w:rsidR="00972E4E">
              <w:t xml:space="preserve"> min</w:t>
            </w:r>
          </w:p>
        </w:tc>
      </w:tr>
      <w:tr w:rsidR="009F1484" w14:paraId="61153655" w14:textId="77777777" w:rsidTr="007B6173">
        <w:trPr>
          <w:trHeight w:val="452"/>
        </w:trPr>
        <w:tc>
          <w:tcPr>
            <w:tcW w:w="5246" w:type="dxa"/>
            <w:shd w:val="clear" w:color="auto" w:fill="FFFFFF"/>
            <w:tcMar>
              <w:top w:w="0" w:type="dxa"/>
              <w:left w:w="0" w:type="dxa"/>
              <w:bottom w:w="0" w:type="dxa"/>
              <w:right w:w="0" w:type="dxa"/>
            </w:tcMar>
            <w:vAlign w:val="center"/>
          </w:tcPr>
          <w:p w14:paraId="298C737F" w14:textId="1DDEA189" w:rsidR="009F1484" w:rsidRPr="001E0E49" w:rsidRDefault="007A3019" w:rsidP="007B6173">
            <w:pPr>
              <w:pStyle w:val="NormalFontForTable"/>
            </w:pPr>
            <w:r w:rsidRPr="007A3019">
              <w:t>¿</w:t>
            </w:r>
            <w:proofErr w:type="spellStart"/>
            <w:r w:rsidRPr="007A3019">
              <w:t>Qué</w:t>
            </w:r>
            <w:proofErr w:type="spellEnd"/>
            <w:r w:rsidRPr="007A3019">
              <w:t xml:space="preserve"> es la </w:t>
            </w:r>
            <w:proofErr w:type="spellStart"/>
            <w:r w:rsidRPr="007A3019">
              <w:t>Prevención</w:t>
            </w:r>
            <w:proofErr w:type="spellEnd"/>
            <w:r w:rsidRPr="007A3019">
              <w:t xml:space="preserve"> </w:t>
            </w:r>
            <w:proofErr w:type="spellStart"/>
            <w:r w:rsidRPr="007A3019">
              <w:t>en</w:t>
            </w:r>
            <w:proofErr w:type="spellEnd"/>
            <w:r w:rsidRPr="007A3019">
              <w:t xml:space="preserve"> la </w:t>
            </w:r>
            <w:proofErr w:type="spellStart"/>
            <w:r w:rsidRPr="007A3019">
              <w:t>Protección</w:t>
            </w:r>
            <w:proofErr w:type="spellEnd"/>
            <w:r w:rsidRPr="007A3019">
              <w:t xml:space="preserve"> de la </w:t>
            </w:r>
            <w:proofErr w:type="spellStart"/>
            <w:r w:rsidRPr="007A3019">
              <w:t>Niñez</w:t>
            </w:r>
            <w:proofErr w:type="spellEnd"/>
            <w:r w:rsidRPr="007A3019">
              <w:t xml:space="preserve"> y </w:t>
            </w:r>
            <w:proofErr w:type="spellStart"/>
            <w:r w:rsidRPr="007A3019">
              <w:t>Adolescencia</w:t>
            </w:r>
            <w:proofErr w:type="spellEnd"/>
            <w:r w:rsidRPr="007A3019">
              <w:t xml:space="preserve"> </w:t>
            </w:r>
            <w:proofErr w:type="spellStart"/>
            <w:r w:rsidRPr="007A3019">
              <w:t>en</w:t>
            </w:r>
            <w:proofErr w:type="spellEnd"/>
            <w:r w:rsidRPr="007A3019">
              <w:t xml:space="preserve"> la </w:t>
            </w:r>
            <w:proofErr w:type="spellStart"/>
            <w:r w:rsidRPr="007A3019">
              <w:t>Acción</w:t>
            </w:r>
            <w:proofErr w:type="spellEnd"/>
            <w:r w:rsidRPr="007A3019">
              <w:t xml:space="preserve"> </w:t>
            </w:r>
            <w:proofErr w:type="spellStart"/>
            <w:r w:rsidRPr="007A3019">
              <w:t>Humanitaria</w:t>
            </w:r>
            <w:proofErr w:type="spellEnd"/>
            <w:r w:rsidRPr="007A3019">
              <w:t>?</w:t>
            </w:r>
          </w:p>
        </w:tc>
        <w:tc>
          <w:tcPr>
            <w:tcW w:w="4820" w:type="dxa"/>
            <w:shd w:val="clear" w:color="auto" w:fill="FFFFFF"/>
            <w:tcMar>
              <w:top w:w="0" w:type="dxa"/>
              <w:left w:w="0" w:type="dxa"/>
              <w:bottom w:w="0" w:type="dxa"/>
              <w:right w:w="0" w:type="dxa"/>
            </w:tcMar>
            <w:vAlign w:val="center"/>
          </w:tcPr>
          <w:p w14:paraId="0C3785EA" w14:textId="58A7540B" w:rsidR="009F1484" w:rsidRPr="00C705B7" w:rsidRDefault="009F0F77" w:rsidP="007B6173">
            <w:pPr>
              <w:pStyle w:val="NormalFontForTable"/>
            </w:pPr>
            <w:r w:rsidRPr="009F0F77">
              <w:t xml:space="preserve">Debate </w:t>
            </w:r>
            <w:proofErr w:type="spellStart"/>
            <w:r w:rsidRPr="009F0F77">
              <w:t>plenario</w:t>
            </w:r>
            <w:proofErr w:type="spellEnd"/>
            <w:r w:rsidRPr="009F0F77">
              <w:t xml:space="preserve"> y </w:t>
            </w:r>
            <w:proofErr w:type="spellStart"/>
            <w:r w:rsidRPr="009F0F77">
              <w:t>cuestionario</w:t>
            </w:r>
            <w:proofErr w:type="spellEnd"/>
          </w:p>
        </w:tc>
        <w:tc>
          <w:tcPr>
            <w:tcW w:w="1124" w:type="dxa"/>
            <w:shd w:val="clear" w:color="auto" w:fill="FFFFFF"/>
            <w:tcMar>
              <w:top w:w="0" w:type="dxa"/>
              <w:left w:w="0" w:type="dxa"/>
              <w:bottom w:w="0" w:type="dxa"/>
              <w:right w:w="0" w:type="dxa"/>
            </w:tcMar>
            <w:vAlign w:val="center"/>
          </w:tcPr>
          <w:p w14:paraId="49190D04" w14:textId="45A11747" w:rsidR="009F1484" w:rsidRPr="009F1484" w:rsidRDefault="001E0E49" w:rsidP="007B6173">
            <w:pPr>
              <w:pStyle w:val="NormalFontForTable"/>
            </w:pPr>
            <w:r>
              <w:t>20</w:t>
            </w:r>
            <w:r w:rsidR="009F1484" w:rsidRPr="009F1484">
              <w:t xml:space="preserve"> min</w:t>
            </w:r>
          </w:p>
        </w:tc>
      </w:tr>
      <w:tr w:rsidR="00CD51C0" w14:paraId="16806087" w14:textId="77777777" w:rsidTr="007B6173">
        <w:trPr>
          <w:trHeight w:val="452"/>
        </w:trPr>
        <w:tc>
          <w:tcPr>
            <w:tcW w:w="5246" w:type="dxa"/>
            <w:shd w:val="clear" w:color="auto" w:fill="F2F2F2" w:themeFill="background1" w:themeFillShade="F2"/>
            <w:tcMar>
              <w:top w:w="0" w:type="dxa"/>
              <w:left w:w="0" w:type="dxa"/>
              <w:bottom w:w="0" w:type="dxa"/>
              <w:right w:w="0" w:type="dxa"/>
            </w:tcMar>
            <w:vAlign w:val="center"/>
          </w:tcPr>
          <w:p w14:paraId="05D23998" w14:textId="6A661E77" w:rsidR="00CD51C0" w:rsidRPr="001E0E49" w:rsidRDefault="00946C65" w:rsidP="007B6173">
            <w:pPr>
              <w:pStyle w:val="NormalFontForTable"/>
            </w:pPr>
            <w:r w:rsidRPr="00946C65">
              <w:t xml:space="preserve">¿Por </w:t>
            </w:r>
            <w:proofErr w:type="spellStart"/>
            <w:r w:rsidRPr="00946C65">
              <w:t>qué</w:t>
            </w:r>
            <w:proofErr w:type="spellEnd"/>
            <w:r w:rsidRPr="00946C65">
              <w:t xml:space="preserve"> es </w:t>
            </w:r>
            <w:proofErr w:type="spellStart"/>
            <w:r w:rsidRPr="00946C65">
              <w:t>importante</w:t>
            </w:r>
            <w:proofErr w:type="spellEnd"/>
            <w:r w:rsidRPr="00946C65">
              <w:t xml:space="preserve"> la </w:t>
            </w:r>
            <w:proofErr w:type="spellStart"/>
            <w:r w:rsidRPr="00946C65">
              <w:t>Prevención</w:t>
            </w:r>
            <w:proofErr w:type="spellEnd"/>
            <w:r w:rsidRPr="00946C65">
              <w:t xml:space="preserve"> Primaria?</w:t>
            </w:r>
          </w:p>
        </w:tc>
        <w:tc>
          <w:tcPr>
            <w:tcW w:w="4820" w:type="dxa"/>
            <w:shd w:val="clear" w:color="auto" w:fill="F2F2F2" w:themeFill="background1" w:themeFillShade="F2"/>
            <w:tcMar>
              <w:top w:w="0" w:type="dxa"/>
              <w:left w:w="0" w:type="dxa"/>
              <w:bottom w:w="0" w:type="dxa"/>
              <w:right w:w="0" w:type="dxa"/>
            </w:tcMar>
            <w:vAlign w:val="center"/>
          </w:tcPr>
          <w:p w14:paraId="7202A5DC" w14:textId="77777777" w:rsidR="00BD3F9E" w:rsidRDefault="00BD3F9E" w:rsidP="00BD3F9E">
            <w:pPr>
              <w:pStyle w:val="NormalFontForTable"/>
            </w:pPr>
            <w:r>
              <w:t xml:space="preserve">Debate </w:t>
            </w:r>
            <w:proofErr w:type="spellStart"/>
            <w:proofErr w:type="gramStart"/>
            <w:r>
              <w:t>plenario</w:t>
            </w:r>
            <w:proofErr w:type="spellEnd"/>
            <w:proofErr w:type="gramEnd"/>
          </w:p>
          <w:p w14:paraId="6CF8201B" w14:textId="6AA1CD2C" w:rsidR="00CD51C0" w:rsidRPr="00C705B7" w:rsidRDefault="00BD3F9E" w:rsidP="00BD3F9E">
            <w:pPr>
              <w:pStyle w:val="NormalFontForTable"/>
            </w:pPr>
            <w:r>
              <w:t xml:space="preserve">Video </w:t>
            </w:r>
            <w:proofErr w:type="spellStart"/>
            <w:r>
              <w:t>opcional</w:t>
            </w:r>
            <w:proofErr w:type="spellEnd"/>
          </w:p>
        </w:tc>
        <w:tc>
          <w:tcPr>
            <w:tcW w:w="1124" w:type="dxa"/>
            <w:shd w:val="clear" w:color="auto" w:fill="F2F2F2" w:themeFill="background1" w:themeFillShade="F2"/>
            <w:tcMar>
              <w:top w:w="0" w:type="dxa"/>
              <w:left w:w="0" w:type="dxa"/>
              <w:bottom w:w="0" w:type="dxa"/>
              <w:right w:w="0" w:type="dxa"/>
            </w:tcMar>
            <w:vAlign w:val="center"/>
          </w:tcPr>
          <w:p w14:paraId="05F4AC3D" w14:textId="2BBFA6D8" w:rsidR="00CD51C0" w:rsidRPr="00CD51C0" w:rsidRDefault="001E0E49" w:rsidP="007B6173">
            <w:pPr>
              <w:pStyle w:val="NormalFontForTable"/>
            </w:pPr>
            <w:r>
              <w:t>10</w:t>
            </w:r>
            <w:r w:rsidR="00CD51C0" w:rsidRPr="00CD51C0">
              <w:t xml:space="preserve"> min</w:t>
            </w:r>
          </w:p>
        </w:tc>
      </w:tr>
      <w:tr w:rsidR="00C7494A" w14:paraId="22AFDF3E" w14:textId="77777777" w:rsidTr="007B6173">
        <w:trPr>
          <w:trHeight w:val="452"/>
        </w:trPr>
        <w:tc>
          <w:tcPr>
            <w:tcW w:w="5246" w:type="dxa"/>
            <w:shd w:val="clear" w:color="auto" w:fill="FFFFFF"/>
            <w:tcMar>
              <w:top w:w="0" w:type="dxa"/>
              <w:left w:w="0" w:type="dxa"/>
              <w:bottom w:w="0" w:type="dxa"/>
              <w:right w:w="0" w:type="dxa"/>
            </w:tcMar>
            <w:vAlign w:val="center"/>
          </w:tcPr>
          <w:p w14:paraId="5603CFA4" w14:textId="77CF178A" w:rsidR="00C7494A" w:rsidRPr="001E0E49" w:rsidRDefault="001A43CB" w:rsidP="007B6173">
            <w:pPr>
              <w:pStyle w:val="NormalFontForTable"/>
            </w:pPr>
            <w:proofErr w:type="spellStart"/>
            <w:r w:rsidRPr="001A43CB">
              <w:t>Prevención</w:t>
            </w:r>
            <w:proofErr w:type="spellEnd"/>
            <w:r w:rsidRPr="001A43CB">
              <w:t xml:space="preserve">, Respuesta, </w:t>
            </w:r>
            <w:proofErr w:type="spellStart"/>
            <w:r w:rsidRPr="001A43CB">
              <w:t>Preparación</w:t>
            </w:r>
            <w:proofErr w:type="spellEnd"/>
            <w:r w:rsidRPr="001A43CB">
              <w:t xml:space="preserve">, </w:t>
            </w:r>
            <w:proofErr w:type="spellStart"/>
            <w:r w:rsidRPr="001A43CB">
              <w:t>Acción</w:t>
            </w:r>
            <w:proofErr w:type="spellEnd"/>
            <w:r w:rsidRPr="001A43CB">
              <w:t xml:space="preserve"> </w:t>
            </w:r>
            <w:proofErr w:type="spellStart"/>
            <w:r w:rsidRPr="001A43CB">
              <w:t>temprana</w:t>
            </w:r>
            <w:proofErr w:type="spellEnd"/>
            <w:r w:rsidRPr="001A43CB">
              <w:t>. ¿</w:t>
            </w:r>
            <w:proofErr w:type="spellStart"/>
            <w:r w:rsidRPr="001A43CB">
              <w:t>Cuál</w:t>
            </w:r>
            <w:proofErr w:type="spellEnd"/>
            <w:r w:rsidRPr="001A43CB">
              <w:t xml:space="preserve"> es la </w:t>
            </w:r>
            <w:proofErr w:type="spellStart"/>
            <w:r w:rsidRPr="001A43CB">
              <w:t>diferencia</w:t>
            </w:r>
            <w:proofErr w:type="spellEnd"/>
            <w:r w:rsidRPr="001A43CB">
              <w:t>?</w:t>
            </w:r>
          </w:p>
        </w:tc>
        <w:tc>
          <w:tcPr>
            <w:tcW w:w="4820" w:type="dxa"/>
            <w:shd w:val="clear" w:color="auto" w:fill="FFFFFF"/>
            <w:tcMar>
              <w:top w:w="0" w:type="dxa"/>
              <w:left w:w="0" w:type="dxa"/>
              <w:bottom w:w="0" w:type="dxa"/>
              <w:right w:w="0" w:type="dxa"/>
            </w:tcMar>
            <w:vAlign w:val="center"/>
          </w:tcPr>
          <w:p w14:paraId="6DD3DB00" w14:textId="77777777" w:rsidR="00A01CDA" w:rsidRDefault="00A01CDA" w:rsidP="00A01CDA">
            <w:pPr>
              <w:pStyle w:val="NormalFontForTable"/>
            </w:pPr>
            <w:proofErr w:type="spellStart"/>
            <w:r>
              <w:t>Juego</w:t>
            </w:r>
            <w:proofErr w:type="spellEnd"/>
            <w:r>
              <w:t xml:space="preserve"> de parejas</w:t>
            </w:r>
          </w:p>
          <w:p w14:paraId="6B41B40C" w14:textId="738576FF" w:rsidR="00C7494A" w:rsidRPr="00C705B7" w:rsidRDefault="00A01CDA" w:rsidP="00A01CDA">
            <w:pPr>
              <w:pStyle w:val="NormalFontForTable"/>
            </w:pPr>
            <w:r>
              <w:t xml:space="preserve">Debate </w:t>
            </w:r>
            <w:proofErr w:type="spellStart"/>
            <w:r>
              <w:t>plenario</w:t>
            </w:r>
            <w:proofErr w:type="spellEnd"/>
          </w:p>
        </w:tc>
        <w:tc>
          <w:tcPr>
            <w:tcW w:w="1124" w:type="dxa"/>
            <w:shd w:val="clear" w:color="auto" w:fill="FFFFFF"/>
            <w:tcMar>
              <w:top w:w="0" w:type="dxa"/>
              <w:left w:w="0" w:type="dxa"/>
              <w:bottom w:w="0" w:type="dxa"/>
              <w:right w:w="0" w:type="dxa"/>
            </w:tcMar>
            <w:vAlign w:val="center"/>
          </w:tcPr>
          <w:p w14:paraId="52A518A9" w14:textId="7270803C" w:rsidR="00C7494A" w:rsidRPr="00C7494A" w:rsidRDefault="001E0E49" w:rsidP="007B6173">
            <w:pPr>
              <w:pStyle w:val="NormalFontForTable"/>
            </w:pPr>
            <w:r>
              <w:t>1</w:t>
            </w:r>
            <w:r w:rsidR="004D2A08">
              <w:t>5</w:t>
            </w:r>
            <w:r w:rsidR="00C7494A" w:rsidRPr="00C7494A">
              <w:t xml:space="preserve"> min</w:t>
            </w:r>
          </w:p>
        </w:tc>
      </w:tr>
      <w:tr w:rsidR="003E0223" w14:paraId="37F76EA0" w14:textId="77777777" w:rsidTr="007B6173">
        <w:trPr>
          <w:trHeight w:val="452"/>
        </w:trPr>
        <w:tc>
          <w:tcPr>
            <w:tcW w:w="5246" w:type="dxa"/>
            <w:shd w:val="clear" w:color="auto" w:fill="E7E6E6" w:themeFill="background2"/>
            <w:tcMar>
              <w:top w:w="0" w:type="dxa"/>
              <w:left w:w="0" w:type="dxa"/>
              <w:bottom w:w="0" w:type="dxa"/>
              <w:right w:w="0" w:type="dxa"/>
            </w:tcMar>
            <w:vAlign w:val="center"/>
          </w:tcPr>
          <w:p w14:paraId="1B756112" w14:textId="63D06918" w:rsidR="003E0223" w:rsidRPr="001E0E49" w:rsidRDefault="00147B27" w:rsidP="007B6173">
            <w:pPr>
              <w:pStyle w:val="NormalFontForTable"/>
            </w:pPr>
            <w:proofErr w:type="spellStart"/>
            <w:r w:rsidRPr="00147B27">
              <w:lastRenderedPageBreak/>
              <w:t>Recapitulación</w:t>
            </w:r>
            <w:proofErr w:type="spellEnd"/>
          </w:p>
        </w:tc>
        <w:tc>
          <w:tcPr>
            <w:tcW w:w="4820" w:type="dxa"/>
            <w:shd w:val="clear" w:color="auto" w:fill="E7E6E6" w:themeFill="background2"/>
            <w:tcMar>
              <w:top w:w="0" w:type="dxa"/>
              <w:left w:w="0" w:type="dxa"/>
              <w:bottom w:w="0" w:type="dxa"/>
              <w:right w:w="0" w:type="dxa"/>
            </w:tcMar>
            <w:vAlign w:val="center"/>
          </w:tcPr>
          <w:p w14:paraId="0119C171" w14:textId="0A9A88F9" w:rsidR="003E0223" w:rsidRPr="00FC56D3" w:rsidRDefault="009253CC" w:rsidP="007B6173">
            <w:pPr>
              <w:pStyle w:val="NormalFontForTable"/>
            </w:pPr>
            <w:proofErr w:type="spellStart"/>
            <w:r w:rsidRPr="009253CC">
              <w:t>Sesión</w:t>
            </w:r>
            <w:proofErr w:type="spellEnd"/>
            <w:r w:rsidRPr="009253CC">
              <w:t xml:space="preserve"> </w:t>
            </w:r>
            <w:proofErr w:type="spellStart"/>
            <w:r w:rsidRPr="009253CC">
              <w:t>plenaria</w:t>
            </w:r>
            <w:proofErr w:type="spellEnd"/>
          </w:p>
        </w:tc>
        <w:tc>
          <w:tcPr>
            <w:tcW w:w="1124" w:type="dxa"/>
            <w:shd w:val="clear" w:color="auto" w:fill="E7E6E6" w:themeFill="background2"/>
            <w:tcMar>
              <w:top w:w="0" w:type="dxa"/>
              <w:left w:w="0" w:type="dxa"/>
              <w:bottom w:w="0" w:type="dxa"/>
              <w:right w:w="0" w:type="dxa"/>
            </w:tcMar>
            <w:vAlign w:val="center"/>
          </w:tcPr>
          <w:p w14:paraId="541EAD9E" w14:textId="155FE8C3" w:rsidR="003E0223" w:rsidRDefault="001E0E49" w:rsidP="007B6173">
            <w:pPr>
              <w:pStyle w:val="NormalFontForTable"/>
            </w:pPr>
            <w:r>
              <w:t>5</w:t>
            </w:r>
            <w:r w:rsidRPr="00C7494A">
              <w:t xml:space="preserve"> min</w:t>
            </w:r>
          </w:p>
        </w:tc>
      </w:tr>
      <w:tr w:rsidR="00E85FBB" w14:paraId="2E114B1F" w14:textId="77777777" w:rsidTr="007B6173">
        <w:trPr>
          <w:trHeight w:val="452"/>
        </w:trPr>
        <w:tc>
          <w:tcPr>
            <w:tcW w:w="5246" w:type="dxa"/>
            <w:tcBorders>
              <w:top w:val="single" w:sz="2" w:space="0" w:color="405D7B"/>
              <w:left w:val="single" w:sz="2" w:space="0" w:color="405D7B"/>
              <w:bottom w:val="single" w:sz="2" w:space="0" w:color="405D7B"/>
              <w:right w:val="nil"/>
            </w:tcBorders>
            <w:shd w:val="clear" w:color="auto" w:fill="FFFFFF" w:themeFill="background1"/>
            <w:tcMar>
              <w:top w:w="0" w:type="dxa"/>
              <w:left w:w="0" w:type="dxa"/>
              <w:bottom w:w="0" w:type="dxa"/>
              <w:right w:w="0" w:type="dxa"/>
            </w:tcMar>
            <w:vAlign w:val="center"/>
          </w:tcPr>
          <w:p w14:paraId="086A62F9" w14:textId="1B311B3D" w:rsidR="00E85FBB" w:rsidRPr="00C705B7" w:rsidRDefault="00E85FBB" w:rsidP="007B6173">
            <w:pPr>
              <w:pStyle w:val="NormalFontForTable"/>
            </w:pPr>
            <w:r w:rsidRPr="00C705B7">
              <w:t>Total</w:t>
            </w:r>
          </w:p>
        </w:tc>
        <w:tc>
          <w:tcPr>
            <w:tcW w:w="4820" w:type="dxa"/>
            <w:tcBorders>
              <w:top w:val="single" w:sz="2" w:space="0" w:color="405D7B"/>
              <w:left w:val="nil"/>
              <w:bottom w:val="single" w:sz="2" w:space="0" w:color="405D7B"/>
              <w:right w:val="single" w:sz="2" w:space="0" w:color="405D7B"/>
            </w:tcBorders>
            <w:shd w:val="clear" w:color="auto" w:fill="FFFFFF" w:themeFill="background1"/>
            <w:tcMar>
              <w:top w:w="0" w:type="dxa"/>
              <w:left w:w="0" w:type="dxa"/>
              <w:bottom w:w="0" w:type="dxa"/>
              <w:right w:w="0" w:type="dxa"/>
            </w:tcMar>
            <w:vAlign w:val="center"/>
          </w:tcPr>
          <w:p w14:paraId="7463A739" w14:textId="45EEB76B" w:rsidR="00E85FBB" w:rsidRPr="004825A4" w:rsidRDefault="00E85FBB" w:rsidP="007B6173">
            <w:pPr>
              <w:pStyle w:val="NormalFontForTable"/>
            </w:pPr>
          </w:p>
        </w:tc>
        <w:tc>
          <w:tcPr>
            <w:tcW w:w="1124" w:type="dxa"/>
            <w:tcBorders>
              <w:top w:val="single" w:sz="2" w:space="0" w:color="405D7B"/>
              <w:left w:val="single" w:sz="2" w:space="0" w:color="405D7B"/>
              <w:bottom w:val="single" w:sz="2" w:space="0" w:color="405D7B"/>
              <w:right w:val="single" w:sz="2" w:space="0" w:color="405D7B"/>
            </w:tcBorders>
            <w:shd w:val="clear" w:color="auto" w:fill="FFFFFF" w:themeFill="background1"/>
            <w:tcMar>
              <w:top w:w="0" w:type="dxa"/>
              <w:left w:w="0" w:type="dxa"/>
              <w:bottom w:w="0" w:type="dxa"/>
              <w:right w:w="0" w:type="dxa"/>
            </w:tcMar>
            <w:vAlign w:val="center"/>
          </w:tcPr>
          <w:p w14:paraId="2E131B76" w14:textId="5F2237E3" w:rsidR="00E85FBB" w:rsidRPr="004825A4" w:rsidRDefault="001E0E49" w:rsidP="007B6173">
            <w:pPr>
              <w:pStyle w:val="NormalFontForTable"/>
            </w:pPr>
            <w:r>
              <w:t>85</w:t>
            </w:r>
            <w:r w:rsidR="00E85FBB" w:rsidRPr="004825A4">
              <w:t xml:space="preserve"> min</w:t>
            </w:r>
          </w:p>
        </w:tc>
      </w:tr>
    </w:tbl>
    <w:p w14:paraId="62C13E76" w14:textId="77777777" w:rsidR="00F967C9" w:rsidRDefault="00F967C9" w:rsidP="009253CC">
      <w:pPr>
        <w:pStyle w:val="BulletsLevel2"/>
        <w:numPr>
          <w:ilvl w:val="0"/>
          <w:numId w:val="0"/>
        </w:numPr>
      </w:pPr>
    </w:p>
    <w:p w14:paraId="31BAA326" w14:textId="6F89A207" w:rsidR="0059398D" w:rsidRDefault="00872488" w:rsidP="00872488">
      <w:pPr>
        <w:pStyle w:val="1Heading1"/>
      </w:pPr>
      <w:r w:rsidRPr="00872488">
        <w:t>Instrucciones para el facilitador</w:t>
      </w:r>
      <w:bookmarkStart w:id="2" w:name="_Toc522623220"/>
    </w:p>
    <w:bookmarkEnd w:id="2"/>
    <w:p w14:paraId="26DCE0D7" w14:textId="77777777" w:rsidR="00E11AE8" w:rsidRDefault="00E11AE8" w:rsidP="007B6173"/>
    <w:tbl>
      <w:tblPr>
        <w:tblStyle w:val="TableGrid"/>
        <w:tblW w:w="0" w:type="auto"/>
        <w:tblLook w:val="04A0" w:firstRow="1" w:lastRow="0" w:firstColumn="1" w:lastColumn="0" w:noHBand="0" w:noVBand="1"/>
      </w:tblPr>
      <w:tblGrid>
        <w:gridCol w:w="7266"/>
        <w:gridCol w:w="6053"/>
        <w:gridCol w:w="999"/>
      </w:tblGrid>
      <w:tr w:rsidR="00CE316F" w:rsidRPr="00B11BDB" w14:paraId="525B3164" w14:textId="77777777" w:rsidTr="00A975BE">
        <w:trPr>
          <w:trHeight w:val="465"/>
        </w:trPr>
        <w:tc>
          <w:tcPr>
            <w:tcW w:w="7267" w:type="dxa"/>
            <w:tcBorders>
              <w:top w:val="nil"/>
              <w:left w:val="nil"/>
              <w:bottom w:val="single" w:sz="4" w:space="0" w:color="BFBFBF" w:themeColor="background1" w:themeShade="BF"/>
              <w:right w:val="nil"/>
            </w:tcBorders>
            <w:shd w:val="clear" w:color="auto" w:fill="415E78"/>
            <w:vAlign w:val="center"/>
          </w:tcPr>
          <w:p w14:paraId="4C69BF04" w14:textId="1B25A257" w:rsidR="00CE316F" w:rsidRPr="00B464D0" w:rsidRDefault="004B0E71" w:rsidP="007B6173">
            <w:pPr>
              <w:pStyle w:val="TablWhiteHeading0MArgins"/>
            </w:pPr>
            <w:proofErr w:type="spellStart"/>
            <w:r w:rsidRPr="004B0E71">
              <w:t>Metodologías</w:t>
            </w:r>
            <w:proofErr w:type="spellEnd"/>
            <w:r w:rsidRPr="004B0E71">
              <w:t xml:space="preserve"> </w:t>
            </w:r>
            <w:proofErr w:type="spellStart"/>
            <w:r w:rsidRPr="004B0E71">
              <w:t>Presenciales</w:t>
            </w:r>
            <w:proofErr w:type="spellEnd"/>
          </w:p>
        </w:tc>
        <w:tc>
          <w:tcPr>
            <w:tcW w:w="6058" w:type="dxa"/>
            <w:tcBorders>
              <w:top w:val="nil"/>
              <w:left w:val="nil"/>
              <w:bottom w:val="single" w:sz="4" w:space="0" w:color="BFBFBF" w:themeColor="background1" w:themeShade="BF"/>
              <w:right w:val="nil"/>
            </w:tcBorders>
            <w:shd w:val="clear" w:color="auto" w:fill="415E78"/>
            <w:vAlign w:val="center"/>
          </w:tcPr>
          <w:p w14:paraId="0FD1DE17" w14:textId="69F62046" w:rsidR="00CE316F" w:rsidRPr="00B464D0" w:rsidRDefault="007256A4" w:rsidP="007B6173">
            <w:pPr>
              <w:pStyle w:val="TablWhiteHeading0MArgins"/>
            </w:pPr>
            <w:proofErr w:type="spellStart"/>
            <w:r w:rsidRPr="007256A4">
              <w:t>Metodologías</w:t>
            </w:r>
            <w:proofErr w:type="spellEnd"/>
            <w:r w:rsidRPr="007256A4">
              <w:t xml:space="preserve"> a </w:t>
            </w:r>
            <w:proofErr w:type="spellStart"/>
            <w:r w:rsidRPr="007256A4">
              <w:t>Distancia</w:t>
            </w:r>
            <w:proofErr w:type="spellEnd"/>
          </w:p>
        </w:tc>
        <w:tc>
          <w:tcPr>
            <w:tcW w:w="993" w:type="dxa"/>
            <w:tcBorders>
              <w:top w:val="nil"/>
              <w:left w:val="nil"/>
              <w:bottom w:val="single" w:sz="4" w:space="0" w:color="BFBFBF" w:themeColor="background1" w:themeShade="BF"/>
              <w:right w:val="nil"/>
            </w:tcBorders>
            <w:shd w:val="clear" w:color="auto" w:fill="415E78"/>
            <w:vAlign w:val="center"/>
          </w:tcPr>
          <w:p w14:paraId="0141BF79" w14:textId="006A39A6" w:rsidR="00CE316F" w:rsidRPr="00B464D0" w:rsidRDefault="00CE316F" w:rsidP="007B6173">
            <w:pPr>
              <w:pStyle w:val="TablWhiteHeading0MArgins"/>
            </w:pPr>
            <w:r w:rsidRPr="00B464D0">
              <w:rPr>
                <w:rStyle w:val="Emphasis"/>
                <w:i w:val="0"/>
                <w:iCs w:val="0"/>
              </w:rPr>
              <w:t>Ti</w:t>
            </w:r>
            <w:r w:rsidR="007256A4">
              <w:rPr>
                <w:rStyle w:val="Emphasis"/>
                <w:i w:val="0"/>
                <w:iCs w:val="0"/>
              </w:rPr>
              <w:t>empo</w:t>
            </w:r>
          </w:p>
        </w:tc>
      </w:tr>
      <w:tr w:rsidR="00CE316F" w:rsidRPr="00B11BDB" w14:paraId="5EC2E405" w14:textId="77777777" w:rsidTr="00A975BE">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6F9B6A66" w14:textId="273B3984" w:rsidR="00E41763" w:rsidRDefault="00121ABE" w:rsidP="00F967C9">
            <w:pPr>
              <w:pStyle w:val="TableSmallBlueHeading"/>
            </w:pPr>
            <w:proofErr w:type="spellStart"/>
            <w:r w:rsidRPr="00121ABE">
              <w:t>Intervenciones</w:t>
            </w:r>
            <w:proofErr w:type="spellEnd"/>
            <w:r w:rsidRPr="00121ABE">
              <w:t xml:space="preserve"> de </w:t>
            </w:r>
            <w:proofErr w:type="spellStart"/>
            <w:r w:rsidRPr="00121ABE">
              <w:t>Protección</w:t>
            </w:r>
            <w:proofErr w:type="spellEnd"/>
            <w:r w:rsidRPr="00121ABE">
              <w:t xml:space="preserve"> de la </w:t>
            </w:r>
            <w:proofErr w:type="spellStart"/>
            <w:r w:rsidRPr="00121ABE">
              <w:t>Niñez</w:t>
            </w:r>
            <w:proofErr w:type="spellEnd"/>
            <w:r w:rsidRPr="00121ABE">
              <w:t xml:space="preserve"> y </w:t>
            </w:r>
            <w:proofErr w:type="spellStart"/>
            <w:r w:rsidRPr="00121ABE">
              <w:t>Adolescencia</w:t>
            </w:r>
            <w:proofErr w:type="spellEnd"/>
            <w:r w:rsidRPr="00121ABE">
              <w:t xml:space="preserve"> </w:t>
            </w:r>
            <w:proofErr w:type="spellStart"/>
            <w:r w:rsidRPr="00121ABE">
              <w:t>dentro</w:t>
            </w:r>
            <w:proofErr w:type="spellEnd"/>
            <w:r w:rsidRPr="00121ABE">
              <w:t xml:space="preserve"> del </w:t>
            </w:r>
            <w:proofErr w:type="spellStart"/>
            <w:r w:rsidRPr="00121ABE">
              <w:t>Modelo</w:t>
            </w:r>
            <w:proofErr w:type="spellEnd"/>
            <w:r w:rsidRPr="00121ABE">
              <w:t xml:space="preserve"> </w:t>
            </w:r>
            <w:proofErr w:type="spellStart"/>
            <w:r w:rsidRPr="00121ABE">
              <w:t>Socioecológico</w:t>
            </w:r>
            <w:proofErr w:type="spellEnd"/>
          </w:p>
          <w:p w14:paraId="707850B1" w14:textId="77777777" w:rsidR="000831D2" w:rsidRDefault="000831D2" w:rsidP="000831D2">
            <w:r>
              <w:rPr>
                <w:b/>
              </w:rPr>
              <w:t xml:space="preserve">Diga: </w:t>
            </w:r>
            <w:r>
              <w:t xml:space="preserve">Las </w:t>
            </w:r>
            <w:proofErr w:type="spellStart"/>
            <w:r>
              <w:t>estrategias</w:t>
            </w:r>
            <w:proofErr w:type="spellEnd"/>
            <w:r>
              <w:t xml:space="preserve"> de </w:t>
            </w:r>
            <w:proofErr w:type="spellStart"/>
            <w:r>
              <w:t>protección</w:t>
            </w:r>
            <w:proofErr w:type="spellEnd"/>
            <w:r>
              <w:t xml:space="preserve"> de la </w:t>
            </w:r>
            <w:proofErr w:type="spellStart"/>
            <w:r>
              <w:t>niñez</w:t>
            </w:r>
            <w:proofErr w:type="spellEnd"/>
            <w:r>
              <w:t xml:space="preserve"> y </w:t>
            </w:r>
            <w:proofErr w:type="spellStart"/>
            <w:r>
              <w:t>adolescencia</w:t>
            </w:r>
            <w:proofErr w:type="spellEnd"/>
            <w:r>
              <w:t xml:space="preserve"> son </w:t>
            </w:r>
            <w:proofErr w:type="spellStart"/>
            <w:r>
              <w:t>enfoques</w:t>
            </w:r>
            <w:proofErr w:type="spellEnd"/>
            <w:r>
              <w:t xml:space="preserve"> e </w:t>
            </w:r>
            <w:proofErr w:type="spellStart"/>
            <w:r>
              <w:t>intervenciones</w:t>
            </w:r>
            <w:proofErr w:type="spellEnd"/>
            <w:r>
              <w:t xml:space="preserve"> para </w:t>
            </w:r>
            <w:proofErr w:type="spellStart"/>
            <w:r>
              <w:t>prevenir</w:t>
            </w:r>
            <w:proofErr w:type="spellEnd"/>
            <w:r>
              <w:t xml:space="preserve"> y responder a </w:t>
            </w:r>
            <w:proofErr w:type="spellStart"/>
            <w:r>
              <w:t>los</w:t>
            </w:r>
            <w:proofErr w:type="spellEnd"/>
            <w:r>
              <w:t xml:space="preserve"> </w:t>
            </w:r>
            <w:proofErr w:type="spellStart"/>
            <w:r>
              <w:t>riesgos</w:t>
            </w:r>
            <w:proofErr w:type="spellEnd"/>
            <w:r>
              <w:t xml:space="preserve"> de </w:t>
            </w:r>
            <w:proofErr w:type="spellStart"/>
            <w:r>
              <w:t>protección</w:t>
            </w:r>
            <w:proofErr w:type="spellEnd"/>
            <w:r>
              <w:t xml:space="preserve"> de la </w:t>
            </w:r>
            <w:proofErr w:type="spellStart"/>
            <w:r>
              <w:t>niñez</w:t>
            </w:r>
            <w:proofErr w:type="spellEnd"/>
            <w:r>
              <w:t xml:space="preserve"> y </w:t>
            </w:r>
            <w:proofErr w:type="spellStart"/>
            <w:r>
              <w:t>adolescencia</w:t>
            </w:r>
            <w:proofErr w:type="spellEnd"/>
            <w:r>
              <w:t xml:space="preserve">. </w:t>
            </w:r>
          </w:p>
          <w:p w14:paraId="52BC9AEC" w14:textId="77777777" w:rsidR="000831D2" w:rsidRDefault="000831D2" w:rsidP="000831D2">
            <w:proofErr w:type="spellStart"/>
            <w:r>
              <w:rPr>
                <w:b/>
              </w:rPr>
              <w:t>Instrucciones</w:t>
            </w:r>
            <w:proofErr w:type="spellEnd"/>
            <w:r>
              <w:rPr>
                <w:b/>
              </w:rPr>
              <w:t xml:space="preserve">: </w:t>
            </w:r>
            <w:proofErr w:type="spellStart"/>
            <w:r>
              <w:t>Reproduzca</w:t>
            </w:r>
            <w:proofErr w:type="spellEnd"/>
            <w:r>
              <w:t xml:space="preserve"> </w:t>
            </w:r>
            <w:proofErr w:type="spellStart"/>
            <w:r>
              <w:t>el</w:t>
            </w:r>
            <w:proofErr w:type="spellEnd"/>
            <w:r>
              <w:t xml:space="preserve"> video </w:t>
            </w:r>
            <w:r>
              <w:rPr>
                <w:u w:val="single"/>
              </w:rPr>
              <w:t xml:space="preserve">NMPNA Pilar 3: </w:t>
            </w:r>
            <w:proofErr w:type="spellStart"/>
            <w:r>
              <w:rPr>
                <w:u w:val="single"/>
              </w:rPr>
              <w:t>Estrategias</w:t>
            </w:r>
            <w:proofErr w:type="spellEnd"/>
            <w:r>
              <w:rPr>
                <w:u w:val="single"/>
              </w:rPr>
              <w:t xml:space="preserve"> de </w:t>
            </w:r>
            <w:proofErr w:type="spellStart"/>
            <w:r>
              <w:rPr>
                <w:u w:val="single"/>
              </w:rPr>
              <w:t>Protección</w:t>
            </w:r>
            <w:proofErr w:type="spellEnd"/>
            <w:r>
              <w:rPr>
                <w:u w:val="single"/>
              </w:rPr>
              <w:t xml:space="preserve"> de la </w:t>
            </w:r>
            <w:proofErr w:type="spellStart"/>
            <w:r>
              <w:rPr>
                <w:u w:val="single"/>
              </w:rPr>
              <w:t>Niñez</w:t>
            </w:r>
            <w:proofErr w:type="spellEnd"/>
            <w:r>
              <w:rPr>
                <w:u w:val="single"/>
              </w:rPr>
              <w:t xml:space="preserve"> y </w:t>
            </w:r>
            <w:proofErr w:type="spellStart"/>
            <w:r>
              <w:rPr>
                <w:u w:val="single"/>
              </w:rPr>
              <w:t>Adolescencia</w:t>
            </w:r>
            <w:proofErr w:type="spellEnd"/>
            <w:r>
              <w:rPr>
                <w:u w:val="single"/>
              </w:rPr>
              <w:t xml:space="preserve"> y </w:t>
            </w:r>
            <w:proofErr w:type="spellStart"/>
            <w:r>
              <w:rPr>
                <w:u w:val="single"/>
              </w:rPr>
              <w:t>el</w:t>
            </w:r>
            <w:proofErr w:type="spellEnd"/>
            <w:r>
              <w:rPr>
                <w:u w:val="single"/>
              </w:rPr>
              <w:t xml:space="preserve"> </w:t>
            </w:r>
            <w:proofErr w:type="spellStart"/>
            <w:r>
              <w:rPr>
                <w:u w:val="single"/>
              </w:rPr>
              <w:t>Enfoque</w:t>
            </w:r>
            <w:proofErr w:type="spellEnd"/>
            <w:r>
              <w:rPr>
                <w:u w:val="single"/>
              </w:rPr>
              <w:t xml:space="preserve"> </w:t>
            </w:r>
            <w:proofErr w:type="spellStart"/>
            <w:r>
              <w:rPr>
                <w:u w:val="single"/>
              </w:rPr>
              <w:t>Socioecológico</w:t>
            </w:r>
            <w:proofErr w:type="spellEnd"/>
            <w:r>
              <w:t xml:space="preserve">.  </w:t>
            </w:r>
            <w:proofErr w:type="spellStart"/>
            <w:r>
              <w:t>Pregunte</w:t>
            </w:r>
            <w:proofErr w:type="spellEnd"/>
            <w:r>
              <w:t xml:space="preserve"> a </w:t>
            </w:r>
            <w:proofErr w:type="spellStart"/>
            <w:r>
              <w:t>los</w:t>
            </w:r>
            <w:proofErr w:type="spellEnd"/>
            <w:r>
              <w:t xml:space="preserve"> </w:t>
            </w:r>
            <w:proofErr w:type="spellStart"/>
            <w:r>
              <w:t>participantes</w:t>
            </w:r>
            <w:proofErr w:type="spellEnd"/>
            <w:r>
              <w:t xml:space="preserve"> </w:t>
            </w:r>
            <w:proofErr w:type="spellStart"/>
            <w:r>
              <w:t>sobre</w:t>
            </w:r>
            <w:proofErr w:type="spellEnd"/>
            <w:r>
              <w:t xml:space="preserve"> </w:t>
            </w:r>
            <w:proofErr w:type="spellStart"/>
            <w:r>
              <w:t>qué</w:t>
            </w:r>
            <w:proofErr w:type="spellEnd"/>
            <w:r>
              <w:t xml:space="preserve"> </w:t>
            </w:r>
            <w:proofErr w:type="spellStart"/>
            <w:r>
              <w:t>enfoques</w:t>
            </w:r>
            <w:proofErr w:type="spellEnd"/>
            <w:r>
              <w:t xml:space="preserve"> de PNAH </w:t>
            </w:r>
            <w:proofErr w:type="spellStart"/>
            <w:r>
              <w:t>han</w:t>
            </w:r>
            <w:proofErr w:type="spellEnd"/>
            <w:r>
              <w:t xml:space="preserve"> </w:t>
            </w:r>
            <w:proofErr w:type="spellStart"/>
            <w:r>
              <w:t>oído</w:t>
            </w:r>
            <w:proofErr w:type="spellEnd"/>
            <w:r>
              <w:t xml:space="preserve"> </w:t>
            </w:r>
            <w:proofErr w:type="spellStart"/>
            <w:r>
              <w:t>hablar</w:t>
            </w:r>
            <w:proofErr w:type="spellEnd"/>
            <w:r>
              <w:t xml:space="preserve"> </w:t>
            </w:r>
            <w:proofErr w:type="spellStart"/>
            <w:r>
              <w:t>en</w:t>
            </w:r>
            <w:proofErr w:type="spellEnd"/>
            <w:r>
              <w:t xml:space="preserve"> </w:t>
            </w:r>
            <w:proofErr w:type="spellStart"/>
            <w:r>
              <w:t>el</w:t>
            </w:r>
            <w:proofErr w:type="spellEnd"/>
            <w:r>
              <w:t xml:space="preserve"> </w:t>
            </w:r>
            <w:proofErr w:type="spellStart"/>
            <w:r>
              <w:t>vídeo</w:t>
            </w:r>
            <w:proofErr w:type="spellEnd"/>
            <w:r>
              <w:t xml:space="preserve">. </w:t>
            </w:r>
            <w:proofErr w:type="spellStart"/>
            <w:r>
              <w:t>Anótelos</w:t>
            </w:r>
            <w:proofErr w:type="spellEnd"/>
            <w:r>
              <w:t xml:space="preserve"> </w:t>
            </w:r>
            <w:proofErr w:type="spellStart"/>
            <w:r>
              <w:t>en</w:t>
            </w:r>
            <w:proofErr w:type="spellEnd"/>
            <w:r>
              <w:t xml:space="preserve"> la </w:t>
            </w:r>
            <w:proofErr w:type="spellStart"/>
            <w:r>
              <w:t>pizarra</w:t>
            </w:r>
            <w:proofErr w:type="spellEnd"/>
            <w:r>
              <w:t xml:space="preserve"> de </w:t>
            </w:r>
            <w:proofErr w:type="spellStart"/>
            <w:r>
              <w:t>papel</w:t>
            </w:r>
            <w:proofErr w:type="spellEnd"/>
            <w:r>
              <w:t xml:space="preserve">. </w:t>
            </w:r>
          </w:p>
          <w:p w14:paraId="28903D0E" w14:textId="77777777" w:rsidR="000831D2" w:rsidRDefault="000831D2" w:rsidP="000831D2">
            <w:r>
              <w:t>(</w:t>
            </w:r>
            <w:proofErr w:type="spellStart"/>
            <w:r>
              <w:t>Diapositiva</w:t>
            </w:r>
            <w:proofErr w:type="spellEnd"/>
            <w:r>
              <w:t xml:space="preserve"> 26) </w:t>
            </w:r>
            <w:proofErr w:type="spellStart"/>
            <w:r>
              <w:t>Organice</w:t>
            </w:r>
            <w:proofErr w:type="spellEnd"/>
            <w:r>
              <w:t xml:space="preserve"> a </w:t>
            </w:r>
            <w:proofErr w:type="spellStart"/>
            <w:r>
              <w:t>los</w:t>
            </w:r>
            <w:proofErr w:type="spellEnd"/>
            <w:r>
              <w:t xml:space="preserve"> </w:t>
            </w:r>
            <w:proofErr w:type="spellStart"/>
            <w:r>
              <w:t>participantes</w:t>
            </w:r>
            <w:proofErr w:type="spellEnd"/>
            <w:r>
              <w:t xml:space="preserve"> </w:t>
            </w:r>
            <w:proofErr w:type="spellStart"/>
            <w:r>
              <w:t>en</w:t>
            </w:r>
            <w:proofErr w:type="spellEnd"/>
            <w:r>
              <w:t xml:space="preserve"> </w:t>
            </w:r>
            <w:proofErr w:type="spellStart"/>
            <w:r>
              <w:t>grupos</w:t>
            </w:r>
            <w:proofErr w:type="spellEnd"/>
            <w:r>
              <w:t xml:space="preserve"> de 3-4 personas. Pida a </w:t>
            </w:r>
            <w:proofErr w:type="spellStart"/>
            <w:r>
              <w:t>cada</w:t>
            </w:r>
            <w:proofErr w:type="spellEnd"/>
            <w:r>
              <w:t xml:space="preserve"> </w:t>
            </w:r>
            <w:proofErr w:type="spellStart"/>
            <w:r>
              <w:t>grupo</w:t>
            </w:r>
            <w:proofErr w:type="spellEnd"/>
            <w:r>
              <w:t xml:space="preserve"> que </w:t>
            </w:r>
            <w:proofErr w:type="spellStart"/>
            <w:r>
              <w:t>dibuje</w:t>
            </w:r>
            <w:proofErr w:type="spellEnd"/>
            <w:r>
              <w:t xml:space="preserve"> </w:t>
            </w:r>
            <w:proofErr w:type="spellStart"/>
            <w:r>
              <w:t>en</w:t>
            </w:r>
            <w:proofErr w:type="spellEnd"/>
            <w:r>
              <w:t xml:space="preserve"> </w:t>
            </w:r>
            <w:proofErr w:type="spellStart"/>
            <w:r>
              <w:t>una</w:t>
            </w:r>
            <w:proofErr w:type="spellEnd"/>
            <w:r>
              <w:t xml:space="preserve"> hoja de </w:t>
            </w:r>
            <w:proofErr w:type="spellStart"/>
            <w:r>
              <w:t>rotafolio</w:t>
            </w:r>
            <w:proofErr w:type="spellEnd"/>
            <w:r>
              <w:t xml:space="preserve"> </w:t>
            </w:r>
            <w:proofErr w:type="spellStart"/>
            <w:r>
              <w:t>el</w:t>
            </w:r>
            <w:proofErr w:type="spellEnd"/>
            <w:r>
              <w:t xml:space="preserve"> </w:t>
            </w:r>
            <w:proofErr w:type="spellStart"/>
            <w:r>
              <w:t>modelo</w:t>
            </w:r>
            <w:proofErr w:type="spellEnd"/>
            <w:r>
              <w:t xml:space="preserve"> </w:t>
            </w:r>
            <w:proofErr w:type="spellStart"/>
            <w:r>
              <w:t>ecológico</w:t>
            </w:r>
            <w:proofErr w:type="spellEnd"/>
            <w:r>
              <w:t xml:space="preserve"> con </w:t>
            </w:r>
            <w:proofErr w:type="spellStart"/>
            <w:r>
              <w:t>el</w:t>
            </w:r>
            <w:proofErr w:type="spellEnd"/>
            <w:r>
              <w:t xml:space="preserve"> </w:t>
            </w:r>
            <w:proofErr w:type="spellStart"/>
            <w:r>
              <w:t>niño</w:t>
            </w:r>
            <w:proofErr w:type="spellEnd"/>
            <w:r>
              <w:t xml:space="preserve"> </w:t>
            </w:r>
            <w:proofErr w:type="spellStart"/>
            <w:r>
              <w:t>en</w:t>
            </w:r>
            <w:proofErr w:type="spellEnd"/>
            <w:r>
              <w:t xml:space="preserve"> </w:t>
            </w:r>
            <w:proofErr w:type="spellStart"/>
            <w:r>
              <w:t>el</w:t>
            </w:r>
            <w:proofErr w:type="spellEnd"/>
            <w:r>
              <w:t xml:space="preserve"> </w:t>
            </w:r>
            <w:proofErr w:type="spellStart"/>
            <w:r>
              <w:t>centro</w:t>
            </w:r>
            <w:proofErr w:type="spellEnd"/>
            <w:r>
              <w:t xml:space="preserve"> y </w:t>
            </w:r>
            <w:proofErr w:type="spellStart"/>
            <w:r>
              <w:t>anillos</w:t>
            </w:r>
            <w:proofErr w:type="spellEnd"/>
            <w:r>
              <w:t xml:space="preserve"> </w:t>
            </w:r>
            <w:proofErr w:type="spellStart"/>
            <w:r>
              <w:t>concéntricos</w:t>
            </w:r>
            <w:proofErr w:type="spellEnd"/>
            <w:r>
              <w:t xml:space="preserve"> de </w:t>
            </w:r>
            <w:proofErr w:type="spellStart"/>
            <w:r>
              <w:t>familia</w:t>
            </w:r>
            <w:proofErr w:type="spellEnd"/>
            <w:r>
              <w:t xml:space="preserve">, </w:t>
            </w:r>
            <w:proofErr w:type="spellStart"/>
            <w:r>
              <w:t>comunidad</w:t>
            </w:r>
            <w:proofErr w:type="spellEnd"/>
            <w:r>
              <w:t xml:space="preserve"> y </w:t>
            </w:r>
            <w:proofErr w:type="spellStart"/>
            <w:r>
              <w:t>sociedad</w:t>
            </w:r>
            <w:proofErr w:type="spellEnd"/>
            <w:r>
              <w:t xml:space="preserve">. </w:t>
            </w:r>
            <w:proofErr w:type="spellStart"/>
            <w:r>
              <w:t>Pide</w:t>
            </w:r>
            <w:proofErr w:type="spellEnd"/>
            <w:r>
              <w:t xml:space="preserve"> que </w:t>
            </w:r>
            <w:proofErr w:type="spellStart"/>
            <w:r>
              <w:t>cuelguen</w:t>
            </w:r>
            <w:proofErr w:type="spellEnd"/>
            <w:r>
              <w:t xml:space="preserve"> </w:t>
            </w:r>
            <w:proofErr w:type="spellStart"/>
            <w:r>
              <w:t>el</w:t>
            </w:r>
            <w:proofErr w:type="spellEnd"/>
            <w:r>
              <w:t xml:space="preserve"> </w:t>
            </w:r>
            <w:proofErr w:type="spellStart"/>
            <w:r>
              <w:t>rotafolio</w:t>
            </w:r>
            <w:proofErr w:type="spellEnd"/>
            <w:r>
              <w:t xml:space="preserve"> </w:t>
            </w:r>
            <w:proofErr w:type="spellStart"/>
            <w:r>
              <w:t>en</w:t>
            </w:r>
            <w:proofErr w:type="spellEnd"/>
            <w:r>
              <w:t xml:space="preserve"> la pared o que lo </w:t>
            </w:r>
            <w:proofErr w:type="spellStart"/>
            <w:r>
              <w:t>coloquen</w:t>
            </w:r>
            <w:proofErr w:type="spellEnd"/>
            <w:r>
              <w:t xml:space="preserve"> </w:t>
            </w:r>
            <w:proofErr w:type="spellStart"/>
            <w:r>
              <w:t>en</w:t>
            </w:r>
            <w:proofErr w:type="spellEnd"/>
            <w:r>
              <w:t xml:space="preserve"> un </w:t>
            </w:r>
            <w:proofErr w:type="spellStart"/>
            <w:r>
              <w:t>atril</w:t>
            </w:r>
            <w:proofErr w:type="spellEnd"/>
            <w:r>
              <w:t xml:space="preserve">. </w:t>
            </w:r>
            <w:proofErr w:type="spellStart"/>
            <w:r>
              <w:t>Reparte</w:t>
            </w:r>
            <w:proofErr w:type="spellEnd"/>
            <w:r>
              <w:t xml:space="preserve"> </w:t>
            </w:r>
            <w:proofErr w:type="spellStart"/>
            <w:r>
              <w:t>tarjetas</w:t>
            </w:r>
            <w:proofErr w:type="spellEnd"/>
            <w:r>
              <w:t xml:space="preserve"> con </w:t>
            </w:r>
            <w:proofErr w:type="spellStart"/>
            <w:r>
              <w:lastRenderedPageBreak/>
              <w:t>intervenciones</w:t>
            </w:r>
            <w:proofErr w:type="spellEnd"/>
            <w:r>
              <w:t xml:space="preserve"> </w:t>
            </w:r>
            <w:proofErr w:type="spellStart"/>
            <w:r>
              <w:t>sobre</w:t>
            </w:r>
            <w:proofErr w:type="spellEnd"/>
            <w:r>
              <w:t xml:space="preserve"> la </w:t>
            </w:r>
            <w:proofErr w:type="spellStart"/>
            <w:r>
              <w:t>protección</w:t>
            </w:r>
            <w:proofErr w:type="spellEnd"/>
            <w:r>
              <w:t xml:space="preserve"> de la </w:t>
            </w:r>
            <w:proofErr w:type="spellStart"/>
            <w:r>
              <w:t>infancia</w:t>
            </w:r>
            <w:proofErr w:type="spellEnd"/>
            <w:r>
              <w:t xml:space="preserve"> </w:t>
            </w:r>
            <w:proofErr w:type="spellStart"/>
            <w:r>
              <w:t>en</w:t>
            </w:r>
            <w:proofErr w:type="spellEnd"/>
            <w:r>
              <w:t xml:space="preserve"> la </w:t>
            </w:r>
            <w:proofErr w:type="spellStart"/>
            <w:r>
              <w:t>acción</w:t>
            </w:r>
            <w:proofErr w:type="spellEnd"/>
            <w:r>
              <w:t xml:space="preserve"> </w:t>
            </w:r>
            <w:proofErr w:type="spellStart"/>
            <w:r>
              <w:t>humanitaria</w:t>
            </w:r>
            <w:proofErr w:type="spellEnd"/>
            <w:r>
              <w:t xml:space="preserve">. </w:t>
            </w:r>
            <w:proofErr w:type="spellStart"/>
            <w:r>
              <w:t>Explique</w:t>
            </w:r>
            <w:proofErr w:type="spellEnd"/>
            <w:r>
              <w:t xml:space="preserve"> que </w:t>
            </w:r>
            <w:proofErr w:type="spellStart"/>
            <w:r>
              <w:t>los</w:t>
            </w:r>
            <w:proofErr w:type="spellEnd"/>
            <w:r>
              <w:t xml:space="preserve"> </w:t>
            </w:r>
            <w:proofErr w:type="spellStart"/>
            <w:r>
              <w:t>grupos</w:t>
            </w:r>
            <w:proofErr w:type="spellEnd"/>
            <w:r>
              <w:t xml:space="preserve"> </w:t>
            </w:r>
            <w:proofErr w:type="spellStart"/>
            <w:r>
              <w:t>deben</w:t>
            </w:r>
            <w:proofErr w:type="spellEnd"/>
            <w:r>
              <w:t xml:space="preserve"> </w:t>
            </w:r>
            <w:proofErr w:type="spellStart"/>
            <w:r>
              <w:t>debatir</w:t>
            </w:r>
            <w:proofErr w:type="spellEnd"/>
            <w:r>
              <w:t xml:space="preserve"> y </w:t>
            </w:r>
            <w:proofErr w:type="spellStart"/>
            <w:r>
              <w:t>decidir</w:t>
            </w:r>
            <w:proofErr w:type="spellEnd"/>
            <w:r>
              <w:t xml:space="preserve"> </w:t>
            </w:r>
            <w:proofErr w:type="spellStart"/>
            <w:r>
              <w:t>en</w:t>
            </w:r>
            <w:proofErr w:type="spellEnd"/>
            <w:r>
              <w:t xml:space="preserve"> </w:t>
            </w:r>
            <w:proofErr w:type="spellStart"/>
            <w:r>
              <w:t>qué</w:t>
            </w:r>
            <w:proofErr w:type="spellEnd"/>
            <w:r>
              <w:t xml:space="preserve"> </w:t>
            </w:r>
            <w:proofErr w:type="spellStart"/>
            <w:r>
              <w:t>parte</w:t>
            </w:r>
            <w:proofErr w:type="spellEnd"/>
            <w:r>
              <w:t xml:space="preserve"> del </w:t>
            </w:r>
            <w:proofErr w:type="spellStart"/>
            <w:r>
              <w:t>modelo</w:t>
            </w:r>
            <w:proofErr w:type="spellEnd"/>
            <w:r>
              <w:t xml:space="preserve"> </w:t>
            </w:r>
            <w:proofErr w:type="spellStart"/>
            <w:r>
              <w:t>colocar</w:t>
            </w:r>
            <w:proofErr w:type="spellEnd"/>
            <w:r>
              <w:t xml:space="preserve"> </w:t>
            </w:r>
            <w:proofErr w:type="spellStart"/>
            <w:r>
              <w:t>cada</w:t>
            </w:r>
            <w:proofErr w:type="spellEnd"/>
            <w:r>
              <w:t xml:space="preserve"> </w:t>
            </w:r>
            <w:proofErr w:type="spellStart"/>
            <w:r>
              <w:t>estrategia</w:t>
            </w:r>
            <w:proofErr w:type="spellEnd"/>
            <w:r>
              <w:t>.</w:t>
            </w:r>
          </w:p>
          <w:p w14:paraId="0D7FD867" w14:textId="45C28DB3" w:rsidR="004A69D8" w:rsidRDefault="000831D2" w:rsidP="007B6173">
            <w:r>
              <w:t xml:space="preserve">**A </w:t>
            </w:r>
            <w:proofErr w:type="spellStart"/>
            <w:r>
              <w:t>continuación</w:t>
            </w:r>
            <w:proofErr w:type="spellEnd"/>
            <w:r>
              <w:t xml:space="preserve"> </w:t>
            </w:r>
            <w:proofErr w:type="spellStart"/>
            <w:r>
              <w:t>encontrará</w:t>
            </w:r>
            <w:proofErr w:type="spellEnd"/>
            <w:r>
              <w:t xml:space="preserve"> </w:t>
            </w:r>
            <w:proofErr w:type="spellStart"/>
            <w:r>
              <w:t>una</w:t>
            </w:r>
            <w:proofErr w:type="spellEnd"/>
            <w:r>
              <w:t xml:space="preserve"> </w:t>
            </w:r>
            <w:proofErr w:type="spellStart"/>
            <w:r>
              <w:t>lista</w:t>
            </w:r>
            <w:proofErr w:type="spellEnd"/>
            <w:r>
              <w:t xml:space="preserve"> de </w:t>
            </w:r>
            <w:proofErr w:type="spellStart"/>
            <w:r>
              <w:t>ejemplos</w:t>
            </w:r>
            <w:proofErr w:type="spellEnd"/>
            <w:r>
              <w:t xml:space="preserve"> que </w:t>
            </w:r>
            <w:proofErr w:type="spellStart"/>
            <w:r>
              <w:t>puede</w:t>
            </w:r>
            <w:proofErr w:type="spellEnd"/>
            <w:r>
              <w:t xml:space="preserve"> </w:t>
            </w:r>
            <w:proofErr w:type="spellStart"/>
            <w:r>
              <w:t>incluir</w:t>
            </w:r>
            <w:proofErr w:type="spellEnd"/>
            <w:r>
              <w:t xml:space="preserve">, </w:t>
            </w:r>
            <w:proofErr w:type="spellStart"/>
            <w:r>
              <w:t>pero</w:t>
            </w:r>
            <w:proofErr w:type="spellEnd"/>
            <w:r>
              <w:t xml:space="preserve"> </w:t>
            </w:r>
            <w:proofErr w:type="spellStart"/>
            <w:r>
              <w:t>siéntase</w:t>
            </w:r>
            <w:proofErr w:type="spellEnd"/>
            <w:r>
              <w:t xml:space="preserve"> libre de </w:t>
            </w:r>
            <w:proofErr w:type="spellStart"/>
            <w:r>
              <w:t>adaptarlos</w:t>
            </w:r>
            <w:proofErr w:type="spellEnd"/>
            <w:r>
              <w:t xml:space="preserve"> a </w:t>
            </w:r>
            <w:proofErr w:type="spellStart"/>
            <w:r>
              <w:t>su</w:t>
            </w:r>
            <w:proofErr w:type="spellEnd"/>
            <w:r>
              <w:t xml:space="preserve"> </w:t>
            </w:r>
            <w:proofErr w:type="spellStart"/>
            <w:r>
              <w:t>contexto</w:t>
            </w:r>
            <w:proofErr w:type="spellEnd"/>
            <w:r>
              <w:t xml:space="preserve"> </w:t>
            </w:r>
            <w:proofErr w:type="spellStart"/>
            <w:r>
              <w:t>específico</w:t>
            </w:r>
            <w:proofErr w:type="spellEnd"/>
            <w:r>
              <w:t xml:space="preserve">: </w:t>
            </w:r>
          </w:p>
          <w:p w14:paraId="4A09D95C" w14:textId="77777777" w:rsidR="007B18FE" w:rsidRDefault="007B18FE" w:rsidP="007B18FE">
            <w:pPr>
              <w:pStyle w:val="NormalTextBulletsLevel1"/>
            </w:pPr>
            <w:proofErr w:type="spellStart"/>
            <w:r>
              <w:t>Espacios</w:t>
            </w:r>
            <w:proofErr w:type="spellEnd"/>
            <w:r>
              <w:t xml:space="preserve"> </w:t>
            </w:r>
            <w:proofErr w:type="spellStart"/>
            <w:r>
              <w:t>Amigables</w:t>
            </w:r>
            <w:proofErr w:type="spellEnd"/>
            <w:r>
              <w:t xml:space="preserve"> para la </w:t>
            </w:r>
            <w:proofErr w:type="spellStart"/>
            <w:r>
              <w:t>Infancia</w:t>
            </w:r>
            <w:proofErr w:type="spellEnd"/>
          </w:p>
          <w:p w14:paraId="76E471AA" w14:textId="77777777" w:rsidR="007B18FE" w:rsidRDefault="007B18FE" w:rsidP="007B18FE">
            <w:pPr>
              <w:pStyle w:val="NormalTextBulletsLevel1"/>
            </w:pPr>
            <w:proofErr w:type="spellStart"/>
            <w:r>
              <w:t>Sesiones</w:t>
            </w:r>
            <w:proofErr w:type="spellEnd"/>
            <w:r>
              <w:t xml:space="preserve"> de </w:t>
            </w:r>
            <w:proofErr w:type="spellStart"/>
            <w:r>
              <w:t>habilidades</w:t>
            </w:r>
            <w:proofErr w:type="spellEnd"/>
            <w:r>
              <w:t xml:space="preserve"> para la </w:t>
            </w:r>
            <w:proofErr w:type="spellStart"/>
            <w:r>
              <w:t>vida</w:t>
            </w:r>
            <w:proofErr w:type="spellEnd"/>
            <w:r>
              <w:t xml:space="preserve"> para </w:t>
            </w:r>
            <w:proofErr w:type="spellStart"/>
            <w:r>
              <w:t>adolescentes</w:t>
            </w:r>
            <w:proofErr w:type="spellEnd"/>
          </w:p>
          <w:p w14:paraId="34E97F65" w14:textId="77777777" w:rsidR="007B18FE" w:rsidRDefault="007B18FE" w:rsidP="007B18FE">
            <w:pPr>
              <w:pStyle w:val="NormalTextBulletsLevel1"/>
            </w:pPr>
            <w:proofErr w:type="spellStart"/>
            <w:r>
              <w:t>Programas</w:t>
            </w:r>
            <w:proofErr w:type="spellEnd"/>
            <w:r>
              <w:t xml:space="preserve"> de Crianza </w:t>
            </w:r>
            <w:proofErr w:type="spellStart"/>
            <w:r>
              <w:t>Positiva</w:t>
            </w:r>
            <w:proofErr w:type="spellEnd"/>
          </w:p>
          <w:p w14:paraId="7CC90A3F" w14:textId="77777777" w:rsidR="007B18FE" w:rsidRDefault="007B18FE" w:rsidP="007B18FE">
            <w:pPr>
              <w:pStyle w:val="NormalTextBulletsLevel1"/>
            </w:pPr>
            <w:proofErr w:type="spellStart"/>
            <w:r>
              <w:t>Actividades</w:t>
            </w:r>
            <w:proofErr w:type="spellEnd"/>
            <w:r>
              <w:t xml:space="preserve"> de </w:t>
            </w:r>
            <w:proofErr w:type="spellStart"/>
            <w:r>
              <w:t>grupo</w:t>
            </w:r>
            <w:proofErr w:type="spellEnd"/>
            <w:r>
              <w:t xml:space="preserve"> para </w:t>
            </w:r>
            <w:proofErr w:type="spellStart"/>
            <w:r>
              <w:t>niños</w:t>
            </w:r>
            <w:proofErr w:type="spellEnd"/>
            <w:r>
              <w:t xml:space="preserve">, </w:t>
            </w:r>
            <w:proofErr w:type="spellStart"/>
            <w:r>
              <w:t>niñas</w:t>
            </w:r>
            <w:proofErr w:type="spellEnd"/>
            <w:r>
              <w:t xml:space="preserve"> y </w:t>
            </w:r>
            <w:proofErr w:type="spellStart"/>
            <w:r>
              <w:t>adolescentes</w:t>
            </w:r>
            <w:proofErr w:type="spellEnd"/>
          </w:p>
          <w:p w14:paraId="479B1ACE" w14:textId="77777777" w:rsidR="007B18FE" w:rsidRDefault="007B18FE" w:rsidP="007B18FE">
            <w:pPr>
              <w:pStyle w:val="NormalTextBulletsLevel1"/>
            </w:pPr>
            <w:proofErr w:type="spellStart"/>
            <w:r>
              <w:t>Sensibilización</w:t>
            </w:r>
            <w:proofErr w:type="spellEnd"/>
            <w:r>
              <w:t xml:space="preserve"> </w:t>
            </w:r>
            <w:proofErr w:type="spellStart"/>
            <w:r>
              <w:t>en</w:t>
            </w:r>
            <w:proofErr w:type="spellEnd"/>
            <w:r>
              <w:t xml:space="preserve"> la </w:t>
            </w:r>
            <w:proofErr w:type="spellStart"/>
            <w:r>
              <w:t>comunidad</w:t>
            </w:r>
            <w:proofErr w:type="spellEnd"/>
            <w:r>
              <w:t xml:space="preserve"> </w:t>
            </w:r>
          </w:p>
          <w:p w14:paraId="24603DDC" w14:textId="77777777" w:rsidR="007B18FE" w:rsidRDefault="007B18FE" w:rsidP="007B18FE">
            <w:pPr>
              <w:pStyle w:val="NormalTextBulletsLevel1"/>
            </w:pPr>
            <w:proofErr w:type="spellStart"/>
            <w:r>
              <w:t>Servicios</w:t>
            </w:r>
            <w:proofErr w:type="spellEnd"/>
            <w:r>
              <w:t xml:space="preserve"> de </w:t>
            </w:r>
            <w:proofErr w:type="spellStart"/>
            <w:r>
              <w:t>Gestión</w:t>
            </w:r>
            <w:proofErr w:type="spellEnd"/>
            <w:r>
              <w:t xml:space="preserve"> de Casos</w:t>
            </w:r>
          </w:p>
          <w:p w14:paraId="1B31DF6A" w14:textId="77777777" w:rsidR="007B18FE" w:rsidRDefault="007B18FE" w:rsidP="007B18FE">
            <w:pPr>
              <w:pStyle w:val="NormalTextBulletsLevel1"/>
            </w:pPr>
            <w:proofErr w:type="spellStart"/>
            <w:r>
              <w:t>Incidencia</w:t>
            </w:r>
            <w:proofErr w:type="spellEnd"/>
            <w:r>
              <w:t xml:space="preserve"> ante </w:t>
            </w:r>
            <w:proofErr w:type="spellStart"/>
            <w:r>
              <w:t>los</w:t>
            </w:r>
            <w:proofErr w:type="spellEnd"/>
            <w:r>
              <w:t xml:space="preserve"> </w:t>
            </w:r>
            <w:proofErr w:type="spellStart"/>
            <w:r>
              <w:t>agentes</w:t>
            </w:r>
            <w:proofErr w:type="spellEnd"/>
            <w:r>
              <w:t xml:space="preserve"> </w:t>
            </w:r>
            <w:proofErr w:type="spellStart"/>
            <w:r>
              <w:t>gubernamentales</w:t>
            </w:r>
            <w:proofErr w:type="spellEnd"/>
            <w:r>
              <w:t xml:space="preserve"> para </w:t>
            </w:r>
            <w:proofErr w:type="spellStart"/>
            <w:r>
              <w:t>mejorar</w:t>
            </w:r>
            <w:proofErr w:type="spellEnd"/>
            <w:r>
              <w:t xml:space="preserve"> las </w:t>
            </w:r>
            <w:proofErr w:type="spellStart"/>
            <w:r>
              <w:t>políticas</w:t>
            </w:r>
            <w:proofErr w:type="spellEnd"/>
            <w:r>
              <w:t xml:space="preserve"> de </w:t>
            </w:r>
            <w:proofErr w:type="spellStart"/>
            <w:r>
              <w:t>protección</w:t>
            </w:r>
            <w:proofErr w:type="spellEnd"/>
            <w:r>
              <w:t xml:space="preserve"> de la </w:t>
            </w:r>
            <w:proofErr w:type="spellStart"/>
            <w:r>
              <w:t>niñez</w:t>
            </w:r>
            <w:proofErr w:type="spellEnd"/>
            <w:r>
              <w:t xml:space="preserve"> y </w:t>
            </w:r>
            <w:proofErr w:type="spellStart"/>
            <w:r>
              <w:t>adolescencia</w:t>
            </w:r>
            <w:proofErr w:type="spellEnd"/>
          </w:p>
          <w:p w14:paraId="6354ABB7" w14:textId="77777777" w:rsidR="007B18FE" w:rsidRDefault="007B18FE" w:rsidP="007B18FE">
            <w:pPr>
              <w:pStyle w:val="NormalTextBulletsLevel1"/>
            </w:pPr>
            <w:proofErr w:type="spellStart"/>
            <w:r>
              <w:t>Cartografía</w:t>
            </w:r>
            <w:proofErr w:type="spellEnd"/>
            <w:r>
              <w:t xml:space="preserve"> de </w:t>
            </w:r>
            <w:proofErr w:type="spellStart"/>
            <w:r>
              <w:t>Riesgos</w:t>
            </w:r>
            <w:proofErr w:type="spellEnd"/>
            <w:r>
              <w:t xml:space="preserve"> </w:t>
            </w:r>
            <w:proofErr w:type="spellStart"/>
            <w:r>
              <w:t>en</w:t>
            </w:r>
            <w:proofErr w:type="spellEnd"/>
            <w:r>
              <w:t xml:space="preserve"> la </w:t>
            </w:r>
            <w:proofErr w:type="spellStart"/>
            <w:r>
              <w:t>Comunidad</w:t>
            </w:r>
            <w:proofErr w:type="spellEnd"/>
          </w:p>
          <w:p w14:paraId="424C6CE3" w14:textId="77777777" w:rsidR="007B18FE" w:rsidRDefault="007B18FE" w:rsidP="007B18FE">
            <w:pPr>
              <w:pStyle w:val="NormalTextBulletsLevel1"/>
            </w:pPr>
            <w:proofErr w:type="spellStart"/>
            <w:r>
              <w:t>Formación</w:t>
            </w:r>
            <w:proofErr w:type="spellEnd"/>
            <w:r>
              <w:t xml:space="preserve"> de </w:t>
            </w:r>
            <w:proofErr w:type="spellStart"/>
            <w:r>
              <w:t>agentes</w:t>
            </w:r>
            <w:proofErr w:type="spellEnd"/>
            <w:r>
              <w:t xml:space="preserve"> de </w:t>
            </w:r>
            <w:proofErr w:type="spellStart"/>
            <w:r>
              <w:t>policía</w:t>
            </w:r>
            <w:proofErr w:type="spellEnd"/>
            <w:r>
              <w:t xml:space="preserve"> </w:t>
            </w:r>
            <w:proofErr w:type="spellStart"/>
            <w:r>
              <w:t>en</w:t>
            </w:r>
            <w:proofErr w:type="spellEnd"/>
            <w:r>
              <w:t xml:space="preserve"> </w:t>
            </w:r>
            <w:proofErr w:type="spellStart"/>
            <w:r>
              <w:t>enfoques</w:t>
            </w:r>
            <w:proofErr w:type="spellEnd"/>
            <w:r>
              <w:t xml:space="preserve"> </w:t>
            </w:r>
            <w:proofErr w:type="spellStart"/>
            <w:r>
              <w:t>adaptados</w:t>
            </w:r>
            <w:proofErr w:type="spellEnd"/>
            <w:r>
              <w:t xml:space="preserve"> a la </w:t>
            </w:r>
            <w:proofErr w:type="spellStart"/>
            <w:r>
              <w:t>niñez</w:t>
            </w:r>
            <w:proofErr w:type="spellEnd"/>
            <w:r>
              <w:t xml:space="preserve"> y </w:t>
            </w:r>
            <w:proofErr w:type="spellStart"/>
            <w:r>
              <w:t>adolescencia</w:t>
            </w:r>
            <w:proofErr w:type="spellEnd"/>
          </w:p>
          <w:p w14:paraId="08FA1F67" w14:textId="77777777" w:rsidR="007B18FE" w:rsidRDefault="007B18FE" w:rsidP="007B18FE">
            <w:pPr>
              <w:pStyle w:val="NormalTextBulletsLevel1"/>
            </w:pPr>
            <w:proofErr w:type="spellStart"/>
            <w:r>
              <w:t>Abogar</w:t>
            </w:r>
            <w:proofErr w:type="spellEnd"/>
            <w:r>
              <w:t xml:space="preserve"> </w:t>
            </w:r>
            <w:proofErr w:type="spellStart"/>
            <w:r>
              <w:t>por</w:t>
            </w:r>
            <w:proofErr w:type="spellEnd"/>
            <w:r>
              <w:t xml:space="preserve"> la </w:t>
            </w:r>
            <w:proofErr w:type="spellStart"/>
            <w:r>
              <w:t>liberación</w:t>
            </w:r>
            <w:proofErr w:type="spellEnd"/>
            <w:r>
              <w:t xml:space="preserve"> de la </w:t>
            </w:r>
            <w:proofErr w:type="spellStart"/>
            <w:r>
              <w:t>niñez</w:t>
            </w:r>
            <w:proofErr w:type="spellEnd"/>
            <w:r>
              <w:t xml:space="preserve"> y </w:t>
            </w:r>
            <w:proofErr w:type="spellStart"/>
            <w:r>
              <w:t>adolescencia</w:t>
            </w:r>
            <w:proofErr w:type="spellEnd"/>
            <w:r>
              <w:t xml:space="preserve"> de </w:t>
            </w:r>
            <w:proofErr w:type="spellStart"/>
            <w:r>
              <w:t>los</w:t>
            </w:r>
            <w:proofErr w:type="spellEnd"/>
            <w:r>
              <w:t xml:space="preserve"> </w:t>
            </w:r>
            <w:proofErr w:type="spellStart"/>
            <w:r>
              <w:t>centros</w:t>
            </w:r>
            <w:proofErr w:type="spellEnd"/>
            <w:r>
              <w:t xml:space="preserve"> de </w:t>
            </w:r>
            <w:proofErr w:type="spellStart"/>
            <w:r>
              <w:t>detención</w:t>
            </w:r>
            <w:proofErr w:type="spellEnd"/>
          </w:p>
          <w:p w14:paraId="7E936B36" w14:textId="77777777" w:rsidR="007B18FE" w:rsidRDefault="007B18FE" w:rsidP="007B18FE">
            <w:pPr>
              <w:pStyle w:val="NormalTextBulletsLevel1"/>
            </w:pPr>
            <w:proofErr w:type="spellStart"/>
            <w:r>
              <w:t>Apoyo</w:t>
            </w:r>
            <w:proofErr w:type="spellEnd"/>
            <w:r>
              <w:t xml:space="preserve"> a </w:t>
            </w:r>
            <w:proofErr w:type="spellStart"/>
            <w:r>
              <w:t>grupos</w:t>
            </w:r>
            <w:proofErr w:type="spellEnd"/>
            <w:r>
              <w:t xml:space="preserve"> de </w:t>
            </w:r>
            <w:proofErr w:type="spellStart"/>
            <w:r>
              <w:t>jóvenes</w:t>
            </w:r>
            <w:proofErr w:type="spellEnd"/>
          </w:p>
          <w:p w14:paraId="7884EAAE" w14:textId="77777777" w:rsidR="007B18FE" w:rsidRDefault="007B18FE" w:rsidP="007B18FE">
            <w:pPr>
              <w:pStyle w:val="NormalTextBulletsLevel1"/>
            </w:pPr>
            <w:proofErr w:type="spellStart"/>
            <w:r>
              <w:t>Apoyo</w:t>
            </w:r>
            <w:proofErr w:type="spellEnd"/>
            <w:r>
              <w:t xml:space="preserve"> a </w:t>
            </w:r>
            <w:proofErr w:type="spellStart"/>
            <w:r>
              <w:t>grupos</w:t>
            </w:r>
            <w:proofErr w:type="spellEnd"/>
            <w:r>
              <w:t xml:space="preserve"> </w:t>
            </w:r>
            <w:proofErr w:type="spellStart"/>
            <w:r>
              <w:t>comunitarios</w:t>
            </w:r>
            <w:proofErr w:type="spellEnd"/>
          </w:p>
          <w:p w14:paraId="1E2BFCFD" w14:textId="77777777" w:rsidR="007B18FE" w:rsidRDefault="007B18FE" w:rsidP="007B18FE">
            <w:pPr>
              <w:pStyle w:val="NormalTextBulletsLevel1"/>
            </w:pPr>
            <w:proofErr w:type="spellStart"/>
            <w:r>
              <w:t>Identificar</w:t>
            </w:r>
            <w:proofErr w:type="spellEnd"/>
            <w:r>
              <w:t xml:space="preserve"> y </w:t>
            </w:r>
            <w:proofErr w:type="spellStart"/>
            <w:r>
              <w:t>derivar</w:t>
            </w:r>
            <w:proofErr w:type="spellEnd"/>
            <w:r>
              <w:t xml:space="preserve"> a </w:t>
            </w:r>
            <w:proofErr w:type="spellStart"/>
            <w:r>
              <w:t>los</w:t>
            </w:r>
            <w:proofErr w:type="spellEnd"/>
            <w:r>
              <w:t xml:space="preserve"> </w:t>
            </w:r>
            <w:proofErr w:type="spellStart"/>
            <w:r>
              <w:t>niños</w:t>
            </w:r>
            <w:proofErr w:type="spellEnd"/>
            <w:r>
              <w:t xml:space="preserve">, </w:t>
            </w:r>
            <w:proofErr w:type="spellStart"/>
            <w:r>
              <w:t>niñas</w:t>
            </w:r>
            <w:proofErr w:type="spellEnd"/>
            <w:r>
              <w:t xml:space="preserve"> y </w:t>
            </w:r>
            <w:proofErr w:type="spellStart"/>
            <w:r>
              <w:t>adolescentes</w:t>
            </w:r>
            <w:proofErr w:type="spellEnd"/>
            <w:r>
              <w:t xml:space="preserve"> </w:t>
            </w:r>
            <w:proofErr w:type="spellStart"/>
            <w:r>
              <w:t>vulnerables</w:t>
            </w:r>
            <w:proofErr w:type="spellEnd"/>
          </w:p>
          <w:p w14:paraId="18953F6B" w14:textId="77777777" w:rsidR="007B18FE" w:rsidRDefault="007B18FE" w:rsidP="007B18FE">
            <w:pPr>
              <w:pStyle w:val="NormalTextBulletsLevel1"/>
            </w:pPr>
            <w:proofErr w:type="spellStart"/>
            <w:r>
              <w:lastRenderedPageBreak/>
              <w:t>Formación</w:t>
            </w:r>
            <w:proofErr w:type="spellEnd"/>
            <w:r>
              <w:t xml:space="preserve"> de </w:t>
            </w:r>
            <w:proofErr w:type="spellStart"/>
            <w:r>
              <w:t>otros</w:t>
            </w:r>
            <w:proofErr w:type="spellEnd"/>
            <w:r>
              <w:t xml:space="preserve"> </w:t>
            </w:r>
            <w:proofErr w:type="spellStart"/>
            <w:r>
              <w:t>agentes</w:t>
            </w:r>
            <w:proofErr w:type="spellEnd"/>
            <w:r>
              <w:t xml:space="preserve"> </w:t>
            </w:r>
            <w:proofErr w:type="spellStart"/>
            <w:r>
              <w:t>humanitarios</w:t>
            </w:r>
            <w:proofErr w:type="spellEnd"/>
            <w:r>
              <w:t xml:space="preserve"> </w:t>
            </w:r>
            <w:proofErr w:type="spellStart"/>
            <w:r>
              <w:t>sobre</w:t>
            </w:r>
            <w:proofErr w:type="spellEnd"/>
            <w:r>
              <w:t xml:space="preserve"> </w:t>
            </w:r>
            <w:proofErr w:type="spellStart"/>
            <w:r>
              <w:t>cómo</w:t>
            </w:r>
            <w:proofErr w:type="spellEnd"/>
            <w:r>
              <w:t xml:space="preserve"> </w:t>
            </w:r>
            <w:proofErr w:type="spellStart"/>
            <w:r>
              <w:t>identificar</w:t>
            </w:r>
            <w:proofErr w:type="spellEnd"/>
            <w:r>
              <w:t xml:space="preserve"> y </w:t>
            </w:r>
            <w:proofErr w:type="spellStart"/>
            <w:r>
              <w:t>remitir</w:t>
            </w:r>
            <w:proofErr w:type="spellEnd"/>
            <w:r>
              <w:t xml:space="preserve"> a </w:t>
            </w:r>
            <w:proofErr w:type="spellStart"/>
            <w:r>
              <w:t>los</w:t>
            </w:r>
            <w:proofErr w:type="spellEnd"/>
            <w:r>
              <w:t xml:space="preserve"> </w:t>
            </w:r>
            <w:proofErr w:type="spellStart"/>
            <w:r>
              <w:t>niños</w:t>
            </w:r>
            <w:proofErr w:type="spellEnd"/>
            <w:r>
              <w:t xml:space="preserve">, </w:t>
            </w:r>
            <w:proofErr w:type="spellStart"/>
            <w:r>
              <w:t>niñas</w:t>
            </w:r>
            <w:proofErr w:type="spellEnd"/>
            <w:r>
              <w:t xml:space="preserve"> y </w:t>
            </w:r>
            <w:proofErr w:type="spellStart"/>
            <w:r>
              <w:t>adolescentes</w:t>
            </w:r>
            <w:proofErr w:type="spellEnd"/>
            <w:r>
              <w:t xml:space="preserve"> </w:t>
            </w:r>
            <w:proofErr w:type="spellStart"/>
            <w:r>
              <w:t>vulnerables</w:t>
            </w:r>
            <w:proofErr w:type="spellEnd"/>
          </w:p>
          <w:p w14:paraId="6528AC19" w14:textId="7CAD969B" w:rsidR="004A69D8" w:rsidRDefault="007B18FE" w:rsidP="007B6173">
            <w:pPr>
              <w:pStyle w:val="NormalTextBulletsLevel1"/>
            </w:pPr>
            <w:proofErr w:type="spellStart"/>
            <w:r>
              <w:t>Apoyar</w:t>
            </w:r>
            <w:proofErr w:type="spellEnd"/>
            <w:r>
              <w:t xml:space="preserve"> la </w:t>
            </w:r>
            <w:proofErr w:type="spellStart"/>
            <w:r>
              <w:t>reintegración</w:t>
            </w:r>
            <w:proofErr w:type="spellEnd"/>
            <w:r>
              <w:t xml:space="preserve"> de </w:t>
            </w:r>
            <w:proofErr w:type="spellStart"/>
            <w:r>
              <w:t>los</w:t>
            </w:r>
            <w:proofErr w:type="spellEnd"/>
            <w:r>
              <w:t xml:space="preserve"> CAAFAG </w:t>
            </w:r>
            <w:proofErr w:type="spellStart"/>
            <w:r>
              <w:t>en</w:t>
            </w:r>
            <w:proofErr w:type="spellEnd"/>
            <w:r>
              <w:t xml:space="preserve"> </w:t>
            </w:r>
            <w:proofErr w:type="spellStart"/>
            <w:r>
              <w:t>su</w:t>
            </w:r>
            <w:proofErr w:type="spellEnd"/>
            <w:r>
              <w:t xml:space="preserve"> </w:t>
            </w:r>
            <w:proofErr w:type="spellStart"/>
            <w:r>
              <w:t>propia</w:t>
            </w:r>
            <w:proofErr w:type="spellEnd"/>
            <w:r>
              <w:t xml:space="preserve"> </w:t>
            </w:r>
            <w:proofErr w:type="spellStart"/>
            <w:r>
              <w:t>familia</w:t>
            </w:r>
            <w:proofErr w:type="spellEnd"/>
            <w:r>
              <w:t>/</w:t>
            </w:r>
            <w:proofErr w:type="spellStart"/>
            <w:r>
              <w:t>comunidad</w:t>
            </w:r>
            <w:proofErr w:type="spellEnd"/>
          </w:p>
          <w:p w14:paraId="4A8FF222" w14:textId="77777777" w:rsidR="007B18FE" w:rsidRDefault="007B18FE" w:rsidP="007B18FE">
            <w:pPr>
              <w:pStyle w:val="NormalTextBulletsLevel1"/>
              <w:numPr>
                <w:ilvl w:val="0"/>
                <w:numId w:val="0"/>
              </w:numPr>
              <w:ind w:left="641" w:hanging="357"/>
            </w:pPr>
          </w:p>
          <w:p w14:paraId="313C162E" w14:textId="0FC61419" w:rsidR="004A69D8" w:rsidRDefault="00D222C3" w:rsidP="007B6173">
            <w:proofErr w:type="spellStart"/>
            <w:r w:rsidRPr="00D222C3">
              <w:t>Deje</w:t>
            </w:r>
            <w:proofErr w:type="spellEnd"/>
            <w:r w:rsidRPr="00D222C3">
              <w:t xml:space="preserve"> 15 </w:t>
            </w:r>
            <w:proofErr w:type="spellStart"/>
            <w:r w:rsidRPr="00D222C3">
              <w:t>minutos</w:t>
            </w:r>
            <w:proofErr w:type="spellEnd"/>
            <w:r w:rsidRPr="00D222C3">
              <w:t xml:space="preserve"> para </w:t>
            </w:r>
            <w:proofErr w:type="spellStart"/>
            <w:r w:rsidRPr="00D222C3">
              <w:t>el</w:t>
            </w:r>
            <w:proofErr w:type="spellEnd"/>
            <w:r w:rsidRPr="00D222C3">
              <w:t xml:space="preserve"> debate. </w:t>
            </w:r>
          </w:p>
          <w:p w14:paraId="393B66EC" w14:textId="7570BFD8" w:rsidR="002F31F0" w:rsidRPr="00B11BDB" w:rsidRDefault="00D31A5A" w:rsidP="007B6173">
            <w:proofErr w:type="spellStart"/>
            <w:r w:rsidRPr="00D31A5A">
              <w:t>Vuelva</w:t>
            </w:r>
            <w:proofErr w:type="spellEnd"/>
            <w:r w:rsidRPr="00D31A5A">
              <w:t xml:space="preserve"> a </w:t>
            </w:r>
            <w:proofErr w:type="spellStart"/>
            <w:r w:rsidRPr="00D31A5A">
              <w:t>reunir</w:t>
            </w:r>
            <w:proofErr w:type="spellEnd"/>
            <w:r w:rsidRPr="00D31A5A">
              <w:t xml:space="preserve"> a </w:t>
            </w:r>
            <w:proofErr w:type="spellStart"/>
            <w:r w:rsidRPr="00D31A5A">
              <w:t>todos</w:t>
            </w:r>
            <w:proofErr w:type="spellEnd"/>
            <w:r w:rsidRPr="00D31A5A">
              <w:t xml:space="preserve"> y compare </w:t>
            </w:r>
            <w:proofErr w:type="spellStart"/>
            <w:r w:rsidRPr="00D31A5A">
              <w:t>los</w:t>
            </w:r>
            <w:proofErr w:type="spellEnd"/>
            <w:r w:rsidRPr="00D31A5A">
              <w:t xml:space="preserve"> </w:t>
            </w:r>
            <w:proofErr w:type="spellStart"/>
            <w:r w:rsidRPr="00D31A5A">
              <w:t>resultados</w:t>
            </w:r>
            <w:proofErr w:type="spellEnd"/>
            <w:r w:rsidRPr="00D31A5A">
              <w:t xml:space="preserve">, </w:t>
            </w:r>
            <w:proofErr w:type="spellStart"/>
            <w:r w:rsidRPr="00D31A5A">
              <w:t>abordando</w:t>
            </w:r>
            <w:proofErr w:type="spellEnd"/>
            <w:r w:rsidRPr="00D31A5A">
              <w:t xml:space="preserve"> las </w:t>
            </w:r>
            <w:proofErr w:type="spellStart"/>
            <w:r w:rsidRPr="00D31A5A">
              <w:t>respuestas</w:t>
            </w:r>
            <w:proofErr w:type="spellEnd"/>
            <w:r w:rsidRPr="00D31A5A">
              <w:t xml:space="preserve"> </w:t>
            </w:r>
            <w:proofErr w:type="spellStart"/>
            <w:r w:rsidRPr="00D31A5A">
              <w:t>incorrectas</w:t>
            </w:r>
            <w:proofErr w:type="spellEnd"/>
            <w:r w:rsidRPr="00D31A5A">
              <w:t xml:space="preserve">, y </w:t>
            </w:r>
            <w:proofErr w:type="spellStart"/>
            <w:r w:rsidRPr="00D31A5A">
              <w:t>resuma</w:t>
            </w:r>
            <w:proofErr w:type="spellEnd"/>
            <w:r w:rsidRPr="00D31A5A">
              <w:t xml:space="preserve"> </w:t>
            </w:r>
            <w:proofErr w:type="spellStart"/>
            <w:r w:rsidRPr="00D31A5A">
              <w:t>diciendo</w:t>
            </w:r>
            <w:proofErr w:type="spellEnd"/>
            <w:r w:rsidRPr="00D31A5A">
              <w:t xml:space="preserve">: El </w:t>
            </w:r>
            <w:proofErr w:type="spellStart"/>
            <w:r w:rsidRPr="00D31A5A">
              <w:t>Modelo</w:t>
            </w:r>
            <w:proofErr w:type="spellEnd"/>
            <w:r w:rsidRPr="00D31A5A">
              <w:t xml:space="preserve"> </w:t>
            </w:r>
            <w:proofErr w:type="spellStart"/>
            <w:r w:rsidRPr="00D31A5A">
              <w:t>Socioecológico</w:t>
            </w:r>
            <w:proofErr w:type="spellEnd"/>
            <w:r w:rsidRPr="00D31A5A">
              <w:t xml:space="preserve"> </w:t>
            </w:r>
            <w:proofErr w:type="spellStart"/>
            <w:r w:rsidRPr="00D31A5A">
              <w:t>proporciona</w:t>
            </w:r>
            <w:proofErr w:type="spellEnd"/>
            <w:r w:rsidRPr="00D31A5A">
              <w:t xml:space="preserve"> un </w:t>
            </w:r>
            <w:proofErr w:type="spellStart"/>
            <w:r w:rsidRPr="00D31A5A">
              <w:t>marco</w:t>
            </w:r>
            <w:proofErr w:type="spellEnd"/>
            <w:r w:rsidRPr="00D31A5A">
              <w:t xml:space="preserve"> </w:t>
            </w:r>
            <w:proofErr w:type="spellStart"/>
            <w:r w:rsidRPr="00D31A5A">
              <w:t>concreto</w:t>
            </w:r>
            <w:proofErr w:type="spellEnd"/>
            <w:r w:rsidRPr="00D31A5A">
              <w:t xml:space="preserve"> que </w:t>
            </w:r>
            <w:proofErr w:type="spellStart"/>
            <w:r w:rsidRPr="00D31A5A">
              <w:t>apoya</w:t>
            </w:r>
            <w:proofErr w:type="spellEnd"/>
            <w:r w:rsidRPr="00D31A5A">
              <w:t xml:space="preserve"> </w:t>
            </w:r>
            <w:proofErr w:type="spellStart"/>
            <w:r w:rsidRPr="00D31A5A">
              <w:t>el</w:t>
            </w:r>
            <w:proofErr w:type="spellEnd"/>
            <w:r w:rsidRPr="00D31A5A">
              <w:t xml:space="preserve"> </w:t>
            </w:r>
            <w:proofErr w:type="spellStart"/>
            <w:r w:rsidRPr="00D31A5A">
              <w:t>pensamiento</w:t>
            </w:r>
            <w:proofErr w:type="spellEnd"/>
            <w:r w:rsidRPr="00D31A5A">
              <w:t xml:space="preserve"> </w:t>
            </w:r>
            <w:proofErr w:type="spellStart"/>
            <w:r w:rsidRPr="00D31A5A">
              <w:t>sistémico</w:t>
            </w:r>
            <w:proofErr w:type="spellEnd"/>
            <w:r w:rsidRPr="00D31A5A">
              <w:t xml:space="preserve"> para la </w:t>
            </w:r>
            <w:proofErr w:type="spellStart"/>
            <w:r w:rsidRPr="00D31A5A">
              <w:t>programación</w:t>
            </w:r>
            <w:proofErr w:type="spellEnd"/>
            <w:r w:rsidRPr="00D31A5A">
              <w:t xml:space="preserve"> de la </w:t>
            </w:r>
            <w:proofErr w:type="spellStart"/>
            <w:r w:rsidRPr="00D31A5A">
              <w:t>protección</w:t>
            </w:r>
            <w:proofErr w:type="spellEnd"/>
            <w:r w:rsidRPr="00D31A5A">
              <w:t xml:space="preserve"> de la </w:t>
            </w:r>
            <w:proofErr w:type="spellStart"/>
            <w:r w:rsidRPr="00D31A5A">
              <w:t>niñez</w:t>
            </w:r>
            <w:proofErr w:type="spellEnd"/>
            <w:r w:rsidRPr="00D31A5A">
              <w:t xml:space="preserve"> y </w:t>
            </w:r>
            <w:proofErr w:type="spellStart"/>
            <w:r w:rsidRPr="00D31A5A">
              <w:t>adolescencia</w:t>
            </w:r>
            <w:proofErr w:type="spellEnd"/>
            <w:r w:rsidRPr="00D31A5A">
              <w:t xml:space="preserve">. En </w:t>
            </w:r>
            <w:proofErr w:type="spellStart"/>
            <w:r w:rsidRPr="00D31A5A">
              <w:t>lugar</w:t>
            </w:r>
            <w:proofErr w:type="spellEnd"/>
            <w:r w:rsidRPr="00D31A5A">
              <w:t xml:space="preserve"> de </w:t>
            </w:r>
            <w:proofErr w:type="spellStart"/>
            <w:r w:rsidRPr="00D31A5A">
              <w:t>considerar</w:t>
            </w:r>
            <w:proofErr w:type="spellEnd"/>
            <w:r w:rsidRPr="00D31A5A">
              <w:t xml:space="preserve"> un </w:t>
            </w:r>
            <w:proofErr w:type="spellStart"/>
            <w:r w:rsidRPr="00D31A5A">
              <w:t>único</w:t>
            </w:r>
            <w:proofErr w:type="spellEnd"/>
            <w:r w:rsidRPr="00D31A5A">
              <w:t xml:space="preserve"> </w:t>
            </w:r>
            <w:proofErr w:type="spellStart"/>
            <w:r w:rsidRPr="00D31A5A">
              <w:t>problema</w:t>
            </w:r>
            <w:proofErr w:type="spellEnd"/>
            <w:r w:rsidRPr="00D31A5A">
              <w:t xml:space="preserve"> de </w:t>
            </w:r>
            <w:proofErr w:type="spellStart"/>
            <w:r w:rsidRPr="00D31A5A">
              <w:t>protección</w:t>
            </w:r>
            <w:proofErr w:type="spellEnd"/>
            <w:r w:rsidRPr="00D31A5A">
              <w:t xml:space="preserve"> o un </w:t>
            </w:r>
            <w:proofErr w:type="spellStart"/>
            <w:r w:rsidRPr="00D31A5A">
              <w:t>servicio</w:t>
            </w:r>
            <w:proofErr w:type="spellEnd"/>
            <w:r w:rsidRPr="00D31A5A">
              <w:t xml:space="preserve"> </w:t>
            </w:r>
            <w:proofErr w:type="spellStart"/>
            <w:r w:rsidRPr="00D31A5A">
              <w:t>específico</w:t>
            </w:r>
            <w:proofErr w:type="spellEnd"/>
            <w:r w:rsidRPr="00D31A5A">
              <w:t xml:space="preserve"> </w:t>
            </w:r>
            <w:proofErr w:type="spellStart"/>
            <w:r w:rsidRPr="00D31A5A">
              <w:t>por</w:t>
            </w:r>
            <w:proofErr w:type="spellEnd"/>
            <w:r w:rsidRPr="00D31A5A">
              <w:t xml:space="preserve"> </w:t>
            </w:r>
            <w:proofErr w:type="spellStart"/>
            <w:r w:rsidRPr="00D31A5A">
              <w:t>sí</w:t>
            </w:r>
            <w:proofErr w:type="spellEnd"/>
            <w:r w:rsidRPr="00D31A5A">
              <w:t xml:space="preserve"> solo, </w:t>
            </w:r>
            <w:proofErr w:type="spellStart"/>
            <w:r w:rsidRPr="00D31A5A">
              <w:t>el</w:t>
            </w:r>
            <w:proofErr w:type="spellEnd"/>
            <w:r w:rsidRPr="00D31A5A">
              <w:t xml:space="preserve"> </w:t>
            </w:r>
            <w:proofErr w:type="spellStart"/>
            <w:r w:rsidRPr="00D31A5A">
              <w:t>pensamiento</w:t>
            </w:r>
            <w:proofErr w:type="spellEnd"/>
            <w:r w:rsidRPr="00D31A5A">
              <w:t xml:space="preserve"> </w:t>
            </w:r>
            <w:proofErr w:type="spellStart"/>
            <w:r w:rsidRPr="00D31A5A">
              <w:t>sistémico</w:t>
            </w:r>
            <w:proofErr w:type="spellEnd"/>
            <w:r w:rsidRPr="00D31A5A">
              <w:t xml:space="preserve"> (</w:t>
            </w:r>
            <w:proofErr w:type="spellStart"/>
            <w:r w:rsidRPr="00D31A5A">
              <w:t>considerado</w:t>
            </w:r>
            <w:proofErr w:type="spellEnd"/>
            <w:r w:rsidRPr="00D31A5A">
              <w:t xml:space="preserve"> </w:t>
            </w:r>
            <w:proofErr w:type="spellStart"/>
            <w:r w:rsidRPr="00D31A5A">
              <w:t>en</w:t>
            </w:r>
            <w:proofErr w:type="spellEnd"/>
            <w:r w:rsidRPr="00D31A5A">
              <w:t xml:space="preserve"> la </w:t>
            </w:r>
            <w:proofErr w:type="spellStart"/>
            <w:r w:rsidRPr="00D31A5A">
              <w:t>sección</w:t>
            </w:r>
            <w:proofErr w:type="spellEnd"/>
            <w:r w:rsidRPr="00D31A5A">
              <w:t xml:space="preserve"> de </w:t>
            </w:r>
            <w:proofErr w:type="spellStart"/>
            <w:r w:rsidRPr="00D31A5A">
              <w:t>principios</w:t>
            </w:r>
            <w:proofErr w:type="spellEnd"/>
            <w:r w:rsidRPr="00D31A5A">
              <w:t xml:space="preserve"> </w:t>
            </w:r>
            <w:proofErr w:type="spellStart"/>
            <w:r w:rsidRPr="00D31A5A">
              <w:t>rectores</w:t>
            </w:r>
            <w:proofErr w:type="spellEnd"/>
            <w:r w:rsidRPr="00D31A5A">
              <w:t xml:space="preserve"> de las NMPN) </w:t>
            </w:r>
            <w:proofErr w:type="spellStart"/>
            <w:r w:rsidRPr="00D31A5A">
              <w:t>considera</w:t>
            </w:r>
            <w:proofErr w:type="spellEnd"/>
            <w:r w:rsidRPr="00D31A5A">
              <w:t xml:space="preserve"> </w:t>
            </w:r>
            <w:proofErr w:type="spellStart"/>
            <w:r w:rsidRPr="00D31A5A">
              <w:t>toda</w:t>
            </w:r>
            <w:proofErr w:type="spellEnd"/>
            <w:r w:rsidRPr="00D31A5A">
              <w:t xml:space="preserve"> la </w:t>
            </w:r>
            <w:proofErr w:type="spellStart"/>
            <w:r w:rsidRPr="00D31A5A">
              <w:t>gama</w:t>
            </w:r>
            <w:proofErr w:type="spellEnd"/>
            <w:r w:rsidRPr="00D31A5A">
              <w:t xml:space="preserve"> de </w:t>
            </w:r>
            <w:proofErr w:type="spellStart"/>
            <w:r w:rsidRPr="00D31A5A">
              <w:t>problemas</w:t>
            </w:r>
            <w:proofErr w:type="spellEnd"/>
            <w:r w:rsidRPr="00D31A5A">
              <w:t xml:space="preserve"> a </w:t>
            </w:r>
            <w:proofErr w:type="spellStart"/>
            <w:r w:rsidRPr="00D31A5A">
              <w:t>los</w:t>
            </w:r>
            <w:proofErr w:type="spellEnd"/>
            <w:r w:rsidRPr="00D31A5A">
              <w:t xml:space="preserve"> que se </w:t>
            </w:r>
            <w:proofErr w:type="spellStart"/>
            <w:r w:rsidRPr="00D31A5A">
              <w:t>enfrenta</w:t>
            </w:r>
            <w:proofErr w:type="spellEnd"/>
            <w:r w:rsidRPr="00D31A5A">
              <w:t xml:space="preserve"> </w:t>
            </w:r>
            <w:proofErr w:type="spellStart"/>
            <w:r w:rsidRPr="00D31A5A">
              <w:t>el</w:t>
            </w:r>
            <w:proofErr w:type="spellEnd"/>
            <w:r w:rsidRPr="00D31A5A">
              <w:t xml:space="preserve"> </w:t>
            </w:r>
            <w:proofErr w:type="spellStart"/>
            <w:r w:rsidRPr="00D31A5A">
              <w:t>niño</w:t>
            </w:r>
            <w:proofErr w:type="spellEnd"/>
            <w:r w:rsidRPr="00D31A5A">
              <w:t xml:space="preserve">, la </w:t>
            </w:r>
            <w:proofErr w:type="spellStart"/>
            <w:r w:rsidRPr="00D31A5A">
              <w:t>niña</w:t>
            </w:r>
            <w:proofErr w:type="spellEnd"/>
            <w:r w:rsidRPr="00D31A5A">
              <w:t xml:space="preserve"> y </w:t>
            </w:r>
            <w:proofErr w:type="spellStart"/>
            <w:r w:rsidRPr="00D31A5A">
              <w:t>el</w:t>
            </w:r>
            <w:proofErr w:type="spellEnd"/>
            <w:r w:rsidRPr="00D31A5A">
              <w:t xml:space="preserve"> </w:t>
            </w:r>
            <w:proofErr w:type="spellStart"/>
            <w:r w:rsidRPr="00D31A5A">
              <w:t>adolescente</w:t>
            </w:r>
            <w:proofErr w:type="spellEnd"/>
            <w:r w:rsidRPr="00D31A5A">
              <w:t xml:space="preserve"> sus </w:t>
            </w:r>
            <w:proofErr w:type="spellStart"/>
            <w:r w:rsidRPr="00D31A5A">
              <w:t>causas</w:t>
            </w:r>
            <w:proofErr w:type="spellEnd"/>
            <w:r w:rsidRPr="00D31A5A">
              <w:t xml:space="preserve"> </w:t>
            </w:r>
            <w:proofErr w:type="spellStart"/>
            <w:r w:rsidRPr="00D31A5A">
              <w:t>profundas</w:t>
            </w:r>
            <w:proofErr w:type="spellEnd"/>
            <w:r w:rsidRPr="00D31A5A">
              <w:t xml:space="preserve"> y las </w:t>
            </w:r>
            <w:proofErr w:type="spellStart"/>
            <w:r w:rsidRPr="00D31A5A">
              <w:t>soluciones</w:t>
            </w:r>
            <w:proofErr w:type="spellEnd"/>
            <w:r w:rsidRPr="00D31A5A">
              <w:t xml:space="preserve"> </w:t>
            </w:r>
            <w:proofErr w:type="spellStart"/>
            <w:r w:rsidRPr="00D31A5A">
              <w:t>disponibles</w:t>
            </w:r>
            <w:proofErr w:type="spellEnd"/>
            <w:r w:rsidRPr="00D31A5A">
              <w:t xml:space="preserve"> a </w:t>
            </w:r>
            <w:proofErr w:type="spellStart"/>
            <w:r w:rsidRPr="00D31A5A">
              <w:t>todos</w:t>
            </w:r>
            <w:proofErr w:type="spellEnd"/>
            <w:r w:rsidRPr="00D31A5A">
              <w:t xml:space="preserve"> </w:t>
            </w:r>
            <w:proofErr w:type="spellStart"/>
            <w:r w:rsidRPr="00D31A5A">
              <w:t>los</w:t>
            </w:r>
            <w:proofErr w:type="spellEnd"/>
            <w:r w:rsidRPr="00D31A5A">
              <w:t xml:space="preserve"> </w:t>
            </w:r>
            <w:proofErr w:type="spellStart"/>
            <w:r w:rsidRPr="00D31A5A">
              <w:t>niveles</w:t>
            </w:r>
            <w:proofErr w:type="spellEnd"/>
            <w:r w:rsidRPr="00D31A5A">
              <w:t xml:space="preserve">. </w:t>
            </w:r>
            <w:proofErr w:type="spellStart"/>
            <w:r w:rsidRPr="00D31A5A">
              <w:t>Promueve</w:t>
            </w:r>
            <w:proofErr w:type="spellEnd"/>
            <w:r w:rsidRPr="00D31A5A">
              <w:t xml:space="preserve"> </w:t>
            </w:r>
            <w:proofErr w:type="spellStart"/>
            <w:r w:rsidRPr="00D31A5A">
              <w:t>una</w:t>
            </w:r>
            <w:proofErr w:type="spellEnd"/>
            <w:r w:rsidRPr="00D31A5A">
              <w:t xml:space="preserve"> </w:t>
            </w:r>
            <w:proofErr w:type="spellStart"/>
            <w:r w:rsidRPr="00D31A5A">
              <w:t>programación</w:t>
            </w:r>
            <w:proofErr w:type="spellEnd"/>
            <w:r w:rsidRPr="00D31A5A">
              <w:t xml:space="preserve"> flexible que integra </w:t>
            </w:r>
            <w:proofErr w:type="spellStart"/>
            <w:r w:rsidRPr="00D31A5A">
              <w:t>nuevos</w:t>
            </w:r>
            <w:proofErr w:type="spellEnd"/>
            <w:r w:rsidRPr="00D31A5A">
              <w:t xml:space="preserve"> </w:t>
            </w:r>
            <w:proofErr w:type="spellStart"/>
            <w:r w:rsidRPr="00D31A5A">
              <w:t>aprendizajes</w:t>
            </w:r>
            <w:proofErr w:type="spellEnd"/>
            <w:r w:rsidRPr="00D31A5A">
              <w:t xml:space="preserve"> y se </w:t>
            </w:r>
            <w:proofErr w:type="spellStart"/>
            <w:r w:rsidRPr="00D31A5A">
              <w:t>adapta</w:t>
            </w:r>
            <w:proofErr w:type="spellEnd"/>
            <w:r w:rsidRPr="00D31A5A">
              <w:t xml:space="preserve"> </w:t>
            </w:r>
            <w:proofErr w:type="spellStart"/>
            <w:r w:rsidRPr="00D31A5A">
              <w:t>en</w:t>
            </w:r>
            <w:proofErr w:type="spellEnd"/>
            <w:r w:rsidRPr="00D31A5A">
              <w:t xml:space="preserve"> </w:t>
            </w:r>
            <w:proofErr w:type="spellStart"/>
            <w:r w:rsidRPr="00D31A5A">
              <w:t>consecuencia</w:t>
            </w:r>
            <w:proofErr w:type="spellEnd"/>
            <w:r w:rsidRPr="00D31A5A">
              <w:t xml:space="preserve"> a lo largo de la </w:t>
            </w:r>
            <w:proofErr w:type="spellStart"/>
            <w:r w:rsidRPr="00D31A5A">
              <w:t>ejecución</w:t>
            </w:r>
            <w:proofErr w:type="spellEnd"/>
            <w:r w:rsidRPr="00D31A5A">
              <w:t>.</w:t>
            </w:r>
          </w:p>
        </w:tc>
        <w:tc>
          <w:tcPr>
            <w:tcW w:w="60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3C596632" w14:textId="77777777" w:rsidR="00CE316F" w:rsidRDefault="00CE316F" w:rsidP="007B6173">
            <w:pPr>
              <w:pStyle w:val="NormalFontForTable"/>
            </w:pPr>
          </w:p>
          <w:p w14:paraId="1DDBD6D2" w14:textId="77777777" w:rsidR="00AB5714" w:rsidRDefault="00AB5714" w:rsidP="007B6173"/>
          <w:p w14:paraId="73E596B4" w14:textId="77777777" w:rsidR="00AB5714" w:rsidRDefault="00AB5714" w:rsidP="007B6173"/>
          <w:p w14:paraId="5878824C" w14:textId="77777777" w:rsidR="00F967C9" w:rsidRDefault="00F967C9" w:rsidP="007B6173"/>
          <w:p w14:paraId="7A1C2231" w14:textId="77777777" w:rsidR="00F967C9" w:rsidRDefault="00F967C9" w:rsidP="007B6173"/>
          <w:p w14:paraId="7A0D9DF8" w14:textId="77777777" w:rsidR="00F967C9" w:rsidRDefault="00F967C9" w:rsidP="007B6173"/>
          <w:p w14:paraId="51326D72" w14:textId="77777777" w:rsidR="00AB5714" w:rsidRDefault="00AB5714" w:rsidP="007B6173"/>
          <w:p w14:paraId="2D9857E2" w14:textId="77777777" w:rsidR="001861CA" w:rsidRPr="00E8159D" w:rsidRDefault="001861CA" w:rsidP="001861CA">
            <w:pPr>
              <w:rPr>
                <w:u w:val="single"/>
              </w:rPr>
            </w:pPr>
            <w:r>
              <w:t xml:space="preserve">Share audio and video and play video </w:t>
            </w:r>
            <w:r w:rsidRPr="00E8159D">
              <w:rPr>
                <w:u w:val="single"/>
              </w:rPr>
              <w:t xml:space="preserve">NMPNA Pilar 3: </w:t>
            </w:r>
            <w:proofErr w:type="spellStart"/>
            <w:r w:rsidRPr="00E8159D">
              <w:rPr>
                <w:u w:val="single"/>
              </w:rPr>
              <w:t>Estrategias</w:t>
            </w:r>
            <w:proofErr w:type="spellEnd"/>
            <w:r w:rsidRPr="00E8159D">
              <w:rPr>
                <w:u w:val="single"/>
              </w:rPr>
              <w:t xml:space="preserve"> de </w:t>
            </w:r>
            <w:proofErr w:type="spellStart"/>
            <w:r w:rsidRPr="00E8159D">
              <w:rPr>
                <w:u w:val="single"/>
              </w:rPr>
              <w:t>Protección</w:t>
            </w:r>
            <w:proofErr w:type="spellEnd"/>
            <w:r w:rsidRPr="00E8159D">
              <w:rPr>
                <w:u w:val="single"/>
              </w:rPr>
              <w:t xml:space="preserve"> de la </w:t>
            </w:r>
            <w:proofErr w:type="spellStart"/>
            <w:r w:rsidRPr="00E8159D">
              <w:rPr>
                <w:u w:val="single"/>
              </w:rPr>
              <w:t>Niñez</w:t>
            </w:r>
            <w:proofErr w:type="spellEnd"/>
            <w:r w:rsidRPr="00E8159D">
              <w:rPr>
                <w:u w:val="single"/>
              </w:rPr>
              <w:t xml:space="preserve"> y </w:t>
            </w:r>
            <w:proofErr w:type="spellStart"/>
            <w:r w:rsidRPr="00E8159D">
              <w:rPr>
                <w:u w:val="single"/>
              </w:rPr>
              <w:t>Adolescencia</w:t>
            </w:r>
            <w:proofErr w:type="spellEnd"/>
            <w:r w:rsidRPr="00E8159D">
              <w:rPr>
                <w:u w:val="single"/>
              </w:rPr>
              <w:t xml:space="preserve"> y </w:t>
            </w:r>
            <w:proofErr w:type="spellStart"/>
            <w:r w:rsidRPr="00E8159D">
              <w:rPr>
                <w:u w:val="single"/>
              </w:rPr>
              <w:t>el</w:t>
            </w:r>
            <w:proofErr w:type="spellEnd"/>
            <w:r w:rsidRPr="00E8159D">
              <w:rPr>
                <w:u w:val="single"/>
              </w:rPr>
              <w:t xml:space="preserve"> </w:t>
            </w:r>
            <w:proofErr w:type="spellStart"/>
            <w:r w:rsidRPr="00E8159D">
              <w:rPr>
                <w:u w:val="single"/>
              </w:rPr>
              <w:t>Enfoque</w:t>
            </w:r>
            <w:proofErr w:type="spellEnd"/>
            <w:r w:rsidRPr="00E8159D">
              <w:rPr>
                <w:u w:val="single"/>
              </w:rPr>
              <w:t xml:space="preserve"> </w:t>
            </w:r>
            <w:proofErr w:type="spellStart"/>
            <w:r w:rsidRPr="00E8159D">
              <w:rPr>
                <w:u w:val="single"/>
              </w:rPr>
              <w:t>Socioecológico</w:t>
            </w:r>
            <w:proofErr w:type="spellEnd"/>
          </w:p>
          <w:p w14:paraId="4870332C" w14:textId="77777777" w:rsidR="001861CA" w:rsidRDefault="001861CA" w:rsidP="001861CA"/>
          <w:p w14:paraId="1367F00F" w14:textId="77777777" w:rsidR="001861CA" w:rsidRDefault="001861CA" w:rsidP="001861CA">
            <w:r>
              <w:lastRenderedPageBreak/>
              <w:t xml:space="preserve">Prepare salas para 3-4 personas. </w:t>
            </w:r>
            <w:proofErr w:type="spellStart"/>
            <w:r>
              <w:t>Comparta</w:t>
            </w:r>
            <w:proofErr w:type="spellEnd"/>
            <w:r>
              <w:t xml:space="preserve"> un enlace a </w:t>
            </w:r>
            <w:proofErr w:type="spellStart"/>
            <w:r>
              <w:t>una</w:t>
            </w:r>
            <w:proofErr w:type="spellEnd"/>
            <w:r>
              <w:t xml:space="preserve"> </w:t>
            </w:r>
            <w:proofErr w:type="spellStart"/>
            <w:r>
              <w:t>pizarra</w:t>
            </w:r>
            <w:proofErr w:type="spellEnd"/>
            <w:r>
              <w:t xml:space="preserve"> virtual. </w:t>
            </w:r>
          </w:p>
          <w:p w14:paraId="15713775" w14:textId="77777777" w:rsidR="001861CA" w:rsidRDefault="001861CA" w:rsidP="001861CA">
            <w:proofErr w:type="spellStart"/>
            <w:r>
              <w:t>Copie</w:t>
            </w:r>
            <w:proofErr w:type="spellEnd"/>
            <w:r>
              <w:t xml:space="preserve"> y </w:t>
            </w:r>
            <w:proofErr w:type="spellStart"/>
            <w:r>
              <w:t>pegue</w:t>
            </w:r>
            <w:proofErr w:type="spellEnd"/>
            <w:r>
              <w:t xml:space="preserve"> la </w:t>
            </w:r>
            <w:proofErr w:type="spellStart"/>
            <w:r>
              <w:t>lista</w:t>
            </w:r>
            <w:proofErr w:type="spellEnd"/>
            <w:r>
              <w:t xml:space="preserve"> de </w:t>
            </w:r>
            <w:proofErr w:type="spellStart"/>
            <w:r>
              <w:t>intervenciones</w:t>
            </w:r>
            <w:proofErr w:type="spellEnd"/>
            <w:r>
              <w:t xml:space="preserve"> de PNAH </w:t>
            </w:r>
            <w:proofErr w:type="spellStart"/>
            <w:r>
              <w:t>en</w:t>
            </w:r>
            <w:proofErr w:type="spellEnd"/>
            <w:r>
              <w:t xml:space="preserve"> </w:t>
            </w:r>
            <w:proofErr w:type="spellStart"/>
            <w:r>
              <w:t>el</w:t>
            </w:r>
            <w:proofErr w:type="spellEnd"/>
            <w:r>
              <w:t xml:space="preserve"> chat. Los </w:t>
            </w:r>
            <w:proofErr w:type="spellStart"/>
            <w:r>
              <w:t>participantes</w:t>
            </w:r>
            <w:proofErr w:type="spellEnd"/>
            <w:r>
              <w:t xml:space="preserve"> </w:t>
            </w:r>
            <w:proofErr w:type="spellStart"/>
            <w:r>
              <w:t>deben</w:t>
            </w:r>
            <w:proofErr w:type="spellEnd"/>
            <w:r>
              <w:t xml:space="preserve"> </w:t>
            </w:r>
            <w:proofErr w:type="spellStart"/>
            <w:r>
              <w:t>copiar</w:t>
            </w:r>
            <w:proofErr w:type="spellEnd"/>
            <w:r>
              <w:t xml:space="preserve"> </w:t>
            </w:r>
            <w:proofErr w:type="spellStart"/>
            <w:r>
              <w:t>cada</w:t>
            </w:r>
            <w:proofErr w:type="spellEnd"/>
            <w:r>
              <w:t xml:space="preserve"> </w:t>
            </w:r>
            <w:proofErr w:type="spellStart"/>
            <w:r>
              <w:t>una</w:t>
            </w:r>
            <w:proofErr w:type="spellEnd"/>
            <w:r>
              <w:t xml:space="preserve"> de </w:t>
            </w:r>
            <w:proofErr w:type="spellStart"/>
            <w:r>
              <w:t>ellas</w:t>
            </w:r>
            <w:proofErr w:type="spellEnd"/>
            <w:r>
              <w:t xml:space="preserve"> </w:t>
            </w:r>
            <w:proofErr w:type="spellStart"/>
            <w:r>
              <w:t>en</w:t>
            </w:r>
            <w:proofErr w:type="spellEnd"/>
            <w:r>
              <w:t xml:space="preserve"> </w:t>
            </w:r>
            <w:proofErr w:type="spellStart"/>
            <w:r>
              <w:t>una</w:t>
            </w:r>
            <w:proofErr w:type="spellEnd"/>
            <w:r>
              <w:t xml:space="preserve"> nota </w:t>
            </w:r>
            <w:proofErr w:type="spellStart"/>
            <w:r>
              <w:t>adhesiva</w:t>
            </w:r>
            <w:proofErr w:type="spellEnd"/>
            <w:r>
              <w:t xml:space="preserve"> y </w:t>
            </w:r>
            <w:proofErr w:type="spellStart"/>
            <w:r>
              <w:t>colocarlas</w:t>
            </w:r>
            <w:proofErr w:type="spellEnd"/>
            <w:r>
              <w:t xml:space="preserve"> </w:t>
            </w:r>
            <w:proofErr w:type="spellStart"/>
            <w:r>
              <w:t>en</w:t>
            </w:r>
            <w:proofErr w:type="spellEnd"/>
            <w:r>
              <w:t xml:space="preserve"> </w:t>
            </w:r>
            <w:proofErr w:type="spellStart"/>
            <w:r>
              <w:t>el</w:t>
            </w:r>
            <w:proofErr w:type="spellEnd"/>
            <w:r>
              <w:t xml:space="preserve"> </w:t>
            </w:r>
            <w:proofErr w:type="spellStart"/>
            <w:r>
              <w:t>lugar</w:t>
            </w:r>
            <w:proofErr w:type="spellEnd"/>
            <w:r>
              <w:t xml:space="preserve"> </w:t>
            </w:r>
            <w:proofErr w:type="spellStart"/>
            <w:r>
              <w:t>correspondiente</w:t>
            </w:r>
            <w:proofErr w:type="spellEnd"/>
            <w:r>
              <w:t xml:space="preserve"> de </w:t>
            </w:r>
            <w:proofErr w:type="spellStart"/>
            <w:r>
              <w:t>su</w:t>
            </w:r>
            <w:proofErr w:type="spellEnd"/>
            <w:r>
              <w:t xml:space="preserve"> </w:t>
            </w:r>
            <w:proofErr w:type="spellStart"/>
            <w:r>
              <w:t>modelo</w:t>
            </w:r>
            <w:proofErr w:type="spellEnd"/>
            <w:r>
              <w:t xml:space="preserve"> </w:t>
            </w:r>
            <w:proofErr w:type="spellStart"/>
            <w:r>
              <w:t>socioecológico</w:t>
            </w:r>
            <w:proofErr w:type="spellEnd"/>
            <w:r>
              <w:t xml:space="preserve">. </w:t>
            </w:r>
          </w:p>
          <w:p w14:paraId="33694C56" w14:textId="77777777" w:rsidR="001861CA" w:rsidRDefault="001861CA" w:rsidP="001861CA"/>
          <w:p w14:paraId="6FE117A0" w14:textId="69A247FF" w:rsidR="00681E1E" w:rsidRDefault="001861CA" w:rsidP="001861CA">
            <w:r>
              <w:t xml:space="preserve">Poner </w:t>
            </w:r>
            <w:proofErr w:type="spellStart"/>
            <w:r>
              <w:t>en</w:t>
            </w:r>
            <w:proofErr w:type="spellEnd"/>
            <w:r>
              <w:t xml:space="preserve"> </w:t>
            </w:r>
            <w:proofErr w:type="spellStart"/>
            <w:r>
              <w:t>marcha</w:t>
            </w:r>
            <w:proofErr w:type="spellEnd"/>
            <w:r>
              <w:t xml:space="preserve"> las salas de </w:t>
            </w:r>
            <w:proofErr w:type="spellStart"/>
            <w:r>
              <w:t>reunión</w:t>
            </w:r>
            <w:proofErr w:type="spellEnd"/>
            <w:r>
              <w:t xml:space="preserve"> y </w:t>
            </w:r>
            <w:proofErr w:type="spellStart"/>
            <w:r>
              <w:t>supervisar</w:t>
            </w:r>
            <w:proofErr w:type="spellEnd"/>
            <w:r>
              <w:t xml:space="preserve"> las </w:t>
            </w:r>
            <w:proofErr w:type="spellStart"/>
            <w:r>
              <w:t>pizarras</w:t>
            </w:r>
            <w:proofErr w:type="spellEnd"/>
            <w:r>
              <w:t>/</w:t>
            </w:r>
            <w:proofErr w:type="spellStart"/>
            <w:r>
              <w:t>visitar</w:t>
            </w:r>
            <w:proofErr w:type="spellEnd"/>
            <w:r>
              <w:t xml:space="preserve"> </w:t>
            </w:r>
            <w:proofErr w:type="spellStart"/>
            <w:r>
              <w:t>los</w:t>
            </w:r>
            <w:proofErr w:type="spellEnd"/>
            <w:r>
              <w:t xml:space="preserve"> </w:t>
            </w:r>
            <w:proofErr w:type="spellStart"/>
            <w:r>
              <w:t>grupos</w:t>
            </w:r>
            <w:proofErr w:type="spellEnd"/>
            <w:r>
              <w:t xml:space="preserve"> para </w:t>
            </w:r>
            <w:proofErr w:type="spellStart"/>
            <w:r>
              <w:t>comprobar</w:t>
            </w:r>
            <w:proofErr w:type="spellEnd"/>
            <w:r>
              <w:t xml:space="preserve"> </w:t>
            </w:r>
            <w:proofErr w:type="spellStart"/>
            <w:r>
              <w:t>los</w:t>
            </w:r>
            <w:proofErr w:type="spellEnd"/>
            <w:r>
              <w:t xml:space="preserve"> </w:t>
            </w:r>
            <w:proofErr w:type="spellStart"/>
            <w:r>
              <w:t>progresos</w:t>
            </w:r>
            <w:proofErr w:type="spellEnd"/>
            <w:r>
              <w:t>.</w:t>
            </w:r>
          </w:p>
          <w:p w14:paraId="295453C1" w14:textId="77777777" w:rsidR="00681E1E" w:rsidRDefault="00681E1E" w:rsidP="007B6173"/>
          <w:p w14:paraId="231DEC0E" w14:textId="77777777" w:rsidR="00681E1E" w:rsidRDefault="00681E1E" w:rsidP="007B6173"/>
          <w:p w14:paraId="4DF59FDD" w14:textId="77777777" w:rsidR="00681E1E" w:rsidRDefault="00681E1E" w:rsidP="007B6173"/>
          <w:p w14:paraId="6302C5C3" w14:textId="77777777" w:rsidR="00681E1E" w:rsidRDefault="00681E1E" w:rsidP="007B6173"/>
          <w:p w14:paraId="7C69B9EE" w14:textId="77777777" w:rsidR="00681E1E" w:rsidRDefault="00681E1E" w:rsidP="007B6173"/>
          <w:p w14:paraId="4C6D81BC" w14:textId="4FEFE6C2" w:rsidR="00AB5714" w:rsidRDefault="00AB5714" w:rsidP="007B6173"/>
          <w:p w14:paraId="7A6A4FCB" w14:textId="77777777" w:rsidR="00AB5714" w:rsidRDefault="00AB5714" w:rsidP="007B6173"/>
          <w:p w14:paraId="6283763E" w14:textId="77777777" w:rsidR="003B5AE8" w:rsidRDefault="003B5AE8" w:rsidP="007B6173"/>
          <w:p w14:paraId="30FDEB7A" w14:textId="77777777" w:rsidR="003B5AE8" w:rsidRDefault="003B5AE8" w:rsidP="007B6173"/>
          <w:p w14:paraId="58112AA4" w14:textId="77777777" w:rsidR="003B5AE8" w:rsidRDefault="003B5AE8" w:rsidP="007B6173"/>
          <w:p w14:paraId="30AF6765" w14:textId="77777777" w:rsidR="003B5AE8" w:rsidRDefault="003B5AE8" w:rsidP="007B6173"/>
          <w:p w14:paraId="296EAC82" w14:textId="77777777" w:rsidR="003B5AE8" w:rsidRDefault="003B5AE8" w:rsidP="007B6173"/>
          <w:p w14:paraId="77206017" w14:textId="77777777" w:rsidR="00681E1E" w:rsidRDefault="00681E1E" w:rsidP="007B6173"/>
          <w:p w14:paraId="36E83EE8" w14:textId="46FD0092" w:rsidR="00CE316F" w:rsidRPr="00F32A42" w:rsidRDefault="00354682" w:rsidP="007B6173">
            <w:r w:rsidRPr="00354682">
              <w:t xml:space="preserve">Cierre las salas de </w:t>
            </w:r>
            <w:proofErr w:type="spellStart"/>
            <w:r w:rsidRPr="00354682">
              <w:t>descanso</w:t>
            </w:r>
            <w:proofErr w:type="spellEnd"/>
            <w:r w:rsidRPr="00354682">
              <w:t>.</w:t>
            </w:r>
          </w:p>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48C2D07E" w14:textId="77777777" w:rsidR="00CE316F" w:rsidRDefault="00CE316F" w:rsidP="007B6173">
            <w:pPr>
              <w:rPr>
                <w:rStyle w:val="Emphasis"/>
                <w:i w:val="0"/>
                <w:iCs w:val="0"/>
              </w:rPr>
            </w:pPr>
          </w:p>
          <w:p w14:paraId="06C21597" w14:textId="234ED552" w:rsidR="00CE316F" w:rsidRPr="00B11BDB" w:rsidRDefault="00681E1E" w:rsidP="007B6173">
            <w:r>
              <w:rPr>
                <w:rStyle w:val="Emphasis"/>
                <w:i w:val="0"/>
                <w:iCs w:val="0"/>
              </w:rPr>
              <w:t>3</w:t>
            </w:r>
            <w:r w:rsidR="00CE316F">
              <w:rPr>
                <w:rStyle w:val="Emphasis"/>
                <w:i w:val="0"/>
                <w:iCs w:val="0"/>
              </w:rPr>
              <w:t>0</w:t>
            </w:r>
            <w:r w:rsidR="00CE316F" w:rsidRPr="00B11BDB">
              <w:rPr>
                <w:rStyle w:val="Emphasis"/>
                <w:i w:val="0"/>
                <w:iCs w:val="0"/>
              </w:rPr>
              <w:t xml:space="preserve"> min</w:t>
            </w:r>
          </w:p>
        </w:tc>
      </w:tr>
      <w:tr w:rsidR="00CE316F" w:rsidRPr="00B11BDB" w14:paraId="27F4A492" w14:textId="77777777" w:rsidTr="00A975BE">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B79865" w14:textId="6529A39E" w:rsidR="00C01F3A" w:rsidRDefault="00D23D3D" w:rsidP="00F967C9">
            <w:pPr>
              <w:pStyle w:val="TableSmallBlueHeading"/>
            </w:pPr>
            <w:r w:rsidRPr="00D23D3D">
              <w:lastRenderedPageBreak/>
              <w:t>¿</w:t>
            </w:r>
            <w:proofErr w:type="spellStart"/>
            <w:r w:rsidRPr="00D23D3D">
              <w:t>Qué</w:t>
            </w:r>
            <w:proofErr w:type="spellEnd"/>
            <w:r w:rsidRPr="00D23D3D">
              <w:t xml:space="preserve"> es la </w:t>
            </w:r>
            <w:proofErr w:type="spellStart"/>
            <w:r w:rsidRPr="00D23D3D">
              <w:t>prevención</w:t>
            </w:r>
            <w:proofErr w:type="spellEnd"/>
            <w:r w:rsidRPr="00D23D3D">
              <w:t xml:space="preserve"> </w:t>
            </w:r>
            <w:proofErr w:type="spellStart"/>
            <w:r w:rsidRPr="00D23D3D">
              <w:t>en</w:t>
            </w:r>
            <w:proofErr w:type="spellEnd"/>
            <w:r w:rsidRPr="00D23D3D">
              <w:t xml:space="preserve"> la PNAH</w:t>
            </w:r>
            <w:r w:rsidR="00C01F3A">
              <w:t>?</w:t>
            </w:r>
          </w:p>
          <w:p w14:paraId="1B4F583B" w14:textId="77777777" w:rsidR="00504925" w:rsidRDefault="00504925" w:rsidP="00504925">
            <w:r>
              <w:rPr>
                <w:b/>
              </w:rPr>
              <w:t xml:space="preserve">Diga: </w:t>
            </w:r>
            <w:r>
              <w:t xml:space="preserve">Las </w:t>
            </w:r>
            <w:proofErr w:type="spellStart"/>
            <w:r>
              <w:t>acciones</w:t>
            </w:r>
            <w:proofErr w:type="spellEnd"/>
            <w:r>
              <w:t xml:space="preserve"> </w:t>
            </w:r>
            <w:proofErr w:type="spellStart"/>
            <w:r>
              <w:t>preventivas</w:t>
            </w:r>
            <w:proofErr w:type="spellEnd"/>
            <w:r>
              <w:t xml:space="preserve"> </w:t>
            </w:r>
            <w:proofErr w:type="spellStart"/>
            <w:r>
              <w:t>están</w:t>
            </w:r>
            <w:proofErr w:type="spellEnd"/>
            <w:r>
              <w:t xml:space="preserve"> </w:t>
            </w:r>
            <w:proofErr w:type="spellStart"/>
            <w:r>
              <w:t>diseñadas</w:t>
            </w:r>
            <w:proofErr w:type="spellEnd"/>
            <w:r>
              <w:t xml:space="preserve"> </w:t>
            </w:r>
            <w:proofErr w:type="spellStart"/>
            <w:r>
              <w:t>principalmente</w:t>
            </w:r>
            <w:proofErr w:type="spellEnd"/>
            <w:r>
              <w:t xml:space="preserve"> para </w:t>
            </w:r>
            <w:proofErr w:type="spellStart"/>
            <w:r>
              <w:t>evitar</w:t>
            </w:r>
            <w:proofErr w:type="spellEnd"/>
            <w:r>
              <w:t xml:space="preserve"> </w:t>
            </w:r>
            <w:proofErr w:type="spellStart"/>
            <w:r>
              <w:t>daños</w:t>
            </w:r>
            <w:proofErr w:type="spellEnd"/>
            <w:r>
              <w:t xml:space="preserve"> a </w:t>
            </w:r>
            <w:proofErr w:type="spellStart"/>
            <w:r>
              <w:t>los</w:t>
            </w:r>
            <w:proofErr w:type="spellEnd"/>
            <w:r>
              <w:t xml:space="preserve"> </w:t>
            </w:r>
            <w:proofErr w:type="spellStart"/>
            <w:r>
              <w:t>niños</w:t>
            </w:r>
            <w:proofErr w:type="spellEnd"/>
            <w:r>
              <w:t xml:space="preserve">, las </w:t>
            </w:r>
            <w:proofErr w:type="spellStart"/>
            <w:r>
              <w:t>niñas</w:t>
            </w:r>
            <w:proofErr w:type="spellEnd"/>
            <w:r>
              <w:t xml:space="preserve"> y </w:t>
            </w:r>
            <w:proofErr w:type="spellStart"/>
            <w:r>
              <w:t>los</w:t>
            </w:r>
            <w:proofErr w:type="spellEnd"/>
            <w:r>
              <w:t xml:space="preserve"> </w:t>
            </w:r>
            <w:proofErr w:type="spellStart"/>
            <w:r>
              <w:t>adolescentes</w:t>
            </w:r>
            <w:proofErr w:type="spellEnd"/>
            <w:r>
              <w:t>.</w:t>
            </w:r>
          </w:p>
          <w:p w14:paraId="4DF88AB4" w14:textId="77777777" w:rsidR="00504925" w:rsidRDefault="00504925" w:rsidP="00504925">
            <w:proofErr w:type="spellStart"/>
            <w:r>
              <w:rPr>
                <w:b/>
              </w:rPr>
              <w:lastRenderedPageBreak/>
              <w:t>Instrucciones</w:t>
            </w:r>
            <w:proofErr w:type="spellEnd"/>
            <w:r>
              <w:rPr>
                <w:b/>
              </w:rPr>
              <w:t>: (</w:t>
            </w:r>
            <w:proofErr w:type="spellStart"/>
            <w:r>
              <w:rPr>
                <w:b/>
              </w:rPr>
              <w:t>Diapositiva</w:t>
            </w:r>
            <w:proofErr w:type="spellEnd"/>
            <w:r>
              <w:rPr>
                <w:b/>
              </w:rPr>
              <w:t xml:space="preserve"> 27)</w:t>
            </w:r>
            <w:r>
              <w:t xml:space="preserve"> </w:t>
            </w:r>
            <w:proofErr w:type="spellStart"/>
            <w:r>
              <w:t>dibuje</w:t>
            </w:r>
            <w:proofErr w:type="spellEnd"/>
            <w:r>
              <w:t xml:space="preserve"> o </w:t>
            </w:r>
            <w:proofErr w:type="spellStart"/>
            <w:r>
              <w:t>muestre</w:t>
            </w:r>
            <w:proofErr w:type="spellEnd"/>
            <w:r>
              <w:t xml:space="preserve"> </w:t>
            </w:r>
            <w:proofErr w:type="spellStart"/>
            <w:r>
              <w:t>una</w:t>
            </w:r>
            <w:proofErr w:type="spellEnd"/>
            <w:r>
              <w:t xml:space="preserve"> </w:t>
            </w:r>
            <w:proofErr w:type="spellStart"/>
            <w:r>
              <w:t>pirámide</w:t>
            </w:r>
            <w:proofErr w:type="spellEnd"/>
            <w:r>
              <w:t xml:space="preserve"> </w:t>
            </w:r>
            <w:proofErr w:type="spellStart"/>
            <w:r>
              <w:t>como</w:t>
            </w:r>
            <w:proofErr w:type="spellEnd"/>
            <w:r>
              <w:t xml:space="preserve"> la </w:t>
            </w:r>
            <w:proofErr w:type="spellStart"/>
            <w:r>
              <w:t>siguiente</w:t>
            </w:r>
            <w:proofErr w:type="spellEnd"/>
          </w:p>
          <w:p w14:paraId="0285C94A" w14:textId="6756D0D7" w:rsidR="00710FF4" w:rsidRDefault="009830A8" w:rsidP="009830A8">
            <w:pPr>
              <w:jc w:val="center"/>
            </w:pPr>
            <w:r>
              <w:rPr>
                <w:noProof/>
              </w:rPr>
              <w:drawing>
                <wp:inline distT="114300" distB="114300" distL="114300" distR="114300" wp14:anchorId="0896C324" wp14:editId="1AC8F94C">
                  <wp:extent cx="4134559" cy="3351848"/>
                  <wp:effectExtent l="0" t="0" r="0" b="0"/>
                  <wp:docPr id="1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4134559" cy="3351848"/>
                          </a:xfrm>
                          <a:prstGeom prst="rect">
                            <a:avLst/>
                          </a:prstGeom>
                          <a:ln/>
                        </pic:spPr>
                      </pic:pic>
                    </a:graphicData>
                  </a:graphic>
                </wp:inline>
              </w:drawing>
            </w:r>
          </w:p>
          <w:p w14:paraId="332202FA" w14:textId="4673E64C" w:rsidR="00CE316F" w:rsidRDefault="00CE316F" w:rsidP="00F967C9">
            <w:pPr>
              <w:jc w:val="center"/>
            </w:pPr>
          </w:p>
          <w:p w14:paraId="2A32851B" w14:textId="5C75E8DD" w:rsidR="000B3112" w:rsidRDefault="00E61E14" w:rsidP="007B6173">
            <w:r w:rsidRPr="00E61E14">
              <w:t xml:space="preserve">Pida a </w:t>
            </w:r>
            <w:proofErr w:type="spellStart"/>
            <w:r w:rsidRPr="00E61E14">
              <w:t>voluntarios</w:t>
            </w:r>
            <w:proofErr w:type="spellEnd"/>
            <w:r w:rsidRPr="00E61E14">
              <w:t xml:space="preserve"> que se </w:t>
            </w:r>
            <w:proofErr w:type="spellStart"/>
            <w:r w:rsidRPr="00E61E14">
              <w:t>acerquen</w:t>
            </w:r>
            <w:proofErr w:type="spellEnd"/>
            <w:r w:rsidRPr="00E61E14">
              <w:t xml:space="preserve"> y </w:t>
            </w:r>
            <w:proofErr w:type="spellStart"/>
            <w:r w:rsidRPr="00E61E14">
              <w:t>expliquen</w:t>
            </w:r>
            <w:proofErr w:type="spellEnd"/>
            <w:r w:rsidRPr="00E61E14">
              <w:t xml:space="preserve"> lo que </w:t>
            </w:r>
            <w:proofErr w:type="spellStart"/>
            <w:r w:rsidRPr="00E61E14">
              <w:t>entienden</w:t>
            </w:r>
            <w:proofErr w:type="spellEnd"/>
            <w:r w:rsidRPr="00E61E14">
              <w:t xml:space="preserve"> </w:t>
            </w:r>
            <w:proofErr w:type="spellStart"/>
            <w:r w:rsidRPr="00E61E14">
              <w:t>por</w:t>
            </w:r>
            <w:proofErr w:type="spellEnd"/>
            <w:r w:rsidRPr="00E61E14">
              <w:t xml:space="preserve"> </w:t>
            </w:r>
            <w:proofErr w:type="spellStart"/>
            <w:r w:rsidRPr="00E61E14">
              <w:t>prevención</w:t>
            </w:r>
            <w:proofErr w:type="spellEnd"/>
            <w:r w:rsidRPr="00E61E14">
              <w:t xml:space="preserve"> </w:t>
            </w:r>
            <w:proofErr w:type="spellStart"/>
            <w:r w:rsidRPr="00E61E14">
              <w:t>primaria</w:t>
            </w:r>
            <w:proofErr w:type="spellEnd"/>
            <w:r w:rsidRPr="00E61E14">
              <w:t xml:space="preserve">, </w:t>
            </w:r>
            <w:proofErr w:type="spellStart"/>
            <w:r w:rsidRPr="00E61E14">
              <w:t>secundaria</w:t>
            </w:r>
            <w:proofErr w:type="spellEnd"/>
            <w:r w:rsidRPr="00E61E14">
              <w:t xml:space="preserve"> y </w:t>
            </w:r>
            <w:proofErr w:type="spellStart"/>
            <w:r w:rsidRPr="00E61E14">
              <w:t>terciaria</w:t>
            </w:r>
            <w:proofErr w:type="spellEnd"/>
            <w:r w:rsidRPr="00E61E14">
              <w:t xml:space="preserve"> </w:t>
            </w:r>
            <w:proofErr w:type="spellStart"/>
            <w:r w:rsidRPr="00E61E14">
              <w:t>en</w:t>
            </w:r>
            <w:proofErr w:type="spellEnd"/>
            <w:r w:rsidRPr="00E61E14">
              <w:t xml:space="preserve"> la </w:t>
            </w:r>
            <w:proofErr w:type="spellStart"/>
            <w:r w:rsidRPr="00E61E14">
              <w:t>programación</w:t>
            </w:r>
            <w:proofErr w:type="spellEnd"/>
            <w:r w:rsidRPr="00E61E14">
              <w:t xml:space="preserve"> de la </w:t>
            </w:r>
            <w:proofErr w:type="spellStart"/>
            <w:r w:rsidRPr="00E61E14">
              <w:t>protección</w:t>
            </w:r>
            <w:proofErr w:type="spellEnd"/>
            <w:r w:rsidRPr="00E61E14">
              <w:t xml:space="preserve"> de la </w:t>
            </w:r>
            <w:proofErr w:type="spellStart"/>
            <w:r w:rsidRPr="00E61E14">
              <w:t>niñez</w:t>
            </w:r>
            <w:proofErr w:type="spellEnd"/>
            <w:r w:rsidRPr="00E61E14">
              <w:t xml:space="preserve"> y </w:t>
            </w:r>
            <w:proofErr w:type="spellStart"/>
            <w:r w:rsidRPr="00E61E14">
              <w:t>adolescencia</w:t>
            </w:r>
            <w:proofErr w:type="spellEnd"/>
            <w:r w:rsidRPr="00E61E14">
              <w:t xml:space="preserve">. </w:t>
            </w:r>
            <w:proofErr w:type="spellStart"/>
            <w:r w:rsidRPr="00E61E14">
              <w:t>Reparta</w:t>
            </w:r>
            <w:proofErr w:type="spellEnd"/>
            <w:r w:rsidRPr="00E61E14">
              <w:t xml:space="preserve"> </w:t>
            </w:r>
            <w:proofErr w:type="spellStart"/>
            <w:r w:rsidRPr="00E61E14">
              <w:t>tarjetas</w:t>
            </w:r>
            <w:proofErr w:type="spellEnd"/>
            <w:r w:rsidRPr="00E61E14">
              <w:t xml:space="preserve"> para </w:t>
            </w:r>
            <w:proofErr w:type="spellStart"/>
            <w:r w:rsidRPr="00E61E14">
              <w:t>asociarlas</w:t>
            </w:r>
            <w:proofErr w:type="spellEnd"/>
            <w:r w:rsidRPr="00E61E14">
              <w:t xml:space="preserve"> a </w:t>
            </w:r>
            <w:proofErr w:type="spellStart"/>
            <w:r w:rsidRPr="00E61E14">
              <w:t>los</w:t>
            </w:r>
            <w:proofErr w:type="spellEnd"/>
            <w:r w:rsidRPr="00E61E14">
              <w:t xml:space="preserve"> </w:t>
            </w:r>
            <w:proofErr w:type="spellStart"/>
            <w:r w:rsidRPr="00E61E14">
              <w:t>diferentes</w:t>
            </w:r>
            <w:proofErr w:type="spellEnd"/>
            <w:r w:rsidRPr="00E61E14">
              <w:t xml:space="preserve"> </w:t>
            </w:r>
            <w:proofErr w:type="spellStart"/>
            <w:r w:rsidRPr="00E61E14">
              <w:t>niveles</w:t>
            </w:r>
            <w:proofErr w:type="spellEnd"/>
            <w:r w:rsidRPr="00E61E14">
              <w:t xml:space="preserve"> de la </w:t>
            </w:r>
            <w:proofErr w:type="spellStart"/>
            <w:r w:rsidRPr="00E61E14">
              <w:t>pirámide</w:t>
            </w:r>
            <w:proofErr w:type="spellEnd"/>
            <w:r w:rsidRPr="00E61E14">
              <w:t xml:space="preserve"> y </w:t>
            </w:r>
            <w:proofErr w:type="spellStart"/>
            <w:r w:rsidRPr="00E61E14">
              <w:t>pregunte</w:t>
            </w:r>
            <w:proofErr w:type="spellEnd"/>
            <w:r w:rsidRPr="00E61E14">
              <w:t xml:space="preserve"> al resto del </w:t>
            </w:r>
            <w:proofErr w:type="spellStart"/>
            <w:r w:rsidRPr="00E61E14">
              <w:t>grupo</w:t>
            </w:r>
            <w:proofErr w:type="spellEnd"/>
            <w:r w:rsidRPr="00E61E14">
              <w:t xml:space="preserve"> </w:t>
            </w:r>
            <w:proofErr w:type="spellStart"/>
            <w:r w:rsidRPr="00E61E14">
              <w:t>si</w:t>
            </w:r>
            <w:proofErr w:type="spellEnd"/>
            <w:r w:rsidRPr="00E61E14">
              <w:t xml:space="preserve"> </w:t>
            </w:r>
            <w:proofErr w:type="spellStart"/>
            <w:r w:rsidRPr="00E61E14">
              <w:t>están</w:t>
            </w:r>
            <w:proofErr w:type="spellEnd"/>
            <w:r w:rsidRPr="00E61E14">
              <w:t xml:space="preserve"> de </w:t>
            </w:r>
            <w:proofErr w:type="spellStart"/>
            <w:r w:rsidRPr="00E61E14">
              <w:t>acuerdo</w:t>
            </w:r>
            <w:proofErr w:type="spellEnd"/>
            <w:r w:rsidRPr="00E61E14">
              <w:t xml:space="preserve"> o que </w:t>
            </w:r>
            <w:proofErr w:type="spellStart"/>
            <w:r w:rsidRPr="00E61E14">
              <w:t>corrijan</w:t>
            </w:r>
            <w:proofErr w:type="spellEnd"/>
            <w:r w:rsidRPr="00E61E14">
              <w:t xml:space="preserve"> a </w:t>
            </w:r>
            <w:proofErr w:type="spellStart"/>
            <w:r w:rsidRPr="00E61E14">
              <w:t>su</w:t>
            </w:r>
            <w:proofErr w:type="spellEnd"/>
            <w:r w:rsidRPr="00E61E14">
              <w:t xml:space="preserve"> </w:t>
            </w:r>
            <w:proofErr w:type="spellStart"/>
            <w:r w:rsidRPr="00E61E14">
              <w:t>compañero</w:t>
            </w:r>
            <w:proofErr w:type="spellEnd"/>
            <w:r w:rsidRPr="00E61E14">
              <w:t xml:space="preserve">. A </w:t>
            </w:r>
            <w:proofErr w:type="spellStart"/>
            <w:r w:rsidRPr="00E61E14">
              <w:t>continuación</w:t>
            </w:r>
            <w:proofErr w:type="spellEnd"/>
            <w:r w:rsidRPr="00E61E14">
              <w:t xml:space="preserve">, </w:t>
            </w:r>
            <w:proofErr w:type="spellStart"/>
            <w:r w:rsidRPr="00E61E14">
              <w:t>explíquelo</w:t>
            </w:r>
            <w:proofErr w:type="spellEnd"/>
            <w:r w:rsidRPr="00E61E14">
              <w:t xml:space="preserve"> </w:t>
            </w:r>
            <w:proofErr w:type="spellStart"/>
            <w:r w:rsidRPr="00E61E14">
              <w:t>utilizando</w:t>
            </w:r>
            <w:proofErr w:type="spellEnd"/>
            <w:r w:rsidRPr="00E61E14">
              <w:t xml:space="preserve"> la </w:t>
            </w:r>
            <w:proofErr w:type="spellStart"/>
            <w:r w:rsidRPr="00E61E14">
              <w:t>diapositiva</w:t>
            </w:r>
            <w:proofErr w:type="spellEnd"/>
            <w:r w:rsidRPr="00E61E14">
              <w:t xml:space="preserve"> 28</w:t>
            </w:r>
            <w:r w:rsidR="000B3112">
              <w:t xml:space="preserve">: </w:t>
            </w:r>
          </w:p>
          <w:p w14:paraId="4E91BA72" w14:textId="77777777" w:rsidR="00EC513C" w:rsidRDefault="00EC513C" w:rsidP="00EC513C">
            <w:pPr>
              <w:pStyle w:val="NormalTextBulletsLevel1"/>
            </w:pPr>
            <w:proofErr w:type="spellStart"/>
            <w:r>
              <w:lastRenderedPageBreak/>
              <w:t>Prevención</w:t>
            </w:r>
            <w:proofErr w:type="spellEnd"/>
            <w:r>
              <w:t xml:space="preserve"> </w:t>
            </w:r>
            <w:proofErr w:type="spellStart"/>
            <w:r>
              <w:t>primaria</w:t>
            </w:r>
            <w:proofErr w:type="spellEnd"/>
            <w:r>
              <w:t xml:space="preserve">: </w:t>
            </w:r>
            <w:proofErr w:type="spellStart"/>
            <w:r>
              <w:t>aborda</w:t>
            </w:r>
            <w:proofErr w:type="spellEnd"/>
            <w:r>
              <w:t xml:space="preserve"> las </w:t>
            </w:r>
            <w:proofErr w:type="spellStart"/>
            <w:r>
              <w:t>causas</w:t>
            </w:r>
            <w:proofErr w:type="spellEnd"/>
            <w:r>
              <w:t xml:space="preserve"> </w:t>
            </w:r>
            <w:proofErr w:type="spellStart"/>
            <w:r>
              <w:t>profundas</w:t>
            </w:r>
            <w:proofErr w:type="spellEnd"/>
            <w:r>
              <w:t xml:space="preserve"> entre la población para </w:t>
            </w:r>
            <w:proofErr w:type="spellStart"/>
            <w:r>
              <w:t>reducir</w:t>
            </w:r>
            <w:proofErr w:type="spellEnd"/>
            <w:r>
              <w:t xml:space="preserve"> la </w:t>
            </w:r>
            <w:proofErr w:type="spellStart"/>
            <w:r>
              <w:t>probabilidad</w:t>
            </w:r>
            <w:proofErr w:type="spellEnd"/>
            <w:r>
              <w:t xml:space="preserve"> de </w:t>
            </w:r>
            <w:proofErr w:type="spellStart"/>
            <w:r>
              <w:t>resultados</w:t>
            </w:r>
            <w:proofErr w:type="spellEnd"/>
            <w:r>
              <w:t xml:space="preserve"> </w:t>
            </w:r>
            <w:proofErr w:type="spellStart"/>
            <w:r>
              <w:t>perjudiciales</w:t>
            </w:r>
            <w:proofErr w:type="spellEnd"/>
            <w:r>
              <w:t>.</w:t>
            </w:r>
          </w:p>
          <w:p w14:paraId="47AA97A8" w14:textId="77777777" w:rsidR="00EC513C" w:rsidRDefault="00EC513C" w:rsidP="00EC513C">
            <w:pPr>
              <w:pStyle w:val="NormalTextBulletsLevel1"/>
            </w:pPr>
            <w:proofErr w:type="spellStart"/>
            <w:r>
              <w:t>Prevención</w:t>
            </w:r>
            <w:proofErr w:type="spellEnd"/>
            <w:r>
              <w:t xml:space="preserve"> </w:t>
            </w:r>
            <w:proofErr w:type="spellStart"/>
            <w:r>
              <w:t>secundaria</w:t>
            </w:r>
            <w:proofErr w:type="spellEnd"/>
            <w:r>
              <w:t xml:space="preserve">: </w:t>
            </w:r>
            <w:proofErr w:type="spellStart"/>
            <w:r>
              <w:t>aborda</w:t>
            </w:r>
            <w:proofErr w:type="spellEnd"/>
            <w:r>
              <w:t xml:space="preserve"> </w:t>
            </w:r>
            <w:proofErr w:type="spellStart"/>
            <w:r>
              <w:t>una</w:t>
            </w:r>
            <w:proofErr w:type="spellEnd"/>
            <w:r>
              <w:t xml:space="preserve"> </w:t>
            </w:r>
            <w:proofErr w:type="spellStart"/>
            <w:r>
              <w:t>amenaza</w:t>
            </w:r>
            <w:proofErr w:type="spellEnd"/>
            <w:r>
              <w:t xml:space="preserve"> </w:t>
            </w:r>
            <w:proofErr w:type="spellStart"/>
            <w:r>
              <w:t>específica</w:t>
            </w:r>
            <w:proofErr w:type="spellEnd"/>
            <w:r>
              <w:t xml:space="preserve"> y/o las </w:t>
            </w:r>
            <w:proofErr w:type="spellStart"/>
            <w:r>
              <w:t>vulnerabilidades</w:t>
            </w:r>
            <w:proofErr w:type="spellEnd"/>
            <w:r>
              <w:t xml:space="preserve"> de </w:t>
            </w:r>
            <w:proofErr w:type="spellStart"/>
            <w:r>
              <w:t>los</w:t>
            </w:r>
            <w:proofErr w:type="spellEnd"/>
            <w:r>
              <w:t xml:space="preserve"> </w:t>
            </w:r>
            <w:proofErr w:type="spellStart"/>
            <w:r>
              <w:t>niños</w:t>
            </w:r>
            <w:proofErr w:type="spellEnd"/>
            <w:r>
              <w:t xml:space="preserve">, </w:t>
            </w:r>
            <w:proofErr w:type="spellStart"/>
            <w:r>
              <w:t>niñas</w:t>
            </w:r>
            <w:proofErr w:type="spellEnd"/>
            <w:r>
              <w:t xml:space="preserve"> y </w:t>
            </w:r>
            <w:proofErr w:type="spellStart"/>
            <w:r>
              <w:t>adolescentes</w:t>
            </w:r>
            <w:proofErr w:type="spellEnd"/>
            <w:r>
              <w:t xml:space="preserve"> </w:t>
            </w:r>
            <w:proofErr w:type="spellStart"/>
            <w:r>
              <w:t>identificados</w:t>
            </w:r>
            <w:proofErr w:type="spellEnd"/>
            <w:r>
              <w:t xml:space="preserve"> </w:t>
            </w:r>
            <w:proofErr w:type="spellStart"/>
            <w:r>
              <w:t>como</w:t>
            </w:r>
            <w:proofErr w:type="spellEnd"/>
            <w:r>
              <w:t xml:space="preserve"> de alto </w:t>
            </w:r>
            <w:proofErr w:type="spellStart"/>
            <w:r>
              <w:t>riesgo</w:t>
            </w:r>
            <w:proofErr w:type="spellEnd"/>
            <w:r>
              <w:t xml:space="preserve"> de </w:t>
            </w:r>
            <w:proofErr w:type="spellStart"/>
            <w:r>
              <w:t>sufrir</w:t>
            </w:r>
            <w:proofErr w:type="spellEnd"/>
            <w:r>
              <w:t xml:space="preserve"> </w:t>
            </w:r>
            <w:proofErr w:type="spellStart"/>
            <w:r>
              <w:t>daños</w:t>
            </w:r>
            <w:proofErr w:type="spellEnd"/>
            <w:r>
              <w:t>.</w:t>
            </w:r>
          </w:p>
          <w:p w14:paraId="7688E59D" w14:textId="77777777" w:rsidR="00EC513C" w:rsidRDefault="00EC513C" w:rsidP="00EC513C">
            <w:pPr>
              <w:pStyle w:val="NormalTextBulletsLevel1"/>
            </w:pPr>
            <w:proofErr w:type="spellStart"/>
            <w:r>
              <w:t>Prevención</w:t>
            </w:r>
            <w:proofErr w:type="spellEnd"/>
            <w:r>
              <w:t xml:space="preserve"> </w:t>
            </w:r>
            <w:proofErr w:type="spellStart"/>
            <w:r>
              <w:t>terciaria</w:t>
            </w:r>
            <w:proofErr w:type="spellEnd"/>
            <w:r>
              <w:t xml:space="preserve">: reduce </w:t>
            </w:r>
            <w:proofErr w:type="spellStart"/>
            <w:r>
              <w:t>el</w:t>
            </w:r>
            <w:proofErr w:type="spellEnd"/>
            <w:r>
              <w:t xml:space="preserve"> </w:t>
            </w:r>
            <w:proofErr w:type="spellStart"/>
            <w:r>
              <w:t>impacto</w:t>
            </w:r>
            <w:proofErr w:type="spellEnd"/>
            <w:r>
              <w:t xml:space="preserve"> a largo </w:t>
            </w:r>
            <w:proofErr w:type="spellStart"/>
            <w:r>
              <w:t>plazo</w:t>
            </w:r>
            <w:proofErr w:type="spellEnd"/>
            <w:r>
              <w:t xml:space="preserve"> del </w:t>
            </w:r>
            <w:proofErr w:type="spellStart"/>
            <w:r>
              <w:t>daño</w:t>
            </w:r>
            <w:proofErr w:type="spellEnd"/>
            <w:r>
              <w:t xml:space="preserve">, reduce la </w:t>
            </w:r>
            <w:proofErr w:type="spellStart"/>
            <w:r>
              <w:t>posibilidad</w:t>
            </w:r>
            <w:proofErr w:type="spellEnd"/>
            <w:r>
              <w:t xml:space="preserve"> de que </w:t>
            </w:r>
            <w:proofErr w:type="spellStart"/>
            <w:r>
              <w:t>el</w:t>
            </w:r>
            <w:proofErr w:type="spellEnd"/>
            <w:r>
              <w:t xml:space="preserve"> </w:t>
            </w:r>
            <w:proofErr w:type="spellStart"/>
            <w:r>
              <w:t>daño</w:t>
            </w:r>
            <w:proofErr w:type="spellEnd"/>
            <w:r>
              <w:t xml:space="preserve"> se </w:t>
            </w:r>
            <w:proofErr w:type="spellStart"/>
            <w:r>
              <w:t>repita</w:t>
            </w:r>
            <w:proofErr w:type="spellEnd"/>
            <w:r>
              <w:t>.</w:t>
            </w:r>
          </w:p>
          <w:p w14:paraId="576E79EC" w14:textId="4CC90258" w:rsidR="000B3112" w:rsidRDefault="000B3112" w:rsidP="00EC513C">
            <w:pPr>
              <w:pStyle w:val="NormalTextBulletsLevel1"/>
              <w:numPr>
                <w:ilvl w:val="0"/>
                <w:numId w:val="0"/>
              </w:numPr>
            </w:pPr>
          </w:p>
          <w:p w14:paraId="5B7A807C" w14:textId="6474D052" w:rsidR="00CB1413" w:rsidRDefault="00CB1413" w:rsidP="007B6173">
            <w:r w:rsidRPr="00CB1413">
              <w:t xml:space="preserve">O </w:t>
            </w:r>
            <w:proofErr w:type="spellStart"/>
            <w:r w:rsidRPr="00CB1413">
              <w:t>mostrar</w:t>
            </w:r>
            <w:proofErr w:type="spellEnd"/>
            <w:r w:rsidRPr="00CB1413">
              <w:t xml:space="preserve"> </w:t>
            </w:r>
            <w:proofErr w:type="spellStart"/>
            <w:r w:rsidRPr="00CB1413">
              <w:t>el</w:t>
            </w:r>
            <w:proofErr w:type="spellEnd"/>
            <w:r w:rsidRPr="00CB1413">
              <w:t xml:space="preserve"> video </w:t>
            </w:r>
            <w:hyperlink r:id="rId10" w:history="1">
              <w:r w:rsidRPr="00834087">
                <w:rPr>
                  <w:rStyle w:val="Hyperlink"/>
                  <w:color w:val="0070C0"/>
                </w:rPr>
                <w:t>¿</w:t>
              </w:r>
              <w:proofErr w:type="spellStart"/>
              <w:r w:rsidRPr="00834087">
                <w:rPr>
                  <w:rStyle w:val="Hyperlink"/>
                  <w:color w:val="0070C0"/>
                </w:rPr>
                <w:t>Qué</w:t>
              </w:r>
              <w:proofErr w:type="spellEnd"/>
              <w:r w:rsidRPr="00834087">
                <w:rPr>
                  <w:rStyle w:val="Hyperlink"/>
                  <w:color w:val="0070C0"/>
                </w:rPr>
                <w:t xml:space="preserve"> es la </w:t>
              </w:r>
              <w:proofErr w:type="spellStart"/>
              <w:r w:rsidRPr="00834087">
                <w:rPr>
                  <w:rStyle w:val="Hyperlink"/>
                  <w:color w:val="0070C0"/>
                </w:rPr>
                <w:t>Prevención</w:t>
              </w:r>
              <w:proofErr w:type="spellEnd"/>
              <w:r w:rsidRPr="00834087">
                <w:rPr>
                  <w:rStyle w:val="Hyperlink"/>
                  <w:color w:val="0070C0"/>
                </w:rPr>
                <w:t>?</w:t>
              </w:r>
            </w:hyperlink>
          </w:p>
          <w:p w14:paraId="24244410" w14:textId="0D300D33" w:rsidR="000B3112" w:rsidRPr="00733DE7" w:rsidRDefault="00733DE7" w:rsidP="00733DE7">
            <w:proofErr w:type="spellStart"/>
            <w:r>
              <w:rPr>
                <w:b/>
              </w:rPr>
              <w:t>Instrucciones</w:t>
            </w:r>
            <w:proofErr w:type="spellEnd"/>
            <w:r>
              <w:rPr>
                <w:b/>
              </w:rPr>
              <w:t xml:space="preserve">: </w:t>
            </w:r>
            <w:r>
              <w:t xml:space="preserve">lea las </w:t>
            </w:r>
            <w:proofErr w:type="spellStart"/>
            <w:r>
              <w:t>afirmaciones</w:t>
            </w:r>
            <w:proofErr w:type="spellEnd"/>
            <w:r>
              <w:t xml:space="preserve"> que </w:t>
            </w:r>
            <w:proofErr w:type="spellStart"/>
            <w:r>
              <w:t>figuran</w:t>
            </w:r>
            <w:proofErr w:type="spellEnd"/>
            <w:r>
              <w:t xml:space="preserve"> a </w:t>
            </w:r>
            <w:proofErr w:type="spellStart"/>
            <w:r>
              <w:t>continuación</w:t>
            </w:r>
            <w:proofErr w:type="spellEnd"/>
            <w:r>
              <w:t xml:space="preserve"> y </w:t>
            </w:r>
            <w:proofErr w:type="spellStart"/>
            <w:r>
              <w:t>pida</w:t>
            </w:r>
            <w:proofErr w:type="spellEnd"/>
            <w:r>
              <w:t xml:space="preserve"> a </w:t>
            </w:r>
            <w:proofErr w:type="spellStart"/>
            <w:r>
              <w:t>los</w:t>
            </w:r>
            <w:proofErr w:type="spellEnd"/>
            <w:r>
              <w:t xml:space="preserve"> </w:t>
            </w:r>
            <w:proofErr w:type="spellStart"/>
            <w:r>
              <w:t>participantes</w:t>
            </w:r>
            <w:proofErr w:type="spellEnd"/>
            <w:r>
              <w:t xml:space="preserve"> que </w:t>
            </w:r>
            <w:proofErr w:type="spellStart"/>
            <w:r>
              <w:t>digan</w:t>
            </w:r>
            <w:proofErr w:type="spellEnd"/>
            <w:r>
              <w:t xml:space="preserve"> </w:t>
            </w:r>
            <w:proofErr w:type="spellStart"/>
            <w:r>
              <w:t>en</w:t>
            </w:r>
            <w:proofErr w:type="spellEnd"/>
            <w:r>
              <w:t xml:space="preserve"> </w:t>
            </w:r>
            <w:proofErr w:type="spellStart"/>
            <w:r>
              <w:t>voz</w:t>
            </w:r>
            <w:proofErr w:type="spellEnd"/>
            <w:r>
              <w:t xml:space="preserve"> </w:t>
            </w:r>
            <w:proofErr w:type="spellStart"/>
            <w:r>
              <w:t>alta</w:t>
            </w:r>
            <w:proofErr w:type="spellEnd"/>
            <w:r>
              <w:t xml:space="preserve"> o </w:t>
            </w:r>
            <w:proofErr w:type="spellStart"/>
            <w:r>
              <w:t>levanten</w:t>
            </w:r>
            <w:proofErr w:type="spellEnd"/>
            <w:r>
              <w:t xml:space="preserve"> </w:t>
            </w:r>
            <w:proofErr w:type="spellStart"/>
            <w:r>
              <w:t>el</w:t>
            </w:r>
            <w:proofErr w:type="spellEnd"/>
            <w:r>
              <w:t xml:space="preserve"> </w:t>
            </w:r>
            <w:proofErr w:type="spellStart"/>
            <w:r>
              <w:t>número</w:t>
            </w:r>
            <w:proofErr w:type="spellEnd"/>
            <w:r>
              <w:t xml:space="preserve"> de </w:t>
            </w:r>
            <w:proofErr w:type="spellStart"/>
            <w:r>
              <w:t>dedos</w:t>
            </w:r>
            <w:proofErr w:type="spellEnd"/>
            <w:r>
              <w:t xml:space="preserve"> con </w:t>
            </w:r>
            <w:proofErr w:type="spellStart"/>
            <w:r>
              <w:t>qué</w:t>
            </w:r>
            <w:proofErr w:type="spellEnd"/>
            <w:r>
              <w:t xml:space="preserve"> </w:t>
            </w:r>
            <w:proofErr w:type="spellStart"/>
            <w:r>
              <w:t>nivel</w:t>
            </w:r>
            <w:proofErr w:type="spellEnd"/>
            <w:r>
              <w:t xml:space="preserve"> de </w:t>
            </w:r>
            <w:proofErr w:type="spellStart"/>
            <w:r>
              <w:t>prevención</w:t>
            </w:r>
            <w:proofErr w:type="spellEnd"/>
            <w:r>
              <w:t xml:space="preserve"> se </w:t>
            </w:r>
            <w:proofErr w:type="spellStart"/>
            <w:r>
              <w:t>relacionarían</w:t>
            </w:r>
            <w:proofErr w:type="spellEnd"/>
            <w:r>
              <w:t xml:space="preserve">: </w:t>
            </w:r>
            <w:r w:rsidR="000B3112">
              <w:t xml:space="preserve"> </w:t>
            </w:r>
          </w:p>
          <w:p w14:paraId="19C8E10B" w14:textId="77777777" w:rsidR="000370C7" w:rsidRDefault="000370C7" w:rsidP="000370C7">
            <w:pPr>
              <w:pStyle w:val="NormalTextBulletsLevel1"/>
            </w:pPr>
            <w:proofErr w:type="spellStart"/>
            <w:r>
              <w:t>Implementación</w:t>
            </w:r>
            <w:proofErr w:type="spellEnd"/>
            <w:r>
              <w:t xml:space="preserve"> de </w:t>
            </w:r>
            <w:proofErr w:type="spellStart"/>
            <w:r>
              <w:t>políticas</w:t>
            </w:r>
            <w:proofErr w:type="spellEnd"/>
            <w:r>
              <w:t xml:space="preserve"> y </w:t>
            </w:r>
            <w:proofErr w:type="spellStart"/>
            <w:r>
              <w:t>programas</w:t>
            </w:r>
            <w:proofErr w:type="spellEnd"/>
            <w:r>
              <w:t xml:space="preserve"> de </w:t>
            </w:r>
            <w:proofErr w:type="spellStart"/>
            <w:r>
              <w:t>protección</w:t>
            </w:r>
            <w:proofErr w:type="spellEnd"/>
            <w:r>
              <w:t xml:space="preserve"> social u </w:t>
            </w:r>
            <w:proofErr w:type="spellStart"/>
            <w:r>
              <w:t>otras</w:t>
            </w:r>
            <w:proofErr w:type="spellEnd"/>
            <w:r>
              <w:t xml:space="preserve"> </w:t>
            </w:r>
            <w:proofErr w:type="spellStart"/>
            <w:r>
              <w:t>políticas</w:t>
            </w:r>
            <w:proofErr w:type="spellEnd"/>
            <w:r>
              <w:t xml:space="preserve"> </w:t>
            </w:r>
            <w:proofErr w:type="spellStart"/>
            <w:r>
              <w:t>económicas</w:t>
            </w:r>
            <w:proofErr w:type="spellEnd"/>
            <w:r>
              <w:t xml:space="preserve"> que </w:t>
            </w:r>
            <w:proofErr w:type="spellStart"/>
            <w:r>
              <w:t>refuercen</w:t>
            </w:r>
            <w:proofErr w:type="spellEnd"/>
            <w:r>
              <w:t xml:space="preserve"> la </w:t>
            </w:r>
            <w:proofErr w:type="spellStart"/>
            <w:r>
              <w:t>seguridad</w:t>
            </w:r>
            <w:proofErr w:type="spellEnd"/>
            <w:r>
              <w:t xml:space="preserve"> </w:t>
            </w:r>
            <w:proofErr w:type="spellStart"/>
            <w:r>
              <w:t>financiera</w:t>
            </w:r>
            <w:proofErr w:type="spellEnd"/>
            <w:r>
              <w:t xml:space="preserve"> de </w:t>
            </w:r>
            <w:proofErr w:type="spellStart"/>
            <w:r>
              <w:t>los</w:t>
            </w:r>
            <w:proofErr w:type="spellEnd"/>
            <w:r>
              <w:t xml:space="preserve"> </w:t>
            </w:r>
            <w:proofErr w:type="spellStart"/>
            <w:r>
              <w:t>hogares</w:t>
            </w:r>
            <w:proofErr w:type="spellEnd"/>
            <w:r>
              <w:t xml:space="preserve"> (</w:t>
            </w:r>
            <w:proofErr w:type="spellStart"/>
            <w:r>
              <w:t>Prevención</w:t>
            </w:r>
            <w:proofErr w:type="spellEnd"/>
            <w:r>
              <w:t xml:space="preserve"> Primaria)</w:t>
            </w:r>
          </w:p>
          <w:p w14:paraId="4A6E28AE" w14:textId="77777777" w:rsidR="000370C7" w:rsidRDefault="000370C7" w:rsidP="000370C7">
            <w:pPr>
              <w:pStyle w:val="NormalTextBulletsLevel1"/>
            </w:pPr>
            <w:proofErr w:type="spellStart"/>
            <w:r>
              <w:t>Apoyo</w:t>
            </w:r>
            <w:proofErr w:type="spellEnd"/>
            <w:r>
              <w:t xml:space="preserve"> a la </w:t>
            </w:r>
            <w:proofErr w:type="spellStart"/>
            <w:r>
              <w:t>reintegración</w:t>
            </w:r>
            <w:proofErr w:type="spellEnd"/>
            <w:r>
              <w:t xml:space="preserve"> de </w:t>
            </w:r>
            <w:proofErr w:type="spellStart"/>
            <w:r>
              <w:t>niños</w:t>
            </w:r>
            <w:proofErr w:type="spellEnd"/>
            <w:r>
              <w:t xml:space="preserve">, </w:t>
            </w:r>
            <w:proofErr w:type="spellStart"/>
            <w:r>
              <w:t>niñas</w:t>
            </w:r>
            <w:proofErr w:type="spellEnd"/>
            <w:r>
              <w:t xml:space="preserve"> y </w:t>
            </w:r>
            <w:proofErr w:type="spellStart"/>
            <w:r>
              <w:t>adolescentes</w:t>
            </w:r>
            <w:proofErr w:type="spellEnd"/>
            <w:r>
              <w:t xml:space="preserve"> </w:t>
            </w:r>
            <w:proofErr w:type="spellStart"/>
            <w:r>
              <w:t>vinculados</w:t>
            </w:r>
            <w:proofErr w:type="spellEnd"/>
            <w:r>
              <w:t xml:space="preserve"> a </w:t>
            </w:r>
            <w:proofErr w:type="spellStart"/>
            <w:r>
              <w:t>fuerzas</w:t>
            </w:r>
            <w:proofErr w:type="spellEnd"/>
            <w:r>
              <w:t xml:space="preserve"> armadas y </w:t>
            </w:r>
            <w:proofErr w:type="spellStart"/>
            <w:r>
              <w:t>grupos</w:t>
            </w:r>
            <w:proofErr w:type="spellEnd"/>
            <w:r>
              <w:t xml:space="preserve"> </w:t>
            </w:r>
            <w:proofErr w:type="spellStart"/>
            <w:r>
              <w:t>armados</w:t>
            </w:r>
            <w:proofErr w:type="spellEnd"/>
            <w:r>
              <w:t xml:space="preserve"> (</w:t>
            </w:r>
            <w:proofErr w:type="spellStart"/>
            <w:r>
              <w:t>Prevención</w:t>
            </w:r>
            <w:proofErr w:type="spellEnd"/>
            <w:r>
              <w:t xml:space="preserve"> </w:t>
            </w:r>
            <w:proofErr w:type="spellStart"/>
            <w:r>
              <w:t>Terciaria</w:t>
            </w:r>
            <w:proofErr w:type="spellEnd"/>
            <w:r>
              <w:t>)</w:t>
            </w:r>
          </w:p>
          <w:p w14:paraId="7F1B7233" w14:textId="77777777" w:rsidR="000370C7" w:rsidRDefault="000370C7" w:rsidP="000370C7">
            <w:pPr>
              <w:pStyle w:val="NormalTextBulletsLevel1"/>
            </w:pPr>
            <w:proofErr w:type="spellStart"/>
            <w:r>
              <w:t>Sesiones</w:t>
            </w:r>
            <w:proofErr w:type="spellEnd"/>
            <w:r>
              <w:t xml:space="preserve"> de </w:t>
            </w:r>
            <w:proofErr w:type="spellStart"/>
            <w:r>
              <w:t>preparación</w:t>
            </w:r>
            <w:proofErr w:type="spellEnd"/>
            <w:r>
              <w:t xml:space="preserve"> para la </w:t>
            </w:r>
            <w:proofErr w:type="spellStart"/>
            <w:r>
              <w:t>vida</w:t>
            </w:r>
            <w:proofErr w:type="spellEnd"/>
            <w:r>
              <w:t xml:space="preserve"> para </w:t>
            </w:r>
            <w:proofErr w:type="spellStart"/>
            <w:r>
              <w:t>adolescentes</w:t>
            </w:r>
            <w:proofErr w:type="spellEnd"/>
            <w:r>
              <w:t xml:space="preserve"> </w:t>
            </w:r>
            <w:proofErr w:type="spellStart"/>
            <w:r>
              <w:t>en</w:t>
            </w:r>
            <w:proofErr w:type="spellEnd"/>
            <w:r>
              <w:t xml:space="preserve"> </w:t>
            </w:r>
            <w:proofErr w:type="spellStart"/>
            <w:r>
              <w:t>riesgo</w:t>
            </w:r>
            <w:proofErr w:type="spellEnd"/>
            <w:r>
              <w:t xml:space="preserve"> de </w:t>
            </w:r>
            <w:proofErr w:type="spellStart"/>
            <w:r>
              <w:t>reclutamiento</w:t>
            </w:r>
            <w:proofErr w:type="spellEnd"/>
            <w:r>
              <w:t xml:space="preserve"> </w:t>
            </w:r>
            <w:proofErr w:type="spellStart"/>
            <w:r>
              <w:t>en</w:t>
            </w:r>
            <w:proofErr w:type="spellEnd"/>
            <w:r>
              <w:t xml:space="preserve"> </w:t>
            </w:r>
            <w:proofErr w:type="spellStart"/>
            <w:r>
              <w:t>grupos</w:t>
            </w:r>
            <w:proofErr w:type="spellEnd"/>
            <w:r>
              <w:t xml:space="preserve"> </w:t>
            </w:r>
            <w:proofErr w:type="spellStart"/>
            <w:r>
              <w:t>armados</w:t>
            </w:r>
            <w:proofErr w:type="spellEnd"/>
            <w:r>
              <w:t xml:space="preserve"> o </w:t>
            </w:r>
            <w:proofErr w:type="spellStart"/>
            <w:r>
              <w:t>trabajo</w:t>
            </w:r>
            <w:proofErr w:type="spellEnd"/>
            <w:r>
              <w:t xml:space="preserve"> </w:t>
            </w:r>
            <w:proofErr w:type="spellStart"/>
            <w:r>
              <w:t>infantil</w:t>
            </w:r>
            <w:proofErr w:type="spellEnd"/>
            <w:r>
              <w:t xml:space="preserve"> (</w:t>
            </w:r>
            <w:proofErr w:type="spellStart"/>
            <w:r>
              <w:t>Prevención</w:t>
            </w:r>
            <w:proofErr w:type="spellEnd"/>
            <w:r>
              <w:t xml:space="preserve"> </w:t>
            </w:r>
            <w:proofErr w:type="spellStart"/>
            <w:r>
              <w:t>Secundaria</w:t>
            </w:r>
            <w:proofErr w:type="spellEnd"/>
            <w:r>
              <w:t>)</w:t>
            </w:r>
          </w:p>
          <w:p w14:paraId="5AF90A4F" w14:textId="77777777" w:rsidR="000370C7" w:rsidRDefault="000370C7" w:rsidP="000370C7">
            <w:pPr>
              <w:pStyle w:val="NormalTextBulletsLevel1"/>
            </w:pPr>
            <w:proofErr w:type="spellStart"/>
            <w:r>
              <w:lastRenderedPageBreak/>
              <w:t>Acceso</w:t>
            </w:r>
            <w:proofErr w:type="spellEnd"/>
            <w:r>
              <w:t xml:space="preserve"> </w:t>
            </w:r>
            <w:proofErr w:type="spellStart"/>
            <w:r>
              <w:t>en</w:t>
            </w:r>
            <w:proofErr w:type="spellEnd"/>
            <w:r>
              <w:t xml:space="preserve"> </w:t>
            </w:r>
            <w:proofErr w:type="spellStart"/>
            <w:r>
              <w:t>toda</w:t>
            </w:r>
            <w:proofErr w:type="spellEnd"/>
            <w:r>
              <w:t xml:space="preserve"> la </w:t>
            </w:r>
            <w:proofErr w:type="spellStart"/>
            <w:r>
              <w:t>comunidad</w:t>
            </w:r>
            <w:proofErr w:type="spellEnd"/>
            <w:r>
              <w:t xml:space="preserve"> </w:t>
            </w:r>
            <w:proofErr w:type="gramStart"/>
            <w:r>
              <w:t>a</w:t>
            </w:r>
            <w:proofErr w:type="gramEnd"/>
            <w:r>
              <w:t xml:space="preserve"> </w:t>
            </w:r>
            <w:proofErr w:type="spellStart"/>
            <w:r>
              <w:t>información</w:t>
            </w:r>
            <w:proofErr w:type="spellEnd"/>
            <w:r>
              <w:t xml:space="preserve"> y </w:t>
            </w:r>
            <w:proofErr w:type="spellStart"/>
            <w:r>
              <w:t>servicios</w:t>
            </w:r>
            <w:proofErr w:type="spellEnd"/>
            <w:r>
              <w:t xml:space="preserve"> de </w:t>
            </w:r>
            <w:proofErr w:type="spellStart"/>
            <w:r>
              <w:t>apoyo</w:t>
            </w:r>
            <w:proofErr w:type="spellEnd"/>
            <w:r>
              <w:t xml:space="preserve"> a la </w:t>
            </w:r>
            <w:proofErr w:type="spellStart"/>
            <w:r>
              <w:t>crianza</w:t>
            </w:r>
            <w:proofErr w:type="spellEnd"/>
            <w:r>
              <w:t xml:space="preserve"> de </w:t>
            </w:r>
            <w:proofErr w:type="spellStart"/>
            <w:r>
              <w:t>los</w:t>
            </w:r>
            <w:proofErr w:type="spellEnd"/>
            <w:r>
              <w:t xml:space="preserve"> </w:t>
            </w:r>
            <w:proofErr w:type="spellStart"/>
            <w:r>
              <w:t>hijos</w:t>
            </w:r>
            <w:proofErr w:type="spellEnd"/>
            <w:r>
              <w:t xml:space="preserve"> (</w:t>
            </w:r>
            <w:proofErr w:type="spellStart"/>
            <w:r>
              <w:t>prevención</w:t>
            </w:r>
            <w:proofErr w:type="spellEnd"/>
            <w:r>
              <w:t xml:space="preserve"> Primaria)</w:t>
            </w:r>
          </w:p>
          <w:p w14:paraId="1F0D553D" w14:textId="77777777" w:rsidR="000370C7" w:rsidRDefault="000370C7" w:rsidP="000370C7">
            <w:pPr>
              <w:pStyle w:val="NormalTextBulletsLevel1"/>
            </w:pPr>
            <w:proofErr w:type="spellStart"/>
            <w:r>
              <w:t>Apoyo</w:t>
            </w:r>
            <w:proofErr w:type="spellEnd"/>
            <w:r>
              <w:t xml:space="preserve"> </w:t>
            </w:r>
            <w:proofErr w:type="spellStart"/>
            <w:r>
              <w:t>económico</w:t>
            </w:r>
            <w:proofErr w:type="spellEnd"/>
            <w:r>
              <w:t xml:space="preserve"> a las </w:t>
            </w:r>
            <w:proofErr w:type="spellStart"/>
            <w:r>
              <w:t>familias</w:t>
            </w:r>
            <w:proofErr w:type="spellEnd"/>
            <w:r>
              <w:t xml:space="preserve"> </w:t>
            </w:r>
            <w:proofErr w:type="spellStart"/>
            <w:r>
              <w:t>en</w:t>
            </w:r>
            <w:proofErr w:type="spellEnd"/>
            <w:r>
              <w:t xml:space="preserve"> las que se </w:t>
            </w:r>
            <w:proofErr w:type="spellStart"/>
            <w:r>
              <w:t>detecte</w:t>
            </w:r>
            <w:proofErr w:type="spellEnd"/>
            <w:r>
              <w:t xml:space="preserve"> un </w:t>
            </w:r>
            <w:proofErr w:type="spellStart"/>
            <w:r>
              <w:t>riesgo</w:t>
            </w:r>
            <w:proofErr w:type="spellEnd"/>
            <w:r>
              <w:t xml:space="preserve"> de </w:t>
            </w:r>
            <w:proofErr w:type="spellStart"/>
            <w:r>
              <w:t>matrimonio</w:t>
            </w:r>
            <w:proofErr w:type="spellEnd"/>
            <w:r>
              <w:t xml:space="preserve"> </w:t>
            </w:r>
            <w:proofErr w:type="spellStart"/>
            <w:r>
              <w:t>infantil</w:t>
            </w:r>
            <w:proofErr w:type="spellEnd"/>
            <w:r>
              <w:t xml:space="preserve"> (</w:t>
            </w:r>
            <w:proofErr w:type="spellStart"/>
            <w:r>
              <w:t>Prevención</w:t>
            </w:r>
            <w:proofErr w:type="spellEnd"/>
            <w:r>
              <w:t xml:space="preserve"> </w:t>
            </w:r>
            <w:proofErr w:type="spellStart"/>
            <w:r>
              <w:t>Secundaria</w:t>
            </w:r>
            <w:proofErr w:type="spellEnd"/>
            <w:r>
              <w:t>)</w:t>
            </w:r>
          </w:p>
          <w:p w14:paraId="4738758A" w14:textId="5D8BC526" w:rsidR="00710FF4" w:rsidRPr="005A07DB" w:rsidRDefault="000370C7" w:rsidP="000370C7">
            <w:pPr>
              <w:pStyle w:val="NormalTextBulletsLevel1"/>
            </w:pPr>
            <w:proofErr w:type="spellStart"/>
            <w:r>
              <w:t>Desarrollar</w:t>
            </w:r>
            <w:proofErr w:type="spellEnd"/>
            <w:r>
              <w:t xml:space="preserve"> la </w:t>
            </w:r>
            <w:proofErr w:type="spellStart"/>
            <w:r>
              <w:t>capacidad</w:t>
            </w:r>
            <w:proofErr w:type="spellEnd"/>
            <w:r>
              <w:t xml:space="preserve"> </w:t>
            </w:r>
            <w:proofErr w:type="spellStart"/>
            <w:r>
              <w:t>dentro</w:t>
            </w:r>
            <w:proofErr w:type="spellEnd"/>
            <w:r>
              <w:t xml:space="preserve"> del </w:t>
            </w:r>
            <w:proofErr w:type="spellStart"/>
            <w:r>
              <w:t>sistema</w:t>
            </w:r>
            <w:proofErr w:type="spellEnd"/>
            <w:r>
              <w:t xml:space="preserve"> judicial </w:t>
            </w:r>
            <w:proofErr w:type="spellStart"/>
            <w:r>
              <w:t>sobre</w:t>
            </w:r>
            <w:proofErr w:type="spellEnd"/>
            <w:r>
              <w:t xml:space="preserve"> </w:t>
            </w:r>
            <w:proofErr w:type="spellStart"/>
            <w:r>
              <w:t>técnicas</w:t>
            </w:r>
            <w:proofErr w:type="spellEnd"/>
            <w:r>
              <w:t xml:space="preserve"> de </w:t>
            </w:r>
            <w:proofErr w:type="spellStart"/>
            <w:r>
              <w:t>entrevista</w:t>
            </w:r>
            <w:proofErr w:type="spellEnd"/>
            <w:r>
              <w:t xml:space="preserve"> </w:t>
            </w:r>
            <w:proofErr w:type="spellStart"/>
            <w:r>
              <w:t>cuando</w:t>
            </w:r>
            <w:proofErr w:type="spellEnd"/>
            <w:r>
              <w:t xml:space="preserve"> se </w:t>
            </w:r>
            <w:proofErr w:type="spellStart"/>
            <w:r>
              <w:t>trabaja</w:t>
            </w:r>
            <w:proofErr w:type="spellEnd"/>
            <w:r>
              <w:t xml:space="preserve"> con </w:t>
            </w:r>
            <w:proofErr w:type="spellStart"/>
            <w:r>
              <w:t>niños</w:t>
            </w:r>
            <w:proofErr w:type="spellEnd"/>
            <w:r>
              <w:t xml:space="preserve">, </w:t>
            </w:r>
            <w:proofErr w:type="spellStart"/>
            <w:r>
              <w:t>niñas</w:t>
            </w:r>
            <w:proofErr w:type="spellEnd"/>
            <w:r>
              <w:t xml:space="preserve"> y </w:t>
            </w:r>
            <w:proofErr w:type="spellStart"/>
            <w:r>
              <w:t>adolescentes</w:t>
            </w:r>
            <w:proofErr w:type="spellEnd"/>
            <w:r>
              <w:t xml:space="preserve"> </w:t>
            </w:r>
            <w:proofErr w:type="spellStart"/>
            <w:r>
              <w:t>supervivientes</w:t>
            </w:r>
            <w:proofErr w:type="spellEnd"/>
            <w:r>
              <w:t xml:space="preserve"> (</w:t>
            </w:r>
            <w:proofErr w:type="spellStart"/>
            <w:r>
              <w:t>Prevención</w:t>
            </w:r>
            <w:proofErr w:type="spellEnd"/>
            <w:r>
              <w:t xml:space="preserve"> </w:t>
            </w:r>
            <w:proofErr w:type="spellStart"/>
            <w:r>
              <w:t>Terciaria</w:t>
            </w:r>
            <w:proofErr w:type="spellEnd"/>
            <w:r>
              <w:t>).</w:t>
            </w:r>
          </w:p>
        </w:tc>
        <w:tc>
          <w:tcPr>
            <w:tcW w:w="60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F502D7" w14:textId="77777777" w:rsidR="00F967C9" w:rsidRDefault="00F967C9" w:rsidP="00F967C9">
            <w:pPr>
              <w:pStyle w:val="TableSmallBlueHeading"/>
            </w:pPr>
          </w:p>
          <w:p w14:paraId="2C6806C9" w14:textId="77777777" w:rsidR="00C87FD0" w:rsidRDefault="00C87FD0" w:rsidP="00C87FD0">
            <w:proofErr w:type="spellStart"/>
            <w:r>
              <w:t>Crea</w:t>
            </w:r>
            <w:proofErr w:type="spellEnd"/>
            <w:r>
              <w:t xml:space="preserve"> </w:t>
            </w:r>
            <w:proofErr w:type="spellStart"/>
            <w:r>
              <w:t>una</w:t>
            </w:r>
            <w:proofErr w:type="spellEnd"/>
            <w:r>
              <w:t xml:space="preserve"> </w:t>
            </w:r>
            <w:proofErr w:type="spellStart"/>
            <w:r>
              <w:t>pizarra</w:t>
            </w:r>
            <w:proofErr w:type="spellEnd"/>
            <w:r>
              <w:t xml:space="preserve"> virtual con </w:t>
            </w:r>
            <w:proofErr w:type="spellStart"/>
            <w:r>
              <w:t>una</w:t>
            </w:r>
            <w:proofErr w:type="spellEnd"/>
            <w:r>
              <w:t xml:space="preserve"> </w:t>
            </w:r>
            <w:proofErr w:type="spellStart"/>
            <w:r>
              <w:t>pirámide</w:t>
            </w:r>
            <w:proofErr w:type="spellEnd"/>
            <w:r>
              <w:t xml:space="preserve"> y </w:t>
            </w:r>
            <w:proofErr w:type="spellStart"/>
            <w:r>
              <w:t>notas</w:t>
            </w:r>
            <w:proofErr w:type="spellEnd"/>
            <w:r>
              <w:t xml:space="preserve"> post it. </w:t>
            </w:r>
          </w:p>
          <w:p w14:paraId="2DD91CAB" w14:textId="77777777" w:rsidR="00C87FD0" w:rsidRDefault="00C87FD0" w:rsidP="00C87FD0">
            <w:proofErr w:type="spellStart"/>
            <w:r>
              <w:t>Comparta</w:t>
            </w:r>
            <w:proofErr w:type="spellEnd"/>
            <w:r>
              <w:t xml:space="preserve"> </w:t>
            </w:r>
            <w:proofErr w:type="spellStart"/>
            <w:r>
              <w:t>el</w:t>
            </w:r>
            <w:proofErr w:type="spellEnd"/>
            <w:r>
              <w:t xml:space="preserve"> enlace a la </w:t>
            </w:r>
            <w:proofErr w:type="spellStart"/>
            <w:r>
              <w:t>pizarra</w:t>
            </w:r>
            <w:proofErr w:type="spellEnd"/>
            <w:r>
              <w:t xml:space="preserve"> </w:t>
            </w:r>
            <w:proofErr w:type="gramStart"/>
            <w:r>
              <w:t>virtual</w:t>
            </w:r>
            <w:proofErr w:type="gramEnd"/>
          </w:p>
          <w:p w14:paraId="7D2DA92E" w14:textId="77777777" w:rsidR="00C87FD0" w:rsidRDefault="00C87FD0" w:rsidP="00C87FD0">
            <w:r>
              <w:lastRenderedPageBreak/>
              <w:t xml:space="preserve">Los </w:t>
            </w:r>
            <w:proofErr w:type="spellStart"/>
            <w:r>
              <w:t>participantes</w:t>
            </w:r>
            <w:proofErr w:type="spellEnd"/>
            <w:r>
              <w:t xml:space="preserve"> </w:t>
            </w:r>
            <w:proofErr w:type="spellStart"/>
            <w:r>
              <w:t>escriben</w:t>
            </w:r>
            <w:proofErr w:type="spellEnd"/>
            <w:r>
              <w:t xml:space="preserve"> sus </w:t>
            </w:r>
            <w:proofErr w:type="spellStart"/>
            <w:r>
              <w:t>propias</w:t>
            </w:r>
            <w:proofErr w:type="spellEnd"/>
            <w:r>
              <w:t xml:space="preserve"> </w:t>
            </w:r>
            <w:proofErr w:type="spellStart"/>
            <w:r>
              <w:t>notas</w:t>
            </w:r>
            <w:proofErr w:type="spellEnd"/>
            <w:r>
              <w:t xml:space="preserve"> post it con </w:t>
            </w:r>
            <w:proofErr w:type="spellStart"/>
            <w:r>
              <w:t>el</w:t>
            </w:r>
            <w:proofErr w:type="spellEnd"/>
            <w:r>
              <w:t xml:space="preserve"> </w:t>
            </w:r>
            <w:proofErr w:type="spellStart"/>
            <w:r>
              <w:t>significado</w:t>
            </w:r>
            <w:proofErr w:type="spellEnd"/>
            <w:r>
              <w:t xml:space="preserve"> de </w:t>
            </w:r>
            <w:proofErr w:type="spellStart"/>
            <w:r>
              <w:t>los</w:t>
            </w:r>
            <w:proofErr w:type="spellEnd"/>
            <w:r>
              <w:t xml:space="preserve"> </w:t>
            </w:r>
            <w:proofErr w:type="spellStart"/>
            <w:r>
              <w:t>distintos</w:t>
            </w:r>
            <w:proofErr w:type="spellEnd"/>
            <w:r>
              <w:t xml:space="preserve"> </w:t>
            </w:r>
            <w:proofErr w:type="spellStart"/>
            <w:r>
              <w:t>niveles</w:t>
            </w:r>
            <w:proofErr w:type="spellEnd"/>
            <w:r>
              <w:t xml:space="preserve"> de </w:t>
            </w:r>
            <w:proofErr w:type="spellStart"/>
            <w:r>
              <w:t>prevención</w:t>
            </w:r>
            <w:proofErr w:type="spellEnd"/>
            <w:r>
              <w:t xml:space="preserve">: </w:t>
            </w:r>
            <w:proofErr w:type="spellStart"/>
            <w:r>
              <w:t>prevención</w:t>
            </w:r>
            <w:proofErr w:type="spellEnd"/>
            <w:r>
              <w:t xml:space="preserve"> </w:t>
            </w:r>
            <w:proofErr w:type="spellStart"/>
            <w:r>
              <w:t>primaria</w:t>
            </w:r>
            <w:proofErr w:type="spellEnd"/>
            <w:r>
              <w:t xml:space="preserve">, </w:t>
            </w:r>
            <w:proofErr w:type="spellStart"/>
            <w:r>
              <w:t>secundaria</w:t>
            </w:r>
            <w:proofErr w:type="spellEnd"/>
            <w:r>
              <w:t xml:space="preserve"> y </w:t>
            </w:r>
            <w:proofErr w:type="spellStart"/>
            <w:r>
              <w:t>terciaria</w:t>
            </w:r>
            <w:proofErr w:type="spellEnd"/>
            <w:r>
              <w:t xml:space="preserve">, y las </w:t>
            </w:r>
            <w:proofErr w:type="spellStart"/>
            <w:r>
              <w:t>colocan</w:t>
            </w:r>
            <w:proofErr w:type="spellEnd"/>
            <w:r>
              <w:t xml:space="preserve"> </w:t>
            </w:r>
            <w:proofErr w:type="spellStart"/>
            <w:r>
              <w:t>en</w:t>
            </w:r>
            <w:proofErr w:type="spellEnd"/>
            <w:r>
              <w:t xml:space="preserve"> la </w:t>
            </w:r>
            <w:proofErr w:type="spellStart"/>
            <w:r>
              <w:t>pirámide</w:t>
            </w:r>
            <w:proofErr w:type="spellEnd"/>
            <w:r>
              <w:t>.</w:t>
            </w:r>
          </w:p>
          <w:p w14:paraId="2D2AC6CB" w14:textId="0B7F18A8" w:rsidR="00CE316F" w:rsidRDefault="00CE316F" w:rsidP="007B6173"/>
          <w:p w14:paraId="2927E6D3" w14:textId="77777777" w:rsidR="00CE316F" w:rsidRDefault="00CE316F" w:rsidP="007B6173"/>
          <w:p w14:paraId="6F4ACEB5" w14:textId="77777777" w:rsidR="00CE316F" w:rsidRDefault="00CE316F" w:rsidP="007B6173"/>
          <w:p w14:paraId="38CF252B" w14:textId="77777777" w:rsidR="00CE316F" w:rsidRDefault="00CE316F" w:rsidP="007B6173"/>
          <w:p w14:paraId="71E47049" w14:textId="77777777" w:rsidR="00CE316F" w:rsidRDefault="00CE316F" w:rsidP="007B6173"/>
          <w:p w14:paraId="2421E3F9" w14:textId="77777777" w:rsidR="00CE316F" w:rsidRDefault="00CE316F" w:rsidP="007B6173"/>
          <w:p w14:paraId="2B1F3C0E" w14:textId="77777777" w:rsidR="00CE316F" w:rsidRDefault="00CE316F" w:rsidP="007B6173"/>
          <w:p w14:paraId="548D9097" w14:textId="77777777" w:rsidR="00CE316F" w:rsidRDefault="00CE316F" w:rsidP="007B6173"/>
          <w:p w14:paraId="133DAD96" w14:textId="77777777" w:rsidR="00CE316F" w:rsidRDefault="00CE316F" w:rsidP="007B6173"/>
          <w:p w14:paraId="730BA72C" w14:textId="77777777" w:rsidR="00EC0390" w:rsidRDefault="00EC0390" w:rsidP="007B6173"/>
          <w:p w14:paraId="4812F750" w14:textId="77777777" w:rsidR="00F03E47" w:rsidRDefault="00F03E47" w:rsidP="007B6173"/>
          <w:p w14:paraId="2E8AC656" w14:textId="42A17BB0" w:rsidR="00EC0390" w:rsidRPr="009B0881" w:rsidRDefault="00F03E47" w:rsidP="007B6173">
            <w:proofErr w:type="spellStart"/>
            <w:r w:rsidRPr="00F03E47">
              <w:t>Muestre</w:t>
            </w:r>
            <w:proofErr w:type="spellEnd"/>
            <w:r w:rsidRPr="00F03E47">
              <w:t xml:space="preserve"> la </w:t>
            </w:r>
            <w:proofErr w:type="spellStart"/>
            <w:r w:rsidRPr="00F03E47">
              <w:t>pirámide</w:t>
            </w:r>
            <w:proofErr w:type="spellEnd"/>
            <w:r w:rsidRPr="00F03E47">
              <w:t xml:space="preserve"> con las </w:t>
            </w:r>
            <w:proofErr w:type="spellStart"/>
            <w:r w:rsidRPr="00F03E47">
              <w:t>respuestas</w:t>
            </w:r>
            <w:proofErr w:type="spellEnd"/>
            <w:r w:rsidRPr="00F03E47">
              <w:t xml:space="preserve"> </w:t>
            </w:r>
            <w:proofErr w:type="spellStart"/>
            <w:r w:rsidRPr="00F03E47">
              <w:t>correctas</w:t>
            </w:r>
            <w:proofErr w:type="spellEnd"/>
            <w:r w:rsidRPr="00F03E47">
              <w:t xml:space="preserve"> </w:t>
            </w:r>
            <w:proofErr w:type="spellStart"/>
            <w:r w:rsidRPr="00F03E47">
              <w:t>en</w:t>
            </w:r>
            <w:proofErr w:type="spellEnd"/>
            <w:r w:rsidRPr="00F03E47">
              <w:t xml:space="preserve"> la </w:t>
            </w:r>
            <w:proofErr w:type="spellStart"/>
            <w:r w:rsidRPr="00F03E47">
              <w:t>sección</w:t>
            </w:r>
            <w:proofErr w:type="spellEnd"/>
            <w:r w:rsidRPr="00F03E47">
              <w:t xml:space="preserve"> de </w:t>
            </w:r>
            <w:proofErr w:type="spellStart"/>
            <w:r w:rsidRPr="00F03E47">
              <w:t>información</w:t>
            </w:r>
            <w:proofErr w:type="spellEnd"/>
            <w:r w:rsidRPr="00F03E47">
              <w:t xml:space="preserve"> de </w:t>
            </w:r>
            <w:proofErr w:type="spellStart"/>
            <w:r w:rsidRPr="00F03E47">
              <w:t>apoyo</w:t>
            </w:r>
            <w:proofErr w:type="spellEnd"/>
            <w:r w:rsidRPr="00F03E47">
              <w:t xml:space="preserve">. </w:t>
            </w:r>
          </w:p>
          <w:p w14:paraId="1CE7A4F1" w14:textId="77777777" w:rsidR="00EC0390" w:rsidRDefault="00EC0390" w:rsidP="007B6173"/>
          <w:p w14:paraId="7A9C5D96" w14:textId="77777777" w:rsidR="00F967C9" w:rsidRPr="009B0881" w:rsidRDefault="00F967C9" w:rsidP="007B6173"/>
          <w:p w14:paraId="09406A58" w14:textId="77777777" w:rsidR="004429EE" w:rsidRDefault="004429EE" w:rsidP="004429EE">
            <w:r>
              <w:lastRenderedPageBreak/>
              <w:t xml:space="preserve">O </w:t>
            </w:r>
            <w:proofErr w:type="spellStart"/>
            <w:r>
              <w:t>comparte</w:t>
            </w:r>
            <w:proofErr w:type="spellEnd"/>
            <w:r>
              <w:t xml:space="preserve"> </w:t>
            </w:r>
            <w:proofErr w:type="spellStart"/>
            <w:r>
              <w:t>el</w:t>
            </w:r>
            <w:proofErr w:type="spellEnd"/>
            <w:r>
              <w:t xml:space="preserve"> </w:t>
            </w:r>
            <w:proofErr w:type="spellStart"/>
            <w:r>
              <w:t>sonido</w:t>
            </w:r>
            <w:proofErr w:type="spellEnd"/>
            <w:r>
              <w:t xml:space="preserve"> y la </w:t>
            </w:r>
            <w:proofErr w:type="spellStart"/>
            <w:r>
              <w:t>pantalla</w:t>
            </w:r>
            <w:proofErr w:type="spellEnd"/>
            <w:r>
              <w:t xml:space="preserve"> para </w:t>
            </w:r>
            <w:proofErr w:type="spellStart"/>
            <w:r>
              <w:t>reproducir</w:t>
            </w:r>
            <w:proofErr w:type="spellEnd"/>
            <w:r>
              <w:t xml:space="preserve"> </w:t>
            </w:r>
            <w:proofErr w:type="spellStart"/>
            <w:r>
              <w:t>el</w:t>
            </w:r>
            <w:proofErr w:type="spellEnd"/>
            <w:r>
              <w:t xml:space="preserve"> </w:t>
            </w:r>
            <w:proofErr w:type="spellStart"/>
            <w:r>
              <w:t>vídeo</w:t>
            </w:r>
            <w:proofErr w:type="spellEnd"/>
          </w:p>
          <w:p w14:paraId="073C7449" w14:textId="77777777" w:rsidR="004429EE" w:rsidRDefault="004429EE" w:rsidP="004429EE"/>
          <w:p w14:paraId="21A53C8D" w14:textId="3545BE7B" w:rsidR="00CE316F" w:rsidRPr="008D06BF" w:rsidRDefault="004429EE" w:rsidP="004429EE">
            <w:r>
              <w:t xml:space="preserve">Los </w:t>
            </w:r>
            <w:proofErr w:type="spellStart"/>
            <w:r>
              <w:t>participantes</w:t>
            </w:r>
            <w:proofErr w:type="spellEnd"/>
            <w:r>
              <w:t xml:space="preserve"> </w:t>
            </w:r>
            <w:proofErr w:type="spellStart"/>
            <w:r>
              <w:t>pueden</w:t>
            </w:r>
            <w:proofErr w:type="spellEnd"/>
            <w:r>
              <w:t xml:space="preserve"> </w:t>
            </w:r>
            <w:proofErr w:type="spellStart"/>
            <w:r>
              <w:t>desactivar</w:t>
            </w:r>
            <w:proofErr w:type="spellEnd"/>
            <w:r>
              <w:t xml:space="preserve"> </w:t>
            </w:r>
            <w:proofErr w:type="spellStart"/>
            <w:r>
              <w:t>el</w:t>
            </w:r>
            <w:proofErr w:type="spellEnd"/>
            <w:r>
              <w:t xml:space="preserve"> </w:t>
            </w:r>
            <w:proofErr w:type="spellStart"/>
            <w:r>
              <w:t>sonido</w:t>
            </w:r>
            <w:proofErr w:type="spellEnd"/>
            <w:r>
              <w:t xml:space="preserve"> o </w:t>
            </w:r>
            <w:proofErr w:type="spellStart"/>
            <w:r>
              <w:t>publicar</w:t>
            </w:r>
            <w:proofErr w:type="spellEnd"/>
            <w:r>
              <w:t xml:space="preserve"> sus </w:t>
            </w:r>
            <w:proofErr w:type="spellStart"/>
            <w:r>
              <w:t>respuestas</w:t>
            </w:r>
            <w:proofErr w:type="spellEnd"/>
            <w:r>
              <w:t xml:space="preserve"> </w:t>
            </w:r>
            <w:proofErr w:type="spellStart"/>
            <w:r>
              <w:t>en</w:t>
            </w:r>
            <w:proofErr w:type="spellEnd"/>
            <w:r>
              <w:t xml:space="preserve"> </w:t>
            </w:r>
            <w:proofErr w:type="spellStart"/>
            <w:r>
              <w:t>el</w:t>
            </w:r>
            <w:proofErr w:type="spellEnd"/>
            <w:r>
              <w:t xml:space="preserve"> chat. </w:t>
            </w:r>
          </w:p>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8A033E" w14:textId="77777777" w:rsidR="00CE316F" w:rsidRDefault="00CE316F" w:rsidP="007B6173">
            <w:pPr>
              <w:rPr>
                <w:rStyle w:val="Emphasis"/>
                <w:i w:val="0"/>
                <w:iCs w:val="0"/>
              </w:rPr>
            </w:pPr>
          </w:p>
          <w:p w14:paraId="5B10A0C6" w14:textId="7EA4DCAA" w:rsidR="00CE316F" w:rsidRPr="00F967C9" w:rsidRDefault="00D07D72" w:rsidP="007B6173">
            <w:pPr>
              <w:rPr>
                <w:i/>
                <w:iCs/>
              </w:rPr>
            </w:pPr>
            <w:r w:rsidRPr="00F967C9">
              <w:rPr>
                <w:rStyle w:val="Emphasis"/>
                <w:i w:val="0"/>
                <w:iCs w:val="0"/>
              </w:rPr>
              <w:t>20</w:t>
            </w:r>
            <w:r w:rsidR="00CE316F" w:rsidRPr="00F967C9">
              <w:rPr>
                <w:rStyle w:val="Emphasis"/>
                <w:i w:val="0"/>
                <w:iCs w:val="0"/>
              </w:rPr>
              <w:t xml:space="preserve"> min</w:t>
            </w:r>
          </w:p>
        </w:tc>
      </w:tr>
      <w:tr w:rsidR="00CE316F" w:rsidRPr="00B11BDB" w14:paraId="1E81CFCA" w14:textId="77777777" w:rsidTr="00A975BE">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73115896" w14:textId="2EB5CEA7" w:rsidR="00CE316F" w:rsidRDefault="00E2202C" w:rsidP="00F967C9">
            <w:pPr>
              <w:pStyle w:val="TableSmallBlueHeading"/>
            </w:pPr>
            <w:r w:rsidRPr="00E2202C">
              <w:lastRenderedPageBreak/>
              <w:t xml:space="preserve">¿Por </w:t>
            </w:r>
            <w:proofErr w:type="spellStart"/>
            <w:r w:rsidRPr="00E2202C">
              <w:t>qué</w:t>
            </w:r>
            <w:proofErr w:type="spellEnd"/>
            <w:r w:rsidRPr="00E2202C">
              <w:t xml:space="preserve"> es </w:t>
            </w:r>
            <w:proofErr w:type="spellStart"/>
            <w:r w:rsidRPr="00E2202C">
              <w:t>importante</w:t>
            </w:r>
            <w:proofErr w:type="spellEnd"/>
            <w:r w:rsidRPr="00E2202C">
              <w:t xml:space="preserve"> la </w:t>
            </w:r>
            <w:proofErr w:type="spellStart"/>
            <w:r w:rsidRPr="00E2202C">
              <w:t>Prevención</w:t>
            </w:r>
            <w:proofErr w:type="spellEnd"/>
            <w:r w:rsidRPr="00E2202C">
              <w:t xml:space="preserve"> Primaria?</w:t>
            </w:r>
          </w:p>
          <w:p w14:paraId="104F2B44" w14:textId="0DDAEE0D" w:rsidR="004C6703" w:rsidRDefault="004C6703" w:rsidP="004C6703">
            <w:pPr>
              <w:rPr>
                <w:color w:val="000000"/>
              </w:rPr>
            </w:pPr>
            <w:r>
              <w:rPr>
                <w:b/>
              </w:rPr>
              <w:t xml:space="preserve">Diga: </w:t>
            </w:r>
            <w:r>
              <w:t xml:space="preserve">Los </w:t>
            </w:r>
            <w:proofErr w:type="spellStart"/>
            <w:r>
              <w:t>actores</w:t>
            </w:r>
            <w:proofErr w:type="spellEnd"/>
            <w:r>
              <w:t xml:space="preserve"> de la </w:t>
            </w:r>
            <w:proofErr w:type="spellStart"/>
            <w:r>
              <w:t>protección</w:t>
            </w:r>
            <w:proofErr w:type="spellEnd"/>
            <w:r>
              <w:t xml:space="preserve"> de la </w:t>
            </w:r>
            <w:proofErr w:type="spellStart"/>
            <w:r>
              <w:t>niñez</w:t>
            </w:r>
            <w:proofErr w:type="spellEnd"/>
            <w:r>
              <w:t xml:space="preserve"> y </w:t>
            </w:r>
            <w:proofErr w:type="spellStart"/>
            <w:r>
              <w:t>adolescencia</w:t>
            </w:r>
            <w:proofErr w:type="spellEnd"/>
            <w:r>
              <w:t xml:space="preserve"> </w:t>
            </w:r>
            <w:proofErr w:type="spellStart"/>
            <w:r>
              <w:t>ya</w:t>
            </w:r>
            <w:proofErr w:type="spellEnd"/>
            <w:r>
              <w:t xml:space="preserve"> </w:t>
            </w:r>
            <w:proofErr w:type="spellStart"/>
            <w:r>
              <w:t>están</w:t>
            </w:r>
            <w:proofErr w:type="spellEnd"/>
            <w:r>
              <w:t xml:space="preserve"> </w:t>
            </w:r>
            <w:proofErr w:type="spellStart"/>
            <w:r>
              <w:t>implementando</w:t>
            </w:r>
            <w:proofErr w:type="spellEnd"/>
            <w:r>
              <w:t xml:space="preserve"> </w:t>
            </w:r>
            <w:proofErr w:type="spellStart"/>
            <w:r>
              <w:t>intervenciones</w:t>
            </w:r>
            <w:proofErr w:type="spellEnd"/>
            <w:r>
              <w:t xml:space="preserve"> de </w:t>
            </w:r>
            <w:proofErr w:type="spellStart"/>
            <w:r>
              <w:t>prevención</w:t>
            </w:r>
            <w:proofErr w:type="spellEnd"/>
            <w:r>
              <w:t xml:space="preserve"> </w:t>
            </w:r>
            <w:proofErr w:type="spellStart"/>
            <w:r>
              <w:t>secundaria</w:t>
            </w:r>
            <w:proofErr w:type="spellEnd"/>
            <w:r>
              <w:t xml:space="preserve"> y </w:t>
            </w:r>
            <w:proofErr w:type="spellStart"/>
            <w:r>
              <w:t>terciaria</w:t>
            </w:r>
            <w:proofErr w:type="spellEnd"/>
            <w:r>
              <w:t xml:space="preserve"> </w:t>
            </w:r>
            <w:proofErr w:type="spellStart"/>
            <w:r>
              <w:t>como</w:t>
            </w:r>
            <w:proofErr w:type="spellEnd"/>
            <w:r>
              <w:t xml:space="preserve"> </w:t>
            </w:r>
            <w:proofErr w:type="spellStart"/>
            <w:r>
              <w:t>parte</w:t>
            </w:r>
            <w:proofErr w:type="spellEnd"/>
            <w:r>
              <w:t xml:space="preserve"> de la </w:t>
            </w:r>
            <w:proofErr w:type="spellStart"/>
            <w:r>
              <w:t>programación</w:t>
            </w:r>
            <w:proofErr w:type="spellEnd"/>
            <w:r>
              <w:t xml:space="preserve"> </w:t>
            </w:r>
            <w:proofErr w:type="spellStart"/>
            <w:r>
              <w:t>humanitaria</w:t>
            </w:r>
            <w:proofErr w:type="spellEnd"/>
            <w:r>
              <w:t xml:space="preserve">. Sigue </w:t>
            </w:r>
            <w:proofErr w:type="spellStart"/>
            <w:r>
              <w:t>habiendo</w:t>
            </w:r>
            <w:proofErr w:type="spellEnd"/>
            <w:r>
              <w:t xml:space="preserve"> </w:t>
            </w:r>
            <w:proofErr w:type="spellStart"/>
            <w:r>
              <w:t>una</w:t>
            </w:r>
            <w:proofErr w:type="spellEnd"/>
            <w:r>
              <w:t xml:space="preserve"> </w:t>
            </w:r>
            <w:proofErr w:type="spellStart"/>
            <w:r>
              <w:t>inversión</w:t>
            </w:r>
            <w:proofErr w:type="spellEnd"/>
            <w:r>
              <w:t xml:space="preserve"> </w:t>
            </w:r>
            <w:proofErr w:type="spellStart"/>
            <w:r>
              <w:t>insuficiente</w:t>
            </w:r>
            <w:proofErr w:type="spellEnd"/>
            <w:r>
              <w:t xml:space="preserve"> </w:t>
            </w:r>
            <w:proofErr w:type="spellStart"/>
            <w:r>
              <w:t>en</w:t>
            </w:r>
            <w:proofErr w:type="spellEnd"/>
            <w:r>
              <w:t xml:space="preserve"> la </w:t>
            </w:r>
            <w:proofErr w:type="spellStart"/>
            <w:r>
              <w:t>programación</w:t>
            </w:r>
            <w:proofErr w:type="spellEnd"/>
            <w:r>
              <w:t xml:space="preserve"> </w:t>
            </w:r>
            <w:proofErr w:type="spellStart"/>
            <w:r>
              <w:t>destinada</w:t>
            </w:r>
            <w:proofErr w:type="spellEnd"/>
            <w:r>
              <w:t xml:space="preserve"> a </w:t>
            </w:r>
            <w:proofErr w:type="spellStart"/>
            <w:r>
              <w:t>reducir</w:t>
            </w:r>
            <w:proofErr w:type="spellEnd"/>
            <w:r>
              <w:t xml:space="preserve"> </w:t>
            </w:r>
            <w:proofErr w:type="spellStart"/>
            <w:r>
              <w:t>el</w:t>
            </w:r>
            <w:proofErr w:type="spellEnd"/>
            <w:r>
              <w:t xml:space="preserve"> </w:t>
            </w:r>
            <w:proofErr w:type="spellStart"/>
            <w:r>
              <w:t>daño</w:t>
            </w:r>
            <w:proofErr w:type="spellEnd"/>
            <w:r>
              <w:t xml:space="preserve"> para la </w:t>
            </w:r>
            <w:proofErr w:type="spellStart"/>
            <w:r>
              <w:t>niñez</w:t>
            </w:r>
            <w:proofErr w:type="spellEnd"/>
            <w:r>
              <w:t xml:space="preserve"> y </w:t>
            </w:r>
            <w:proofErr w:type="spellStart"/>
            <w:r>
              <w:t>adolescencia</w:t>
            </w:r>
            <w:proofErr w:type="spellEnd"/>
            <w:r>
              <w:t xml:space="preserve"> </w:t>
            </w:r>
            <w:proofErr w:type="spellStart"/>
            <w:r>
              <w:t>en</w:t>
            </w:r>
            <w:proofErr w:type="spellEnd"/>
            <w:r>
              <w:t xml:space="preserve"> </w:t>
            </w:r>
            <w:proofErr w:type="spellStart"/>
            <w:r>
              <w:t>toda</w:t>
            </w:r>
            <w:proofErr w:type="spellEnd"/>
            <w:r>
              <w:t xml:space="preserve"> </w:t>
            </w:r>
            <w:proofErr w:type="spellStart"/>
            <w:r>
              <w:t>una</w:t>
            </w:r>
            <w:proofErr w:type="spellEnd"/>
            <w:r>
              <w:t xml:space="preserve"> población </w:t>
            </w:r>
            <w:proofErr w:type="spellStart"/>
            <w:r>
              <w:t>en</w:t>
            </w:r>
            <w:proofErr w:type="spellEnd"/>
            <w:r>
              <w:t xml:space="preserve"> </w:t>
            </w:r>
            <w:proofErr w:type="spellStart"/>
            <w:r>
              <w:t>contextos</w:t>
            </w:r>
            <w:proofErr w:type="spellEnd"/>
            <w:r>
              <w:t xml:space="preserve"> </w:t>
            </w:r>
            <w:proofErr w:type="spellStart"/>
            <w:r>
              <w:t>humanitarios</w:t>
            </w:r>
            <w:proofErr w:type="spellEnd"/>
            <w:r>
              <w:t xml:space="preserve"> y </w:t>
            </w:r>
            <w:proofErr w:type="spellStart"/>
            <w:r>
              <w:t>en</w:t>
            </w:r>
            <w:proofErr w:type="spellEnd"/>
            <w:r>
              <w:t xml:space="preserve"> la </w:t>
            </w:r>
            <w:proofErr w:type="spellStart"/>
            <w:r>
              <w:t>medición</w:t>
            </w:r>
            <w:proofErr w:type="spellEnd"/>
            <w:r>
              <w:t xml:space="preserve"> de </w:t>
            </w:r>
            <w:proofErr w:type="spellStart"/>
            <w:r>
              <w:t>los</w:t>
            </w:r>
            <w:proofErr w:type="spellEnd"/>
            <w:r>
              <w:t xml:space="preserve"> </w:t>
            </w:r>
            <w:proofErr w:type="spellStart"/>
            <w:r>
              <w:t>resultados</w:t>
            </w:r>
            <w:proofErr w:type="spellEnd"/>
            <w:r>
              <w:t xml:space="preserve"> de la </w:t>
            </w:r>
            <w:proofErr w:type="spellStart"/>
            <w:r>
              <w:t>prevención</w:t>
            </w:r>
            <w:proofErr w:type="spellEnd"/>
            <w:r>
              <w:t xml:space="preserve">. </w:t>
            </w:r>
            <w:proofErr w:type="spellStart"/>
            <w:r>
              <w:t>Pregunte</w:t>
            </w:r>
            <w:proofErr w:type="spellEnd"/>
            <w:r>
              <w:t xml:space="preserve"> a </w:t>
            </w:r>
            <w:proofErr w:type="spellStart"/>
            <w:r>
              <w:t>los</w:t>
            </w:r>
            <w:proofErr w:type="spellEnd"/>
            <w:r>
              <w:t xml:space="preserve"> </w:t>
            </w:r>
            <w:proofErr w:type="spellStart"/>
            <w:r>
              <w:t>participantes</w:t>
            </w:r>
            <w:proofErr w:type="spellEnd"/>
            <w:r>
              <w:t xml:space="preserve"> </w:t>
            </w:r>
            <w:proofErr w:type="spellStart"/>
            <w:r>
              <w:t>por</w:t>
            </w:r>
            <w:proofErr w:type="spellEnd"/>
            <w:r>
              <w:t xml:space="preserve"> </w:t>
            </w:r>
            <w:proofErr w:type="spellStart"/>
            <w:r>
              <w:t>qué</w:t>
            </w:r>
            <w:proofErr w:type="spellEnd"/>
            <w:r>
              <w:t xml:space="preserve"> </w:t>
            </w:r>
            <w:proofErr w:type="spellStart"/>
            <w:r>
              <w:t>creen</w:t>
            </w:r>
            <w:proofErr w:type="spellEnd"/>
            <w:r>
              <w:t xml:space="preserve"> que la </w:t>
            </w:r>
            <w:proofErr w:type="spellStart"/>
            <w:r>
              <w:t>prevención</w:t>
            </w:r>
            <w:proofErr w:type="spellEnd"/>
            <w:r>
              <w:t xml:space="preserve"> </w:t>
            </w:r>
            <w:proofErr w:type="spellStart"/>
            <w:r>
              <w:t>primaria</w:t>
            </w:r>
            <w:proofErr w:type="spellEnd"/>
            <w:r>
              <w:t xml:space="preserve"> es </w:t>
            </w:r>
            <w:proofErr w:type="spellStart"/>
            <w:r>
              <w:t>importante</w:t>
            </w:r>
            <w:proofErr w:type="spellEnd"/>
            <w:r>
              <w:t xml:space="preserve">. Tome tantos </w:t>
            </w:r>
            <w:proofErr w:type="spellStart"/>
            <w:r>
              <w:t>ejemplos</w:t>
            </w:r>
            <w:proofErr w:type="spellEnd"/>
            <w:r>
              <w:t xml:space="preserve"> </w:t>
            </w:r>
            <w:proofErr w:type="spellStart"/>
            <w:r>
              <w:t>como</w:t>
            </w:r>
            <w:proofErr w:type="spellEnd"/>
            <w:r>
              <w:t xml:space="preserve"> sea </w:t>
            </w:r>
            <w:proofErr w:type="spellStart"/>
            <w:r>
              <w:t>posible</w:t>
            </w:r>
            <w:proofErr w:type="spellEnd"/>
            <w:r>
              <w:t xml:space="preserve"> y luego </w:t>
            </w:r>
            <w:proofErr w:type="spellStart"/>
            <w:r>
              <w:t>explique</w:t>
            </w:r>
            <w:proofErr w:type="spellEnd"/>
            <w:r>
              <w:t xml:space="preserve"> a </w:t>
            </w:r>
            <w:proofErr w:type="spellStart"/>
            <w:r>
              <w:t>través</w:t>
            </w:r>
            <w:proofErr w:type="spellEnd"/>
            <w:r>
              <w:t xml:space="preserve"> de la </w:t>
            </w:r>
            <w:proofErr w:type="spellStart"/>
            <w:r>
              <w:t>diapositiva</w:t>
            </w:r>
            <w:proofErr w:type="spellEnd"/>
            <w:r>
              <w:t xml:space="preserve"> 29</w:t>
            </w:r>
          </w:p>
          <w:p w14:paraId="78D1EE00" w14:textId="28D99893" w:rsidR="005E160D" w:rsidRPr="004C6703" w:rsidRDefault="004C6703" w:rsidP="004C6703">
            <w:r>
              <w:rPr>
                <w:color w:val="000000"/>
              </w:rPr>
              <w:t xml:space="preserve">La </w:t>
            </w:r>
            <w:proofErr w:type="spellStart"/>
            <w:r>
              <w:rPr>
                <w:color w:val="000000"/>
              </w:rPr>
              <w:t>prevención</w:t>
            </w:r>
            <w:proofErr w:type="spellEnd"/>
            <w:r>
              <w:rPr>
                <w:color w:val="000000"/>
              </w:rPr>
              <w:t xml:space="preserve"> </w:t>
            </w:r>
            <w:proofErr w:type="spellStart"/>
            <w:r>
              <w:rPr>
                <w:color w:val="000000"/>
              </w:rPr>
              <w:t>primaria</w:t>
            </w:r>
            <w:proofErr w:type="spellEnd"/>
            <w:r>
              <w:rPr>
                <w:color w:val="000000"/>
              </w:rPr>
              <w:t xml:space="preserve"> es fundamental </w:t>
            </w:r>
            <w:proofErr w:type="spellStart"/>
            <w:r>
              <w:rPr>
                <w:color w:val="000000"/>
              </w:rPr>
              <w:t>en</w:t>
            </w:r>
            <w:proofErr w:type="spellEnd"/>
            <w:r>
              <w:rPr>
                <w:color w:val="000000"/>
              </w:rPr>
              <w:t xml:space="preserve"> </w:t>
            </w:r>
            <w:proofErr w:type="spellStart"/>
            <w:r>
              <w:rPr>
                <w:color w:val="000000"/>
              </w:rPr>
              <w:t>contextos</w:t>
            </w:r>
            <w:proofErr w:type="spellEnd"/>
            <w:r>
              <w:rPr>
                <w:color w:val="000000"/>
              </w:rPr>
              <w:t xml:space="preserve"> </w:t>
            </w:r>
            <w:proofErr w:type="spellStart"/>
            <w:r>
              <w:rPr>
                <w:color w:val="000000"/>
              </w:rPr>
              <w:t>humanitarios</w:t>
            </w:r>
            <w:proofErr w:type="spellEnd"/>
            <w:r>
              <w:rPr>
                <w:color w:val="000000"/>
              </w:rPr>
              <w:t xml:space="preserve"> </w:t>
            </w:r>
            <w:proofErr w:type="spellStart"/>
            <w:r>
              <w:rPr>
                <w:color w:val="000000"/>
              </w:rPr>
              <w:t>por</w:t>
            </w:r>
            <w:proofErr w:type="spellEnd"/>
            <w:r>
              <w:rPr>
                <w:color w:val="000000"/>
              </w:rPr>
              <w:t xml:space="preserve"> </w:t>
            </w:r>
            <w:proofErr w:type="spellStart"/>
            <w:r>
              <w:rPr>
                <w:color w:val="000000"/>
              </w:rPr>
              <w:t>tres</w:t>
            </w:r>
            <w:proofErr w:type="spellEnd"/>
            <w:r>
              <w:rPr>
                <w:color w:val="000000"/>
              </w:rPr>
              <w:t xml:space="preserve"> </w:t>
            </w:r>
            <w:proofErr w:type="spellStart"/>
            <w:r>
              <w:rPr>
                <w:color w:val="000000"/>
              </w:rPr>
              <w:t>razones</w:t>
            </w:r>
            <w:proofErr w:type="spellEnd"/>
            <w:r>
              <w:rPr>
                <w:color w:val="000000"/>
              </w:rPr>
              <w:t xml:space="preserve"> </w:t>
            </w:r>
            <w:proofErr w:type="spellStart"/>
            <w:r>
              <w:rPr>
                <w:color w:val="000000"/>
              </w:rPr>
              <w:t>principales</w:t>
            </w:r>
            <w:proofErr w:type="spellEnd"/>
            <w:r>
              <w:rPr>
                <w:color w:val="000000"/>
              </w:rPr>
              <w:t>: </w:t>
            </w:r>
          </w:p>
          <w:p w14:paraId="7B14159D" w14:textId="77777777" w:rsidR="00460AD0" w:rsidRDefault="00460AD0" w:rsidP="00460AD0">
            <w:pPr>
              <w:pStyle w:val="NormalTextBulletsLevel1"/>
            </w:pPr>
            <w:r>
              <w:t xml:space="preserve">Una </w:t>
            </w:r>
            <w:proofErr w:type="spellStart"/>
            <w:r>
              <w:t>responsabilidad</w:t>
            </w:r>
            <w:proofErr w:type="spellEnd"/>
            <w:r>
              <w:t xml:space="preserve"> </w:t>
            </w:r>
            <w:proofErr w:type="spellStart"/>
            <w:r>
              <w:t>ética</w:t>
            </w:r>
            <w:proofErr w:type="spellEnd"/>
            <w:r>
              <w:t xml:space="preserve"> de </w:t>
            </w:r>
            <w:proofErr w:type="spellStart"/>
            <w:r>
              <w:t>prevenir</w:t>
            </w:r>
            <w:proofErr w:type="spellEnd"/>
            <w:r>
              <w:t xml:space="preserve"> </w:t>
            </w:r>
            <w:proofErr w:type="spellStart"/>
            <w:r>
              <w:t>el</w:t>
            </w:r>
            <w:proofErr w:type="spellEnd"/>
            <w:r>
              <w:t xml:space="preserve"> </w:t>
            </w:r>
            <w:proofErr w:type="spellStart"/>
            <w:r>
              <w:t>daño</w:t>
            </w:r>
            <w:proofErr w:type="spellEnd"/>
            <w:r>
              <w:t xml:space="preserve"> a la </w:t>
            </w:r>
            <w:proofErr w:type="spellStart"/>
            <w:r>
              <w:t>niñez</w:t>
            </w:r>
            <w:proofErr w:type="spellEnd"/>
            <w:r>
              <w:t xml:space="preserve"> y </w:t>
            </w:r>
            <w:proofErr w:type="spellStart"/>
            <w:r>
              <w:t>adolescencia</w:t>
            </w:r>
            <w:proofErr w:type="spellEnd"/>
            <w:r>
              <w:t xml:space="preserve"> antes de que </w:t>
            </w:r>
            <w:proofErr w:type="spellStart"/>
            <w:r>
              <w:t>ocurra</w:t>
            </w:r>
            <w:proofErr w:type="spellEnd"/>
            <w:r>
              <w:t xml:space="preserve"> </w:t>
            </w:r>
            <w:proofErr w:type="spellStart"/>
            <w:r>
              <w:t>siempre</w:t>
            </w:r>
            <w:proofErr w:type="spellEnd"/>
            <w:r>
              <w:t xml:space="preserve"> que </w:t>
            </w:r>
            <w:proofErr w:type="spellStart"/>
            <w:r>
              <w:t>sea</w:t>
            </w:r>
            <w:proofErr w:type="spellEnd"/>
            <w:r>
              <w:t xml:space="preserve"> </w:t>
            </w:r>
            <w:proofErr w:type="spellStart"/>
            <w:r>
              <w:t>posible</w:t>
            </w:r>
            <w:proofErr w:type="spellEnd"/>
            <w:r>
              <w:t xml:space="preserve"> </w:t>
            </w:r>
            <w:proofErr w:type="spellStart"/>
            <w:r>
              <w:t>por</w:t>
            </w:r>
            <w:proofErr w:type="spellEnd"/>
            <w:r>
              <w:t xml:space="preserve"> </w:t>
            </w:r>
            <w:proofErr w:type="spellStart"/>
            <w:r>
              <w:t>parte</w:t>
            </w:r>
            <w:proofErr w:type="spellEnd"/>
            <w:r>
              <w:t xml:space="preserve"> de </w:t>
            </w:r>
            <w:proofErr w:type="spellStart"/>
            <w:r>
              <w:t>todos</w:t>
            </w:r>
            <w:proofErr w:type="spellEnd"/>
            <w:r>
              <w:t xml:space="preserve"> </w:t>
            </w:r>
            <w:proofErr w:type="spellStart"/>
            <w:r>
              <w:t>los</w:t>
            </w:r>
            <w:proofErr w:type="spellEnd"/>
            <w:r>
              <w:t xml:space="preserve"> </w:t>
            </w:r>
            <w:proofErr w:type="spellStart"/>
            <w:r>
              <w:t>trabajadores</w:t>
            </w:r>
            <w:proofErr w:type="spellEnd"/>
            <w:r>
              <w:t xml:space="preserve"> </w:t>
            </w:r>
            <w:proofErr w:type="spellStart"/>
            <w:proofErr w:type="gramStart"/>
            <w:r>
              <w:t>humanitarios</w:t>
            </w:r>
            <w:proofErr w:type="spellEnd"/>
            <w:r>
              <w:t>;</w:t>
            </w:r>
            <w:proofErr w:type="gramEnd"/>
          </w:p>
          <w:p w14:paraId="4C8E2CF5" w14:textId="77777777" w:rsidR="00460AD0" w:rsidRDefault="00460AD0" w:rsidP="00460AD0">
            <w:pPr>
              <w:pStyle w:val="NormalTextBulletsLevel1"/>
            </w:pPr>
            <w:r>
              <w:lastRenderedPageBreak/>
              <w:t xml:space="preserve">La </w:t>
            </w:r>
            <w:proofErr w:type="spellStart"/>
            <w:r>
              <w:t>mejora</w:t>
            </w:r>
            <w:proofErr w:type="spellEnd"/>
            <w:r>
              <w:t xml:space="preserve"> de la </w:t>
            </w:r>
            <w:proofErr w:type="spellStart"/>
            <w:r>
              <w:t>sostenibilidad</w:t>
            </w:r>
            <w:proofErr w:type="spellEnd"/>
            <w:r>
              <w:t xml:space="preserve"> y </w:t>
            </w:r>
            <w:proofErr w:type="spellStart"/>
            <w:r>
              <w:t>el</w:t>
            </w:r>
            <w:proofErr w:type="spellEnd"/>
            <w:r>
              <w:t xml:space="preserve"> </w:t>
            </w:r>
            <w:proofErr w:type="spellStart"/>
            <w:r>
              <w:t>impacto</w:t>
            </w:r>
            <w:proofErr w:type="spellEnd"/>
            <w:r>
              <w:t xml:space="preserve"> a largo </w:t>
            </w:r>
            <w:proofErr w:type="spellStart"/>
            <w:r>
              <w:t>plazo</w:t>
            </w:r>
            <w:proofErr w:type="spellEnd"/>
            <w:r>
              <w:t xml:space="preserve"> de las </w:t>
            </w:r>
            <w:proofErr w:type="spellStart"/>
            <w:r>
              <w:t>respuestas</w:t>
            </w:r>
            <w:proofErr w:type="spellEnd"/>
            <w:r>
              <w:t xml:space="preserve"> </w:t>
            </w:r>
            <w:proofErr w:type="spellStart"/>
            <w:r>
              <w:t>humanitarias</w:t>
            </w:r>
            <w:proofErr w:type="spellEnd"/>
            <w:r>
              <w:t>; y</w:t>
            </w:r>
          </w:p>
          <w:p w14:paraId="2C154861" w14:textId="786716E2" w:rsidR="005E160D" w:rsidRPr="007C0D63" w:rsidRDefault="00460AD0" w:rsidP="00460AD0">
            <w:pPr>
              <w:pStyle w:val="NormalTextBulletsLevel1"/>
            </w:pPr>
            <w:r>
              <w:t xml:space="preserve">Una mayor </w:t>
            </w:r>
            <w:proofErr w:type="spellStart"/>
            <w:r>
              <w:t>rentabilidad</w:t>
            </w:r>
            <w:proofErr w:type="spellEnd"/>
            <w:r>
              <w:t xml:space="preserve"> de las </w:t>
            </w:r>
            <w:proofErr w:type="spellStart"/>
            <w:r>
              <w:t>intervenciones</w:t>
            </w:r>
            <w:proofErr w:type="spellEnd"/>
            <w:r>
              <w:t xml:space="preserve"> de </w:t>
            </w:r>
            <w:proofErr w:type="spellStart"/>
            <w:r>
              <w:t>protección</w:t>
            </w:r>
            <w:proofErr w:type="spellEnd"/>
            <w:r>
              <w:t xml:space="preserve"> de la </w:t>
            </w:r>
            <w:proofErr w:type="spellStart"/>
            <w:r>
              <w:t>niñez</w:t>
            </w:r>
            <w:proofErr w:type="spellEnd"/>
            <w:r>
              <w:t xml:space="preserve"> y </w:t>
            </w:r>
            <w:proofErr w:type="spellStart"/>
            <w:r>
              <w:t>adolescencia</w:t>
            </w:r>
            <w:proofErr w:type="spellEnd"/>
            <w:r>
              <w:t>.</w:t>
            </w:r>
          </w:p>
          <w:p w14:paraId="7A559577" w14:textId="2F3B4CB0" w:rsidR="00CE316F" w:rsidRPr="005E160D" w:rsidRDefault="0026431A" w:rsidP="007B6173">
            <w:pPr>
              <w:rPr>
                <w:rStyle w:val="Emphasis"/>
                <w:rFonts w:ascii="Arial" w:hAnsi="Arial" w:cs="Arial"/>
                <w:i w:val="0"/>
                <w:iCs w:val="0"/>
                <w:color w:val="000000"/>
              </w:rPr>
            </w:pPr>
            <w:proofErr w:type="spellStart"/>
            <w:r w:rsidRPr="0026431A">
              <w:t>Opcional</w:t>
            </w:r>
            <w:proofErr w:type="spellEnd"/>
            <w:r w:rsidRPr="0026431A">
              <w:t xml:space="preserve">: </w:t>
            </w:r>
            <w:proofErr w:type="spellStart"/>
            <w:r w:rsidRPr="0026431A">
              <w:t>mostrar</w:t>
            </w:r>
            <w:proofErr w:type="spellEnd"/>
            <w:r w:rsidRPr="0026431A">
              <w:t xml:space="preserve"> </w:t>
            </w:r>
            <w:proofErr w:type="spellStart"/>
            <w:proofErr w:type="gramStart"/>
            <w:r w:rsidRPr="0026431A">
              <w:t>el</w:t>
            </w:r>
            <w:proofErr w:type="spellEnd"/>
            <w:r w:rsidRPr="0026431A">
              <w:t xml:space="preserve">  video</w:t>
            </w:r>
            <w:proofErr w:type="gramEnd"/>
            <w:r w:rsidRPr="0026431A">
              <w:t xml:space="preserve"> </w:t>
            </w:r>
            <w:hyperlink r:id="rId11" w:history="1">
              <w:r w:rsidRPr="00317BA5">
                <w:rPr>
                  <w:rStyle w:val="Hyperlink"/>
                  <w:color w:val="0070C0"/>
                </w:rPr>
                <w:t xml:space="preserve">¿Por </w:t>
              </w:r>
              <w:proofErr w:type="spellStart"/>
              <w:r w:rsidRPr="00317BA5">
                <w:rPr>
                  <w:rStyle w:val="Hyperlink"/>
                  <w:color w:val="0070C0"/>
                </w:rPr>
                <w:t>qué</w:t>
              </w:r>
              <w:proofErr w:type="spellEnd"/>
              <w:r w:rsidRPr="00317BA5">
                <w:rPr>
                  <w:rStyle w:val="Hyperlink"/>
                  <w:color w:val="0070C0"/>
                </w:rPr>
                <w:t xml:space="preserve"> </w:t>
              </w:r>
              <w:proofErr w:type="spellStart"/>
              <w:r w:rsidRPr="00317BA5">
                <w:rPr>
                  <w:rStyle w:val="Hyperlink"/>
                  <w:color w:val="0070C0"/>
                </w:rPr>
                <w:t>Invertir</w:t>
              </w:r>
              <w:proofErr w:type="spellEnd"/>
              <w:r w:rsidRPr="00317BA5">
                <w:rPr>
                  <w:rStyle w:val="Hyperlink"/>
                  <w:color w:val="0070C0"/>
                </w:rPr>
                <w:t xml:space="preserve"> </w:t>
              </w:r>
              <w:proofErr w:type="spellStart"/>
              <w:r w:rsidRPr="00317BA5">
                <w:rPr>
                  <w:rStyle w:val="Hyperlink"/>
                  <w:color w:val="0070C0"/>
                </w:rPr>
                <w:t>en</w:t>
              </w:r>
              <w:proofErr w:type="spellEnd"/>
              <w:r w:rsidRPr="00317BA5">
                <w:rPr>
                  <w:rStyle w:val="Hyperlink"/>
                  <w:color w:val="0070C0"/>
                </w:rPr>
                <w:t xml:space="preserve"> </w:t>
              </w:r>
              <w:proofErr w:type="spellStart"/>
              <w:r w:rsidRPr="00317BA5">
                <w:rPr>
                  <w:rStyle w:val="Hyperlink"/>
                  <w:color w:val="0070C0"/>
                </w:rPr>
                <w:t>Prevención</w:t>
              </w:r>
              <w:proofErr w:type="spellEnd"/>
              <w:r w:rsidRPr="00317BA5">
                <w:rPr>
                  <w:rStyle w:val="Hyperlink"/>
                  <w:color w:val="0070C0"/>
                </w:rPr>
                <w:t xml:space="preserve"> Primaria de la </w:t>
              </w:r>
              <w:proofErr w:type="spellStart"/>
              <w:r w:rsidRPr="00317BA5">
                <w:rPr>
                  <w:rStyle w:val="Hyperlink"/>
                  <w:color w:val="0070C0"/>
                </w:rPr>
                <w:t>Niñez</w:t>
              </w:r>
              <w:proofErr w:type="spellEnd"/>
              <w:r w:rsidRPr="00317BA5">
                <w:rPr>
                  <w:rStyle w:val="Hyperlink"/>
                  <w:color w:val="0070C0"/>
                </w:rPr>
                <w:t xml:space="preserve"> y </w:t>
              </w:r>
              <w:proofErr w:type="spellStart"/>
              <w:r w:rsidRPr="00317BA5">
                <w:rPr>
                  <w:rStyle w:val="Hyperlink"/>
                  <w:color w:val="0070C0"/>
                </w:rPr>
                <w:t>Adolescencia</w:t>
              </w:r>
              <w:proofErr w:type="spellEnd"/>
              <w:r w:rsidRPr="00317BA5">
                <w:rPr>
                  <w:rStyle w:val="Hyperlink"/>
                  <w:color w:val="0070C0"/>
                </w:rPr>
                <w:t>?</w:t>
              </w:r>
            </w:hyperlink>
          </w:p>
        </w:tc>
        <w:tc>
          <w:tcPr>
            <w:tcW w:w="60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3EEDEFFC" w14:textId="77777777" w:rsidR="00C36BCB" w:rsidRDefault="00C36BCB" w:rsidP="007B6173"/>
          <w:p w14:paraId="5FF6FB54" w14:textId="77777777" w:rsidR="00C36BCB" w:rsidRDefault="00C36BCB" w:rsidP="007B6173"/>
          <w:p w14:paraId="32DB4D92" w14:textId="77777777" w:rsidR="00C36BCB" w:rsidRDefault="00C36BCB" w:rsidP="007B6173"/>
          <w:p w14:paraId="6742927A" w14:textId="77777777" w:rsidR="00C36BCB" w:rsidRDefault="00C36BCB" w:rsidP="007B6173"/>
          <w:p w14:paraId="1A451818" w14:textId="77777777" w:rsidR="00C36BCB" w:rsidRDefault="00C36BCB" w:rsidP="007B6173"/>
          <w:p w14:paraId="65B8A9EA" w14:textId="77777777" w:rsidR="00C36BCB" w:rsidRDefault="00C36BCB" w:rsidP="007B6173"/>
          <w:p w14:paraId="19E98454" w14:textId="77777777" w:rsidR="00C36BCB" w:rsidRDefault="00C36BCB" w:rsidP="007B6173"/>
          <w:p w14:paraId="6F21C9A6" w14:textId="77777777" w:rsidR="00C36BCB" w:rsidRDefault="00C36BCB" w:rsidP="007B6173"/>
          <w:p w14:paraId="409003AA" w14:textId="77777777" w:rsidR="00C36BCB" w:rsidRDefault="00C36BCB" w:rsidP="007B6173"/>
          <w:p w14:paraId="6815C7FA" w14:textId="77777777" w:rsidR="00C36BCB" w:rsidRDefault="00C36BCB" w:rsidP="007B6173"/>
          <w:p w14:paraId="3DA44DC9" w14:textId="77777777" w:rsidR="00C36BCB" w:rsidRDefault="00C36BCB" w:rsidP="007B6173"/>
          <w:p w14:paraId="7067AC8C" w14:textId="74D969A0" w:rsidR="00C36BCB" w:rsidRPr="00C36BCB" w:rsidRDefault="00CE316F" w:rsidP="007B6173">
            <w:r>
              <w:br/>
            </w:r>
            <w:r>
              <w:br/>
            </w:r>
            <w:proofErr w:type="spellStart"/>
            <w:r w:rsidR="002B4479" w:rsidRPr="002B4479">
              <w:lastRenderedPageBreak/>
              <w:t>Opcional</w:t>
            </w:r>
            <w:proofErr w:type="spellEnd"/>
            <w:r w:rsidR="002B4479" w:rsidRPr="002B4479">
              <w:t xml:space="preserve">: </w:t>
            </w:r>
            <w:proofErr w:type="spellStart"/>
            <w:r w:rsidR="002B4479" w:rsidRPr="002B4479">
              <w:t>compartir</w:t>
            </w:r>
            <w:proofErr w:type="spellEnd"/>
            <w:r w:rsidR="002B4479" w:rsidRPr="002B4479">
              <w:t xml:space="preserve"> </w:t>
            </w:r>
            <w:proofErr w:type="spellStart"/>
            <w:r w:rsidR="002B4479" w:rsidRPr="002B4479">
              <w:t>sonido</w:t>
            </w:r>
            <w:proofErr w:type="spellEnd"/>
            <w:r w:rsidR="002B4479" w:rsidRPr="002B4479">
              <w:t xml:space="preserve"> y </w:t>
            </w:r>
            <w:proofErr w:type="spellStart"/>
            <w:r w:rsidR="002B4479" w:rsidRPr="002B4479">
              <w:t>pantalla</w:t>
            </w:r>
            <w:proofErr w:type="spellEnd"/>
            <w:r w:rsidR="002B4479" w:rsidRPr="002B4479">
              <w:t xml:space="preserve"> para </w:t>
            </w:r>
            <w:proofErr w:type="spellStart"/>
            <w:r w:rsidR="002B4479" w:rsidRPr="002B4479">
              <w:t>reproducir</w:t>
            </w:r>
            <w:proofErr w:type="spellEnd"/>
            <w:r w:rsidR="002B4479" w:rsidRPr="002B4479">
              <w:t xml:space="preserve"> </w:t>
            </w:r>
            <w:proofErr w:type="spellStart"/>
            <w:r w:rsidR="002B4479" w:rsidRPr="002B4479">
              <w:t>vídeo</w:t>
            </w:r>
            <w:proofErr w:type="spellEnd"/>
          </w:p>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55F3CC18" w14:textId="77777777" w:rsidR="00CE316F" w:rsidRDefault="00CE316F" w:rsidP="007B6173">
            <w:pPr>
              <w:rPr>
                <w:rStyle w:val="Emphasis"/>
                <w:i w:val="0"/>
                <w:iCs w:val="0"/>
              </w:rPr>
            </w:pPr>
          </w:p>
          <w:p w14:paraId="54536621" w14:textId="3234661B" w:rsidR="00CE316F" w:rsidRPr="00B11BDB" w:rsidRDefault="00C36BCB" w:rsidP="007B6173">
            <w:pPr>
              <w:rPr>
                <w:rStyle w:val="Emphasis"/>
                <w:i w:val="0"/>
                <w:iCs w:val="0"/>
              </w:rPr>
            </w:pPr>
            <w:r>
              <w:rPr>
                <w:rStyle w:val="Emphasis"/>
                <w:i w:val="0"/>
                <w:iCs w:val="0"/>
              </w:rPr>
              <w:t>1</w:t>
            </w:r>
            <w:r w:rsidR="00CE316F">
              <w:rPr>
                <w:rStyle w:val="Emphasis"/>
                <w:i w:val="0"/>
                <w:iCs w:val="0"/>
              </w:rPr>
              <w:t>0</w:t>
            </w:r>
            <w:r w:rsidR="00CE316F" w:rsidRPr="00B11BDB">
              <w:rPr>
                <w:rStyle w:val="Emphasis"/>
                <w:i w:val="0"/>
                <w:iCs w:val="0"/>
              </w:rPr>
              <w:t xml:space="preserve"> Min</w:t>
            </w:r>
          </w:p>
        </w:tc>
      </w:tr>
      <w:tr w:rsidR="00CE316F" w:rsidRPr="00B11BDB" w14:paraId="677507C4" w14:textId="77777777" w:rsidTr="00A975BE">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62422B" w14:textId="308FEC3D" w:rsidR="00096A42" w:rsidRDefault="00966FC6" w:rsidP="00F967C9">
            <w:pPr>
              <w:pStyle w:val="TableSmallBlueHeading"/>
            </w:pPr>
            <w:proofErr w:type="spellStart"/>
            <w:r w:rsidRPr="00966FC6">
              <w:t>Prevención</w:t>
            </w:r>
            <w:proofErr w:type="spellEnd"/>
            <w:r w:rsidRPr="00966FC6">
              <w:t xml:space="preserve">, Respuesta, </w:t>
            </w:r>
            <w:proofErr w:type="spellStart"/>
            <w:r w:rsidRPr="00966FC6">
              <w:t>Preparación</w:t>
            </w:r>
            <w:proofErr w:type="spellEnd"/>
            <w:r w:rsidRPr="00966FC6">
              <w:t xml:space="preserve">, </w:t>
            </w:r>
            <w:proofErr w:type="spellStart"/>
            <w:r w:rsidRPr="00966FC6">
              <w:t>Acción</w:t>
            </w:r>
            <w:proofErr w:type="spellEnd"/>
            <w:r w:rsidRPr="00966FC6">
              <w:t xml:space="preserve"> </w:t>
            </w:r>
            <w:proofErr w:type="spellStart"/>
            <w:r w:rsidRPr="00966FC6">
              <w:t>temprana</w:t>
            </w:r>
            <w:proofErr w:type="spellEnd"/>
            <w:r w:rsidRPr="00966FC6">
              <w:t>. ¿</w:t>
            </w:r>
            <w:proofErr w:type="spellStart"/>
            <w:r w:rsidRPr="00966FC6">
              <w:t>Cuál</w:t>
            </w:r>
            <w:proofErr w:type="spellEnd"/>
            <w:r w:rsidRPr="00966FC6">
              <w:t xml:space="preserve"> es la </w:t>
            </w:r>
            <w:proofErr w:type="spellStart"/>
            <w:r w:rsidRPr="00966FC6">
              <w:t>diferencia</w:t>
            </w:r>
            <w:proofErr w:type="spellEnd"/>
            <w:r w:rsidR="0087299D">
              <w:t>?</w:t>
            </w:r>
          </w:p>
          <w:p w14:paraId="03645FC3" w14:textId="1D5774B7" w:rsidR="00096A42" w:rsidRPr="00B929FB" w:rsidRDefault="00B929FB" w:rsidP="00B929FB">
            <w:proofErr w:type="spellStart"/>
            <w:r>
              <w:rPr>
                <w:b/>
              </w:rPr>
              <w:t>Instrucciones</w:t>
            </w:r>
            <w:proofErr w:type="spellEnd"/>
            <w:r>
              <w:rPr>
                <w:b/>
              </w:rPr>
              <w:t>: (</w:t>
            </w:r>
            <w:proofErr w:type="spellStart"/>
            <w:r>
              <w:rPr>
                <w:b/>
              </w:rPr>
              <w:t>diapositiva</w:t>
            </w:r>
            <w:proofErr w:type="spellEnd"/>
            <w:r>
              <w:rPr>
                <w:b/>
              </w:rPr>
              <w:t xml:space="preserve"> 30) </w:t>
            </w:r>
            <w:proofErr w:type="spellStart"/>
            <w:r>
              <w:t>divida</w:t>
            </w:r>
            <w:proofErr w:type="spellEnd"/>
            <w:r>
              <w:t xml:space="preserve"> a </w:t>
            </w:r>
            <w:proofErr w:type="spellStart"/>
            <w:r>
              <w:t>los</w:t>
            </w:r>
            <w:proofErr w:type="spellEnd"/>
            <w:r>
              <w:t xml:space="preserve"> </w:t>
            </w:r>
            <w:proofErr w:type="spellStart"/>
            <w:r>
              <w:t>participantes</w:t>
            </w:r>
            <w:proofErr w:type="spellEnd"/>
            <w:r>
              <w:t xml:space="preserve"> </w:t>
            </w:r>
            <w:proofErr w:type="spellStart"/>
            <w:r>
              <w:t>en</w:t>
            </w:r>
            <w:proofErr w:type="spellEnd"/>
            <w:r>
              <w:t xml:space="preserve"> </w:t>
            </w:r>
            <w:proofErr w:type="spellStart"/>
            <w:r>
              <w:t>pequeños</w:t>
            </w:r>
            <w:proofErr w:type="spellEnd"/>
            <w:r>
              <w:t xml:space="preserve"> </w:t>
            </w:r>
            <w:proofErr w:type="spellStart"/>
            <w:r>
              <w:t>grupos</w:t>
            </w:r>
            <w:proofErr w:type="spellEnd"/>
            <w:r>
              <w:t xml:space="preserve">, </w:t>
            </w:r>
            <w:proofErr w:type="spellStart"/>
            <w:r>
              <w:t>reparta</w:t>
            </w:r>
            <w:proofErr w:type="spellEnd"/>
            <w:r>
              <w:t xml:space="preserve"> </w:t>
            </w:r>
            <w:proofErr w:type="spellStart"/>
            <w:r>
              <w:t>tarjetas</w:t>
            </w:r>
            <w:proofErr w:type="spellEnd"/>
            <w:r>
              <w:t xml:space="preserve"> con: </w:t>
            </w:r>
            <w:r w:rsidR="00096A42">
              <w:t xml:space="preserve"> </w:t>
            </w:r>
          </w:p>
          <w:p w14:paraId="1859F2D5" w14:textId="77777777" w:rsidR="00BA670C" w:rsidRDefault="00BA670C" w:rsidP="00BA670C">
            <w:pPr>
              <w:pStyle w:val="NormalTextBulletsLevel1"/>
            </w:pPr>
            <w:proofErr w:type="spellStart"/>
            <w:r>
              <w:t>Prevención</w:t>
            </w:r>
            <w:proofErr w:type="spellEnd"/>
            <w:r>
              <w:t xml:space="preserve">, </w:t>
            </w:r>
          </w:p>
          <w:p w14:paraId="4DC59A76" w14:textId="77777777" w:rsidR="00BA670C" w:rsidRDefault="00BA670C" w:rsidP="00BA670C">
            <w:pPr>
              <w:pStyle w:val="NormalTextBulletsLevel1"/>
            </w:pPr>
            <w:r>
              <w:t xml:space="preserve">Respuesta, </w:t>
            </w:r>
          </w:p>
          <w:p w14:paraId="30C38CD7" w14:textId="77777777" w:rsidR="00BA670C" w:rsidRDefault="00BA670C" w:rsidP="00BA670C">
            <w:pPr>
              <w:pStyle w:val="NormalTextBulletsLevel1"/>
            </w:pPr>
            <w:proofErr w:type="spellStart"/>
            <w:r>
              <w:t>Preparación</w:t>
            </w:r>
            <w:proofErr w:type="spellEnd"/>
          </w:p>
          <w:p w14:paraId="26A276B1" w14:textId="47905C27" w:rsidR="00096A42" w:rsidRDefault="00BA670C" w:rsidP="00BA670C">
            <w:pPr>
              <w:pStyle w:val="NormalTextBulletsLevel1"/>
            </w:pPr>
            <w:proofErr w:type="spellStart"/>
            <w:r>
              <w:t>Acción</w:t>
            </w:r>
            <w:proofErr w:type="spellEnd"/>
            <w:r>
              <w:t xml:space="preserve"> </w:t>
            </w:r>
            <w:proofErr w:type="spellStart"/>
            <w:r>
              <w:t>temprana</w:t>
            </w:r>
            <w:proofErr w:type="spellEnd"/>
            <w:r>
              <w:t xml:space="preserve"> </w:t>
            </w:r>
            <w:r w:rsidR="00096A42">
              <w:t xml:space="preserve"> </w:t>
            </w:r>
          </w:p>
          <w:p w14:paraId="538E084D" w14:textId="1CCF3483" w:rsidR="00096A42" w:rsidRPr="00096A42" w:rsidRDefault="00756D4F" w:rsidP="007B6173">
            <w:pPr>
              <w:pStyle w:val="NormalFontForTable"/>
            </w:pPr>
            <w:r w:rsidRPr="00756D4F">
              <w:t xml:space="preserve">Y </w:t>
            </w:r>
            <w:proofErr w:type="spellStart"/>
            <w:r w:rsidRPr="00756D4F">
              <w:t>tarjetas</w:t>
            </w:r>
            <w:proofErr w:type="spellEnd"/>
            <w:r w:rsidRPr="00756D4F">
              <w:t xml:space="preserve"> con la </w:t>
            </w:r>
            <w:proofErr w:type="spellStart"/>
            <w:r w:rsidRPr="00756D4F">
              <w:t>definición</w:t>
            </w:r>
            <w:proofErr w:type="spellEnd"/>
            <w:r w:rsidRPr="00756D4F">
              <w:t xml:space="preserve"> que </w:t>
            </w:r>
            <w:proofErr w:type="spellStart"/>
            <w:r w:rsidRPr="00756D4F">
              <w:t>figura</w:t>
            </w:r>
            <w:proofErr w:type="spellEnd"/>
            <w:r w:rsidRPr="00756D4F">
              <w:t xml:space="preserve"> a </w:t>
            </w:r>
            <w:proofErr w:type="spellStart"/>
            <w:r w:rsidRPr="00756D4F">
              <w:t>continuación</w:t>
            </w:r>
            <w:proofErr w:type="spellEnd"/>
            <w:r w:rsidR="00096A42">
              <w:t xml:space="preserve">: </w:t>
            </w:r>
          </w:p>
          <w:p w14:paraId="45994E19" w14:textId="77777777" w:rsidR="007A7D85" w:rsidRDefault="007A7D85" w:rsidP="007A7D85">
            <w:pPr>
              <w:pStyle w:val="NormalTextBulletsLevel1"/>
            </w:pPr>
            <w:proofErr w:type="spellStart"/>
            <w:r>
              <w:t>acciones</w:t>
            </w:r>
            <w:proofErr w:type="spellEnd"/>
            <w:r>
              <w:t xml:space="preserve"> </w:t>
            </w:r>
            <w:proofErr w:type="spellStart"/>
            <w:r>
              <w:t>destinadas</w:t>
            </w:r>
            <w:proofErr w:type="spellEnd"/>
            <w:r>
              <w:t xml:space="preserve"> </w:t>
            </w:r>
            <w:proofErr w:type="spellStart"/>
            <w:r>
              <w:t>principalmente</w:t>
            </w:r>
            <w:proofErr w:type="spellEnd"/>
            <w:r>
              <w:t xml:space="preserve"> </w:t>
            </w:r>
            <w:proofErr w:type="gramStart"/>
            <w:r>
              <w:t>a</w:t>
            </w:r>
            <w:proofErr w:type="gramEnd"/>
            <w:r>
              <w:t xml:space="preserve"> </w:t>
            </w:r>
            <w:proofErr w:type="spellStart"/>
            <w:r>
              <w:t>evitar</w:t>
            </w:r>
            <w:proofErr w:type="spellEnd"/>
            <w:r>
              <w:t xml:space="preserve"> </w:t>
            </w:r>
            <w:proofErr w:type="spellStart"/>
            <w:r>
              <w:t>daños</w:t>
            </w:r>
            <w:proofErr w:type="spellEnd"/>
            <w:r>
              <w:t xml:space="preserve"> a la </w:t>
            </w:r>
            <w:proofErr w:type="spellStart"/>
            <w:r>
              <w:t>niñez</w:t>
            </w:r>
            <w:proofErr w:type="spellEnd"/>
            <w:r>
              <w:t xml:space="preserve"> y </w:t>
            </w:r>
            <w:proofErr w:type="spellStart"/>
            <w:r>
              <w:t>adolescencia</w:t>
            </w:r>
            <w:proofErr w:type="spellEnd"/>
            <w:r>
              <w:t xml:space="preserve"> </w:t>
            </w:r>
            <w:r w:rsidRPr="00421B6A">
              <w:rPr>
                <w:color w:val="FF0000"/>
              </w:rPr>
              <w:t>(</w:t>
            </w:r>
            <w:proofErr w:type="spellStart"/>
            <w:r w:rsidRPr="00421B6A">
              <w:rPr>
                <w:color w:val="FF0000"/>
              </w:rPr>
              <w:t>Prevención</w:t>
            </w:r>
            <w:proofErr w:type="spellEnd"/>
            <w:r w:rsidRPr="00421B6A">
              <w:rPr>
                <w:color w:val="FF0000"/>
              </w:rPr>
              <w:t>)</w:t>
            </w:r>
          </w:p>
          <w:p w14:paraId="2555E21C" w14:textId="77777777" w:rsidR="007A7D85" w:rsidRDefault="007A7D85" w:rsidP="007A7D85">
            <w:pPr>
              <w:pStyle w:val="NormalTextBulletsLevel1"/>
            </w:pPr>
            <w:proofErr w:type="spellStart"/>
            <w:r>
              <w:t>medidas</w:t>
            </w:r>
            <w:proofErr w:type="spellEnd"/>
            <w:r>
              <w:t xml:space="preserve"> </w:t>
            </w:r>
            <w:proofErr w:type="spellStart"/>
            <w:r>
              <w:t>adoptadas</w:t>
            </w:r>
            <w:proofErr w:type="spellEnd"/>
            <w:r>
              <w:t xml:space="preserve"> con </w:t>
            </w:r>
            <w:proofErr w:type="spellStart"/>
            <w:r>
              <w:t>antelación</w:t>
            </w:r>
            <w:proofErr w:type="spellEnd"/>
            <w:r>
              <w:t xml:space="preserve"> a </w:t>
            </w:r>
            <w:proofErr w:type="spellStart"/>
            <w:r>
              <w:t>una</w:t>
            </w:r>
            <w:proofErr w:type="spellEnd"/>
            <w:r>
              <w:t xml:space="preserve"> crisis para </w:t>
            </w:r>
            <w:proofErr w:type="spellStart"/>
            <w:r>
              <w:t>garantizar</w:t>
            </w:r>
            <w:proofErr w:type="spellEnd"/>
            <w:r>
              <w:t xml:space="preserve"> </w:t>
            </w:r>
            <w:proofErr w:type="spellStart"/>
            <w:r>
              <w:t>una</w:t>
            </w:r>
            <w:proofErr w:type="spellEnd"/>
            <w:r>
              <w:t xml:space="preserve"> </w:t>
            </w:r>
            <w:proofErr w:type="spellStart"/>
            <w:r>
              <w:t>respuesta</w:t>
            </w:r>
            <w:proofErr w:type="spellEnd"/>
            <w:r>
              <w:t xml:space="preserve"> </w:t>
            </w:r>
            <w:proofErr w:type="spellStart"/>
            <w:r>
              <w:t>eficaz</w:t>
            </w:r>
            <w:proofErr w:type="spellEnd"/>
            <w:r>
              <w:t xml:space="preserve"> al </w:t>
            </w:r>
            <w:proofErr w:type="spellStart"/>
            <w:r>
              <w:t>impacto</w:t>
            </w:r>
            <w:proofErr w:type="spellEnd"/>
            <w:r>
              <w:t xml:space="preserve"> de las </w:t>
            </w:r>
            <w:proofErr w:type="spellStart"/>
            <w:r>
              <w:t>amenazas</w:t>
            </w:r>
            <w:proofErr w:type="spellEnd"/>
            <w:r>
              <w:t xml:space="preserve">, </w:t>
            </w:r>
            <w:proofErr w:type="spellStart"/>
            <w:r>
              <w:t>incluida</w:t>
            </w:r>
            <w:proofErr w:type="spellEnd"/>
            <w:r>
              <w:t xml:space="preserve"> la </w:t>
            </w:r>
            <w:proofErr w:type="spellStart"/>
            <w:r>
              <w:t>emisión</w:t>
            </w:r>
            <w:proofErr w:type="spellEnd"/>
            <w:r>
              <w:t xml:space="preserve"> de </w:t>
            </w:r>
            <w:proofErr w:type="spellStart"/>
            <w:r>
              <w:t>alertas</w:t>
            </w:r>
            <w:proofErr w:type="spellEnd"/>
            <w:r>
              <w:t xml:space="preserve"> </w:t>
            </w:r>
            <w:proofErr w:type="spellStart"/>
            <w:r>
              <w:t>tempranas</w:t>
            </w:r>
            <w:proofErr w:type="spellEnd"/>
            <w:r>
              <w:t xml:space="preserve"> </w:t>
            </w:r>
            <w:proofErr w:type="spellStart"/>
            <w:r>
              <w:t>oportunas</w:t>
            </w:r>
            <w:proofErr w:type="spellEnd"/>
            <w:r>
              <w:t xml:space="preserve"> y </w:t>
            </w:r>
            <w:proofErr w:type="spellStart"/>
            <w:r>
              <w:t>eficaces</w:t>
            </w:r>
            <w:proofErr w:type="spellEnd"/>
            <w:r>
              <w:t xml:space="preserve"> y la </w:t>
            </w:r>
            <w:proofErr w:type="spellStart"/>
            <w:r>
              <w:t>evacuación</w:t>
            </w:r>
            <w:proofErr w:type="spellEnd"/>
            <w:r>
              <w:t xml:space="preserve"> temporal de personas y </w:t>
            </w:r>
            <w:proofErr w:type="spellStart"/>
            <w:r>
              <w:t>bienes</w:t>
            </w:r>
            <w:proofErr w:type="spellEnd"/>
            <w:r>
              <w:t xml:space="preserve"> de </w:t>
            </w:r>
            <w:proofErr w:type="spellStart"/>
            <w:r>
              <w:t>los</w:t>
            </w:r>
            <w:proofErr w:type="spellEnd"/>
            <w:r>
              <w:t xml:space="preserve"> </w:t>
            </w:r>
            <w:proofErr w:type="spellStart"/>
            <w:r>
              <w:t>lugares</w:t>
            </w:r>
            <w:proofErr w:type="spellEnd"/>
            <w:r>
              <w:t xml:space="preserve"> </w:t>
            </w:r>
            <w:proofErr w:type="spellStart"/>
            <w:r>
              <w:t>amenazados</w:t>
            </w:r>
            <w:proofErr w:type="spellEnd"/>
            <w:r>
              <w:t xml:space="preserve"> </w:t>
            </w:r>
            <w:r w:rsidRPr="00421B6A">
              <w:rPr>
                <w:color w:val="FF0000"/>
              </w:rPr>
              <w:t>(</w:t>
            </w:r>
            <w:proofErr w:type="spellStart"/>
            <w:r w:rsidRPr="00421B6A">
              <w:rPr>
                <w:color w:val="FF0000"/>
              </w:rPr>
              <w:t>Preparación</w:t>
            </w:r>
            <w:proofErr w:type="spellEnd"/>
            <w:r w:rsidRPr="00421B6A">
              <w:rPr>
                <w:color w:val="FF0000"/>
              </w:rPr>
              <w:t>)</w:t>
            </w:r>
          </w:p>
          <w:p w14:paraId="6AD01B85" w14:textId="77777777" w:rsidR="007A7D85" w:rsidRDefault="007A7D85" w:rsidP="007A7D85">
            <w:pPr>
              <w:pStyle w:val="NormalTextBulletsLevel1"/>
            </w:pPr>
            <w:proofErr w:type="spellStart"/>
            <w:r>
              <w:lastRenderedPageBreak/>
              <w:t>prestación</w:t>
            </w:r>
            <w:proofErr w:type="spellEnd"/>
            <w:r>
              <w:t xml:space="preserve"> de </w:t>
            </w:r>
            <w:proofErr w:type="spellStart"/>
            <w:r>
              <w:t>servicios</w:t>
            </w:r>
            <w:proofErr w:type="spellEnd"/>
            <w:r>
              <w:t xml:space="preserve"> y </w:t>
            </w:r>
            <w:proofErr w:type="spellStart"/>
            <w:r>
              <w:t>asistencia</w:t>
            </w:r>
            <w:proofErr w:type="spellEnd"/>
            <w:r>
              <w:t xml:space="preserve"> </w:t>
            </w:r>
            <w:proofErr w:type="spellStart"/>
            <w:r>
              <w:t>pública</w:t>
            </w:r>
            <w:proofErr w:type="spellEnd"/>
            <w:r>
              <w:t xml:space="preserve"> </w:t>
            </w:r>
            <w:proofErr w:type="spellStart"/>
            <w:r>
              <w:t>durante</w:t>
            </w:r>
            <w:proofErr w:type="spellEnd"/>
            <w:r>
              <w:t xml:space="preserve"> o </w:t>
            </w:r>
            <w:proofErr w:type="spellStart"/>
            <w:r>
              <w:t>inmediatamente</w:t>
            </w:r>
            <w:proofErr w:type="spellEnd"/>
            <w:r>
              <w:t xml:space="preserve"> </w:t>
            </w:r>
            <w:proofErr w:type="spellStart"/>
            <w:r>
              <w:t>después</w:t>
            </w:r>
            <w:proofErr w:type="spellEnd"/>
            <w:r>
              <w:t xml:space="preserve"> de </w:t>
            </w:r>
            <w:proofErr w:type="spellStart"/>
            <w:r>
              <w:t>una</w:t>
            </w:r>
            <w:proofErr w:type="spellEnd"/>
            <w:r>
              <w:t xml:space="preserve"> </w:t>
            </w:r>
            <w:proofErr w:type="spellStart"/>
            <w:r>
              <w:t>emergencia</w:t>
            </w:r>
            <w:proofErr w:type="spellEnd"/>
            <w:r>
              <w:t xml:space="preserve"> </w:t>
            </w:r>
            <w:proofErr w:type="spellStart"/>
            <w:r>
              <w:t>específica</w:t>
            </w:r>
            <w:proofErr w:type="spellEnd"/>
            <w:r>
              <w:t xml:space="preserve"> con </w:t>
            </w:r>
            <w:proofErr w:type="spellStart"/>
            <w:r>
              <w:t>el</w:t>
            </w:r>
            <w:proofErr w:type="spellEnd"/>
            <w:r>
              <w:t xml:space="preserve"> fin de </w:t>
            </w:r>
            <w:proofErr w:type="spellStart"/>
            <w:r>
              <w:t>salvar</w:t>
            </w:r>
            <w:proofErr w:type="spellEnd"/>
            <w:r>
              <w:t xml:space="preserve"> </w:t>
            </w:r>
            <w:proofErr w:type="spellStart"/>
            <w:r>
              <w:t>vidas</w:t>
            </w:r>
            <w:proofErr w:type="spellEnd"/>
            <w:r>
              <w:t xml:space="preserve">, </w:t>
            </w:r>
            <w:proofErr w:type="spellStart"/>
            <w:r>
              <w:t>reducir</w:t>
            </w:r>
            <w:proofErr w:type="spellEnd"/>
            <w:r>
              <w:t xml:space="preserve"> </w:t>
            </w:r>
            <w:proofErr w:type="spellStart"/>
            <w:r>
              <w:t>los</w:t>
            </w:r>
            <w:proofErr w:type="spellEnd"/>
            <w:r>
              <w:t xml:space="preserve"> </w:t>
            </w:r>
            <w:proofErr w:type="spellStart"/>
            <w:r>
              <w:t>impactos</w:t>
            </w:r>
            <w:proofErr w:type="spellEnd"/>
            <w:r>
              <w:t xml:space="preserve"> </w:t>
            </w:r>
            <w:proofErr w:type="spellStart"/>
            <w:r>
              <w:t>sobre</w:t>
            </w:r>
            <w:proofErr w:type="spellEnd"/>
            <w:r>
              <w:t xml:space="preserve"> la </w:t>
            </w:r>
            <w:proofErr w:type="spellStart"/>
            <w:r>
              <w:t>salud</w:t>
            </w:r>
            <w:proofErr w:type="spellEnd"/>
            <w:r>
              <w:t xml:space="preserve">, </w:t>
            </w:r>
            <w:proofErr w:type="spellStart"/>
            <w:r>
              <w:t>garantizar</w:t>
            </w:r>
            <w:proofErr w:type="spellEnd"/>
            <w:r>
              <w:t xml:space="preserve"> la </w:t>
            </w:r>
            <w:proofErr w:type="spellStart"/>
            <w:r>
              <w:t>seguridad</w:t>
            </w:r>
            <w:proofErr w:type="spellEnd"/>
            <w:r>
              <w:t xml:space="preserve"> </w:t>
            </w:r>
            <w:proofErr w:type="spellStart"/>
            <w:r>
              <w:t>pública</w:t>
            </w:r>
            <w:proofErr w:type="spellEnd"/>
            <w:r>
              <w:t xml:space="preserve">, </w:t>
            </w:r>
            <w:proofErr w:type="spellStart"/>
            <w:r>
              <w:t>mantener</w:t>
            </w:r>
            <w:proofErr w:type="spellEnd"/>
            <w:r>
              <w:t xml:space="preserve"> la </w:t>
            </w:r>
            <w:proofErr w:type="spellStart"/>
            <w:r>
              <w:t>dignidad</w:t>
            </w:r>
            <w:proofErr w:type="spellEnd"/>
            <w:r>
              <w:t xml:space="preserve"> </w:t>
            </w:r>
            <w:proofErr w:type="spellStart"/>
            <w:r>
              <w:t>humana</w:t>
            </w:r>
            <w:proofErr w:type="spellEnd"/>
            <w:r>
              <w:t xml:space="preserve"> y </w:t>
            </w:r>
            <w:proofErr w:type="spellStart"/>
            <w:r>
              <w:t>satisfacer</w:t>
            </w:r>
            <w:proofErr w:type="spellEnd"/>
            <w:r>
              <w:t xml:space="preserve"> las </w:t>
            </w:r>
            <w:proofErr w:type="spellStart"/>
            <w:r>
              <w:t>necesidades</w:t>
            </w:r>
            <w:proofErr w:type="spellEnd"/>
            <w:r>
              <w:t xml:space="preserve"> </w:t>
            </w:r>
            <w:proofErr w:type="spellStart"/>
            <w:r>
              <w:t>básicas</w:t>
            </w:r>
            <w:proofErr w:type="spellEnd"/>
            <w:r>
              <w:t xml:space="preserve"> de </w:t>
            </w:r>
            <w:proofErr w:type="spellStart"/>
            <w:r>
              <w:t>subsistencia</w:t>
            </w:r>
            <w:proofErr w:type="spellEnd"/>
            <w:r>
              <w:t xml:space="preserve"> de las </w:t>
            </w:r>
            <w:proofErr w:type="spellStart"/>
            <w:r>
              <w:t>poblaciones</w:t>
            </w:r>
            <w:proofErr w:type="spellEnd"/>
            <w:r>
              <w:t xml:space="preserve"> </w:t>
            </w:r>
            <w:proofErr w:type="spellStart"/>
            <w:r>
              <w:t>afectadas</w:t>
            </w:r>
            <w:proofErr w:type="spellEnd"/>
            <w:r>
              <w:t xml:space="preserve"> </w:t>
            </w:r>
            <w:r w:rsidRPr="00421B6A">
              <w:rPr>
                <w:color w:val="FF0000"/>
              </w:rPr>
              <w:t>(Respuesta)</w:t>
            </w:r>
          </w:p>
          <w:p w14:paraId="6621BF25" w14:textId="0A7F7B10" w:rsidR="00096A42" w:rsidRDefault="007A7D85" w:rsidP="007A7D85">
            <w:pPr>
              <w:pStyle w:val="NormalTextBulletsLevel1"/>
            </w:pPr>
            <w:proofErr w:type="spellStart"/>
            <w:r>
              <w:t>medidas</w:t>
            </w:r>
            <w:proofErr w:type="spellEnd"/>
            <w:r>
              <w:t xml:space="preserve"> </w:t>
            </w:r>
            <w:proofErr w:type="spellStart"/>
            <w:r>
              <w:t>adoptadas</w:t>
            </w:r>
            <w:proofErr w:type="spellEnd"/>
            <w:r>
              <w:t xml:space="preserve"> antes de que se </w:t>
            </w:r>
            <w:proofErr w:type="spellStart"/>
            <w:r>
              <w:t>produzca</w:t>
            </w:r>
            <w:proofErr w:type="spellEnd"/>
            <w:r>
              <w:t xml:space="preserve"> </w:t>
            </w:r>
            <w:proofErr w:type="spellStart"/>
            <w:r>
              <w:t>una</w:t>
            </w:r>
            <w:proofErr w:type="spellEnd"/>
            <w:r>
              <w:t xml:space="preserve"> crisis para </w:t>
            </w:r>
            <w:proofErr w:type="spellStart"/>
            <w:r>
              <w:t>reducir</w:t>
            </w:r>
            <w:proofErr w:type="spellEnd"/>
            <w:r>
              <w:t xml:space="preserve"> o </w:t>
            </w:r>
            <w:proofErr w:type="spellStart"/>
            <w:r>
              <w:t>mitigar</w:t>
            </w:r>
            <w:proofErr w:type="spellEnd"/>
            <w:r>
              <w:t xml:space="preserve"> </w:t>
            </w:r>
            <w:proofErr w:type="spellStart"/>
            <w:r>
              <w:t>su</w:t>
            </w:r>
            <w:proofErr w:type="spellEnd"/>
            <w:r>
              <w:t xml:space="preserve"> </w:t>
            </w:r>
            <w:proofErr w:type="spellStart"/>
            <w:r>
              <w:t>impacto</w:t>
            </w:r>
            <w:proofErr w:type="spellEnd"/>
            <w:r>
              <w:t xml:space="preserve"> con mayor </w:t>
            </w:r>
            <w:proofErr w:type="spellStart"/>
            <w:r>
              <w:t>rapidez</w:t>
            </w:r>
            <w:proofErr w:type="spellEnd"/>
            <w:r>
              <w:t xml:space="preserve"> y </w:t>
            </w:r>
            <w:proofErr w:type="spellStart"/>
            <w:r>
              <w:t>eficacia</w:t>
            </w:r>
            <w:proofErr w:type="spellEnd"/>
            <w:r>
              <w:t xml:space="preserve">, </w:t>
            </w:r>
            <w:proofErr w:type="spellStart"/>
            <w:r>
              <w:t>actuando</w:t>
            </w:r>
            <w:proofErr w:type="spellEnd"/>
            <w:r>
              <w:t xml:space="preserve"> </w:t>
            </w:r>
            <w:proofErr w:type="spellStart"/>
            <w:r>
              <w:t>en</w:t>
            </w:r>
            <w:proofErr w:type="spellEnd"/>
            <w:r>
              <w:t xml:space="preserve"> </w:t>
            </w:r>
            <w:proofErr w:type="spellStart"/>
            <w:r>
              <w:t>función</w:t>
            </w:r>
            <w:proofErr w:type="spellEnd"/>
            <w:r>
              <w:t xml:space="preserve"> de </w:t>
            </w:r>
            <w:proofErr w:type="spellStart"/>
            <w:r>
              <w:t>los</w:t>
            </w:r>
            <w:proofErr w:type="spellEnd"/>
            <w:r>
              <w:t xml:space="preserve"> </w:t>
            </w:r>
            <w:proofErr w:type="spellStart"/>
            <w:r>
              <w:t>riesgos</w:t>
            </w:r>
            <w:proofErr w:type="spellEnd"/>
            <w:r>
              <w:t xml:space="preserve"> y </w:t>
            </w:r>
            <w:proofErr w:type="gramStart"/>
            <w:r>
              <w:t>no</w:t>
            </w:r>
            <w:proofErr w:type="gramEnd"/>
            <w:r>
              <w:t xml:space="preserve"> de las </w:t>
            </w:r>
            <w:proofErr w:type="spellStart"/>
            <w:r>
              <w:t>necesidades</w:t>
            </w:r>
            <w:proofErr w:type="spellEnd"/>
            <w:r>
              <w:t xml:space="preserve"> </w:t>
            </w:r>
            <w:r w:rsidRPr="00421B6A">
              <w:rPr>
                <w:color w:val="FF0000"/>
              </w:rPr>
              <w:t>(</w:t>
            </w:r>
            <w:proofErr w:type="spellStart"/>
            <w:r w:rsidRPr="00421B6A">
              <w:rPr>
                <w:color w:val="FF0000"/>
              </w:rPr>
              <w:t>Acción</w:t>
            </w:r>
            <w:proofErr w:type="spellEnd"/>
            <w:r w:rsidRPr="00421B6A">
              <w:rPr>
                <w:color w:val="FF0000"/>
              </w:rPr>
              <w:t xml:space="preserve"> </w:t>
            </w:r>
            <w:proofErr w:type="spellStart"/>
            <w:r w:rsidRPr="00421B6A">
              <w:rPr>
                <w:color w:val="FF0000"/>
              </w:rPr>
              <w:t>temprana</w:t>
            </w:r>
            <w:proofErr w:type="spellEnd"/>
            <w:r w:rsidRPr="00421B6A">
              <w:rPr>
                <w:color w:val="FF0000"/>
              </w:rPr>
              <w:t>)</w:t>
            </w:r>
          </w:p>
          <w:p w14:paraId="7C2A7F0F" w14:textId="09AAAAA6" w:rsidR="00B253C8" w:rsidRDefault="00B253C8" w:rsidP="00B253C8">
            <w:r>
              <w:t xml:space="preserve">Pida a </w:t>
            </w:r>
            <w:proofErr w:type="spellStart"/>
            <w:r>
              <w:t>los</w:t>
            </w:r>
            <w:proofErr w:type="spellEnd"/>
            <w:r>
              <w:t xml:space="preserve"> </w:t>
            </w:r>
            <w:proofErr w:type="spellStart"/>
            <w:r>
              <w:t>participantes</w:t>
            </w:r>
            <w:proofErr w:type="spellEnd"/>
            <w:r>
              <w:t xml:space="preserve"> que </w:t>
            </w:r>
            <w:proofErr w:type="spellStart"/>
            <w:r>
              <w:t>emparejen</w:t>
            </w:r>
            <w:proofErr w:type="spellEnd"/>
            <w:r>
              <w:t xml:space="preserve"> la palabra y las </w:t>
            </w:r>
            <w:proofErr w:type="spellStart"/>
            <w:r>
              <w:t>definiciones</w:t>
            </w:r>
            <w:proofErr w:type="spellEnd"/>
            <w:r>
              <w:t xml:space="preserve">. Lee las </w:t>
            </w:r>
            <w:proofErr w:type="spellStart"/>
            <w:r>
              <w:t>definiciones</w:t>
            </w:r>
            <w:proofErr w:type="spellEnd"/>
            <w:r>
              <w:t xml:space="preserve"> </w:t>
            </w:r>
            <w:proofErr w:type="spellStart"/>
            <w:r>
              <w:t>una</w:t>
            </w:r>
            <w:proofErr w:type="spellEnd"/>
            <w:r>
              <w:t xml:space="preserve"> </w:t>
            </w:r>
            <w:proofErr w:type="spellStart"/>
            <w:r>
              <w:t>vez</w:t>
            </w:r>
            <w:proofErr w:type="spellEnd"/>
            <w:r>
              <w:t xml:space="preserve"> que se </w:t>
            </w:r>
            <w:proofErr w:type="spellStart"/>
            <w:r>
              <w:t>hayan</w:t>
            </w:r>
            <w:proofErr w:type="spellEnd"/>
            <w:r>
              <w:t xml:space="preserve"> </w:t>
            </w:r>
            <w:proofErr w:type="spellStart"/>
            <w:r>
              <w:t>emparejado</w:t>
            </w:r>
            <w:proofErr w:type="spellEnd"/>
            <w:r>
              <w:t xml:space="preserve"> con la </w:t>
            </w:r>
            <w:proofErr w:type="spellStart"/>
            <w:r>
              <w:t>terminología</w:t>
            </w:r>
            <w:proofErr w:type="spellEnd"/>
            <w:r>
              <w:t xml:space="preserve"> </w:t>
            </w:r>
            <w:proofErr w:type="spellStart"/>
            <w:r>
              <w:t>correcta</w:t>
            </w:r>
            <w:proofErr w:type="spellEnd"/>
            <w:r>
              <w:t xml:space="preserve">. </w:t>
            </w:r>
          </w:p>
          <w:p w14:paraId="2563EAB0" w14:textId="3BE29271" w:rsidR="00CE316F" w:rsidRPr="00405880" w:rsidRDefault="00B253C8" w:rsidP="00B253C8">
            <w:pPr>
              <w:rPr>
                <w:rStyle w:val="Emphasis"/>
                <w:i w:val="0"/>
                <w:iCs w:val="0"/>
                <w:highlight w:val="white"/>
              </w:rPr>
            </w:pPr>
            <w:r>
              <w:rPr>
                <w:b/>
              </w:rPr>
              <w:t xml:space="preserve">Diga: </w:t>
            </w:r>
            <w:r>
              <w:t xml:space="preserve">La </w:t>
            </w:r>
            <w:proofErr w:type="spellStart"/>
            <w:r>
              <w:t>acción</w:t>
            </w:r>
            <w:proofErr w:type="spellEnd"/>
            <w:r>
              <w:t xml:space="preserve"> </w:t>
            </w:r>
            <w:proofErr w:type="spellStart"/>
            <w:r>
              <w:t>temprana</w:t>
            </w:r>
            <w:proofErr w:type="spellEnd"/>
            <w:r>
              <w:t xml:space="preserve"> </w:t>
            </w:r>
            <w:proofErr w:type="spellStart"/>
            <w:r>
              <w:t>complementa</w:t>
            </w:r>
            <w:proofErr w:type="spellEnd"/>
            <w:r>
              <w:t xml:space="preserve"> las </w:t>
            </w:r>
            <w:proofErr w:type="spellStart"/>
            <w:r>
              <w:t>acciones</w:t>
            </w:r>
            <w:proofErr w:type="spellEnd"/>
            <w:r>
              <w:t xml:space="preserve"> de </w:t>
            </w:r>
            <w:proofErr w:type="spellStart"/>
            <w:r>
              <w:t>preparación</w:t>
            </w:r>
            <w:proofErr w:type="spellEnd"/>
            <w:r>
              <w:t xml:space="preserve"> </w:t>
            </w:r>
            <w:proofErr w:type="spellStart"/>
            <w:r>
              <w:t>adoptadas</w:t>
            </w:r>
            <w:proofErr w:type="spellEnd"/>
            <w:r>
              <w:t xml:space="preserve"> para </w:t>
            </w:r>
            <w:proofErr w:type="spellStart"/>
            <w:r>
              <w:t>amenazas</w:t>
            </w:r>
            <w:proofErr w:type="spellEnd"/>
            <w:r>
              <w:t xml:space="preserve"> </w:t>
            </w:r>
            <w:proofErr w:type="spellStart"/>
            <w:r>
              <w:t>desconocidas</w:t>
            </w:r>
            <w:proofErr w:type="spellEnd"/>
            <w:r>
              <w:t xml:space="preserve"> que </w:t>
            </w:r>
            <w:proofErr w:type="spellStart"/>
            <w:r>
              <w:t>probablemente</w:t>
            </w:r>
            <w:proofErr w:type="spellEnd"/>
            <w:r>
              <w:t xml:space="preserve"> se </w:t>
            </w:r>
            <w:proofErr w:type="spellStart"/>
            <w:r>
              <w:t>manifiesten</w:t>
            </w:r>
            <w:proofErr w:type="spellEnd"/>
            <w:r>
              <w:t xml:space="preserve"> </w:t>
            </w:r>
            <w:proofErr w:type="spellStart"/>
            <w:r>
              <w:t>en</w:t>
            </w:r>
            <w:proofErr w:type="spellEnd"/>
            <w:r>
              <w:t xml:space="preserve"> </w:t>
            </w:r>
            <w:proofErr w:type="spellStart"/>
            <w:r>
              <w:t>el</w:t>
            </w:r>
            <w:proofErr w:type="spellEnd"/>
            <w:r>
              <w:t xml:space="preserve"> </w:t>
            </w:r>
            <w:proofErr w:type="spellStart"/>
            <w:r>
              <w:t>futuro</w:t>
            </w:r>
            <w:proofErr w:type="spellEnd"/>
            <w:r>
              <w:t xml:space="preserve">, </w:t>
            </w:r>
            <w:proofErr w:type="spellStart"/>
            <w:r>
              <w:t>dirigiéndose</w:t>
            </w:r>
            <w:proofErr w:type="spellEnd"/>
            <w:r>
              <w:t xml:space="preserve"> a las </w:t>
            </w:r>
            <w:proofErr w:type="spellStart"/>
            <w:r>
              <w:t>poblaciones</w:t>
            </w:r>
            <w:proofErr w:type="spellEnd"/>
            <w:r>
              <w:t xml:space="preserve"> con mayor </w:t>
            </w:r>
            <w:proofErr w:type="spellStart"/>
            <w:r>
              <w:t>riesgo</w:t>
            </w:r>
            <w:proofErr w:type="spellEnd"/>
            <w:r>
              <w:t xml:space="preserve"> de verse </w:t>
            </w:r>
            <w:proofErr w:type="spellStart"/>
            <w:r>
              <w:t>afectadas</w:t>
            </w:r>
            <w:proofErr w:type="spellEnd"/>
            <w:r>
              <w:t xml:space="preserve"> </w:t>
            </w:r>
            <w:proofErr w:type="spellStart"/>
            <w:r>
              <w:t>por</w:t>
            </w:r>
            <w:proofErr w:type="spellEnd"/>
            <w:r>
              <w:t xml:space="preserve"> </w:t>
            </w:r>
            <w:proofErr w:type="spellStart"/>
            <w:r>
              <w:t>el</w:t>
            </w:r>
            <w:proofErr w:type="spellEnd"/>
            <w:r>
              <w:t xml:space="preserve"> </w:t>
            </w:r>
            <w:proofErr w:type="spellStart"/>
            <w:r>
              <w:t>choque</w:t>
            </w:r>
            <w:proofErr w:type="spellEnd"/>
            <w:r>
              <w:t xml:space="preserve"> </w:t>
            </w:r>
            <w:proofErr w:type="spellStart"/>
            <w:r>
              <w:t>determinado</w:t>
            </w:r>
            <w:proofErr w:type="spellEnd"/>
            <w:r w:rsidR="00096A42">
              <w:t>.</w:t>
            </w:r>
          </w:p>
        </w:tc>
        <w:tc>
          <w:tcPr>
            <w:tcW w:w="60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8B8796C" w14:textId="77777777" w:rsidR="00CE316F" w:rsidRDefault="00CE316F" w:rsidP="00F967C9">
            <w:pPr>
              <w:pStyle w:val="TableSmallBlueHeading"/>
              <w:rPr>
                <w:rStyle w:val="Emphasis"/>
                <w:rFonts w:ascii="Arial" w:hAnsi="Arial"/>
                <w:b w:val="0"/>
                <w:i w:val="0"/>
                <w:iCs w:val="0"/>
              </w:rPr>
            </w:pPr>
          </w:p>
          <w:p w14:paraId="7D30554C" w14:textId="77777777" w:rsidR="00CE316F" w:rsidRDefault="00CE316F" w:rsidP="00F967C9">
            <w:pPr>
              <w:pStyle w:val="TableSmallBlueHeading"/>
              <w:rPr>
                <w:rStyle w:val="Emphasis"/>
                <w:rFonts w:ascii="Arial" w:hAnsi="Arial"/>
                <w:b w:val="0"/>
                <w:i w:val="0"/>
                <w:iCs w:val="0"/>
              </w:rPr>
            </w:pPr>
          </w:p>
          <w:p w14:paraId="08486A78" w14:textId="77777777" w:rsidR="00A60A2E" w:rsidRDefault="00A60A2E" w:rsidP="00F967C9">
            <w:pPr>
              <w:pStyle w:val="TableSmallBlueHeading"/>
              <w:rPr>
                <w:rStyle w:val="Emphasis"/>
                <w:rFonts w:ascii="Arial" w:hAnsi="Arial"/>
              </w:rPr>
            </w:pPr>
          </w:p>
          <w:p w14:paraId="7FD116F7" w14:textId="77777777" w:rsidR="00A60A2E" w:rsidRPr="003B5AE8" w:rsidRDefault="00A60A2E" w:rsidP="00A60A2E">
            <w:pPr>
              <w:rPr>
                <w:highlight w:val="yellow"/>
              </w:rPr>
            </w:pPr>
            <w:r w:rsidRPr="003B5AE8">
              <w:rPr>
                <w:highlight w:val="yellow"/>
              </w:rPr>
              <w:t xml:space="preserve">Set up a multiple choice </w:t>
            </w:r>
            <w:proofErr w:type="spellStart"/>
            <w:r w:rsidRPr="003B5AE8">
              <w:rPr>
                <w:highlight w:val="yellow"/>
              </w:rPr>
              <w:t>mentimeter</w:t>
            </w:r>
            <w:proofErr w:type="spellEnd"/>
            <w:r w:rsidRPr="003B5AE8">
              <w:rPr>
                <w:highlight w:val="yellow"/>
              </w:rPr>
              <w:t xml:space="preserve">, with prevention, response, preparedness, early action as the possible </w:t>
            </w:r>
            <w:proofErr w:type="gramStart"/>
            <w:r w:rsidRPr="003B5AE8">
              <w:rPr>
                <w:highlight w:val="yellow"/>
              </w:rPr>
              <w:t>answers</w:t>
            </w:r>
            <w:proofErr w:type="gramEnd"/>
          </w:p>
          <w:p w14:paraId="136AFF63" w14:textId="77777777" w:rsidR="00A60A2E" w:rsidRPr="003B5AE8" w:rsidRDefault="00A60A2E" w:rsidP="00A60A2E">
            <w:pPr>
              <w:rPr>
                <w:highlight w:val="yellow"/>
              </w:rPr>
            </w:pPr>
          </w:p>
          <w:p w14:paraId="0AD443F9" w14:textId="77777777" w:rsidR="00A60A2E" w:rsidRPr="009B0881" w:rsidRDefault="00A60A2E" w:rsidP="00A60A2E">
            <w:r w:rsidRPr="003B5AE8">
              <w:rPr>
                <w:highlight w:val="yellow"/>
              </w:rPr>
              <w:t>Read out the definition statements and have participants vote on the right answer.</w:t>
            </w:r>
          </w:p>
          <w:p w14:paraId="12DE9399" w14:textId="77777777" w:rsidR="00A60A2E" w:rsidRDefault="00A60A2E" w:rsidP="00F967C9">
            <w:pPr>
              <w:pStyle w:val="TableSmallBlueHeading"/>
              <w:rPr>
                <w:rStyle w:val="Emphasis"/>
                <w:rFonts w:ascii="Arial" w:hAnsi="Arial"/>
                <w:b w:val="0"/>
                <w:i w:val="0"/>
                <w:iCs w:val="0"/>
              </w:rPr>
            </w:pPr>
          </w:p>
          <w:p w14:paraId="052F2826" w14:textId="70B90F3F" w:rsidR="00CE316F" w:rsidRPr="00C6026E" w:rsidRDefault="00CE316F" w:rsidP="007B6173">
            <w:pPr>
              <w:rPr>
                <w:rStyle w:val="Emphasis"/>
                <w:rFonts w:ascii="Arial" w:hAnsi="Arial" w:cs="Arial"/>
                <w:b/>
                <w:i w:val="0"/>
                <w:iCs w:val="0"/>
              </w:rPr>
            </w:pPr>
          </w:p>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20D48E4" w14:textId="77777777" w:rsidR="00CE316F" w:rsidRDefault="00CE316F" w:rsidP="007B6173">
            <w:pPr>
              <w:rPr>
                <w:rStyle w:val="Emphasis"/>
                <w:i w:val="0"/>
                <w:iCs w:val="0"/>
              </w:rPr>
            </w:pPr>
          </w:p>
          <w:p w14:paraId="7D23F4D8" w14:textId="48FBBD07" w:rsidR="00CE316F" w:rsidRPr="005B638D" w:rsidRDefault="007C0D63" w:rsidP="007B6173">
            <w:pPr>
              <w:rPr>
                <w:rStyle w:val="Emphasis"/>
                <w:i w:val="0"/>
                <w:iCs w:val="0"/>
              </w:rPr>
            </w:pPr>
            <w:r>
              <w:rPr>
                <w:rStyle w:val="Emphasis"/>
                <w:i w:val="0"/>
                <w:iCs w:val="0"/>
              </w:rPr>
              <w:t>1</w:t>
            </w:r>
            <w:r w:rsidR="00405880">
              <w:rPr>
                <w:rStyle w:val="Emphasis"/>
                <w:i w:val="0"/>
                <w:iCs w:val="0"/>
              </w:rPr>
              <w:t>5</w:t>
            </w:r>
            <w:r w:rsidR="00CE316F" w:rsidRPr="005B638D">
              <w:rPr>
                <w:rStyle w:val="Emphasis"/>
                <w:i w:val="0"/>
                <w:iCs w:val="0"/>
              </w:rPr>
              <w:t xml:space="preserve"> min</w:t>
            </w:r>
          </w:p>
        </w:tc>
      </w:tr>
      <w:tr w:rsidR="007C0D63" w:rsidRPr="00B11BDB" w14:paraId="46CABD12" w14:textId="77777777" w:rsidTr="007C0D63">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7E6E6" w:themeFill="background2"/>
          </w:tcPr>
          <w:p w14:paraId="7D58C2D4" w14:textId="5CF501FB" w:rsidR="008B1735" w:rsidRPr="008B1735" w:rsidRDefault="00182B32" w:rsidP="00F967C9">
            <w:pPr>
              <w:pStyle w:val="TableSmallBlueHeading"/>
            </w:pPr>
            <w:proofErr w:type="spellStart"/>
            <w:r w:rsidRPr="00182B32">
              <w:t>Resumen</w:t>
            </w:r>
            <w:proofErr w:type="spellEnd"/>
            <w:r w:rsidRPr="00182B32">
              <w:t xml:space="preserve"> de la </w:t>
            </w:r>
            <w:proofErr w:type="spellStart"/>
            <w:r w:rsidRPr="00182B32">
              <w:t>sesión</w:t>
            </w:r>
            <w:proofErr w:type="spellEnd"/>
          </w:p>
          <w:p w14:paraId="0D7079EB" w14:textId="77777777" w:rsidR="00C85019" w:rsidRDefault="00C85019" w:rsidP="00C85019">
            <w:proofErr w:type="spellStart"/>
            <w:r>
              <w:t>Recordar</w:t>
            </w:r>
            <w:proofErr w:type="spellEnd"/>
            <w:r>
              <w:t xml:space="preserve"> a </w:t>
            </w:r>
            <w:proofErr w:type="spellStart"/>
            <w:r>
              <w:t>los</w:t>
            </w:r>
            <w:proofErr w:type="spellEnd"/>
            <w:r>
              <w:t xml:space="preserve"> </w:t>
            </w:r>
            <w:proofErr w:type="spellStart"/>
            <w:r>
              <w:t>participantes</w:t>
            </w:r>
            <w:proofErr w:type="spellEnd"/>
            <w:r>
              <w:t xml:space="preserve"> que </w:t>
            </w:r>
            <w:proofErr w:type="spellStart"/>
            <w:r>
              <w:t>pueden</w:t>
            </w:r>
            <w:proofErr w:type="spellEnd"/>
            <w:r>
              <w:t xml:space="preserve"> </w:t>
            </w:r>
            <w:proofErr w:type="spellStart"/>
            <w:r>
              <w:t>utilizar</w:t>
            </w:r>
            <w:proofErr w:type="spellEnd"/>
            <w:r>
              <w:t xml:space="preserve"> </w:t>
            </w:r>
            <w:proofErr w:type="spellStart"/>
            <w:r>
              <w:t>su</w:t>
            </w:r>
            <w:proofErr w:type="spellEnd"/>
            <w:r>
              <w:t xml:space="preserve"> </w:t>
            </w:r>
            <w:proofErr w:type="spellStart"/>
            <w:r>
              <w:t>registro</w:t>
            </w:r>
            <w:proofErr w:type="spellEnd"/>
            <w:r>
              <w:t xml:space="preserve"> de </w:t>
            </w:r>
            <w:proofErr w:type="spellStart"/>
            <w:r>
              <w:t>aprendizaje</w:t>
            </w:r>
            <w:proofErr w:type="spellEnd"/>
            <w:r>
              <w:t xml:space="preserve"> </w:t>
            </w:r>
            <w:proofErr w:type="spellStart"/>
            <w:r>
              <w:t>en</w:t>
            </w:r>
            <w:proofErr w:type="spellEnd"/>
            <w:r>
              <w:t xml:space="preserve"> </w:t>
            </w:r>
            <w:proofErr w:type="spellStart"/>
            <w:r>
              <w:t>cualquier</w:t>
            </w:r>
            <w:proofErr w:type="spellEnd"/>
            <w:r>
              <w:t xml:space="preserve"> </w:t>
            </w:r>
            <w:proofErr w:type="spellStart"/>
            <w:r>
              <w:t>momento</w:t>
            </w:r>
            <w:proofErr w:type="spellEnd"/>
            <w:r>
              <w:t xml:space="preserve"> para </w:t>
            </w:r>
            <w:proofErr w:type="spellStart"/>
            <w:r>
              <w:t>anotar</w:t>
            </w:r>
            <w:proofErr w:type="spellEnd"/>
            <w:r>
              <w:t xml:space="preserve"> </w:t>
            </w:r>
            <w:proofErr w:type="spellStart"/>
            <w:r>
              <w:t>los</w:t>
            </w:r>
            <w:proofErr w:type="spellEnd"/>
            <w:r>
              <w:t xml:space="preserve"> </w:t>
            </w:r>
            <w:proofErr w:type="spellStart"/>
            <w:r>
              <w:t>aprendizajes</w:t>
            </w:r>
            <w:proofErr w:type="spellEnd"/>
            <w:r>
              <w:t xml:space="preserve"> clave y </w:t>
            </w:r>
            <w:proofErr w:type="spellStart"/>
            <w:r>
              <w:t>concluir</w:t>
            </w:r>
            <w:proofErr w:type="spellEnd"/>
            <w:r>
              <w:t xml:space="preserve"> la </w:t>
            </w:r>
            <w:proofErr w:type="spellStart"/>
            <w:r>
              <w:t>sesión</w:t>
            </w:r>
            <w:proofErr w:type="spellEnd"/>
            <w:r>
              <w:t xml:space="preserve"> </w:t>
            </w:r>
            <w:proofErr w:type="spellStart"/>
            <w:r>
              <w:t>mostrando</w:t>
            </w:r>
            <w:proofErr w:type="spellEnd"/>
            <w:r>
              <w:t xml:space="preserve"> la </w:t>
            </w:r>
            <w:proofErr w:type="spellStart"/>
            <w:r>
              <w:t>diapositiva</w:t>
            </w:r>
            <w:proofErr w:type="spellEnd"/>
            <w:r>
              <w:t xml:space="preserve"> 31. </w:t>
            </w:r>
          </w:p>
          <w:p w14:paraId="2F01F32E" w14:textId="77777777" w:rsidR="00C85019" w:rsidRDefault="00C85019" w:rsidP="00C85019"/>
          <w:p w14:paraId="3A6BFEFE" w14:textId="664F64A6" w:rsidR="008B1735" w:rsidRPr="008B1735" w:rsidRDefault="00C85019" w:rsidP="00C85019">
            <w:proofErr w:type="spellStart"/>
            <w:r>
              <w:lastRenderedPageBreak/>
              <w:t>Preguntas</w:t>
            </w:r>
            <w:proofErr w:type="spellEnd"/>
            <w:r>
              <w:t xml:space="preserve"> </w:t>
            </w:r>
            <w:proofErr w:type="spellStart"/>
            <w:r>
              <w:t>sugeridas</w:t>
            </w:r>
            <w:proofErr w:type="spellEnd"/>
            <w:r>
              <w:t xml:space="preserve"> para la </w:t>
            </w:r>
            <w:proofErr w:type="spellStart"/>
            <w:r>
              <w:t>práctica</w:t>
            </w:r>
            <w:proofErr w:type="spellEnd"/>
            <w:r>
              <w:t xml:space="preserve"> </w:t>
            </w:r>
            <w:proofErr w:type="spellStart"/>
            <w:r>
              <w:t>reflexiva</w:t>
            </w:r>
            <w:proofErr w:type="spellEnd"/>
            <w:r>
              <w:t xml:space="preserve">:  </w:t>
            </w:r>
          </w:p>
          <w:p w14:paraId="0DC3AD31" w14:textId="3F4A2B9C" w:rsidR="00591FB3" w:rsidRDefault="00591FB3" w:rsidP="00591FB3">
            <w:pPr>
              <w:pStyle w:val="NormalTextBulletsLevel1"/>
            </w:pPr>
            <w:r>
              <w:t>¿</w:t>
            </w:r>
            <w:proofErr w:type="spellStart"/>
            <w:r>
              <w:t>Qué</w:t>
            </w:r>
            <w:proofErr w:type="spellEnd"/>
            <w:r>
              <w:t xml:space="preserve"> </w:t>
            </w:r>
            <w:proofErr w:type="spellStart"/>
            <w:r>
              <w:t>programas</w:t>
            </w:r>
            <w:proofErr w:type="spellEnd"/>
            <w:r>
              <w:t xml:space="preserve"> </w:t>
            </w:r>
            <w:proofErr w:type="spellStart"/>
            <w:r>
              <w:t>está</w:t>
            </w:r>
            <w:proofErr w:type="spellEnd"/>
            <w:r>
              <w:t xml:space="preserve"> </w:t>
            </w:r>
            <w:proofErr w:type="spellStart"/>
            <w:r>
              <w:t>aplicando</w:t>
            </w:r>
            <w:proofErr w:type="spellEnd"/>
            <w:r>
              <w:t xml:space="preserve"> </w:t>
            </w:r>
            <w:proofErr w:type="spellStart"/>
            <w:r>
              <w:t>en</w:t>
            </w:r>
            <w:proofErr w:type="spellEnd"/>
            <w:r>
              <w:t xml:space="preserve"> </w:t>
            </w:r>
            <w:proofErr w:type="spellStart"/>
            <w:r>
              <w:t>los</w:t>
            </w:r>
            <w:proofErr w:type="spellEnd"/>
            <w:r>
              <w:t xml:space="preserve"> </w:t>
            </w:r>
            <w:proofErr w:type="spellStart"/>
            <w:r>
              <w:t>distintos</w:t>
            </w:r>
            <w:proofErr w:type="spellEnd"/>
            <w:r>
              <w:t xml:space="preserve"> </w:t>
            </w:r>
            <w:proofErr w:type="spellStart"/>
            <w:r>
              <w:t>niveles</w:t>
            </w:r>
            <w:proofErr w:type="spellEnd"/>
            <w:r>
              <w:t xml:space="preserve"> del </w:t>
            </w:r>
            <w:proofErr w:type="spellStart"/>
            <w:r>
              <w:t>modelo</w:t>
            </w:r>
            <w:proofErr w:type="spellEnd"/>
            <w:r>
              <w:t xml:space="preserve"> </w:t>
            </w:r>
            <w:proofErr w:type="spellStart"/>
            <w:r>
              <w:t>socioecológico</w:t>
            </w:r>
            <w:proofErr w:type="spellEnd"/>
            <w:r>
              <w:t xml:space="preserve"> </w:t>
            </w:r>
            <w:proofErr w:type="spellStart"/>
            <w:r>
              <w:t>en</w:t>
            </w:r>
            <w:proofErr w:type="spellEnd"/>
            <w:r>
              <w:t xml:space="preserve"> </w:t>
            </w:r>
            <w:proofErr w:type="spellStart"/>
            <w:r>
              <w:t>su</w:t>
            </w:r>
            <w:proofErr w:type="spellEnd"/>
            <w:r>
              <w:t xml:space="preserve"> </w:t>
            </w:r>
            <w:proofErr w:type="spellStart"/>
            <w:r>
              <w:t>contexto</w:t>
            </w:r>
            <w:proofErr w:type="spellEnd"/>
            <w:r>
              <w:t>?</w:t>
            </w:r>
          </w:p>
          <w:p w14:paraId="2EB5B143" w14:textId="5EC98045" w:rsidR="007C0D63" w:rsidRPr="008B1735" w:rsidRDefault="00591FB3" w:rsidP="00591FB3">
            <w:pPr>
              <w:pStyle w:val="NormalTextBulletsLevel1"/>
            </w:pPr>
            <w:r>
              <w:t>¿</w:t>
            </w:r>
            <w:proofErr w:type="spellStart"/>
            <w:r>
              <w:t>Cuál</w:t>
            </w:r>
            <w:proofErr w:type="spellEnd"/>
            <w:r>
              <w:t xml:space="preserve"> es la </w:t>
            </w:r>
            <w:proofErr w:type="spellStart"/>
            <w:r>
              <w:t>pertinencia</w:t>
            </w:r>
            <w:proofErr w:type="spellEnd"/>
            <w:r>
              <w:t xml:space="preserve"> de </w:t>
            </w:r>
            <w:proofErr w:type="spellStart"/>
            <w:r>
              <w:t>los</w:t>
            </w:r>
            <w:proofErr w:type="spellEnd"/>
            <w:r>
              <w:t xml:space="preserve"> </w:t>
            </w:r>
            <w:proofErr w:type="spellStart"/>
            <w:r>
              <w:t>programas</w:t>
            </w:r>
            <w:proofErr w:type="spellEnd"/>
            <w:r>
              <w:t xml:space="preserve"> de </w:t>
            </w:r>
            <w:proofErr w:type="spellStart"/>
            <w:r>
              <w:t>prevención</w:t>
            </w:r>
            <w:proofErr w:type="spellEnd"/>
            <w:r>
              <w:t xml:space="preserve"> de la PNAH </w:t>
            </w:r>
            <w:proofErr w:type="spellStart"/>
            <w:r>
              <w:t>en</w:t>
            </w:r>
            <w:proofErr w:type="spellEnd"/>
            <w:r>
              <w:t xml:space="preserve"> </w:t>
            </w:r>
            <w:proofErr w:type="spellStart"/>
            <w:r>
              <w:t>su</w:t>
            </w:r>
            <w:proofErr w:type="spellEnd"/>
            <w:r>
              <w:t xml:space="preserve"> </w:t>
            </w:r>
            <w:proofErr w:type="spellStart"/>
            <w:r>
              <w:t>contexto</w:t>
            </w:r>
            <w:proofErr w:type="spellEnd"/>
            <w:r>
              <w:t xml:space="preserve">? ¿Y la </w:t>
            </w:r>
            <w:proofErr w:type="spellStart"/>
            <w:r>
              <w:t>Prevención</w:t>
            </w:r>
            <w:proofErr w:type="spellEnd"/>
            <w:r>
              <w:t xml:space="preserve"> Primaria </w:t>
            </w:r>
            <w:proofErr w:type="spellStart"/>
            <w:r>
              <w:t>más</w:t>
            </w:r>
            <w:proofErr w:type="spellEnd"/>
            <w:r>
              <w:t xml:space="preserve"> </w:t>
            </w:r>
            <w:proofErr w:type="spellStart"/>
            <w:r>
              <w:t>concretamente</w:t>
            </w:r>
            <w:proofErr w:type="spellEnd"/>
            <w:r>
              <w:t>?</w:t>
            </w:r>
          </w:p>
        </w:tc>
        <w:tc>
          <w:tcPr>
            <w:tcW w:w="60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7E6E6" w:themeFill="background2"/>
          </w:tcPr>
          <w:p w14:paraId="0B5E348E" w14:textId="77777777" w:rsidR="007C0D63" w:rsidRDefault="007C0D63" w:rsidP="00F967C9">
            <w:pPr>
              <w:pStyle w:val="TableSmallBlueHeading"/>
              <w:rPr>
                <w:rStyle w:val="Emphasis"/>
                <w:rFonts w:ascii="Arial" w:hAnsi="Arial"/>
                <w:b w:val="0"/>
                <w:i w:val="0"/>
                <w:iCs w:val="0"/>
              </w:rPr>
            </w:pPr>
          </w:p>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7E6E6" w:themeFill="background2"/>
          </w:tcPr>
          <w:p w14:paraId="3812DD90" w14:textId="77777777" w:rsidR="007C0D63" w:rsidRDefault="007C0D63" w:rsidP="007B6173">
            <w:pPr>
              <w:rPr>
                <w:rStyle w:val="Emphasis"/>
                <w:i w:val="0"/>
                <w:iCs w:val="0"/>
              </w:rPr>
            </w:pPr>
          </w:p>
        </w:tc>
      </w:tr>
    </w:tbl>
    <w:p w14:paraId="571E01A3" w14:textId="77777777" w:rsidR="00B11BDB" w:rsidRPr="008C2B38" w:rsidRDefault="00B11BDB" w:rsidP="007B6173"/>
    <w:p w14:paraId="06F5F6FA" w14:textId="77777777" w:rsidR="00C92BE5" w:rsidRDefault="00C92BE5" w:rsidP="007B6173"/>
    <w:p w14:paraId="6F561B0F" w14:textId="565EC8D7" w:rsidR="00F11B8A" w:rsidRDefault="003815FF" w:rsidP="003815FF">
      <w:pPr>
        <w:pStyle w:val="1Heading1"/>
      </w:pPr>
      <w:r w:rsidRPr="003815FF">
        <w:lastRenderedPageBreak/>
        <w:t>Información Complementaria</w:t>
      </w:r>
    </w:p>
    <w:p w14:paraId="202781F5" w14:textId="597CE4BA" w:rsidR="00F96683" w:rsidRDefault="00EA7719" w:rsidP="00A60A2E">
      <w:pPr>
        <w:pStyle w:val="TableSmallBlueHeading"/>
      </w:pPr>
      <w:r>
        <w:rPr>
          <w:i/>
          <w:noProof/>
        </w:rPr>
        <w:drawing>
          <wp:inline distT="0" distB="0" distL="0" distR="0" wp14:anchorId="275FA3D1" wp14:editId="1B1C4027">
            <wp:extent cx="5763429" cy="4982270"/>
            <wp:effectExtent l="0" t="0" r="0" b="0"/>
            <wp:docPr id="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5763429" cy="4982270"/>
                    </a:xfrm>
                    <a:prstGeom prst="rect">
                      <a:avLst/>
                    </a:prstGeom>
                    <a:ln/>
                  </pic:spPr>
                </pic:pic>
              </a:graphicData>
            </a:graphic>
          </wp:inline>
        </w:drawing>
      </w:r>
    </w:p>
    <w:p w14:paraId="67AE7EAD" w14:textId="22707C3A" w:rsidR="00F11B8A" w:rsidRPr="002179D4" w:rsidRDefault="002179D4" w:rsidP="002179D4">
      <w:pPr>
        <w:pStyle w:val="1Heading1"/>
        <w:rPr>
          <w:rFonts w:eastAsia="Roboto Condensed"/>
        </w:rPr>
      </w:pPr>
      <w:r>
        <w:rPr>
          <w:rFonts w:eastAsia="Roboto Condensed"/>
        </w:rPr>
        <w:lastRenderedPageBreak/>
        <w:t>Recursos Adicionales</w:t>
      </w:r>
    </w:p>
    <w:p w14:paraId="02AA4D62" w14:textId="77777777" w:rsidR="00B53841" w:rsidRDefault="00B53841" w:rsidP="007B6173"/>
    <w:p w14:paraId="58048B6B" w14:textId="77777777" w:rsidR="008E5991" w:rsidRDefault="003B5AE8" w:rsidP="00DB6DF0">
      <w:hyperlink r:id="rId13" w:anchor=":~:text=before%20it%20occurs.-,The%20Primary%20Prevention%20Framework%20for%20Child%20Protection%20in%20Humanitarian%20Action,settings%20at%20the%20population%2Dlevel.">
        <w:r w:rsidR="008E5991" w:rsidRPr="00DB6DF0">
          <w:rPr>
            <w:color w:val="0070C0"/>
            <w:u w:val="single"/>
          </w:rPr>
          <w:t xml:space="preserve">Marco de </w:t>
        </w:r>
        <w:proofErr w:type="spellStart"/>
        <w:r w:rsidR="008E5991" w:rsidRPr="00DB6DF0">
          <w:rPr>
            <w:color w:val="0070C0"/>
            <w:u w:val="single"/>
          </w:rPr>
          <w:t>Prevención</w:t>
        </w:r>
        <w:proofErr w:type="spellEnd"/>
        <w:r w:rsidR="008E5991" w:rsidRPr="00DB6DF0">
          <w:rPr>
            <w:color w:val="0070C0"/>
            <w:u w:val="single"/>
          </w:rPr>
          <w:t xml:space="preserve"> Primaria para la </w:t>
        </w:r>
        <w:proofErr w:type="spellStart"/>
        <w:r w:rsidR="008E5991" w:rsidRPr="00DB6DF0">
          <w:rPr>
            <w:color w:val="0070C0"/>
            <w:u w:val="single"/>
          </w:rPr>
          <w:t>Protección</w:t>
        </w:r>
        <w:proofErr w:type="spellEnd"/>
        <w:r w:rsidR="008E5991" w:rsidRPr="00DB6DF0">
          <w:rPr>
            <w:color w:val="0070C0"/>
            <w:u w:val="single"/>
          </w:rPr>
          <w:t xml:space="preserve"> de la </w:t>
        </w:r>
        <w:proofErr w:type="spellStart"/>
        <w:r w:rsidR="008E5991" w:rsidRPr="00DB6DF0">
          <w:rPr>
            <w:color w:val="0070C0"/>
            <w:u w:val="single"/>
          </w:rPr>
          <w:t>Niñez</w:t>
        </w:r>
        <w:proofErr w:type="spellEnd"/>
        <w:r w:rsidR="008E5991" w:rsidRPr="00DB6DF0">
          <w:rPr>
            <w:color w:val="0070C0"/>
            <w:u w:val="single"/>
          </w:rPr>
          <w:t xml:space="preserve"> y </w:t>
        </w:r>
        <w:proofErr w:type="spellStart"/>
        <w:r w:rsidR="008E5991" w:rsidRPr="00DB6DF0">
          <w:rPr>
            <w:color w:val="0070C0"/>
            <w:u w:val="single"/>
          </w:rPr>
          <w:t>Adolescencia</w:t>
        </w:r>
        <w:proofErr w:type="spellEnd"/>
        <w:r w:rsidR="008E5991" w:rsidRPr="00DB6DF0">
          <w:rPr>
            <w:color w:val="0070C0"/>
            <w:u w:val="single"/>
          </w:rPr>
          <w:t xml:space="preserve"> </w:t>
        </w:r>
        <w:proofErr w:type="spellStart"/>
        <w:r w:rsidR="008E5991" w:rsidRPr="00DB6DF0">
          <w:rPr>
            <w:color w:val="0070C0"/>
            <w:u w:val="single"/>
          </w:rPr>
          <w:t>en</w:t>
        </w:r>
        <w:proofErr w:type="spellEnd"/>
        <w:r w:rsidR="008E5991" w:rsidRPr="00DB6DF0">
          <w:rPr>
            <w:color w:val="0070C0"/>
            <w:u w:val="single"/>
          </w:rPr>
          <w:t xml:space="preserve"> la </w:t>
        </w:r>
        <w:proofErr w:type="spellStart"/>
        <w:r w:rsidR="008E5991" w:rsidRPr="00DB6DF0">
          <w:rPr>
            <w:color w:val="0070C0"/>
            <w:u w:val="single"/>
          </w:rPr>
          <w:t>Acción</w:t>
        </w:r>
        <w:proofErr w:type="spellEnd"/>
        <w:r w:rsidR="008E5991" w:rsidRPr="00DB6DF0">
          <w:rPr>
            <w:color w:val="0070C0"/>
            <w:u w:val="single"/>
          </w:rPr>
          <w:t xml:space="preserve"> </w:t>
        </w:r>
        <w:proofErr w:type="spellStart"/>
        <w:r w:rsidR="008E5991" w:rsidRPr="00DB6DF0">
          <w:rPr>
            <w:color w:val="0070C0"/>
            <w:u w:val="single"/>
          </w:rPr>
          <w:t>Humanitaria</w:t>
        </w:r>
        <w:proofErr w:type="spellEnd"/>
      </w:hyperlink>
      <w:r w:rsidR="008E5991" w:rsidRPr="00DB6DF0">
        <w:rPr>
          <w:color w:val="0070C0"/>
        </w:rPr>
        <w:t xml:space="preserve">, </w:t>
      </w:r>
      <w:proofErr w:type="spellStart"/>
      <w:r w:rsidR="008E5991">
        <w:t>Alianza</w:t>
      </w:r>
      <w:proofErr w:type="spellEnd"/>
      <w:r w:rsidR="008E5991">
        <w:t xml:space="preserve"> para la </w:t>
      </w:r>
      <w:proofErr w:type="spellStart"/>
      <w:r w:rsidR="008E5991">
        <w:t>Protección</w:t>
      </w:r>
      <w:proofErr w:type="spellEnd"/>
      <w:r w:rsidR="008E5991">
        <w:t xml:space="preserve"> de la </w:t>
      </w:r>
      <w:proofErr w:type="spellStart"/>
      <w:r w:rsidR="008E5991">
        <w:t>Niñez</w:t>
      </w:r>
      <w:proofErr w:type="spellEnd"/>
      <w:r w:rsidR="008E5991">
        <w:t xml:space="preserve"> </w:t>
      </w:r>
      <w:proofErr w:type="spellStart"/>
      <w:r w:rsidR="008E5991">
        <w:t>en</w:t>
      </w:r>
      <w:proofErr w:type="spellEnd"/>
      <w:r w:rsidR="008E5991">
        <w:t xml:space="preserve"> la </w:t>
      </w:r>
      <w:proofErr w:type="spellStart"/>
      <w:r w:rsidR="008E5991">
        <w:t>Acción</w:t>
      </w:r>
      <w:proofErr w:type="spellEnd"/>
      <w:r w:rsidR="008E5991">
        <w:t xml:space="preserve"> </w:t>
      </w:r>
      <w:proofErr w:type="spellStart"/>
      <w:r w:rsidR="008E5991">
        <w:t>Humanitaria</w:t>
      </w:r>
      <w:proofErr w:type="spellEnd"/>
      <w:r w:rsidR="008E5991">
        <w:t>, 2021</w:t>
      </w:r>
    </w:p>
    <w:p w14:paraId="416579CF" w14:textId="77777777" w:rsidR="008E5991" w:rsidRDefault="003B5AE8" w:rsidP="00DB6DF0">
      <w:hyperlink r:id="rId14">
        <w:proofErr w:type="spellStart"/>
        <w:r w:rsidR="008E5991" w:rsidRPr="00DB6DF0">
          <w:rPr>
            <w:color w:val="0070C0"/>
            <w:u w:val="single"/>
          </w:rPr>
          <w:t>Acción</w:t>
        </w:r>
        <w:proofErr w:type="spellEnd"/>
        <w:r w:rsidR="008E5991" w:rsidRPr="00DB6DF0">
          <w:rPr>
            <w:color w:val="0070C0"/>
            <w:u w:val="single"/>
          </w:rPr>
          <w:t xml:space="preserve"> </w:t>
        </w:r>
        <w:proofErr w:type="spellStart"/>
        <w:r w:rsidR="008E5991" w:rsidRPr="00DB6DF0">
          <w:rPr>
            <w:color w:val="0070C0"/>
            <w:u w:val="single"/>
          </w:rPr>
          <w:t>Anticipada</w:t>
        </w:r>
        <w:proofErr w:type="spellEnd"/>
        <w:r w:rsidR="008E5991" w:rsidRPr="00DB6DF0">
          <w:rPr>
            <w:color w:val="0070C0"/>
            <w:u w:val="single"/>
          </w:rPr>
          <w:t xml:space="preserve"> y </w:t>
        </w:r>
        <w:proofErr w:type="spellStart"/>
        <w:r w:rsidR="008E5991" w:rsidRPr="00DB6DF0">
          <w:rPr>
            <w:color w:val="0070C0"/>
            <w:u w:val="single"/>
          </w:rPr>
          <w:t>Protección</w:t>
        </w:r>
        <w:proofErr w:type="spellEnd"/>
        <w:r w:rsidR="008E5991" w:rsidRPr="00DB6DF0">
          <w:rPr>
            <w:color w:val="0070C0"/>
            <w:u w:val="single"/>
          </w:rPr>
          <w:t xml:space="preserve"> de la </w:t>
        </w:r>
        <w:proofErr w:type="spellStart"/>
        <w:r w:rsidR="008E5991" w:rsidRPr="00DB6DF0">
          <w:rPr>
            <w:color w:val="0070C0"/>
            <w:u w:val="single"/>
          </w:rPr>
          <w:t>Niñez</w:t>
        </w:r>
        <w:proofErr w:type="spellEnd"/>
        <w:r w:rsidR="008E5991" w:rsidRPr="00DB6DF0">
          <w:rPr>
            <w:color w:val="0070C0"/>
            <w:u w:val="single"/>
          </w:rPr>
          <w:t xml:space="preserve"> y </w:t>
        </w:r>
        <w:proofErr w:type="spellStart"/>
        <w:r w:rsidR="008E5991" w:rsidRPr="00DB6DF0">
          <w:rPr>
            <w:color w:val="0070C0"/>
            <w:u w:val="single"/>
          </w:rPr>
          <w:t>Adolescencia</w:t>
        </w:r>
        <w:proofErr w:type="spellEnd"/>
        <w:r w:rsidR="008E5991" w:rsidRPr="00DB6DF0">
          <w:rPr>
            <w:color w:val="0070C0"/>
            <w:u w:val="single"/>
          </w:rPr>
          <w:t xml:space="preserve">: </w:t>
        </w:r>
        <w:proofErr w:type="spellStart"/>
        <w:r w:rsidR="008E5991" w:rsidRPr="00DB6DF0">
          <w:rPr>
            <w:color w:val="0070C0"/>
            <w:u w:val="single"/>
          </w:rPr>
          <w:t>Actuar</w:t>
        </w:r>
        <w:proofErr w:type="spellEnd"/>
        <w:r w:rsidR="008E5991" w:rsidRPr="00DB6DF0">
          <w:rPr>
            <w:color w:val="0070C0"/>
            <w:u w:val="single"/>
          </w:rPr>
          <w:t xml:space="preserve"> con </w:t>
        </w:r>
        <w:proofErr w:type="spellStart"/>
        <w:r w:rsidR="008E5991" w:rsidRPr="00DB6DF0">
          <w:rPr>
            <w:color w:val="0070C0"/>
            <w:u w:val="single"/>
          </w:rPr>
          <w:t>Prontitud</w:t>
        </w:r>
        <w:proofErr w:type="spellEnd"/>
        <w:r w:rsidR="008E5991" w:rsidRPr="00DB6DF0">
          <w:rPr>
            <w:color w:val="0070C0"/>
            <w:u w:val="single"/>
          </w:rPr>
          <w:t xml:space="preserve"> para </w:t>
        </w:r>
        <w:proofErr w:type="spellStart"/>
        <w:r w:rsidR="008E5991" w:rsidRPr="00DB6DF0">
          <w:rPr>
            <w:color w:val="0070C0"/>
            <w:u w:val="single"/>
          </w:rPr>
          <w:t>Proteger</w:t>
        </w:r>
        <w:proofErr w:type="spellEnd"/>
        <w:r w:rsidR="008E5991" w:rsidRPr="00DB6DF0">
          <w:rPr>
            <w:color w:val="0070C0"/>
            <w:u w:val="single"/>
          </w:rPr>
          <w:t xml:space="preserve"> Mejor a la </w:t>
        </w:r>
        <w:proofErr w:type="spellStart"/>
        <w:r w:rsidR="008E5991" w:rsidRPr="00DB6DF0">
          <w:rPr>
            <w:color w:val="0070C0"/>
            <w:u w:val="single"/>
          </w:rPr>
          <w:t>Niñez</w:t>
        </w:r>
        <w:proofErr w:type="spellEnd"/>
        <w:r w:rsidR="008E5991" w:rsidRPr="00DB6DF0">
          <w:rPr>
            <w:color w:val="0070C0"/>
            <w:u w:val="single"/>
          </w:rPr>
          <w:t xml:space="preserve"> y </w:t>
        </w:r>
        <w:proofErr w:type="spellStart"/>
        <w:r w:rsidR="008E5991" w:rsidRPr="00DB6DF0">
          <w:rPr>
            <w:color w:val="0070C0"/>
            <w:u w:val="single"/>
          </w:rPr>
          <w:t>Adolescencia</w:t>
        </w:r>
        <w:proofErr w:type="spellEnd"/>
        <w:r w:rsidR="008E5991" w:rsidRPr="00DB6DF0">
          <w:rPr>
            <w:color w:val="0070C0"/>
            <w:u w:val="single"/>
          </w:rPr>
          <w:t xml:space="preserve"> </w:t>
        </w:r>
        <w:proofErr w:type="spellStart"/>
        <w:r w:rsidR="008E5991" w:rsidRPr="00DB6DF0">
          <w:rPr>
            <w:color w:val="0070C0"/>
            <w:u w:val="single"/>
          </w:rPr>
          <w:t>en</w:t>
        </w:r>
        <w:proofErr w:type="spellEnd"/>
        <w:r w:rsidR="008E5991" w:rsidRPr="00DB6DF0">
          <w:rPr>
            <w:color w:val="0070C0"/>
            <w:u w:val="single"/>
          </w:rPr>
          <w:t xml:space="preserve"> </w:t>
        </w:r>
        <w:proofErr w:type="spellStart"/>
        <w:r w:rsidR="008E5991" w:rsidRPr="00DB6DF0">
          <w:rPr>
            <w:color w:val="0070C0"/>
            <w:u w:val="single"/>
          </w:rPr>
          <w:t>Situaciones</w:t>
        </w:r>
        <w:proofErr w:type="spellEnd"/>
        <w:r w:rsidR="008E5991" w:rsidRPr="00DB6DF0">
          <w:rPr>
            <w:color w:val="0070C0"/>
            <w:u w:val="single"/>
          </w:rPr>
          <w:t xml:space="preserve"> de </w:t>
        </w:r>
        <w:proofErr w:type="spellStart"/>
        <w:r w:rsidR="008E5991" w:rsidRPr="00DB6DF0">
          <w:rPr>
            <w:color w:val="0070C0"/>
            <w:u w:val="single"/>
          </w:rPr>
          <w:t>Emergencias</w:t>
        </w:r>
        <w:proofErr w:type="spellEnd"/>
      </w:hyperlink>
      <w:r w:rsidR="008E5991" w:rsidRPr="00DB6DF0">
        <w:rPr>
          <w:color w:val="0070C0"/>
        </w:rPr>
        <w:t xml:space="preserve">, </w:t>
      </w:r>
      <w:r w:rsidR="008E5991">
        <w:t>IFRC, 2021</w:t>
      </w:r>
    </w:p>
    <w:p w14:paraId="5A6761B2" w14:textId="77777777" w:rsidR="00D556FE" w:rsidRDefault="00D556FE" w:rsidP="007B6173"/>
    <w:p w14:paraId="4B1BD33D" w14:textId="77777777" w:rsidR="00D556FE" w:rsidRPr="00272DB4" w:rsidRDefault="00D556FE" w:rsidP="007B6173"/>
    <w:sectPr w:rsidR="00D556FE" w:rsidRPr="00272DB4" w:rsidSect="00CA47E8">
      <w:headerReference w:type="default" r:id="rId15"/>
      <w:footerReference w:type="even" r:id="rId16"/>
      <w:footerReference w:type="default" r:id="rId17"/>
      <w:pgSz w:w="16838" w:h="11906" w:orient="landscape" w:code="9"/>
      <w:pgMar w:top="1560" w:right="1080" w:bottom="1080" w:left="1440" w:header="720" w:footer="583"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F97604" w14:textId="77777777" w:rsidR="00492848" w:rsidRDefault="00492848" w:rsidP="007B6173">
      <w:r>
        <w:separator/>
      </w:r>
    </w:p>
  </w:endnote>
  <w:endnote w:type="continuationSeparator" w:id="0">
    <w:p w14:paraId="1445DE44" w14:textId="77777777" w:rsidR="00492848" w:rsidRDefault="00492848" w:rsidP="007B6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800000EB" w:usb1="380160EA" w:usb2="14400000" w:usb3="00000000" w:csb0="80000001"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auto"/>
    <w:pitch w:val="default"/>
  </w:font>
  <w:font w:name="Noto Sans Symbols">
    <w:altName w:val="Calibri"/>
    <w:charset w:val="00"/>
    <w:family w:val="auto"/>
    <w:pitch w:val="default"/>
  </w:font>
  <w:font w:name="Arimo">
    <w:panose1 w:val="020B0604020202020204"/>
    <w:charset w:val="00"/>
    <w:family w:val="swiss"/>
    <w:pitch w:val="variable"/>
    <w:sig w:usb0="E0000AFF" w:usb1="500078FF" w:usb2="00000021" w:usb3="00000000" w:csb0="000001B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Times New Roman (Headings CS)">
    <w:altName w:val="Times New Roman"/>
    <w:charset w:val="00"/>
    <w:family w:val="roman"/>
    <w:pitch w:val="default"/>
  </w:font>
  <w:font w:name="Helvetica Neue Light">
    <w:altName w:val="Arial Nova Light"/>
    <w:charset w:val="00"/>
    <w:family w:val="auto"/>
    <w:pitch w:val="variable"/>
    <w:sig w:usb0="A00002FF" w:usb1="5000205B" w:usb2="00000002" w:usb3="00000000" w:csb0="00000007" w:csb1="00000000"/>
  </w:font>
  <w:font w:name="Helvetica Neue Medium">
    <w:charset w:val="4D"/>
    <w:family w:val="swiss"/>
    <w:pitch w:val="variable"/>
    <w:sig w:usb0="A00002FF" w:usb1="5000205B" w:usb2="00000002" w:usb3="00000000" w:csb0="0000009B" w:csb1="00000000"/>
  </w:font>
  <w:font w:name="Roboto Condensed">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24356007"/>
      <w:docPartObj>
        <w:docPartGallery w:val="Page Numbers (Bottom of Page)"/>
        <w:docPartUnique/>
      </w:docPartObj>
    </w:sdtPr>
    <w:sdtEndPr>
      <w:rPr>
        <w:rStyle w:val="PageNumber"/>
      </w:rPr>
    </w:sdtEndPr>
    <w:sdtContent>
      <w:p w14:paraId="296B9F7F" w14:textId="505BCAAD" w:rsidR="00D556FE" w:rsidRDefault="00D556FE" w:rsidP="007B6173">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4D42B9">
          <w:rPr>
            <w:rStyle w:val="PageNumber"/>
            <w:noProof/>
          </w:rPr>
          <w:t>1</w:t>
        </w:r>
        <w:r>
          <w:rPr>
            <w:rStyle w:val="PageNumber"/>
          </w:rPr>
          <w:fldChar w:fldCharType="end"/>
        </w:r>
      </w:p>
    </w:sdtContent>
  </w:sdt>
  <w:p w14:paraId="20D29C23" w14:textId="77777777" w:rsidR="00D556FE" w:rsidRDefault="00D556FE" w:rsidP="007B61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5D811" w14:textId="77777777" w:rsidR="00D556FE" w:rsidRPr="002C16F2" w:rsidRDefault="00D556FE" w:rsidP="007B6173">
    <w:pPr>
      <w:pStyle w:val="Footer"/>
    </w:pPr>
    <w:r w:rsidRPr="002C16F2">
      <w:rPr>
        <w:noProof/>
      </w:rPr>
      <w:drawing>
        <wp:anchor distT="0" distB="0" distL="114300" distR="114300" simplePos="0" relativeHeight="251660288" behindDoc="1" locked="0" layoutInCell="1" allowOverlap="1" wp14:anchorId="0C04DA67" wp14:editId="57DA9D54">
          <wp:simplePos x="0" y="0"/>
          <wp:positionH relativeFrom="page">
            <wp:align>center</wp:align>
          </wp:positionH>
          <wp:positionV relativeFrom="paragraph">
            <wp:posOffset>247650</wp:posOffset>
          </wp:positionV>
          <wp:extent cx="10477500" cy="57150"/>
          <wp:effectExtent l="0" t="0" r="0" b="0"/>
          <wp:wrapNone/>
          <wp:docPr id="664546051" name="Picture 6645460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477500" cy="5715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5A077E" w14:textId="77777777" w:rsidR="00492848" w:rsidRDefault="00492848" w:rsidP="007B6173">
      <w:r>
        <w:separator/>
      </w:r>
    </w:p>
  </w:footnote>
  <w:footnote w:type="continuationSeparator" w:id="0">
    <w:p w14:paraId="0BCF8EAC" w14:textId="77777777" w:rsidR="00492848" w:rsidRDefault="00492848" w:rsidP="007B61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543DD" w14:textId="3C06042F" w:rsidR="00D0395D" w:rsidRDefault="00D0395D" w:rsidP="007B6173">
    <w:pPr>
      <w:pStyle w:val="Header"/>
    </w:pPr>
    <w:r>
      <w:rPr>
        <w:noProof/>
      </w:rPr>
      <w:drawing>
        <wp:anchor distT="0" distB="0" distL="114300" distR="114300" simplePos="0" relativeHeight="251662336" behindDoc="0" locked="0" layoutInCell="1" allowOverlap="1" wp14:anchorId="4DDB4EB9" wp14:editId="573B27C3">
          <wp:simplePos x="0" y="0"/>
          <wp:positionH relativeFrom="margin">
            <wp:posOffset>7098980</wp:posOffset>
          </wp:positionH>
          <wp:positionV relativeFrom="paragraph">
            <wp:posOffset>-284672</wp:posOffset>
          </wp:positionV>
          <wp:extent cx="2188185" cy="628650"/>
          <wp:effectExtent l="0" t="0" r="3175" b="0"/>
          <wp:wrapNone/>
          <wp:docPr id="1979385873" name="image1.jpg"/>
          <wp:cNvGraphicFramePr/>
          <a:graphic xmlns:a="http://schemas.openxmlformats.org/drawingml/2006/main">
            <a:graphicData uri="http://schemas.openxmlformats.org/drawingml/2006/picture">
              <pic:pic xmlns:pic="http://schemas.openxmlformats.org/drawingml/2006/picture">
                <pic:nvPicPr>
                  <pic:cNvPr id="1979385873" name="image1.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2188185" cy="62865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5DE6B69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D92D27A"/>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82069DF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F6D02E62"/>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F903F14"/>
    <w:lvl w:ilvl="0">
      <w:start w:val="1"/>
      <w:numFmt w:val="decimal"/>
      <w:pStyle w:val="ListNumber"/>
      <w:lvlText w:val="%1."/>
      <w:lvlJc w:val="left"/>
      <w:pPr>
        <w:tabs>
          <w:tab w:val="num" w:pos="360"/>
        </w:tabs>
        <w:ind w:left="360" w:hanging="360"/>
      </w:pPr>
      <w:rPr>
        <w:rFonts w:ascii="Helvetica Neue" w:hAnsi="Helvetica Neue" w:hint="default"/>
        <w:b/>
        <w:i w:val="0"/>
      </w:rPr>
    </w:lvl>
  </w:abstractNum>
  <w:abstractNum w:abstractNumId="5" w15:restartNumberingAfterBreak="0">
    <w:nsid w:val="FFFFFF89"/>
    <w:multiLevelType w:val="singleLevel"/>
    <w:tmpl w:val="A0905DBC"/>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3B72207"/>
    <w:multiLevelType w:val="multilevel"/>
    <w:tmpl w:val="5E7AE148"/>
    <w:lvl w:ilvl="0">
      <w:start w:val="1"/>
      <w:numFmt w:val="bullet"/>
      <w:lvlText w:val="●"/>
      <w:lvlJc w:val="left"/>
      <w:pPr>
        <w:ind w:left="72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
      <w:lvlJc w:val="left"/>
      <w:pPr>
        <w:ind w:left="144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880" w:hanging="360"/>
      </w:pPr>
      <w:rPr>
        <w:rFonts w:ascii="Arimo" w:eastAsia="Arimo" w:hAnsi="Arimo" w:cs="Arimo"/>
        <w:b w:val="0"/>
        <w:i w:val="0"/>
        <w:smallCaps w:val="0"/>
        <w:strike w:val="0"/>
        <w:shd w:val="clear" w:color="auto" w:fill="auto"/>
        <w:vertAlign w:val="baseline"/>
      </w:rPr>
    </w:lvl>
    <w:lvl w:ilvl="4">
      <w:start w:val="1"/>
      <w:numFmt w:val="bullet"/>
      <w:lvlText w:val="○"/>
      <w:lvlJc w:val="left"/>
      <w:pPr>
        <w:ind w:left="360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5040" w:hanging="360"/>
      </w:pPr>
      <w:rPr>
        <w:rFonts w:ascii="Arimo" w:eastAsia="Arimo" w:hAnsi="Arimo" w:cs="Arimo"/>
        <w:b w:val="0"/>
        <w:i w:val="0"/>
        <w:smallCaps w:val="0"/>
        <w:strike w:val="0"/>
        <w:shd w:val="clear" w:color="auto" w:fill="auto"/>
        <w:vertAlign w:val="baseline"/>
      </w:rPr>
    </w:lvl>
    <w:lvl w:ilvl="7">
      <w:start w:val="1"/>
      <w:numFmt w:val="bullet"/>
      <w:lvlText w:val="○"/>
      <w:lvlJc w:val="left"/>
      <w:pPr>
        <w:ind w:left="576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shd w:val="clear" w:color="auto" w:fill="auto"/>
        <w:vertAlign w:val="baseline"/>
      </w:rPr>
    </w:lvl>
  </w:abstractNum>
  <w:abstractNum w:abstractNumId="7" w15:restartNumberingAfterBreak="0">
    <w:nsid w:val="08C80DFB"/>
    <w:multiLevelType w:val="multilevel"/>
    <w:tmpl w:val="71AC6A8A"/>
    <w:lvl w:ilvl="0">
      <w:start w:val="1"/>
      <w:numFmt w:val="decimal"/>
      <w:pStyle w:val="1Heading1"/>
      <w:lvlText w:val="%1."/>
      <w:lvlJc w:val="left"/>
      <w:pPr>
        <w:ind w:left="360" w:hanging="360"/>
      </w:pPr>
      <w:rPr>
        <w:rFonts w:asciiTheme="majorHAnsi" w:hAnsiTheme="majorHAnsi" w:hint="default"/>
        <w:b w:val="0"/>
        <w:i w:val="0"/>
        <w:sz w:val="4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9610790"/>
    <w:multiLevelType w:val="multilevel"/>
    <w:tmpl w:val="B3F43F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A7F5740"/>
    <w:multiLevelType w:val="hybridMultilevel"/>
    <w:tmpl w:val="3E2C903A"/>
    <w:lvl w:ilvl="0" w:tplc="AB5C77AE">
      <w:start w:val="1"/>
      <w:numFmt w:val="decimal"/>
      <w:pStyle w:val="ListNumber3"/>
      <w:lvlText w:val="%1."/>
      <w:lvlJc w:val="left"/>
      <w:pPr>
        <w:ind w:left="1080" w:hanging="360"/>
      </w:pPr>
      <w:rPr>
        <w:rFonts w:ascii="Helvetica Neue" w:hAnsi="Helvetica Neue" w:hint="default"/>
        <w:b/>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0BE03EB"/>
    <w:multiLevelType w:val="hybridMultilevel"/>
    <w:tmpl w:val="042ED8CA"/>
    <w:lvl w:ilvl="0" w:tplc="46FE0D56">
      <w:start w:val="1"/>
      <w:numFmt w:val="bullet"/>
      <w:pStyle w:val="NormalTextBulletsLevel2"/>
      <w:lvlText w:val="o"/>
      <w:lvlJc w:val="left"/>
      <w:pPr>
        <w:ind w:left="1004" w:hanging="360"/>
      </w:pPr>
      <w:rPr>
        <w:rFonts w:ascii="Courier New" w:hAnsi="Courier New" w:cs="Courier New" w:hint="default"/>
      </w:rPr>
    </w:lvl>
    <w:lvl w:ilvl="1" w:tplc="FFFFFFFF">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1" w15:restartNumberingAfterBreak="0">
    <w:nsid w:val="1D144B5D"/>
    <w:multiLevelType w:val="hybridMultilevel"/>
    <w:tmpl w:val="6FCA36EE"/>
    <w:lvl w:ilvl="0" w:tplc="952EA708">
      <w:start w:val="1"/>
      <w:numFmt w:val="decimal"/>
      <w:pStyle w:val="ListNumber4"/>
      <w:lvlText w:val="%1."/>
      <w:lvlJc w:val="left"/>
      <w:pPr>
        <w:ind w:left="1440" w:hanging="360"/>
      </w:pPr>
      <w:rPr>
        <w:rFonts w:ascii="Helvetica Neue" w:hAnsi="Helvetica Neue" w:hint="default"/>
        <w:b/>
        <w:i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D7A0FA2"/>
    <w:multiLevelType w:val="multilevel"/>
    <w:tmpl w:val="FF62059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1E741078"/>
    <w:multiLevelType w:val="multilevel"/>
    <w:tmpl w:val="03681380"/>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Courier New" w:eastAsia="Courier New" w:hAnsi="Courier New" w:cs="Courier New"/>
        <w:b w:val="0"/>
        <w:i w:val="0"/>
        <w:smallCaps w:val="0"/>
        <w:strike w:val="0"/>
        <w:shd w:val="clear" w:color="auto" w:fill="auto"/>
        <w:vertAlign w:val="baseline"/>
      </w:rPr>
    </w:lvl>
    <w:lvl w:ilvl="2">
      <w:start w:val="1"/>
      <w:numFmt w:val="bullet"/>
      <w:lvlText w:val="▪"/>
      <w:lvlJc w:val="left"/>
      <w:pPr>
        <w:ind w:left="2160" w:hanging="360"/>
      </w:pPr>
      <w:rPr>
        <w:rFonts w:ascii="Courier New" w:eastAsia="Courier New" w:hAnsi="Courier New" w:cs="Courier New"/>
        <w:b w:val="0"/>
        <w:i w:val="0"/>
        <w:smallCaps w:val="0"/>
        <w:strike w:val="0"/>
        <w:shd w:val="clear" w:color="auto" w:fill="auto"/>
        <w:vertAlign w:val="baseline"/>
      </w:rPr>
    </w:lvl>
    <w:lvl w:ilvl="3">
      <w:start w:val="1"/>
      <w:numFmt w:val="bullet"/>
      <w:lvlText w:val="•"/>
      <w:lvlJc w:val="left"/>
      <w:pPr>
        <w:ind w:left="2880" w:hanging="360"/>
      </w:pPr>
      <w:rPr>
        <w:rFonts w:ascii="Courier New" w:eastAsia="Courier New" w:hAnsi="Courier New" w:cs="Courier New"/>
        <w:b w:val="0"/>
        <w:i w:val="0"/>
        <w:smallCaps w:val="0"/>
        <w:strike w:val="0"/>
        <w:shd w:val="clear" w:color="auto" w:fill="auto"/>
        <w:vertAlign w:val="baseline"/>
      </w:rPr>
    </w:lvl>
    <w:lvl w:ilvl="4">
      <w:start w:val="1"/>
      <w:numFmt w:val="bullet"/>
      <w:lvlText w:val="o"/>
      <w:lvlJc w:val="left"/>
      <w:pPr>
        <w:ind w:left="3600" w:hanging="360"/>
      </w:pPr>
      <w:rPr>
        <w:rFonts w:ascii="Courier New" w:eastAsia="Courier New" w:hAnsi="Courier New" w:cs="Courier New"/>
        <w:b w:val="0"/>
        <w:i w:val="0"/>
        <w:smallCaps w:val="0"/>
        <w:strike w:val="0"/>
        <w:shd w:val="clear" w:color="auto" w:fill="auto"/>
        <w:vertAlign w:val="baseline"/>
      </w:rPr>
    </w:lvl>
    <w:lvl w:ilvl="5">
      <w:start w:val="1"/>
      <w:numFmt w:val="bullet"/>
      <w:lvlText w:val="▪"/>
      <w:lvlJc w:val="left"/>
      <w:pPr>
        <w:ind w:left="4320" w:hanging="360"/>
      </w:pPr>
      <w:rPr>
        <w:rFonts w:ascii="Courier New" w:eastAsia="Courier New" w:hAnsi="Courier New" w:cs="Courier New"/>
        <w:b w:val="0"/>
        <w:i w:val="0"/>
        <w:smallCaps w:val="0"/>
        <w:strike w:val="0"/>
        <w:shd w:val="clear" w:color="auto" w:fill="auto"/>
        <w:vertAlign w:val="baseline"/>
      </w:rPr>
    </w:lvl>
    <w:lvl w:ilvl="6">
      <w:start w:val="1"/>
      <w:numFmt w:val="bullet"/>
      <w:lvlText w:val="•"/>
      <w:lvlJc w:val="left"/>
      <w:pPr>
        <w:ind w:left="5040" w:hanging="360"/>
      </w:pPr>
      <w:rPr>
        <w:rFonts w:ascii="Courier New" w:eastAsia="Courier New" w:hAnsi="Courier New" w:cs="Courier New"/>
        <w:b w:val="0"/>
        <w:i w:val="0"/>
        <w:smallCaps w:val="0"/>
        <w:strike w:val="0"/>
        <w:shd w:val="clear" w:color="auto" w:fill="auto"/>
        <w:vertAlign w:val="baseline"/>
      </w:rPr>
    </w:lvl>
    <w:lvl w:ilvl="7">
      <w:start w:val="1"/>
      <w:numFmt w:val="bullet"/>
      <w:lvlText w:val="o"/>
      <w:lvlJc w:val="left"/>
      <w:pPr>
        <w:ind w:left="5760" w:hanging="360"/>
      </w:pPr>
      <w:rPr>
        <w:rFonts w:ascii="Courier New" w:eastAsia="Courier New" w:hAnsi="Courier New" w:cs="Courier New"/>
        <w:b w:val="0"/>
        <w:i w:val="0"/>
        <w:smallCaps w:val="0"/>
        <w:strike w:val="0"/>
        <w:shd w:val="clear" w:color="auto" w:fill="auto"/>
        <w:vertAlign w:val="baseline"/>
      </w:rPr>
    </w:lvl>
    <w:lvl w:ilvl="8">
      <w:start w:val="1"/>
      <w:numFmt w:val="bullet"/>
      <w:lvlText w:val="▪"/>
      <w:lvlJc w:val="left"/>
      <w:pPr>
        <w:ind w:left="6480" w:hanging="360"/>
      </w:pPr>
      <w:rPr>
        <w:rFonts w:ascii="Courier New" w:eastAsia="Courier New" w:hAnsi="Courier New" w:cs="Courier New"/>
        <w:b w:val="0"/>
        <w:i w:val="0"/>
        <w:smallCaps w:val="0"/>
        <w:strike w:val="0"/>
        <w:shd w:val="clear" w:color="auto" w:fill="auto"/>
        <w:vertAlign w:val="baseline"/>
      </w:rPr>
    </w:lvl>
  </w:abstractNum>
  <w:abstractNum w:abstractNumId="14" w15:restartNumberingAfterBreak="0">
    <w:nsid w:val="24313595"/>
    <w:multiLevelType w:val="multilevel"/>
    <w:tmpl w:val="A3BC0DA4"/>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15" w15:restartNumberingAfterBreak="0">
    <w:nsid w:val="244A6BC6"/>
    <w:multiLevelType w:val="multilevel"/>
    <w:tmpl w:val="ADC256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71C1988"/>
    <w:multiLevelType w:val="multilevel"/>
    <w:tmpl w:val="3994558A"/>
    <w:lvl w:ilvl="0">
      <w:start w:val="1"/>
      <w:numFmt w:val="bullet"/>
      <w:lvlText w:val="●"/>
      <w:lvlJc w:val="left"/>
      <w:pPr>
        <w:ind w:left="1113" w:hanging="393"/>
      </w:pPr>
      <w:rPr>
        <w:rFonts w:ascii="Noto Sans Symbols" w:eastAsia="Noto Sans Symbols" w:hAnsi="Noto Sans Symbols" w:cs="Noto Sans Symbols"/>
        <w:b w:val="0"/>
        <w:i w:val="0"/>
        <w:smallCaps w:val="0"/>
        <w:strike w:val="0"/>
        <w:sz w:val="24"/>
        <w:szCs w:val="24"/>
        <w:shd w:val="clear" w:color="auto" w:fill="auto"/>
        <w:vertAlign w:val="baseline"/>
      </w:rPr>
    </w:lvl>
    <w:lvl w:ilvl="1">
      <w:start w:val="1"/>
      <w:numFmt w:val="bullet"/>
      <w:lvlText w:val="o"/>
      <w:lvlJc w:val="left"/>
      <w:pPr>
        <w:ind w:left="1833" w:hanging="393"/>
      </w:pPr>
      <w:rPr>
        <w:rFonts w:ascii="Arimo" w:eastAsia="Arimo" w:hAnsi="Arimo" w:cs="Arimo"/>
        <w:b w:val="0"/>
        <w:i w:val="0"/>
        <w:smallCaps w:val="0"/>
        <w:strike w:val="0"/>
        <w:sz w:val="24"/>
        <w:szCs w:val="24"/>
        <w:shd w:val="clear" w:color="auto" w:fill="auto"/>
        <w:vertAlign w:val="baseline"/>
      </w:rPr>
    </w:lvl>
    <w:lvl w:ilvl="2">
      <w:start w:val="1"/>
      <w:numFmt w:val="bullet"/>
      <w:lvlText w:val="▪"/>
      <w:lvlJc w:val="left"/>
      <w:pPr>
        <w:ind w:left="2553" w:hanging="393"/>
      </w:pPr>
      <w:rPr>
        <w:rFonts w:ascii="Arimo" w:eastAsia="Arimo" w:hAnsi="Arimo" w:cs="Arimo"/>
        <w:b w:val="0"/>
        <w:i w:val="0"/>
        <w:smallCaps w:val="0"/>
        <w:strike w:val="0"/>
        <w:sz w:val="24"/>
        <w:szCs w:val="24"/>
        <w:shd w:val="clear" w:color="auto" w:fill="auto"/>
        <w:vertAlign w:val="baseline"/>
      </w:rPr>
    </w:lvl>
    <w:lvl w:ilvl="3">
      <w:start w:val="1"/>
      <w:numFmt w:val="bullet"/>
      <w:lvlText w:val="●"/>
      <w:lvlJc w:val="left"/>
      <w:pPr>
        <w:ind w:left="3273" w:hanging="393"/>
      </w:pPr>
      <w:rPr>
        <w:rFonts w:ascii="Noto Sans Symbols" w:eastAsia="Noto Sans Symbols" w:hAnsi="Noto Sans Symbols" w:cs="Noto Sans Symbols"/>
        <w:b w:val="0"/>
        <w:i w:val="0"/>
        <w:smallCaps w:val="0"/>
        <w:strike w:val="0"/>
        <w:sz w:val="24"/>
        <w:szCs w:val="24"/>
        <w:shd w:val="clear" w:color="auto" w:fill="auto"/>
        <w:vertAlign w:val="baseline"/>
      </w:rPr>
    </w:lvl>
    <w:lvl w:ilvl="4">
      <w:start w:val="1"/>
      <w:numFmt w:val="bullet"/>
      <w:lvlText w:val="o"/>
      <w:lvlJc w:val="left"/>
      <w:pPr>
        <w:ind w:left="3993" w:hanging="393"/>
      </w:pPr>
      <w:rPr>
        <w:rFonts w:ascii="Arimo" w:eastAsia="Arimo" w:hAnsi="Arimo" w:cs="Arimo"/>
        <w:b w:val="0"/>
        <w:i w:val="0"/>
        <w:smallCaps w:val="0"/>
        <w:strike w:val="0"/>
        <w:sz w:val="24"/>
        <w:szCs w:val="24"/>
        <w:shd w:val="clear" w:color="auto" w:fill="auto"/>
        <w:vertAlign w:val="baseline"/>
      </w:rPr>
    </w:lvl>
    <w:lvl w:ilvl="5">
      <w:start w:val="1"/>
      <w:numFmt w:val="bullet"/>
      <w:lvlText w:val="▪"/>
      <w:lvlJc w:val="left"/>
      <w:pPr>
        <w:ind w:left="4713" w:hanging="393"/>
      </w:pPr>
      <w:rPr>
        <w:rFonts w:ascii="Arimo" w:eastAsia="Arimo" w:hAnsi="Arimo" w:cs="Arimo"/>
        <w:b w:val="0"/>
        <w:i w:val="0"/>
        <w:smallCaps w:val="0"/>
        <w:strike w:val="0"/>
        <w:sz w:val="24"/>
        <w:szCs w:val="24"/>
        <w:shd w:val="clear" w:color="auto" w:fill="auto"/>
        <w:vertAlign w:val="baseline"/>
      </w:rPr>
    </w:lvl>
    <w:lvl w:ilvl="6">
      <w:start w:val="1"/>
      <w:numFmt w:val="bullet"/>
      <w:lvlText w:val="●"/>
      <w:lvlJc w:val="left"/>
      <w:pPr>
        <w:ind w:left="5433" w:hanging="393"/>
      </w:pPr>
      <w:rPr>
        <w:rFonts w:ascii="Noto Sans Symbols" w:eastAsia="Noto Sans Symbols" w:hAnsi="Noto Sans Symbols" w:cs="Noto Sans Symbols"/>
        <w:b w:val="0"/>
        <w:i w:val="0"/>
        <w:smallCaps w:val="0"/>
        <w:strike w:val="0"/>
        <w:sz w:val="24"/>
        <w:szCs w:val="24"/>
        <w:shd w:val="clear" w:color="auto" w:fill="auto"/>
        <w:vertAlign w:val="baseline"/>
      </w:rPr>
    </w:lvl>
    <w:lvl w:ilvl="7">
      <w:start w:val="1"/>
      <w:numFmt w:val="bullet"/>
      <w:lvlText w:val="o"/>
      <w:lvlJc w:val="left"/>
      <w:pPr>
        <w:ind w:left="6153" w:hanging="393"/>
      </w:pPr>
      <w:rPr>
        <w:rFonts w:ascii="Arimo" w:eastAsia="Arimo" w:hAnsi="Arimo" w:cs="Arimo"/>
        <w:b w:val="0"/>
        <w:i w:val="0"/>
        <w:smallCaps w:val="0"/>
        <w:strike w:val="0"/>
        <w:sz w:val="24"/>
        <w:szCs w:val="24"/>
        <w:shd w:val="clear" w:color="auto" w:fill="auto"/>
        <w:vertAlign w:val="baseline"/>
      </w:rPr>
    </w:lvl>
    <w:lvl w:ilvl="8">
      <w:start w:val="1"/>
      <w:numFmt w:val="bullet"/>
      <w:lvlText w:val="▪"/>
      <w:lvlJc w:val="left"/>
      <w:pPr>
        <w:ind w:left="6873" w:hanging="393"/>
      </w:pPr>
      <w:rPr>
        <w:rFonts w:ascii="Arimo" w:eastAsia="Arimo" w:hAnsi="Arimo" w:cs="Arimo"/>
        <w:b w:val="0"/>
        <w:i w:val="0"/>
        <w:smallCaps w:val="0"/>
        <w:strike w:val="0"/>
        <w:sz w:val="24"/>
        <w:szCs w:val="24"/>
        <w:shd w:val="clear" w:color="auto" w:fill="auto"/>
        <w:vertAlign w:val="baseline"/>
      </w:rPr>
    </w:lvl>
  </w:abstractNum>
  <w:abstractNum w:abstractNumId="17" w15:restartNumberingAfterBreak="0">
    <w:nsid w:val="27C61AA3"/>
    <w:multiLevelType w:val="hybridMultilevel"/>
    <w:tmpl w:val="067034B2"/>
    <w:lvl w:ilvl="0" w:tplc="365CE248">
      <w:start w:val="1"/>
      <w:numFmt w:val="decimal"/>
      <w:pStyle w:val="Heading2WithNumbers"/>
      <w:lvlText w:val="1.%1"/>
      <w:lvlJc w:val="left"/>
      <w:pPr>
        <w:tabs>
          <w:tab w:val="num" w:pos="288"/>
        </w:tabs>
        <w:ind w:left="360" w:hanging="360"/>
      </w:pPr>
      <w:rPr>
        <w:rFonts w:ascii="Helvetica Neue" w:hAnsi="Helvetica Neue"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8F2C87"/>
    <w:multiLevelType w:val="multilevel"/>
    <w:tmpl w:val="E514CB2C"/>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29654154"/>
    <w:multiLevelType w:val="multilevel"/>
    <w:tmpl w:val="02061D3C"/>
    <w:lvl w:ilvl="0">
      <w:start w:val="1"/>
      <w:numFmt w:val="bullet"/>
      <w:lvlText w:val="●"/>
      <w:lvlJc w:val="left"/>
      <w:pPr>
        <w:ind w:left="687" w:hanging="327"/>
      </w:pPr>
      <w:rPr>
        <w:rFonts w:ascii="Noto Sans Symbols" w:eastAsia="Noto Sans Symbols" w:hAnsi="Noto Sans Symbols" w:cs="Noto Sans Symbols"/>
        <w:b w:val="0"/>
        <w:i w:val="0"/>
        <w:smallCaps w:val="0"/>
        <w:strike w:val="0"/>
        <w:sz w:val="20"/>
        <w:szCs w:val="20"/>
        <w:shd w:val="clear" w:color="auto" w:fill="auto"/>
        <w:vertAlign w:val="baseline"/>
      </w:rPr>
    </w:lvl>
    <w:lvl w:ilvl="1">
      <w:start w:val="1"/>
      <w:numFmt w:val="bullet"/>
      <w:lvlText w:val="o"/>
      <w:lvlJc w:val="left"/>
      <w:pPr>
        <w:ind w:left="1407" w:hanging="327"/>
      </w:pPr>
      <w:rPr>
        <w:rFonts w:ascii="Arimo" w:eastAsia="Arimo" w:hAnsi="Arimo" w:cs="Arimo"/>
        <w:b w:val="0"/>
        <w:i w:val="0"/>
        <w:smallCaps w:val="0"/>
        <w:strike w:val="0"/>
        <w:sz w:val="20"/>
        <w:szCs w:val="20"/>
        <w:shd w:val="clear" w:color="auto" w:fill="auto"/>
        <w:vertAlign w:val="baseline"/>
      </w:rPr>
    </w:lvl>
    <w:lvl w:ilvl="2">
      <w:start w:val="1"/>
      <w:numFmt w:val="bullet"/>
      <w:lvlText w:val="▪"/>
      <w:lvlJc w:val="left"/>
      <w:pPr>
        <w:ind w:left="2127" w:hanging="327"/>
      </w:pPr>
      <w:rPr>
        <w:rFonts w:ascii="Arimo" w:eastAsia="Arimo" w:hAnsi="Arimo" w:cs="Arimo"/>
        <w:b w:val="0"/>
        <w:i w:val="0"/>
        <w:smallCaps w:val="0"/>
        <w:strike w:val="0"/>
        <w:sz w:val="20"/>
        <w:szCs w:val="20"/>
        <w:shd w:val="clear" w:color="auto" w:fill="auto"/>
        <w:vertAlign w:val="baseline"/>
      </w:rPr>
    </w:lvl>
    <w:lvl w:ilvl="3">
      <w:start w:val="1"/>
      <w:numFmt w:val="bullet"/>
      <w:lvlText w:val="●"/>
      <w:lvlJc w:val="left"/>
      <w:pPr>
        <w:ind w:left="2847" w:hanging="327"/>
      </w:pPr>
      <w:rPr>
        <w:rFonts w:ascii="Noto Sans Symbols" w:eastAsia="Noto Sans Symbols" w:hAnsi="Noto Sans Symbols" w:cs="Noto Sans Symbols"/>
        <w:b w:val="0"/>
        <w:i w:val="0"/>
        <w:smallCaps w:val="0"/>
        <w:strike w:val="0"/>
        <w:sz w:val="20"/>
        <w:szCs w:val="20"/>
        <w:shd w:val="clear" w:color="auto" w:fill="auto"/>
        <w:vertAlign w:val="baseline"/>
      </w:rPr>
    </w:lvl>
    <w:lvl w:ilvl="4">
      <w:start w:val="1"/>
      <w:numFmt w:val="bullet"/>
      <w:lvlText w:val="o"/>
      <w:lvlJc w:val="left"/>
      <w:pPr>
        <w:ind w:left="3567" w:hanging="327"/>
      </w:pPr>
      <w:rPr>
        <w:rFonts w:ascii="Arimo" w:eastAsia="Arimo" w:hAnsi="Arimo" w:cs="Arimo"/>
        <w:b w:val="0"/>
        <w:i w:val="0"/>
        <w:smallCaps w:val="0"/>
        <w:strike w:val="0"/>
        <w:sz w:val="20"/>
        <w:szCs w:val="20"/>
        <w:shd w:val="clear" w:color="auto" w:fill="auto"/>
        <w:vertAlign w:val="baseline"/>
      </w:rPr>
    </w:lvl>
    <w:lvl w:ilvl="5">
      <w:start w:val="1"/>
      <w:numFmt w:val="bullet"/>
      <w:lvlText w:val="▪"/>
      <w:lvlJc w:val="left"/>
      <w:pPr>
        <w:ind w:left="4287" w:hanging="327"/>
      </w:pPr>
      <w:rPr>
        <w:rFonts w:ascii="Arimo" w:eastAsia="Arimo" w:hAnsi="Arimo" w:cs="Arimo"/>
        <w:b w:val="0"/>
        <w:i w:val="0"/>
        <w:smallCaps w:val="0"/>
        <w:strike w:val="0"/>
        <w:sz w:val="20"/>
        <w:szCs w:val="20"/>
        <w:shd w:val="clear" w:color="auto" w:fill="auto"/>
        <w:vertAlign w:val="baseline"/>
      </w:rPr>
    </w:lvl>
    <w:lvl w:ilvl="6">
      <w:start w:val="1"/>
      <w:numFmt w:val="bullet"/>
      <w:lvlText w:val="●"/>
      <w:lvlJc w:val="left"/>
      <w:pPr>
        <w:ind w:left="5007" w:hanging="327"/>
      </w:pPr>
      <w:rPr>
        <w:rFonts w:ascii="Noto Sans Symbols" w:eastAsia="Noto Sans Symbols" w:hAnsi="Noto Sans Symbols" w:cs="Noto Sans Symbols"/>
        <w:b w:val="0"/>
        <w:i w:val="0"/>
        <w:smallCaps w:val="0"/>
        <w:strike w:val="0"/>
        <w:sz w:val="20"/>
        <w:szCs w:val="20"/>
        <w:shd w:val="clear" w:color="auto" w:fill="auto"/>
        <w:vertAlign w:val="baseline"/>
      </w:rPr>
    </w:lvl>
    <w:lvl w:ilvl="7">
      <w:start w:val="1"/>
      <w:numFmt w:val="bullet"/>
      <w:lvlText w:val="o"/>
      <w:lvlJc w:val="left"/>
      <w:pPr>
        <w:ind w:left="5727" w:hanging="327"/>
      </w:pPr>
      <w:rPr>
        <w:rFonts w:ascii="Arimo" w:eastAsia="Arimo" w:hAnsi="Arimo" w:cs="Arimo"/>
        <w:b w:val="0"/>
        <w:i w:val="0"/>
        <w:smallCaps w:val="0"/>
        <w:strike w:val="0"/>
        <w:sz w:val="20"/>
        <w:szCs w:val="20"/>
        <w:shd w:val="clear" w:color="auto" w:fill="auto"/>
        <w:vertAlign w:val="baseline"/>
      </w:rPr>
    </w:lvl>
    <w:lvl w:ilvl="8">
      <w:start w:val="1"/>
      <w:numFmt w:val="bullet"/>
      <w:lvlText w:val="▪"/>
      <w:lvlJc w:val="left"/>
      <w:pPr>
        <w:ind w:left="6447" w:hanging="327"/>
      </w:pPr>
      <w:rPr>
        <w:rFonts w:ascii="Arimo" w:eastAsia="Arimo" w:hAnsi="Arimo" w:cs="Arimo"/>
        <w:b w:val="0"/>
        <w:i w:val="0"/>
        <w:smallCaps w:val="0"/>
        <w:strike w:val="0"/>
        <w:sz w:val="20"/>
        <w:szCs w:val="20"/>
        <w:shd w:val="clear" w:color="auto" w:fill="auto"/>
        <w:vertAlign w:val="baseline"/>
      </w:rPr>
    </w:lvl>
  </w:abstractNum>
  <w:abstractNum w:abstractNumId="20" w15:restartNumberingAfterBreak="0">
    <w:nsid w:val="29DE536B"/>
    <w:multiLevelType w:val="multilevel"/>
    <w:tmpl w:val="11924F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2C6279B1"/>
    <w:multiLevelType w:val="multilevel"/>
    <w:tmpl w:val="DB3061B0"/>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pStyle w:val="BulletsLevel2"/>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22" w15:restartNumberingAfterBreak="0">
    <w:nsid w:val="2DED0B27"/>
    <w:multiLevelType w:val="multilevel"/>
    <w:tmpl w:val="377AB51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2E0541C9"/>
    <w:multiLevelType w:val="multilevel"/>
    <w:tmpl w:val="FA3A19FA"/>
    <w:lvl w:ilvl="0">
      <w:start w:val="1"/>
      <w:numFmt w:val="bullet"/>
      <w:lvlText w:val="●"/>
      <w:lvlJc w:val="left"/>
      <w:pPr>
        <w:ind w:left="753" w:hanging="393"/>
      </w:pPr>
      <w:rPr>
        <w:rFonts w:ascii="Noto Sans Symbols" w:eastAsia="Noto Sans Symbols" w:hAnsi="Noto Sans Symbols" w:cs="Noto Sans Symbols"/>
        <w:b w:val="0"/>
        <w:i w:val="0"/>
        <w:smallCaps w:val="0"/>
        <w:strike w:val="0"/>
        <w:sz w:val="24"/>
        <w:szCs w:val="24"/>
        <w:shd w:val="clear" w:color="auto" w:fill="auto"/>
        <w:vertAlign w:val="baseline"/>
      </w:rPr>
    </w:lvl>
    <w:lvl w:ilvl="1">
      <w:start w:val="1"/>
      <w:numFmt w:val="bullet"/>
      <w:lvlText w:val="o"/>
      <w:lvlJc w:val="left"/>
      <w:pPr>
        <w:ind w:left="1473" w:hanging="392"/>
      </w:pPr>
      <w:rPr>
        <w:rFonts w:ascii="Arimo" w:eastAsia="Arimo" w:hAnsi="Arimo" w:cs="Arimo"/>
        <w:b w:val="0"/>
        <w:i w:val="0"/>
        <w:smallCaps w:val="0"/>
        <w:strike w:val="0"/>
        <w:sz w:val="24"/>
        <w:szCs w:val="24"/>
        <w:shd w:val="clear" w:color="auto" w:fill="auto"/>
        <w:vertAlign w:val="baseline"/>
      </w:rPr>
    </w:lvl>
    <w:lvl w:ilvl="2">
      <w:start w:val="1"/>
      <w:numFmt w:val="bullet"/>
      <w:lvlText w:val="▪"/>
      <w:lvlJc w:val="left"/>
      <w:pPr>
        <w:ind w:left="2193" w:hanging="393"/>
      </w:pPr>
      <w:rPr>
        <w:rFonts w:ascii="Arimo" w:eastAsia="Arimo" w:hAnsi="Arimo" w:cs="Arimo"/>
        <w:b w:val="0"/>
        <w:i w:val="0"/>
        <w:smallCaps w:val="0"/>
        <w:strike w:val="0"/>
        <w:sz w:val="24"/>
        <w:szCs w:val="24"/>
        <w:shd w:val="clear" w:color="auto" w:fill="auto"/>
        <w:vertAlign w:val="baseline"/>
      </w:rPr>
    </w:lvl>
    <w:lvl w:ilvl="3">
      <w:start w:val="1"/>
      <w:numFmt w:val="bullet"/>
      <w:lvlText w:val="●"/>
      <w:lvlJc w:val="left"/>
      <w:pPr>
        <w:ind w:left="2913" w:hanging="393"/>
      </w:pPr>
      <w:rPr>
        <w:rFonts w:ascii="Noto Sans Symbols" w:eastAsia="Noto Sans Symbols" w:hAnsi="Noto Sans Symbols" w:cs="Noto Sans Symbols"/>
        <w:b w:val="0"/>
        <w:i w:val="0"/>
        <w:smallCaps w:val="0"/>
        <w:strike w:val="0"/>
        <w:sz w:val="24"/>
        <w:szCs w:val="24"/>
        <w:shd w:val="clear" w:color="auto" w:fill="auto"/>
        <w:vertAlign w:val="baseline"/>
      </w:rPr>
    </w:lvl>
    <w:lvl w:ilvl="4">
      <w:start w:val="1"/>
      <w:numFmt w:val="bullet"/>
      <w:lvlText w:val="o"/>
      <w:lvlJc w:val="left"/>
      <w:pPr>
        <w:ind w:left="3633" w:hanging="393"/>
      </w:pPr>
      <w:rPr>
        <w:rFonts w:ascii="Arimo" w:eastAsia="Arimo" w:hAnsi="Arimo" w:cs="Arimo"/>
        <w:b w:val="0"/>
        <w:i w:val="0"/>
        <w:smallCaps w:val="0"/>
        <w:strike w:val="0"/>
        <w:sz w:val="24"/>
        <w:szCs w:val="24"/>
        <w:shd w:val="clear" w:color="auto" w:fill="auto"/>
        <w:vertAlign w:val="baseline"/>
      </w:rPr>
    </w:lvl>
    <w:lvl w:ilvl="5">
      <w:start w:val="1"/>
      <w:numFmt w:val="bullet"/>
      <w:lvlText w:val="▪"/>
      <w:lvlJc w:val="left"/>
      <w:pPr>
        <w:ind w:left="4353" w:hanging="393"/>
      </w:pPr>
      <w:rPr>
        <w:rFonts w:ascii="Arimo" w:eastAsia="Arimo" w:hAnsi="Arimo" w:cs="Arimo"/>
        <w:b w:val="0"/>
        <w:i w:val="0"/>
        <w:smallCaps w:val="0"/>
        <w:strike w:val="0"/>
        <w:sz w:val="24"/>
        <w:szCs w:val="24"/>
        <w:shd w:val="clear" w:color="auto" w:fill="auto"/>
        <w:vertAlign w:val="baseline"/>
      </w:rPr>
    </w:lvl>
    <w:lvl w:ilvl="6">
      <w:start w:val="1"/>
      <w:numFmt w:val="bullet"/>
      <w:lvlText w:val="●"/>
      <w:lvlJc w:val="left"/>
      <w:pPr>
        <w:ind w:left="5073" w:hanging="393"/>
      </w:pPr>
      <w:rPr>
        <w:rFonts w:ascii="Noto Sans Symbols" w:eastAsia="Noto Sans Symbols" w:hAnsi="Noto Sans Symbols" w:cs="Noto Sans Symbols"/>
        <w:b w:val="0"/>
        <w:i w:val="0"/>
        <w:smallCaps w:val="0"/>
        <w:strike w:val="0"/>
        <w:sz w:val="24"/>
        <w:szCs w:val="24"/>
        <w:shd w:val="clear" w:color="auto" w:fill="auto"/>
        <w:vertAlign w:val="baseline"/>
      </w:rPr>
    </w:lvl>
    <w:lvl w:ilvl="7">
      <w:start w:val="1"/>
      <w:numFmt w:val="bullet"/>
      <w:lvlText w:val="o"/>
      <w:lvlJc w:val="left"/>
      <w:pPr>
        <w:ind w:left="5793" w:hanging="393"/>
      </w:pPr>
      <w:rPr>
        <w:rFonts w:ascii="Arimo" w:eastAsia="Arimo" w:hAnsi="Arimo" w:cs="Arimo"/>
        <w:b w:val="0"/>
        <w:i w:val="0"/>
        <w:smallCaps w:val="0"/>
        <w:strike w:val="0"/>
        <w:sz w:val="24"/>
        <w:szCs w:val="24"/>
        <w:shd w:val="clear" w:color="auto" w:fill="auto"/>
        <w:vertAlign w:val="baseline"/>
      </w:rPr>
    </w:lvl>
    <w:lvl w:ilvl="8">
      <w:start w:val="1"/>
      <w:numFmt w:val="bullet"/>
      <w:lvlText w:val="▪"/>
      <w:lvlJc w:val="left"/>
      <w:pPr>
        <w:ind w:left="6513" w:hanging="393"/>
      </w:pPr>
      <w:rPr>
        <w:rFonts w:ascii="Arimo" w:eastAsia="Arimo" w:hAnsi="Arimo" w:cs="Arimo"/>
        <w:b w:val="0"/>
        <w:i w:val="0"/>
        <w:smallCaps w:val="0"/>
        <w:strike w:val="0"/>
        <w:sz w:val="24"/>
        <w:szCs w:val="24"/>
        <w:shd w:val="clear" w:color="auto" w:fill="auto"/>
        <w:vertAlign w:val="baseline"/>
      </w:rPr>
    </w:lvl>
  </w:abstractNum>
  <w:abstractNum w:abstractNumId="24" w15:restartNumberingAfterBreak="0">
    <w:nsid w:val="2E1B7933"/>
    <w:multiLevelType w:val="multilevel"/>
    <w:tmpl w:val="DAA0BF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32343EF6"/>
    <w:multiLevelType w:val="multilevel"/>
    <w:tmpl w:val="3F2C02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3FB84381"/>
    <w:multiLevelType w:val="multilevel"/>
    <w:tmpl w:val="F476DA2E"/>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27" w15:restartNumberingAfterBreak="0">
    <w:nsid w:val="404A0AC0"/>
    <w:multiLevelType w:val="multilevel"/>
    <w:tmpl w:val="0CEAA8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41786BF6"/>
    <w:multiLevelType w:val="multilevel"/>
    <w:tmpl w:val="1F3ECFE0"/>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Courier New" w:eastAsia="Courier New" w:hAnsi="Courier New" w:cs="Courier New"/>
        <w:b w:val="0"/>
        <w:i w:val="0"/>
        <w:smallCaps w:val="0"/>
        <w:strike w:val="0"/>
        <w:shd w:val="clear" w:color="auto" w:fill="auto"/>
        <w:vertAlign w:val="baseline"/>
      </w:rPr>
    </w:lvl>
    <w:lvl w:ilvl="2">
      <w:start w:val="1"/>
      <w:numFmt w:val="bullet"/>
      <w:lvlText w:val="▪"/>
      <w:lvlJc w:val="left"/>
      <w:pPr>
        <w:ind w:left="2160" w:hanging="360"/>
      </w:pPr>
      <w:rPr>
        <w:rFonts w:ascii="Courier New" w:eastAsia="Courier New" w:hAnsi="Courier New" w:cs="Courier New"/>
        <w:b w:val="0"/>
        <w:i w:val="0"/>
        <w:smallCaps w:val="0"/>
        <w:strike w:val="0"/>
        <w:shd w:val="clear" w:color="auto" w:fill="auto"/>
        <w:vertAlign w:val="baseline"/>
      </w:rPr>
    </w:lvl>
    <w:lvl w:ilvl="3">
      <w:start w:val="1"/>
      <w:numFmt w:val="bullet"/>
      <w:lvlText w:val="•"/>
      <w:lvlJc w:val="left"/>
      <w:pPr>
        <w:ind w:left="2880" w:hanging="360"/>
      </w:pPr>
      <w:rPr>
        <w:rFonts w:ascii="Courier New" w:eastAsia="Courier New" w:hAnsi="Courier New" w:cs="Courier New"/>
        <w:b w:val="0"/>
        <w:i w:val="0"/>
        <w:smallCaps w:val="0"/>
        <w:strike w:val="0"/>
        <w:shd w:val="clear" w:color="auto" w:fill="auto"/>
        <w:vertAlign w:val="baseline"/>
      </w:rPr>
    </w:lvl>
    <w:lvl w:ilvl="4">
      <w:start w:val="1"/>
      <w:numFmt w:val="bullet"/>
      <w:lvlText w:val="o"/>
      <w:lvlJc w:val="left"/>
      <w:pPr>
        <w:ind w:left="3600" w:hanging="360"/>
      </w:pPr>
      <w:rPr>
        <w:rFonts w:ascii="Courier New" w:eastAsia="Courier New" w:hAnsi="Courier New" w:cs="Courier New"/>
        <w:b w:val="0"/>
        <w:i w:val="0"/>
        <w:smallCaps w:val="0"/>
        <w:strike w:val="0"/>
        <w:shd w:val="clear" w:color="auto" w:fill="auto"/>
        <w:vertAlign w:val="baseline"/>
      </w:rPr>
    </w:lvl>
    <w:lvl w:ilvl="5">
      <w:start w:val="1"/>
      <w:numFmt w:val="bullet"/>
      <w:lvlText w:val="▪"/>
      <w:lvlJc w:val="left"/>
      <w:pPr>
        <w:ind w:left="4320" w:hanging="360"/>
      </w:pPr>
      <w:rPr>
        <w:rFonts w:ascii="Courier New" w:eastAsia="Courier New" w:hAnsi="Courier New" w:cs="Courier New"/>
        <w:b w:val="0"/>
        <w:i w:val="0"/>
        <w:smallCaps w:val="0"/>
        <w:strike w:val="0"/>
        <w:shd w:val="clear" w:color="auto" w:fill="auto"/>
        <w:vertAlign w:val="baseline"/>
      </w:rPr>
    </w:lvl>
    <w:lvl w:ilvl="6">
      <w:start w:val="1"/>
      <w:numFmt w:val="bullet"/>
      <w:lvlText w:val="•"/>
      <w:lvlJc w:val="left"/>
      <w:pPr>
        <w:ind w:left="5040" w:hanging="360"/>
      </w:pPr>
      <w:rPr>
        <w:rFonts w:ascii="Courier New" w:eastAsia="Courier New" w:hAnsi="Courier New" w:cs="Courier New"/>
        <w:b w:val="0"/>
        <w:i w:val="0"/>
        <w:smallCaps w:val="0"/>
        <w:strike w:val="0"/>
        <w:shd w:val="clear" w:color="auto" w:fill="auto"/>
        <w:vertAlign w:val="baseline"/>
      </w:rPr>
    </w:lvl>
    <w:lvl w:ilvl="7">
      <w:start w:val="1"/>
      <w:numFmt w:val="bullet"/>
      <w:lvlText w:val="o"/>
      <w:lvlJc w:val="left"/>
      <w:pPr>
        <w:ind w:left="5760" w:hanging="360"/>
      </w:pPr>
      <w:rPr>
        <w:rFonts w:ascii="Courier New" w:eastAsia="Courier New" w:hAnsi="Courier New" w:cs="Courier New"/>
        <w:b w:val="0"/>
        <w:i w:val="0"/>
        <w:smallCaps w:val="0"/>
        <w:strike w:val="0"/>
        <w:shd w:val="clear" w:color="auto" w:fill="auto"/>
        <w:vertAlign w:val="baseline"/>
      </w:rPr>
    </w:lvl>
    <w:lvl w:ilvl="8">
      <w:start w:val="1"/>
      <w:numFmt w:val="bullet"/>
      <w:lvlText w:val="▪"/>
      <w:lvlJc w:val="left"/>
      <w:pPr>
        <w:ind w:left="6480" w:hanging="360"/>
      </w:pPr>
      <w:rPr>
        <w:rFonts w:ascii="Courier New" w:eastAsia="Courier New" w:hAnsi="Courier New" w:cs="Courier New"/>
        <w:b w:val="0"/>
        <w:i w:val="0"/>
        <w:smallCaps w:val="0"/>
        <w:strike w:val="0"/>
        <w:shd w:val="clear" w:color="auto" w:fill="auto"/>
        <w:vertAlign w:val="baseline"/>
      </w:rPr>
    </w:lvl>
  </w:abstractNum>
  <w:abstractNum w:abstractNumId="29" w15:restartNumberingAfterBreak="0">
    <w:nsid w:val="417E3011"/>
    <w:multiLevelType w:val="multilevel"/>
    <w:tmpl w:val="930472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48424A9E"/>
    <w:multiLevelType w:val="multilevel"/>
    <w:tmpl w:val="A47A57CC"/>
    <w:lvl w:ilvl="0">
      <w:start w:val="1"/>
      <w:numFmt w:val="bullet"/>
      <w:lvlText w:val="●"/>
      <w:lvlJc w:val="left"/>
      <w:pPr>
        <w:ind w:left="1113" w:hanging="393"/>
      </w:pPr>
      <w:rPr>
        <w:rFonts w:ascii="Noto Sans Symbols" w:eastAsia="Noto Sans Symbols" w:hAnsi="Noto Sans Symbols" w:cs="Noto Sans Symbols"/>
        <w:b w:val="0"/>
        <w:i w:val="0"/>
        <w:smallCaps w:val="0"/>
        <w:strike w:val="0"/>
        <w:sz w:val="24"/>
        <w:szCs w:val="24"/>
        <w:shd w:val="clear" w:color="auto" w:fill="auto"/>
        <w:vertAlign w:val="baseline"/>
      </w:rPr>
    </w:lvl>
    <w:lvl w:ilvl="1">
      <w:start w:val="1"/>
      <w:numFmt w:val="bullet"/>
      <w:lvlText w:val="o"/>
      <w:lvlJc w:val="left"/>
      <w:pPr>
        <w:ind w:left="1833" w:hanging="393"/>
      </w:pPr>
      <w:rPr>
        <w:rFonts w:ascii="Arimo" w:eastAsia="Arimo" w:hAnsi="Arimo" w:cs="Arimo"/>
        <w:b w:val="0"/>
        <w:i w:val="0"/>
        <w:smallCaps w:val="0"/>
        <w:strike w:val="0"/>
        <w:sz w:val="24"/>
        <w:szCs w:val="24"/>
        <w:shd w:val="clear" w:color="auto" w:fill="auto"/>
        <w:vertAlign w:val="baseline"/>
      </w:rPr>
    </w:lvl>
    <w:lvl w:ilvl="2">
      <w:start w:val="1"/>
      <w:numFmt w:val="bullet"/>
      <w:lvlText w:val="▪"/>
      <w:lvlJc w:val="left"/>
      <w:pPr>
        <w:ind w:left="2553" w:hanging="393"/>
      </w:pPr>
      <w:rPr>
        <w:rFonts w:ascii="Arimo" w:eastAsia="Arimo" w:hAnsi="Arimo" w:cs="Arimo"/>
        <w:b w:val="0"/>
        <w:i w:val="0"/>
        <w:smallCaps w:val="0"/>
        <w:strike w:val="0"/>
        <w:sz w:val="24"/>
        <w:szCs w:val="24"/>
        <w:shd w:val="clear" w:color="auto" w:fill="auto"/>
        <w:vertAlign w:val="baseline"/>
      </w:rPr>
    </w:lvl>
    <w:lvl w:ilvl="3">
      <w:start w:val="1"/>
      <w:numFmt w:val="bullet"/>
      <w:lvlText w:val="●"/>
      <w:lvlJc w:val="left"/>
      <w:pPr>
        <w:ind w:left="3273" w:hanging="393"/>
      </w:pPr>
      <w:rPr>
        <w:rFonts w:ascii="Noto Sans Symbols" w:eastAsia="Noto Sans Symbols" w:hAnsi="Noto Sans Symbols" w:cs="Noto Sans Symbols"/>
        <w:b w:val="0"/>
        <w:i w:val="0"/>
        <w:smallCaps w:val="0"/>
        <w:strike w:val="0"/>
        <w:sz w:val="24"/>
        <w:szCs w:val="24"/>
        <w:shd w:val="clear" w:color="auto" w:fill="auto"/>
        <w:vertAlign w:val="baseline"/>
      </w:rPr>
    </w:lvl>
    <w:lvl w:ilvl="4">
      <w:start w:val="1"/>
      <w:numFmt w:val="bullet"/>
      <w:lvlText w:val="o"/>
      <w:lvlJc w:val="left"/>
      <w:pPr>
        <w:ind w:left="3993" w:hanging="393"/>
      </w:pPr>
      <w:rPr>
        <w:rFonts w:ascii="Arimo" w:eastAsia="Arimo" w:hAnsi="Arimo" w:cs="Arimo"/>
        <w:b w:val="0"/>
        <w:i w:val="0"/>
        <w:smallCaps w:val="0"/>
        <w:strike w:val="0"/>
        <w:sz w:val="24"/>
        <w:szCs w:val="24"/>
        <w:shd w:val="clear" w:color="auto" w:fill="auto"/>
        <w:vertAlign w:val="baseline"/>
      </w:rPr>
    </w:lvl>
    <w:lvl w:ilvl="5">
      <w:start w:val="1"/>
      <w:numFmt w:val="bullet"/>
      <w:lvlText w:val="▪"/>
      <w:lvlJc w:val="left"/>
      <w:pPr>
        <w:ind w:left="4713" w:hanging="393"/>
      </w:pPr>
      <w:rPr>
        <w:rFonts w:ascii="Arimo" w:eastAsia="Arimo" w:hAnsi="Arimo" w:cs="Arimo"/>
        <w:b w:val="0"/>
        <w:i w:val="0"/>
        <w:smallCaps w:val="0"/>
        <w:strike w:val="0"/>
        <w:sz w:val="24"/>
        <w:szCs w:val="24"/>
        <w:shd w:val="clear" w:color="auto" w:fill="auto"/>
        <w:vertAlign w:val="baseline"/>
      </w:rPr>
    </w:lvl>
    <w:lvl w:ilvl="6">
      <w:start w:val="1"/>
      <w:numFmt w:val="bullet"/>
      <w:lvlText w:val="●"/>
      <w:lvlJc w:val="left"/>
      <w:pPr>
        <w:ind w:left="5433" w:hanging="393"/>
      </w:pPr>
      <w:rPr>
        <w:rFonts w:ascii="Noto Sans Symbols" w:eastAsia="Noto Sans Symbols" w:hAnsi="Noto Sans Symbols" w:cs="Noto Sans Symbols"/>
        <w:b w:val="0"/>
        <w:i w:val="0"/>
        <w:smallCaps w:val="0"/>
        <w:strike w:val="0"/>
        <w:sz w:val="24"/>
        <w:szCs w:val="24"/>
        <w:shd w:val="clear" w:color="auto" w:fill="auto"/>
        <w:vertAlign w:val="baseline"/>
      </w:rPr>
    </w:lvl>
    <w:lvl w:ilvl="7">
      <w:start w:val="1"/>
      <w:numFmt w:val="bullet"/>
      <w:lvlText w:val="o"/>
      <w:lvlJc w:val="left"/>
      <w:pPr>
        <w:ind w:left="6153" w:hanging="393"/>
      </w:pPr>
      <w:rPr>
        <w:rFonts w:ascii="Arimo" w:eastAsia="Arimo" w:hAnsi="Arimo" w:cs="Arimo"/>
        <w:b w:val="0"/>
        <w:i w:val="0"/>
        <w:smallCaps w:val="0"/>
        <w:strike w:val="0"/>
        <w:sz w:val="24"/>
        <w:szCs w:val="24"/>
        <w:shd w:val="clear" w:color="auto" w:fill="auto"/>
        <w:vertAlign w:val="baseline"/>
      </w:rPr>
    </w:lvl>
    <w:lvl w:ilvl="8">
      <w:start w:val="1"/>
      <w:numFmt w:val="bullet"/>
      <w:lvlText w:val="▪"/>
      <w:lvlJc w:val="left"/>
      <w:pPr>
        <w:ind w:left="6873" w:hanging="393"/>
      </w:pPr>
      <w:rPr>
        <w:rFonts w:ascii="Arimo" w:eastAsia="Arimo" w:hAnsi="Arimo" w:cs="Arimo"/>
        <w:b w:val="0"/>
        <w:i w:val="0"/>
        <w:smallCaps w:val="0"/>
        <w:strike w:val="0"/>
        <w:sz w:val="24"/>
        <w:szCs w:val="24"/>
        <w:shd w:val="clear" w:color="auto" w:fill="auto"/>
        <w:vertAlign w:val="baseline"/>
      </w:rPr>
    </w:lvl>
  </w:abstractNum>
  <w:abstractNum w:abstractNumId="31" w15:restartNumberingAfterBreak="0">
    <w:nsid w:val="4A130948"/>
    <w:multiLevelType w:val="multilevel"/>
    <w:tmpl w:val="6398164C"/>
    <w:lvl w:ilvl="0">
      <w:start w:val="1"/>
      <w:numFmt w:val="bullet"/>
      <w:lvlText w:val="●"/>
      <w:lvlJc w:val="left"/>
      <w:pPr>
        <w:ind w:left="72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
      <w:lvlJc w:val="left"/>
      <w:pPr>
        <w:ind w:left="1080" w:hanging="360"/>
      </w:pPr>
      <w:rPr>
        <w:rFonts w:ascii="Noto Sans Symbols" w:eastAsia="Noto Sans Symbols" w:hAnsi="Noto Sans Symbols" w:cs="Noto Sans Symbols"/>
        <w:b w:val="0"/>
        <w:i w:val="0"/>
        <w:smallCaps w:val="0"/>
        <w:strike w:val="0"/>
        <w:shd w:val="clear" w:color="auto" w:fill="auto"/>
        <w:vertAlign w:val="baseline"/>
      </w:rPr>
    </w:lvl>
    <w:lvl w:ilvl="2">
      <w:start w:val="1"/>
      <w:numFmt w:val="bullet"/>
      <w:lvlText w:val="●"/>
      <w:lvlJc w:val="left"/>
      <w:pPr>
        <w:ind w:left="1800" w:hanging="360"/>
      </w:pPr>
      <w:rPr>
        <w:rFonts w:ascii="Noto Sans Symbols" w:eastAsia="Noto Sans Symbols" w:hAnsi="Noto Sans Symbols" w:cs="Noto Sans Symbols"/>
        <w:b w:val="0"/>
        <w:i w:val="0"/>
        <w:smallCaps w:val="0"/>
        <w:strike w:val="0"/>
        <w:shd w:val="clear" w:color="auto" w:fill="auto"/>
        <w:vertAlign w:val="baseline"/>
      </w:rPr>
    </w:lvl>
    <w:lvl w:ilvl="3">
      <w:start w:val="1"/>
      <w:numFmt w:val="bullet"/>
      <w:lvlText w:val="●"/>
      <w:lvlJc w:val="left"/>
      <w:pPr>
        <w:ind w:left="252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
      <w:lvlJc w:val="left"/>
      <w:pPr>
        <w:ind w:left="3240" w:hanging="360"/>
      </w:pPr>
      <w:rPr>
        <w:rFonts w:ascii="Noto Sans Symbols" w:eastAsia="Noto Sans Symbols" w:hAnsi="Noto Sans Symbols" w:cs="Noto Sans Symbols"/>
        <w:b w:val="0"/>
        <w:i w:val="0"/>
        <w:smallCaps w:val="0"/>
        <w:strike w:val="0"/>
        <w:shd w:val="clear" w:color="auto" w:fill="auto"/>
        <w:vertAlign w:val="baseline"/>
      </w:rPr>
    </w:lvl>
    <w:lvl w:ilvl="5">
      <w:start w:val="1"/>
      <w:numFmt w:val="bullet"/>
      <w:lvlText w:val="●"/>
      <w:lvlJc w:val="left"/>
      <w:pPr>
        <w:ind w:left="3960" w:hanging="360"/>
      </w:pPr>
      <w:rPr>
        <w:rFonts w:ascii="Noto Sans Symbols" w:eastAsia="Noto Sans Symbols" w:hAnsi="Noto Sans Symbols" w:cs="Noto Sans Symbols"/>
        <w:b w:val="0"/>
        <w:i w:val="0"/>
        <w:smallCaps w:val="0"/>
        <w:strike w:val="0"/>
        <w:shd w:val="clear" w:color="auto" w:fill="auto"/>
        <w:vertAlign w:val="baseline"/>
      </w:rPr>
    </w:lvl>
    <w:lvl w:ilvl="6">
      <w:start w:val="1"/>
      <w:numFmt w:val="bullet"/>
      <w:lvlText w:val="●"/>
      <w:lvlJc w:val="left"/>
      <w:pPr>
        <w:ind w:left="468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
      <w:lvlJc w:val="left"/>
      <w:pPr>
        <w:ind w:left="5400" w:hanging="360"/>
      </w:pPr>
      <w:rPr>
        <w:rFonts w:ascii="Noto Sans Symbols" w:eastAsia="Noto Sans Symbols" w:hAnsi="Noto Sans Symbols" w:cs="Noto Sans Symbols"/>
        <w:b w:val="0"/>
        <w:i w:val="0"/>
        <w:smallCaps w:val="0"/>
        <w:strike w:val="0"/>
        <w:shd w:val="clear" w:color="auto" w:fill="auto"/>
        <w:vertAlign w:val="baseline"/>
      </w:rPr>
    </w:lvl>
    <w:lvl w:ilvl="8">
      <w:start w:val="1"/>
      <w:numFmt w:val="bullet"/>
      <w:lvlText w:val="●"/>
      <w:lvlJc w:val="left"/>
      <w:pPr>
        <w:ind w:left="6120" w:hanging="360"/>
      </w:pPr>
      <w:rPr>
        <w:rFonts w:ascii="Noto Sans Symbols" w:eastAsia="Noto Sans Symbols" w:hAnsi="Noto Sans Symbols" w:cs="Noto Sans Symbols"/>
        <w:b w:val="0"/>
        <w:i w:val="0"/>
        <w:smallCaps w:val="0"/>
        <w:strike w:val="0"/>
        <w:shd w:val="clear" w:color="auto" w:fill="auto"/>
        <w:vertAlign w:val="baseline"/>
      </w:rPr>
    </w:lvl>
  </w:abstractNum>
  <w:abstractNum w:abstractNumId="32" w15:restartNumberingAfterBreak="0">
    <w:nsid w:val="4ACC2DD2"/>
    <w:multiLevelType w:val="multilevel"/>
    <w:tmpl w:val="3564952E"/>
    <w:lvl w:ilvl="0">
      <w:start w:val="1"/>
      <w:numFmt w:val="bullet"/>
      <w:lvlText w:val="●"/>
      <w:lvlJc w:val="left"/>
      <w:pPr>
        <w:ind w:left="687" w:hanging="327"/>
      </w:pPr>
      <w:rPr>
        <w:rFonts w:ascii="Noto Sans Symbols" w:eastAsia="Noto Sans Symbols" w:hAnsi="Noto Sans Symbols" w:cs="Noto Sans Symbols"/>
        <w:b w:val="0"/>
        <w:i w:val="0"/>
        <w:smallCaps w:val="0"/>
        <w:strike w:val="0"/>
        <w:sz w:val="20"/>
        <w:szCs w:val="20"/>
        <w:shd w:val="clear" w:color="auto" w:fill="auto"/>
        <w:vertAlign w:val="baseline"/>
      </w:rPr>
    </w:lvl>
    <w:lvl w:ilvl="1">
      <w:start w:val="1"/>
      <w:numFmt w:val="bullet"/>
      <w:lvlText w:val="o"/>
      <w:lvlJc w:val="left"/>
      <w:pPr>
        <w:ind w:left="1407" w:hanging="327"/>
      </w:pPr>
      <w:rPr>
        <w:rFonts w:ascii="Arimo" w:eastAsia="Arimo" w:hAnsi="Arimo" w:cs="Arimo"/>
        <w:b w:val="0"/>
        <w:i w:val="0"/>
        <w:smallCaps w:val="0"/>
        <w:strike w:val="0"/>
        <w:sz w:val="20"/>
        <w:szCs w:val="20"/>
        <w:shd w:val="clear" w:color="auto" w:fill="auto"/>
        <w:vertAlign w:val="baseline"/>
      </w:rPr>
    </w:lvl>
    <w:lvl w:ilvl="2">
      <w:start w:val="1"/>
      <w:numFmt w:val="bullet"/>
      <w:lvlText w:val="▪"/>
      <w:lvlJc w:val="left"/>
      <w:pPr>
        <w:ind w:left="2127" w:hanging="327"/>
      </w:pPr>
      <w:rPr>
        <w:rFonts w:ascii="Arimo" w:eastAsia="Arimo" w:hAnsi="Arimo" w:cs="Arimo"/>
        <w:b w:val="0"/>
        <w:i w:val="0"/>
        <w:smallCaps w:val="0"/>
        <w:strike w:val="0"/>
        <w:sz w:val="20"/>
        <w:szCs w:val="20"/>
        <w:shd w:val="clear" w:color="auto" w:fill="auto"/>
        <w:vertAlign w:val="baseline"/>
      </w:rPr>
    </w:lvl>
    <w:lvl w:ilvl="3">
      <w:start w:val="1"/>
      <w:numFmt w:val="bullet"/>
      <w:lvlText w:val="●"/>
      <w:lvlJc w:val="left"/>
      <w:pPr>
        <w:ind w:left="2847" w:hanging="327"/>
      </w:pPr>
      <w:rPr>
        <w:rFonts w:ascii="Noto Sans Symbols" w:eastAsia="Noto Sans Symbols" w:hAnsi="Noto Sans Symbols" w:cs="Noto Sans Symbols"/>
        <w:b w:val="0"/>
        <w:i w:val="0"/>
        <w:smallCaps w:val="0"/>
        <w:strike w:val="0"/>
        <w:sz w:val="20"/>
        <w:szCs w:val="20"/>
        <w:shd w:val="clear" w:color="auto" w:fill="auto"/>
        <w:vertAlign w:val="baseline"/>
      </w:rPr>
    </w:lvl>
    <w:lvl w:ilvl="4">
      <w:start w:val="1"/>
      <w:numFmt w:val="bullet"/>
      <w:lvlText w:val="o"/>
      <w:lvlJc w:val="left"/>
      <w:pPr>
        <w:ind w:left="3567" w:hanging="327"/>
      </w:pPr>
      <w:rPr>
        <w:rFonts w:ascii="Arimo" w:eastAsia="Arimo" w:hAnsi="Arimo" w:cs="Arimo"/>
        <w:b w:val="0"/>
        <w:i w:val="0"/>
        <w:smallCaps w:val="0"/>
        <w:strike w:val="0"/>
        <w:sz w:val="20"/>
        <w:szCs w:val="20"/>
        <w:shd w:val="clear" w:color="auto" w:fill="auto"/>
        <w:vertAlign w:val="baseline"/>
      </w:rPr>
    </w:lvl>
    <w:lvl w:ilvl="5">
      <w:start w:val="1"/>
      <w:numFmt w:val="bullet"/>
      <w:lvlText w:val="▪"/>
      <w:lvlJc w:val="left"/>
      <w:pPr>
        <w:ind w:left="4287" w:hanging="327"/>
      </w:pPr>
      <w:rPr>
        <w:rFonts w:ascii="Arimo" w:eastAsia="Arimo" w:hAnsi="Arimo" w:cs="Arimo"/>
        <w:b w:val="0"/>
        <w:i w:val="0"/>
        <w:smallCaps w:val="0"/>
        <w:strike w:val="0"/>
        <w:sz w:val="20"/>
        <w:szCs w:val="20"/>
        <w:shd w:val="clear" w:color="auto" w:fill="auto"/>
        <w:vertAlign w:val="baseline"/>
      </w:rPr>
    </w:lvl>
    <w:lvl w:ilvl="6">
      <w:start w:val="1"/>
      <w:numFmt w:val="bullet"/>
      <w:lvlText w:val="●"/>
      <w:lvlJc w:val="left"/>
      <w:pPr>
        <w:ind w:left="5007" w:hanging="327"/>
      </w:pPr>
      <w:rPr>
        <w:rFonts w:ascii="Noto Sans Symbols" w:eastAsia="Noto Sans Symbols" w:hAnsi="Noto Sans Symbols" w:cs="Noto Sans Symbols"/>
        <w:b w:val="0"/>
        <w:i w:val="0"/>
        <w:smallCaps w:val="0"/>
        <w:strike w:val="0"/>
        <w:sz w:val="20"/>
        <w:szCs w:val="20"/>
        <w:shd w:val="clear" w:color="auto" w:fill="auto"/>
        <w:vertAlign w:val="baseline"/>
      </w:rPr>
    </w:lvl>
    <w:lvl w:ilvl="7">
      <w:start w:val="1"/>
      <w:numFmt w:val="bullet"/>
      <w:lvlText w:val="o"/>
      <w:lvlJc w:val="left"/>
      <w:pPr>
        <w:ind w:left="5727" w:hanging="327"/>
      </w:pPr>
      <w:rPr>
        <w:rFonts w:ascii="Arimo" w:eastAsia="Arimo" w:hAnsi="Arimo" w:cs="Arimo"/>
        <w:b w:val="0"/>
        <w:i w:val="0"/>
        <w:smallCaps w:val="0"/>
        <w:strike w:val="0"/>
        <w:sz w:val="20"/>
        <w:szCs w:val="20"/>
        <w:shd w:val="clear" w:color="auto" w:fill="auto"/>
        <w:vertAlign w:val="baseline"/>
      </w:rPr>
    </w:lvl>
    <w:lvl w:ilvl="8">
      <w:start w:val="1"/>
      <w:numFmt w:val="bullet"/>
      <w:lvlText w:val="▪"/>
      <w:lvlJc w:val="left"/>
      <w:pPr>
        <w:ind w:left="6447" w:hanging="327"/>
      </w:pPr>
      <w:rPr>
        <w:rFonts w:ascii="Arimo" w:eastAsia="Arimo" w:hAnsi="Arimo" w:cs="Arimo"/>
        <w:b w:val="0"/>
        <w:i w:val="0"/>
        <w:smallCaps w:val="0"/>
        <w:strike w:val="0"/>
        <w:sz w:val="20"/>
        <w:szCs w:val="20"/>
        <w:shd w:val="clear" w:color="auto" w:fill="auto"/>
        <w:vertAlign w:val="baseline"/>
      </w:rPr>
    </w:lvl>
  </w:abstractNum>
  <w:abstractNum w:abstractNumId="33" w15:restartNumberingAfterBreak="0">
    <w:nsid w:val="4EF308EB"/>
    <w:multiLevelType w:val="multilevel"/>
    <w:tmpl w:val="8A6AA6DE"/>
    <w:lvl w:ilvl="0">
      <w:start w:val="3"/>
      <w:numFmt w:val="decimal"/>
      <w:lvlText w:val="%1."/>
      <w:lvlJc w:val="left"/>
      <w:pPr>
        <w:ind w:left="720" w:hanging="720"/>
      </w:pPr>
      <w:rPr>
        <w:b/>
        <w:smallCaps w:val="0"/>
        <w:strike w:val="0"/>
        <w:shd w:val="clear" w:color="auto" w:fill="auto"/>
        <w:vertAlign w:val="baseline"/>
      </w:rPr>
    </w:lvl>
    <w:lvl w:ilvl="1">
      <w:start w:val="1"/>
      <w:numFmt w:val="decimal"/>
      <w:lvlText w:val="%1.%2."/>
      <w:lvlJc w:val="left"/>
      <w:pPr>
        <w:ind w:left="1440" w:hanging="720"/>
      </w:pPr>
      <w:rPr>
        <w:b/>
        <w:smallCaps w:val="0"/>
        <w:strike w:val="0"/>
        <w:shd w:val="clear" w:color="auto" w:fill="auto"/>
        <w:vertAlign w:val="baseline"/>
      </w:rPr>
    </w:lvl>
    <w:lvl w:ilvl="2">
      <w:start w:val="1"/>
      <w:numFmt w:val="decimal"/>
      <w:lvlText w:val="%1.%2.%3."/>
      <w:lvlJc w:val="left"/>
      <w:pPr>
        <w:ind w:left="2160" w:hanging="720"/>
      </w:pPr>
      <w:rPr>
        <w:b/>
        <w:smallCaps w:val="0"/>
        <w:strike w:val="0"/>
        <w:shd w:val="clear" w:color="auto" w:fill="auto"/>
        <w:vertAlign w:val="baseline"/>
      </w:rPr>
    </w:lvl>
    <w:lvl w:ilvl="3">
      <w:start w:val="1"/>
      <w:numFmt w:val="decimal"/>
      <w:lvlText w:val="%1.%2.%3.%4."/>
      <w:lvlJc w:val="left"/>
      <w:pPr>
        <w:ind w:left="3240" w:hanging="1080"/>
      </w:pPr>
      <w:rPr>
        <w:b/>
        <w:smallCaps w:val="0"/>
        <w:strike w:val="0"/>
        <w:shd w:val="clear" w:color="auto" w:fill="auto"/>
        <w:vertAlign w:val="baseline"/>
      </w:rPr>
    </w:lvl>
    <w:lvl w:ilvl="4">
      <w:start w:val="1"/>
      <w:numFmt w:val="decimal"/>
      <w:lvlText w:val="%1.%2.%3.%4.%5."/>
      <w:lvlJc w:val="left"/>
      <w:pPr>
        <w:ind w:left="3036" w:hanging="156"/>
      </w:pPr>
      <w:rPr>
        <w:b/>
        <w:smallCaps w:val="0"/>
        <w:strike w:val="0"/>
        <w:shd w:val="clear" w:color="auto" w:fill="auto"/>
        <w:vertAlign w:val="baseline"/>
      </w:rPr>
    </w:lvl>
    <w:lvl w:ilvl="5">
      <w:start w:val="1"/>
      <w:numFmt w:val="decimal"/>
      <w:lvlText w:val="%1.%2.%3.%4.%5.%6."/>
      <w:lvlJc w:val="left"/>
      <w:pPr>
        <w:ind w:left="5040" w:hanging="1440"/>
      </w:pPr>
      <w:rPr>
        <w:b/>
        <w:smallCaps w:val="0"/>
        <w:strike w:val="0"/>
        <w:shd w:val="clear" w:color="auto" w:fill="auto"/>
        <w:vertAlign w:val="baseline"/>
      </w:rPr>
    </w:lvl>
    <w:lvl w:ilvl="6">
      <w:start w:val="1"/>
      <w:numFmt w:val="decimal"/>
      <w:lvlText w:val="%1.%2.%3.%4.%5.%6.%7."/>
      <w:lvlJc w:val="left"/>
      <w:pPr>
        <w:ind w:left="4476" w:hanging="156"/>
      </w:pPr>
      <w:rPr>
        <w:b/>
        <w:smallCaps w:val="0"/>
        <w:strike w:val="0"/>
        <w:shd w:val="clear" w:color="auto" w:fill="auto"/>
        <w:vertAlign w:val="baseline"/>
      </w:rPr>
    </w:lvl>
    <w:lvl w:ilvl="7">
      <w:start w:val="1"/>
      <w:numFmt w:val="decimal"/>
      <w:lvlText w:val="%1.%2.%3.%4.%5.%6.%7.%8."/>
      <w:lvlJc w:val="left"/>
      <w:pPr>
        <w:ind w:left="5196" w:hanging="156"/>
      </w:pPr>
      <w:rPr>
        <w:b/>
        <w:smallCaps w:val="0"/>
        <w:strike w:val="0"/>
        <w:shd w:val="clear" w:color="auto" w:fill="auto"/>
        <w:vertAlign w:val="baseline"/>
      </w:rPr>
    </w:lvl>
    <w:lvl w:ilvl="8">
      <w:start w:val="1"/>
      <w:numFmt w:val="decimal"/>
      <w:lvlText w:val="%1.%2.%3.%4.%5.%6.%7.%8.%9."/>
      <w:lvlJc w:val="left"/>
      <w:pPr>
        <w:ind w:left="5916" w:hanging="156"/>
      </w:pPr>
      <w:rPr>
        <w:b/>
        <w:smallCaps w:val="0"/>
        <w:strike w:val="0"/>
        <w:shd w:val="clear" w:color="auto" w:fill="auto"/>
        <w:vertAlign w:val="baseline"/>
      </w:rPr>
    </w:lvl>
  </w:abstractNum>
  <w:abstractNum w:abstractNumId="34" w15:restartNumberingAfterBreak="0">
    <w:nsid w:val="4FB214A0"/>
    <w:multiLevelType w:val="multilevel"/>
    <w:tmpl w:val="0396F8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5" w15:restartNumberingAfterBreak="0">
    <w:nsid w:val="5486714B"/>
    <w:multiLevelType w:val="multilevel"/>
    <w:tmpl w:val="2CEE268E"/>
    <w:lvl w:ilvl="0">
      <w:start w:val="1"/>
      <w:numFmt w:val="bullet"/>
      <w:lvlText w:val="●"/>
      <w:lvlJc w:val="left"/>
      <w:pPr>
        <w:ind w:left="72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
      <w:lvlJc w:val="left"/>
      <w:pPr>
        <w:ind w:left="144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880" w:hanging="360"/>
      </w:pPr>
      <w:rPr>
        <w:rFonts w:ascii="Arimo" w:eastAsia="Arimo" w:hAnsi="Arimo" w:cs="Arimo"/>
        <w:b w:val="0"/>
        <w:i w:val="0"/>
        <w:smallCaps w:val="0"/>
        <w:strike w:val="0"/>
        <w:shd w:val="clear" w:color="auto" w:fill="auto"/>
        <w:vertAlign w:val="baseline"/>
      </w:rPr>
    </w:lvl>
    <w:lvl w:ilvl="4">
      <w:start w:val="1"/>
      <w:numFmt w:val="bullet"/>
      <w:lvlText w:val="○"/>
      <w:lvlJc w:val="left"/>
      <w:pPr>
        <w:ind w:left="360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5040" w:hanging="360"/>
      </w:pPr>
      <w:rPr>
        <w:rFonts w:ascii="Arimo" w:eastAsia="Arimo" w:hAnsi="Arimo" w:cs="Arimo"/>
        <w:b w:val="0"/>
        <w:i w:val="0"/>
        <w:smallCaps w:val="0"/>
        <w:strike w:val="0"/>
        <w:shd w:val="clear" w:color="auto" w:fill="auto"/>
        <w:vertAlign w:val="baseline"/>
      </w:rPr>
    </w:lvl>
    <w:lvl w:ilvl="7">
      <w:start w:val="1"/>
      <w:numFmt w:val="bullet"/>
      <w:lvlText w:val="○"/>
      <w:lvlJc w:val="left"/>
      <w:pPr>
        <w:ind w:left="576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shd w:val="clear" w:color="auto" w:fill="auto"/>
        <w:vertAlign w:val="baseline"/>
      </w:rPr>
    </w:lvl>
  </w:abstractNum>
  <w:abstractNum w:abstractNumId="36" w15:restartNumberingAfterBreak="0">
    <w:nsid w:val="55A02DA3"/>
    <w:multiLevelType w:val="hybridMultilevel"/>
    <w:tmpl w:val="FCCCAA2C"/>
    <w:lvl w:ilvl="0" w:tplc="7728AD12">
      <w:start w:val="1"/>
      <w:numFmt w:val="lowerLetter"/>
      <w:pStyle w:val="NormalNumberslevel1"/>
      <w:lvlText w:val="%1)"/>
      <w:lvlJc w:val="left"/>
      <w:pPr>
        <w:ind w:left="1004" w:hanging="360"/>
      </w:pPr>
    </w:lvl>
    <w:lvl w:ilvl="1" w:tplc="1C090019" w:tentative="1">
      <w:start w:val="1"/>
      <w:numFmt w:val="lowerLetter"/>
      <w:lvlText w:val="%2."/>
      <w:lvlJc w:val="left"/>
      <w:pPr>
        <w:ind w:left="1724" w:hanging="360"/>
      </w:pPr>
    </w:lvl>
    <w:lvl w:ilvl="2" w:tplc="1C09001B" w:tentative="1">
      <w:start w:val="1"/>
      <w:numFmt w:val="lowerRoman"/>
      <w:lvlText w:val="%3."/>
      <w:lvlJc w:val="right"/>
      <w:pPr>
        <w:ind w:left="2444" w:hanging="180"/>
      </w:pPr>
    </w:lvl>
    <w:lvl w:ilvl="3" w:tplc="1C09000F" w:tentative="1">
      <w:start w:val="1"/>
      <w:numFmt w:val="decimal"/>
      <w:lvlText w:val="%4."/>
      <w:lvlJc w:val="left"/>
      <w:pPr>
        <w:ind w:left="3164" w:hanging="360"/>
      </w:pPr>
    </w:lvl>
    <w:lvl w:ilvl="4" w:tplc="1C090019" w:tentative="1">
      <w:start w:val="1"/>
      <w:numFmt w:val="lowerLetter"/>
      <w:lvlText w:val="%5."/>
      <w:lvlJc w:val="left"/>
      <w:pPr>
        <w:ind w:left="3884" w:hanging="360"/>
      </w:pPr>
    </w:lvl>
    <w:lvl w:ilvl="5" w:tplc="1C09001B" w:tentative="1">
      <w:start w:val="1"/>
      <w:numFmt w:val="lowerRoman"/>
      <w:lvlText w:val="%6."/>
      <w:lvlJc w:val="right"/>
      <w:pPr>
        <w:ind w:left="4604" w:hanging="180"/>
      </w:pPr>
    </w:lvl>
    <w:lvl w:ilvl="6" w:tplc="1C09000F" w:tentative="1">
      <w:start w:val="1"/>
      <w:numFmt w:val="decimal"/>
      <w:lvlText w:val="%7."/>
      <w:lvlJc w:val="left"/>
      <w:pPr>
        <w:ind w:left="5324" w:hanging="360"/>
      </w:pPr>
    </w:lvl>
    <w:lvl w:ilvl="7" w:tplc="1C090019" w:tentative="1">
      <w:start w:val="1"/>
      <w:numFmt w:val="lowerLetter"/>
      <w:lvlText w:val="%8."/>
      <w:lvlJc w:val="left"/>
      <w:pPr>
        <w:ind w:left="6044" w:hanging="360"/>
      </w:pPr>
    </w:lvl>
    <w:lvl w:ilvl="8" w:tplc="1C09001B" w:tentative="1">
      <w:start w:val="1"/>
      <w:numFmt w:val="lowerRoman"/>
      <w:lvlText w:val="%9."/>
      <w:lvlJc w:val="right"/>
      <w:pPr>
        <w:ind w:left="6764" w:hanging="180"/>
      </w:pPr>
    </w:lvl>
  </w:abstractNum>
  <w:abstractNum w:abstractNumId="37" w15:restartNumberingAfterBreak="0">
    <w:nsid w:val="5B726668"/>
    <w:multiLevelType w:val="hybridMultilevel"/>
    <w:tmpl w:val="03E81C90"/>
    <w:lvl w:ilvl="0" w:tplc="116E20F4">
      <w:start w:val="1"/>
      <w:numFmt w:val="decimal"/>
      <w:pStyle w:val="ListNumber2"/>
      <w:lvlText w:val="1.%1"/>
      <w:lvlJc w:val="left"/>
      <w:pPr>
        <w:tabs>
          <w:tab w:val="num" w:pos="72"/>
        </w:tabs>
        <w:ind w:left="360" w:hanging="360"/>
      </w:pPr>
      <w:rPr>
        <w:rFonts w:ascii="Helvetica Neue" w:hAnsi="Helvetica Neue"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133BFD"/>
    <w:multiLevelType w:val="hybridMultilevel"/>
    <w:tmpl w:val="71067FC2"/>
    <w:lvl w:ilvl="0" w:tplc="A53A26B6">
      <w:start w:val="1"/>
      <w:numFmt w:val="decimal"/>
      <w:pStyle w:val="NumberedList"/>
      <w:lvlText w:val="%1."/>
      <w:lvlJc w:val="left"/>
      <w:pPr>
        <w:ind w:left="360" w:hanging="360"/>
      </w:pPr>
      <w:rPr>
        <w:rFonts w:ascii="Helvetica Neue" w:hAnsi="Helvetica Neue" w:hint="default"/>
        <w:b/>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5F575002"/>
    <w:multiLevelType w:val="hybridMultilevel"/>
    <w:tmpl w:val="F6047D2C"/>
    <w:lvl w:ilvl="0" w:tplc="7C2042CC">
      <w:start w:val="1"/>
      <w:numFmt w:val="bullet"/>
      <w:pStyle w:val="NormalTextBulletsLevel1"/>
      <w:lvlText w:val=""/>
      <w:lvlJc w:val="left"/>
      <w:pPr>
        <w:ind w:left="1004" w:hanging="360"/>
      </w:pPr>
      <w:rPr>
        <w:rFonts w:ascii="Symbol" w:hAnsi="Symbol" w:hint="default"/>
      </w:rPr>
    </w:lvl>
    <w:lvl w:ilvl="1" w:tplc="1C090003">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40" w15:restartNumberingAfterBreak="0">
    <w:nsid w:val="61473D15"/>
    <w:multiLevelType w:val="hybridMultilevel"/>
    <w:tmpl w:val="4F5CEBB0"/>
    <w:lvl w:ilvl="0" w:tplc="5A5CD606">
      <w:start w:val="1"/>
      <w:numFmt w:val="decimal"/>
      <w:pStyle w:val="ListNumber5"/>
      <w:lvlText w:val="%1."/>
      <w:lvlJc w:val="left"/>
      <w:pPr>
        <w:ind w:left="1800" w:hanging="360"/>
      </w:pPr>
      <w:rPr>
        <w:rFonts w:ascii="Helvetica Neue" w:hAnsi="Helvetica Neue" w:hint="default"/>
        <w:b/>
        <w:i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644460A5"/>
    <w:multiLevelType w:val="multilevel"/>
    <w:tmpl w:val="BF6418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65913817"/>
    <w:multiLevelType w:val="multilevel"/>
    <w:tmpl w:val="284C59DE"/>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68FD7D4C"/>
    <w:multiLevelType w:val="multilevel"/>
    <w:tmpl w:val="20522F34"/>
    <w:lvl w:ilvl="0">
      <w:start w:val="1"/>
      <w:numFmt w:val="bullet"/>
      <w:lvlText w:val="●"/>
      <w:lvlJc w:val="left"/>
      <w:pPr>
        <w:ind w:left="753" w:hanging="393"/>
      </w:pPr>
      <w:rPr>
        <w:rFonts w:ascii="Noto Sans Symbols" w:eastAsia="Noto Sans Symbols" w:hAnsi="Noto Sans Symbols" w:cs="Noto Sans Symbols"/>
        <w:b w:val="0"/>
        <w:i w:val="0"/>
        <w:smallCaps w:val="0"/>
        <w:strike w:val="0"/>
        <w:sz w:val="24"/>
        <w:szCs w:val="24"/>
        <w:shd w:val="clear" w:color="auto" w:fill="auto"/>
        <w:vertAlign w:val="baseline"/>
      </w:rPr>
    </w:lvl>
    <w:lvl w:ilvl="1">
      <w:start w:val="1"/>
      <w:numFmt w:val="bullet"/>
      <w:lvlText w:val="o"/>
      <w:lvlJc w:val="left"/>
      <w:pPr>
        <w:ind w:left="1473" w:hanging="392"/>
      </w:pPr>
      <w:rPr>
        <w:rFonts w:ascii="Arimo" w:eastAsia="Arimo" w:hAnsi="Arimo" w:cs="Arimo"/>
        <w:b w:val="0"/>
        <w:i w:val="0"/>
        <w:smallCaps w:val="0"/>
        <w:strike w:val="0"/>
        <w:sz w:val="24"/>
        <w:szCs w:val="24"/>
        <w:shd w:val="clear" w:color="auto" w:fill="auto"/>
        <w:vertAlign w:val="baseline"/>
      </w:rPr>
    </w:lvl>
    <w:lvl w:ilvl="2">
      <w:start w:val="1"/>
      <w:numFmt w:val="bullet"/>
      <w:lvlText w:val="▪"/>
      <w:lvlJc w:val="left"/>
      <w:pPr>
        <w:ind w:left="2193" w:hanging="393"/>
      </w:pPr>
      <w:rPr>
        <w:rFonts w:ascii="Arimo" w:eastAsia="Arimo" w:hAnsi="Arimo" w:cs="Arimo"/>
        <w:b w:val="0"/>
        <w:i w:val="0"/>
        <w:smallCaps w:val="0"/>
        <w:strike w:val="0"/>
        <w:sz w:val="24"/>
        <w:szCs w:val="24"/>
        <w:shd w:val="clear" w:color="auto" w:fill="auto"/>
        <w:vertAlign w:val="baseline"/>
      </w:rPr>
    </w:lvl>
    <w:lvl w:ilvl="3">
      <w:start w:val="1"/>
      <w:numFmt w:val="bullet"/>
      <w:lvlText w:val="●"/>
      <w:lvlJc w:val="left"/>
      <w:pPr>
        <w:ind w:left="2913" w:hanging="393"/>
      </w:pPr>
      <w:rPr>
        <w:rFonts w:ascii="Noto Sans Symbols" w:eastAsia="Noto Sans Symbols" w:hAnsi="Noto Sans Symbols" w:cs="Noto Sans Symbols"/>
        <w:b w:val="0"/>
        <w:i w:val="0"/>
        <w:smallCaps w:val="0"/>
        <w:strike w:val="0"/>
        <w:sz w:val="24"/>
        <w:szCs w:val="24"/>
        <w:shd w:val="clear" w:color="auto" w:fill="auto"/>
        <w:vertAlign w:val="baseline"/>
      </w:rPr>
    </w:lvl>
    <w:lvl w:ilvl="4">
      <w:start w:val="1"/>
      <w:numFmt w:val="bullet"/>
      <w:lvlText w:val="o"/>
      <w:lvlJc w:val="left"/>
      <w:pPr>
        <w:ind w:left="3633" w:hanging="393"/>
      </w:pPr>
      <w:rPr>
        <w:rFonts w:ascii="Arimo" w:eastAsia="Arimo" w:hAnsi="Arimo" w:cs="Arimo"/>
        <w:b w:val="0"/>
        <w:i w:val="0"/>
        <w:smallCaps w:val="0"/>
        <w:strike w:val="0"/>
        <w:sz w:val="24"/>
        <w:szCs w:val="24"/>
        <w:shd w:val="clear" w:color="auto" w:fill="auto"/>
        <w:vertAlign w:val="baseline"/>
      </w:rPr>
    </w:lvl>
    <w:lvl w:ilvl="5">
      <w:start w:val="1"/>
      <w:numFmt w:val="bullet"/>
      <w:lvlText w:val="▪"/>
      <w:lvlJc w:val="left"/>
      <w:pPr>
        <w:ind w:left="4353" w:hanging="393"/>
      </w:pPr>
      <w:rPr>
        <w:rFonts w:ascii="Arimo" w:eastAsia="Arimo" w:hAnsi="Arimo" w:cs="Arimo"/>
        <w:b w:val="0"/>
        <w:i w:val="0"/>
        <w:smallCaps w:val="0"/>
        <w:strike w:val="0"/>
        <w:sz w:val="24"/>
        <w:szCs w:val="24"/>
        <w:shd w:val="clear" w:color="auto" w:fill="auto"/>
        <w:vertAlign w:val="baseline"/>
      </w:rPr>
    </w:lvl>
    <w:lvl w:ilvl="6">
      <w:start w:val="1"/>
      <w:numFmt w:val="bullet"/>
      <w:lvlText w:val="●"/>
      <w:lvlJc w:val="left"/>
      <w:pPr>
        <w:ind w:left="5073" w:hanging="393"/>
      </w:pPr>
      <w:rPr>
        <w:rFonts w:ascii="Noto Sans Symbols" w:eastAsia="Noto Sans Symbols" w:hAnsi="Noto Sans Symbols" w:cs="Noto Sans Symbols"/>
        <w:b w:val="0"/>
        <w:i w:val="0"/>
        <w:smallCaps w:val="0"/>
        <w:strike w:val="0"/>
        <w:sz w:val="24"/>
        <w:szCs w:val="24"/>
        <w:shd w:val="clear" w:color="auto" w:fill="auto"/>
        <w:vertAlign w:val="baseline"/>
      </w:rPr>
    </w:lvl>
    <w:lvl w:ilvl="7">
      <w:start w:val="1"/>
      <w:numFmt w:val="bullet"/>
      <w:lvlText w:val="o"/>
      <w:lvlJc w:val="left"/>
      <w:pPr>
        <w:ind w:left="5793" w:hanging="393"/>
      </w:pPr>
      <w:rPr>
        <w:rFonts w:ascii="Arimo" w:eastAsia="Arimo" w:hAnsi="Arimo" w:cs="Arimo"/>
        <w:b w:val="0"/>
        <w:i w:val="0"/>
        <w:smallCaps w:val="0"/>
        <w:strike w:val="0"/>
        <w:sz w:val="24"/>
        <w:szCs w:val="24"/>
        <w:shd w:val="clear" w:color="auto" w:fill="auto"/>
        <w:vertAlign w:val="baseline"/>
      </w:rPr>
    </w:lvl>
    <w:lvl w:ilvl="8">
      <w:start w:val="1"/>
      <w:numFmt w:val="bullet"/>
      <w:lvlText w:val="▪"/>
      <w:lvlJc w:val="left"/>
      <w:pPr>
        <w:ind w:left="6513" w:hanging="393"/>
      </w:pPr>
      <w:rPr>
        <w:rFonts w:ascii="Arimo" w:eastAsia="Arimo" w:hAnsi="Arimo" w:cs="Arimo"/>
        <w:b w:val="0"/>
        <w:i w:val="0"/>
        <w:smallCaps w:val="0"/>
        <w:strike w:val="0"/>
        <w:sz w:val="24"/>
        <w:szCs w:val="24"/>
        <w:shd w:val="clear" w:color="auto" w:fill="auto"/>
        <w:vertAlign w:val="baseline"/>
      </w:rPr>
    </w:lvl>
  </w:abstractNum>
  <w:abstractNum w:abstractNumId="44" w15:restartNumberingAfterBreak="0">
    <w:nsid w:val="69EE1E71"/>
    <w:multiLevelType w:val="multilevel"/>
    <w:tmpl w:val="179297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700C5916"/>
    <w:multiLevelType w:val="multilevel"/>
    <w:tmpl w:val="B9B27F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70DA23F8"/>
    <w:multiLevelType w:val="multilevel"/>
    <w:tmpl w:val="35B250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73B11BCF"/>
    <w:multiLevelType w:val="multilevel"/>
    <w:tmpl w:val="29C241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75910E7E"/>
    <w:multiLevelType w:val="multilevel"/>
    <w:tmpl w:val="430A61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76003CDA"/>
    <w:multiLevelType w:val="multilevel"/>
    <w:tmpl w:val="54A4A82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0" w15:restartNumberingAfterBreak="0">
    <w:nsid w:val="78E36D86"/>
    <w:multiLevelType w:val="multilevel"/>
    <w:tmpl w:val="136C6F16"/>
    <w:lvl w:ilvl="0">
      <w:start w:val="1"/>
      <w:numFmt w:val="bullet"/>
      <w:lvlText w:val="●"/>
      <w:lvlJc w:val="left"/>
      <w:pPr>
        <w:ind w:left="720" w:hanging="360"/>
      </w:pPr>
      <w:rPr>
        <w:rFonts w:ascii="Noto Sans Symbols" w:eastAsia="Noto Sans Symbols" w:hAnsi="Noto Sans Symbols" w:cs="Noto Sans Symbols"/>
      </w:rPr>
    </w:lvl>
    <w:lvl w:ilvl="1">
      <w:start w:val="40"/>
      <w:numFmt w:val="bullet"/>
      <w:lvlText w:val="-"/>
      <w:lvlJc w:val="left"/>
      <w:pPr>
        <w:ind w:left="1440" w:hanging="360"/>
      </w:pPr>
      <w:rPr>
        <w:rFonts w:ascii="Arial" w:eastAsia="Arial"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4784860">
    <w:abstractNumId w:val="4"/>
  </w:num>
  <w:num w:numId="2" w16cid:durableId="155734685">
    <w:abstractNumId w:val="0"/>
  </w:num>
  <w:num w:numId="3" w16cid:durableId="1613055123">
    <w:abstractNumId w:val="1"/>
  </w:num>
  <w:num w:numId="4" w16cid:durableId="1666202867">
    <w:abstractNumId w:val="2"/>
  </w:num>
  <w:num w:numId="5" w16cid:durableId="462307494">
    <w:abstractNumId w:val="3"/>
  </w:num>
  <w:num w:numId="6" w16cid:durableId="968317517">
    <w:abstractNumId w:val="5"/>
  </w:num>
  <w:num w:numId="7" w16cid:durableId="2084523316">
    <w:abstractNumId w:val="38"/>
  </w:num>
  <w:num w:numId="8" w16cid:durableId="209920770">
    <w:abstractNumId w:val="9"/>
  </w:num>
  <w:num w:numId="9" w16cid:durableId="1488205232">
    <w:abstractNumId w:val="11"/>
  </w:num>
  <w:num w:numId="10" w16cid:durableId="1967618515">
    <w:abstractNumId w:val="40"/>
  </w:num>
  <w:num w:numId="11" w16cid:durableId="1737974695">
    <w:abstractNumId w:val="17"/>
  </w:num>
  <w:num w:numId="12" w16cid:durableId="778765163">
    <w:abstractNumId w:val="37"/>
  </w:num>
  <w:num w:numId="13" w16cid:durableId="1449592286">
    <w:abstractNumId w:val="7"/>
  </w:num>
  <w:num w:numId="14" w16cid:durableId="603268405">
    <w:abstractNumId w:val="21"/>
  </w:num>
  <w:num w:numId="15" w16cid:durableId="2137290702">
    <w:abstractNumId w:val="39"/>
  </w:num>
  <w:num w:numId="16" w16cid:durableId="265190426">
    <w:abstractNumId w:val="36"/>
  </w:num>
  <w:num w:numId="17" w16cid:durableId="1891114437">
    <w:abstractNumId w:val="14"/>
  </w:num>
  <w:num w:numId="18" w16cid:durableId="757336493">
    <w:abstractNumId w:val="24"/>
  </w:num>
  <w:num w:numId="19" w16cid:durableId="972324564">
    <w:abstractNumId w:val="25"/>
  </w:num>
  <w:num w:numId="20" w16cid:durableId="1135177889">
    <w:abstractNumId w:val="22"/>
  </w:num>
  <w:num w:numId="21" w16cid:durableId="374694224">
    <w:abstractNumId w:val="49"/>
  </w:num>
  <w:num w:numId="22" w16cid:durableId="1638561135">
    <w:abstractNumId w:val="34"/>
  </w:num>
  <w:num w:numId="23" w16cid:durableId="943341017">
    <w:abstractNumId w:val="20"/>
  </w:num>
  <w:num w:numId="24" w16cid:durableId="1898127000">
    <w:abstractNumId w:val="31"/>
  </w:num>
  <w:num w:numId="25" w16cid:durableId="99381340">
    <w:abstractNumId w:val="13"/>
  </w:num>
  <w:num w:numId="26" w16cid:durableId="1639408751">
    <w:abstractNumId w:val="30"/>
  </w:num>
  <w:num w:numId="27" w16cid:durableId="2045250184">
    <w:abstractNumId w:val="23"/>
  </w:num>
  <w:num w:numId="28" w16cid:durableId="521667971">
    <w:abstractNumId w:val="19"/>
  </w:num>
  <w:num w:numId="29" w16cid:durableId="47846621">
    <w:abstractNumId w:val="6"/>
  </w:num>
  <w:num w:numId="30" w16cid:durableId="1136946126">
    <w:abstractNumId w:val="47"/>
  </w:num>
  <w:num w:numId="31" w16cid:durableId="826364069">
    <w:abstractNumId w:val="27"/>
  </w:num>
  <w:num w:numId="32" w16cid:durableId="899630192">
    <w:abstractNumId w:val="28"/>
  </w:num>
  <w:num w:numId="33" w16cid:durableId="1186022008">
    <w:abstractNumId w:val="16"/>
  </w:num>
  <w:num w:numId="34" w16cid:durableId="214512521">
    <w:abstractNumId w:val="35"/>
  </w:num>
  <w:num w:numId="35" w16cid:durableId="1361468438">
    <w:abstractNumId w:val="29"/>
  </w:num>
  <w:num w:numId="36" w16cid:durableId="863403369">
    <w:abstractNumId w:val="8"/>
  </w:num>
  <w:num w:numId="37" w16cid:durableId="330916869">
    <w:abstractNumId w:val="43"/>
  </w:num>
  <w:num w:numId="38" w16cid:durableId="628437304">
    <w:abstractNumId w:val="32"/>
  </w:num>
  <w:num w:numId="39" w16cid:durableId="557715220">
    <w:abstractNumId w:val="41"/>
  </w:num>
  <w:num w:numId="40" w16cid:durableId="1717854308">
    <w:abstractNumId w:val="15"/>
  </w:num>
  <w:num w:numId="41" w16cid:durableId="717584022">
    <w:abstractNumId w:val="26"/>
  </w:num>
  <w:num w:numId="42" w16cid:durableId="1801337311">
    <w:abstractNumId w:val="10"/>
  </w:num>
  <w:num w:numId="43" w16cid:durableId="1383209268">
    <w:abstractNumId w:val="44"/>
  </w:num>
  <w:num w:numId="44" w16cid:durableId="100230046">
    <w:abstractNumId w:val="18"/>
  </w:num>
  <w:num w:numId="45" w16cid:durableId="2000231660">
    <w:abstractNumId w:val="46"/>
  </w:num>
  <w:num w:numId="46" w16cid:durableId="1166556090">
    <w:abstractNumId w:val="50"/>
  </w:num>
  <w:num w:numId="47" w16cid:durableId="1820884208">
    <w:abstractNumId w:val="12"/>
  </w:num>
  <w:num w:numId="48" w16cid:durableId="10493002">
    <w:abstractNumId w:val="48"/>
  </w:num>
  <w:num w:numId="49" w16cid:durableId="1475021201">
    <w:abstractNumId w:val="45"/>
  </w:num>
  <w:num w:numId="50" w16cid:durableId="162086385">
    <w:abstractNumId w:val="42"/>
  </w:num>
  <w:num w:numId="51" w16cid:durableId="1147940293">
    <w:abstractNumId w:val="3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B59"/>
    <w:rsid w:val="0000175C"/>
    <w:rsid w:val="000063FB"/>
    <w:rsid w:val="00007299"/>
    <w:rsid w:val="000256A3"/>
    <w:rsid w:val="00025BEE"/>
    <w:rsid w:val="0003222E"/>
    <w:rsid w:val="000370C7"/>
    <w:rsid w:val="00037DF8"/>
    <w:rsid w:val="0004041A"/>
    <w:rsid w:val="00042EFD"/>
    <w:rsid w:val="00043DF4"/>
    <w:rsid w:val="000551C1"/>
    <w:rsid w:val="00066E4E"/>
    <w:rsid w:val="00070047"/>
    <w:rsid w:val="00071860"/>
    <w:rsid w:val="000815D8"/>
    <w:rsid w:val="00082945"/>
    <w:rsid w:val="000831D2"/>
    <w:rsid w:val="000856F0"/>
    <w:rsid w:val="00096A42"/>
    <w:rsid w:val="000A2A02"/>
    <w:rsid w:val="000A6D48"/>
    <w:rsid w:val="000B3112"/>
    <w:rsid w:val="000C40FD"/>
    <w:rsid w:val="000C544D"/>
    <w:rsid w:val="000D2C9A"/>
    <w:rsid w:val="000E2D08"/>
    <w:rsid w:val="000E567A"/>
    <w:rsid w:val="000F7D38"/>
    <w:rsid w:val="00100884"/>
    <w:rsid w:val="001020F3"/>
    <w:rsid w:val="00102C0A"/>
    <w:rsid w:val="00111353"/>
    <w:rsid w:val="00114F49"/>
    <w:rsid w:val="001162ED"/>
    <w:rsid w:val="0011712B"/>
    <w:rsid w:val="0011763C"/>
    <w:rsid w:val="00120045"/>
    <w:rsid w:val="00121ABE"/>
    <w:rsid w:val="00121CD4"/>
    <w:rsid w:val="00122885"/>
    <w:rsid w:val="00123469"/>
    <w:rsid w:val="00126022"/>
    <w:rsid w:val="001262E9"/>
    <w:rsid w:val="00147B27"/>
    <w:rsid w:val="00151C57"/>
    <w:rsid w:val="00165BDB"/>
    <w:rsid w:val="00167184"/>
    <w:rsid w:val="00167E70"/>
    <w:rsid w:val="00171CFC"/>
    <w:rsid w:val="0017581E"/>
    <w:rsid w:val="001822CD"/>
    <w:rsid w:val="00182B32"/>
    <w:rsid w:val="001861CA"/>
    <w:rsid w:val="001949B4"/>
    <w:rsid w:val="00195A6F"/>
    <w:rsid w:val="001A2366"/>
    <w:rsid w:val="001A43CB"/>
    <w:rsid w:val="001A4E51"/>
    <w:rsid w:val="001A5B2E"/>
    <w:rsid w:val="001B459E"/>
    <w:rsid w:val="001C787A"/>
    <w:rsid w:val="001D2890"/>
    <w:rsid w:val="001D3BF0"/>
    <w:rsid w:val="001E0E49"/>
    <w:rsid w:val="001E1507"/>
    <w:rsid w:val="001E7894"/>
    <w:rsid w:val="001F12EA"/>
    <w:rsid w:val="001F3115"/>
    <w:rsid w:val="00200147"/>
    <w:rsid w:val="00200E93"/>
    <w:rsid w:val="002179D4"/>
    <w:rsid w:val="00221051"/>
    <w:rsid w:val="00222921"/>
    <w:rsid w:val="0022703F"/>
    <w:rsid w:val="00227177"/>
    <w:rsid w:val="00232D1A"/>
    <w:rsid w:val="0024593E"/>
    <w:rsid w:val="00261C71"/>
    <w:rsid w:val="0026431A"/>
    <w:rsid w:val="00264B8C"/>
    <w:rsid w:val="00270A09"/>
    <w:rsid w:val="00272DB4"/>
    <w:rsid w:val="00274746"/>
    <w:rsid w:val="00277501"/>
    <w:rsid w:val="00283FC8"/>
    <w:rsid w:val="002A26BD"/>
    <w:rsid w:val="002A4B73"/>
    <w:rsid w:val="002B0B75"/>
    <w:rsid w:val="002B2FB0"/>
    <w:rsid w:val="002B32F2"/>
    <w:rsid w:val="002B4479"/>
    <w:rsid w:val="002B4588"/>
    <w:rsid w:val="002B7BB4"/>
    <w:rsid w:val="002C16F2"/>
    <w:rsid w:val="002C43F3"/>
    <w:rsid w:val="002C55BC"/>
    <w:rsid w:val="002D3C89"/>
    <w:rsid w:val="002E3096"/>
    <w:rsid w:val="002F31F0"/>
    <w:rsid w:val="00306D58"/>
    <w:rsid w:val="0031183C"/>
    <w:rsid w:val="0031555B"/>
    <w:rsid w:val="00317BA5"/>
    <w:rsid w:val="00322BDC"/>
    <w:rsid w:val="00332C25"/>
    <w:rsid w:val="0033320B"/>
    <w:rsid w:val="00335E68"/>
    <w:rsid w:val="00336EDF"/>
    <w:rsid w:val="003378DD"/>
    <w:rsid w:val="003452B8"/>
    <w:rsid w:val="0035251E"/>
    <w:rsid w:val="00354682"/>
    <w:rsid w:val="0035522E"/>
    <w:rsid w:val="00361A4C"/>
    <w:rsid w:val="00362AFF"/>
    <w:rsid w:val="003742FA"/>
    <w:rsid w:val="00375BF5"/>
    <w:rsid w:val="0038071B"/>
    <w:rsid w:val="00380AD6"/>
    <w:rsid w:val="003815FF"/>
    <w:rsid w:val="00383E42"/>
    <w:rsid w:val="0038590D"/>
    <w:rsid w:val="00390ECC"/>
    <w:rsid w:val="003954E3"/>
    <w:rsid w:val="00395B8B"/>
    <w:rsid w:val="003A729C"/>
    <w:rsid w:val="003B184F"/>
    <w:rsid w:val="003B2E76"/>
    <w:rsid w:val="003B5AE8"/>
    <w:rsid w:val="003C57B2"/>
    <w:rsid w:val="003C637E"/>
    <w:rsid w:val="003C7AFF"/>
    <w:rsid w:val="003D0BF0"/>
    <w:rsid w:val="003D1A61"/>
    <w:rsid w:val="003D684C"/>
    <w:rsid w:val="003E0223"/>
    <w:rsid w:val="003E3C90"/>
    <w:rsid w:val="003F18FE"/>
    <w:rsid w:val="003F5338"/>
    <w:rsid w:val="003F7E98"/>
    <w:rsid w:val="00404A60"/>
    <w:rsid w:val="00405880"/>
    <w:rsid w:val="0041017E"/>
    <w:rsid w:val="00411AF2"/>
    <w:rsid w:val="00421B6A"/>
    <w:rsid w:val="00431CCD"/>
    <w:rsid w:val="004339B1"/>
    <w:rsid w:val="00433F03"/>
    <w:rsid w:val="004361C5"/>
    <w:rsid w:val="0044124C"/>
    <w:rsid w:val="00442077"/>
    <w:rsid w:val="004429EE"/>
    <w:rsid w:val="00442CC5"/>
    <w:rsid w:val="00450499"/>
    <w:rsid w:val="00460AD0"/>
    <w:rsid w:val="00461C65"/>
    <w:rsid w:val="0046463A"/>
    <w:rsid w:val="00464ABA"/>
    <w:rsid w:val="0046604C"/>
    <w:rsid w:val="00472B81"/>
    <w:rsid w:val="00473000"/>
    <w:rsid w:val="00481F23"/>
    <w:rsid w:val="004825A4"/>
    <w:rsid w:val="0048645E"/>
    <w:rsid w:val="00492848"/>
    <w:rsid w:val="00493694"/>
    <w:rsid w:val="00496859"/>
    <w:rsid w:val="004A69D8"/>
    <w:rsid w:val="004B0E71"/>
    <w:rsid w:val="004B2FBC"/>
    <w:rsid w:val="004B3392"/>
    <w:rsid w:val="004C6180"/>
    <w:rsid w:val="004C6703"/>
    <w:rsid w:val="004C7B82"/>
    <w:rsid w:val="004D125A"/>
    <w:rsid w:val="004D2441"/>
    <w:rsid w:val="004D2A08"/>
    <w:rsid w:val="004D42B9"/>
    <w:rsid w:val="004D463D"/>
    <w:rsid w:val="004D5499"/>
    <w:rsid w:val="004E4D53"/>
    <w:rsid w:val="004E50CD"/>
    <w:rsid w:val="004E5908"/>
    <w:rsid w:val="004F0072"/>
    <w:rsid w:val="004F7CEE"/>
    <w:rsid w:val="00500D53"/>
    <w:rsid w:val="005030A2"/>
    <w:rsid w:val="00504925"/>
    <w:rsid w:val="005072D6"/>
    <w:rsid w:val="005136AB"/>
    <w:rsid w:val="00520DE6"/>
    <w:rsid w:val="00522C3E"/>
    <w:rsid w:val="005265F0"/>
    <w:rsid w:val="0055332C"/>
    <w:rsid w:val="0055659B"/>
    <w:rsid w:val="00565C03"/>
    <w:rsid w:val="00566755"/>
    <w:rsid w:val="005778E8"/>
    <w:rsid w:val="00582B20"/>
    <w:rsid w:val="00583EBE"/>
    <w:rsid w:val="00586250"/>
    <w:rsid w:val="00591CD5"/>
    <w:rsid w:val="00591FB3"/>
    <w:rsid w:val="0059398D"/>
    <w:rsid w:val="005A07DB"/>
    <w:rsid w:val="005A41ED"/>
    <w:rsid w:val="005B168F"/>
    <w:rsid w:val="005B313E"/>
    <w:rsid w:val="005B638D"/>
    <w:rsid w:val="005C243B"/>
    <w:rsid w:val="005E160D"/>
    <w:rsid w:val="005E16E1"/>
    <w:rsid w:val="005E2B0B"/>
    <w:rsid w:val="005E3A50"/>
    <w:rsid w:val="005E44A4"/>
    <w:rsid w:val="005E6D26"/>
    <w:rsid w:val="005F203E"/>
    <w:rsid w:val="005F39C1"/>
    <w:rsid w:val="0060204C"/>
    <w:rsid w:val="0060646B"/>
    <w:rsid w:val="00612D9A"/>
    <w:rsid w:val="006154AB"/>
    <w:rsid w:val="0062330A"/>
    <w:rsid w:val="00625385"/>
    <w:rsid w:val="006269A6"/>
    <w:rsid w:val="0062766C"/>
    <w:rsid w:val="00631B59"/>
    <w:rsid w:val="00636859"/>
    <w:rsid w:val="00642DCD"/>
    <w:rsid w:val="00644903"/>
    <w:rsid w:val="00653019"/>
    <w:rsid w:val="00657E43"/>
    <w:rsid w:val="006815DF"/>
    <w:rsid w:val="00681E1E"/>
    <w:rsid w:val="00683E91"/>
    <w:rsid w:val="006848C1"/>
    <w:rsid w:val="0068737E"/>
    <w:rsid w:val="006901CE"/>
    <w:rsid w:val="00693399"/>
    <w:rsid w:val="006A0D14"/>
    <w:rsid w:val="006A6E15"/>
    <w:rsid w:val="006A77BF"/>
    <w:rsid w:val="006B357B"/>
    <w:rsid w:val="006B787E"/>
    <w:rsid w:val="006D7B92"/>
    <w:rsid w:val="006F3201"/>
    <w:rsid w:val="007048D2"/>
    <w:rsid w:val="007056C9"/>
    <w:rsid w:val="00710FF4"/>
    <w:rsid w:val="007139CF"/>
    <w:rsid w:val="00714E06"/>
    <w:rsid w:val="00716D84"/>
    <w:rsid w:val="00716F73"/>
    <w:rsid w:val="007225B3"/>
    <w:rsid w:val="007256A4"/>
    <w:rsid w:val="00730614"/>
    <w:rsid w:val="00730F05"/>
    <w:rsid w:val="007314B0"/>
    <w:rsid w:val="00733DE7"/>
    <w:rsid w:val="007355DD"/>
    <w:rsid w:val="0074643B"/>
    <w:rsid w:val="00753919"/>
    <w:rsid w:val="00756D4F"/>
    <w:rsid w:val="00763989"/>
    <w:rsid w:val="0076516F"/>
    <w:rsid w:val="00772A49"/>
    <w:rsid w:val="007A1A42"/>
    <w:rsid w:val="007A2A5B"/>
    <w:rsid w:val="007A3019"/>
    <w:rsid w:val="007A7D85"/>
    <w:rsid w:val="007B18FE"/>
    <w:rsid w:val="007B355F"/>
    <w:rsid w:val="007B51F8"/>
    <w:rsid w:val="007B6173"/>
    <w:rsid w:val="007C0D63"/>
    <w:rsid w:val="007C60E5"/>
    <w:rsid w:val="007C6D87"/>
    <w:rsid w:val="007D4390"/>
    <w:rsid w:val="007D6403"/>
    <w:rsid w:val="007F0134"/>
    <w:rsid w:val="007F281B"/>
    <w:rsid w:val="00802017"/>
    <w:rsid w:val="008021B3"/>
    <w:rsid w:val="00806858"/>
    <w:rsid w:val="00807F81"/>
    <w:rsid w:val="00834087"/>
    <w:rsid w:val="00844299"/>
    <w:rsid w:val="00856CC3"/>
    <w:rsid w:val="00857BA0"/>
    <w:rsid w:val="00862B76"/>
    <w:rsid w:val="00864647"/>
    <w:rsid w:val="0086548E"/>
    <w:rsid w:val="00871A58"/>
    <w:rsid w:val="00872488"/>
    <w:rsid w:val="0087299D"/>
    <w:rsid w:val="00875428"/>
    <w:rsid w:val="008829D9"/>
    <w:rsid w:val="00885F7C"/>
    <w:rsid w:val="00890858"/>
    <w:rsid w:val="00892759"/>
    <w:rsid w:val="00893E48"/>
    <w:rsid w:val="008A1ECF"/>
    <w:rsid w:val="008B039D"/>
    <w:rsid w:val="008B051C"/>
    <w:rsid w:val="008B1735"/>
    <w:rsid w:val="008B462C"/>
    <w:rsid w:val="008C2B38"/>
    <w:rsid w:val="008D06BF"/>
    <w:rsid w:val="008D073D"/>
    <w:rsid w:val="008D3663"/>
    <w:rsid w:val="008E5991"/>
    <w:rsid w:val="008F1B5D"/>
    <w:rsid w:val="008F2FAD"/>
    <w:rsid w:val="00901D03"/>
    <w:rsid w:val="00903A62"/>
    <w:rsid w:val="009136B5"/>
    <w:rsid w:val="00915A1D"/>
    <w:rsid w:val="00917B82"/>
    <w:rsid w:val="009253CC"/>
    <w:rsid w:val="009262C9"/>
    <w:rsid w:val="00927D93"/>
    <w:rsid w:val="00946C65"/>
    <w:rsid w:val="00954ABB"/>
    <w:rsid w:val="00955F0D"/>
    <w:rsid w:val="00955FE1"/>
    <w:rsid w:val="009626FF"/>
    <w:rsid w:val="00966FC6"/>
    <w:rsid w:val="00972E4E"/>
    <w:rsid w:val="00975D77"/>
    <w:rsid w:val="009830A8"/>
    <w:rsid w:val="00985A5C"/>
    <w:rsid w:val="00986AA0"/>
    <w:rsid w:val="00994647"/>
    <w:rsid w:val="00995B3B"/>
    <w:rsid w:val="009A2389"/>
    <w:rsid w:val="009A2600"/>
    <w:rsid w:val="009A4709"/>
    <w:rsid w:val="009A4F3C"/>
    <w:rsid w:val="009B2DE6"/>
    <w:rsid w:val="009C7619"/>
    <w:rsid w:val="009D4400"/>
    <w:rsid w:val="009E2DF3"/>
    <w:rsid w:val="009F0410"/>
    <w:rsid w:val="009F0F77"/>
    <w:rsid w:val="009F1484"/>
    <w:rsid w:val="009F2223"/>
    <w:rsid w:val="009F38FF"/>
    <w:rsid w:val="009F4CD1"/>
    <w:rsid w:val="009F4F07"/>
    <w:rsid w:val="009F58D9"/>
    <w:rsid w:val="009F5C9B"/>
    <w:rsid w:val="00A000C1"/>
    <w:rsid w:val="00A01CDA"/>
    <w:rsid w:val="00A05555"/>
    <w:rsid w:val="00A22DC4"/>
    <w:rsid w:val="00A341D9"/>
    <w:rsid w:val="00A3621E"/>
    <w:rsid w:val="00A47B94"/>
    <w:rsid w:val="00A54234"/>
    <w:rsid w:val="00A55FA7"/>
    <w:rsid w:val="00A5633F"/>
    <w:rsid w:val="00A60A2E"/>
    <w:rsid w:val="00A63219"/>
    <w:rsid w:val="00A66558"/>
    <w:rsid w:val="00A74731"/>
    <w:rsid w:val="00A80E6A"/>
    <w:rsid w:val="00A80EB3"/>
    <w:rsid w:val="00A8236D"/>
    <w:rsid w:val="00A8663C"/>
    <w:rsid w:val="00A903D6"/>
    <w:rsid w:val="00A975BE"/>
    <w:rsid w:val="00AA5928"/>
    <w:rsid w:val="00AB1C5D"/>
    <w:rsid w:val="00AB5714"/>
    <w:rsid w:val="00AC392E"/>
    <w:rsid w:val="00AC4257"/>
    <w:rsid w:val="00AC4DA9"/>
    <w:rsid w:val="00AD45CF"/>
    <w:rsid w:val="00AD6C6D"/>
    <w:rsid w:val="00AE3120"/>
    <w:rsid w:val="00AF1F68"/>
    <w:rsid w:val="00B10652"/>
    <w:rsid w:val="00B11BDB"/>
    <w:rsid w:val="00B1716F"/>
    <w:rsid w:val="00B1753A"/>
    <w:rsid w:val="00B2036D"/>
    <w:rsid w:val="00B2237B"/>
    <w:rsid w:val="00B24733"/>
    <w:rsid w:val="00B253C8"/>
    <w:rsid w:val="00B32228"/>
    <w:rsid w:val="00B464D0"/>
    <w:rsid w:val="00B4785C"/>
    <w:rsid w:val="00B53841"/>
    <w:rsid w:val="00B63064"/>
    <w:rsid w:val="00B6340C"/>
    <w:rsid w:val="00B63478"/>
    <w:rsid w:val="00B6514C"/>
    <w:rsid w:val="00B71066"/>
    <w:rsid w:val="00B760C7"/>
    <w:rsid w:val="00B77057"/>
    <w:rsid w:val="00B819A5"/>
    <w:rsid w:val="00B81DD7"/>
    <w:rsid w:val="00B8657B"/>
    <w:rsid w:val="00B86929"/>
    <w:rsid w:val="00B878CF"/>
    <w:rsid w:val="00B929FB"/>
    <w:rsid w:val="00B94ECB"/>
    <w:rsid w:val="00BA2D17"/>
    <w:rsid w:val="00BA330C"/>
    <w:rsid w:val="00BA670C"/>
    <w:rsid w:val="00BB499B"/>
    <w:rsid w:val="00BB6AB0"/>
    <w:rsid w:val="00BD3F9E"/>
    <w:rsid w:val="00BD5FF8"/>
    <w:rsid w:val="00BF0E95"/>
    <w:rsid w:val="00BF0FE6"/>
    <w:rsid w:val="00BF46B5"/>
    <w:rsid w:val="00BF5183"/>
    <w:rsid w:val="00BF6052"/>
    <w:rsid w:val="00BF76FC"/>
    <w:rsid w:val="00C01F3A"/>
    <w:rsid w:val="00C0538F"/>
    <w:rsid w:val="00C36BCB"/>
    <w:rsid w:val="00C4247E"/>
    <w:rsid w:val="00C44085"/>
    <w:rsid w:val="00C455B1"/>
    <w:rsid w:val="00C46ABF"/>
    <w:rsid w:val="00C51A81"/>
    <w:rsid w:val="00C53D96"/>
    <w:rsid w:val="00C6026E"/>
    <w:rsid w:val="00C61869"/>
    <w:rsid w:val="00C705B7"/>
    <w:rsid w:val="00C70E50"/>
    <w:rsid w:val="00C719CF"/>
    <w:rsid w:val="00C7494A"/>
    <w:rsid w:val="00C810E0"/>
    <w:rsid w:val="00C8203B"/>
    <w:rsid w:val="00C85019"/>
    <w:rsid w:val="00C87A43"/>
    <w:rsid w:val="00C87FD0"/>
    <w:rsid w:val="00C9183D"/>
    <w:rsid w:val="00C92BE5"/>
    <w:rsid w:val="00C96D28"/>
    <w:rsid w:val="00C96D9F"/>
    <w:rsid w:val="00CA47E8"/>
    <w:rsid w:val="00CA5852"/>
    <w:rsid w:val="00CB1413"/>
    <w:rsid w:val="00CB4F5C"/>
    <w:rsid w:val="00CC21C2"/>
    <w:rsid w:val="00CC5192"/>
    <w:rsid w:val="00CD026E"/>
    <w:rsid w:val="00CD4FAA"/>
    <w:rsid w:val="00CD51C0"/>
    <w:rsid w:val="00CE1C4E"/>
    <w:rsid w:val="00CE316F"/>
    <w:rsid w:val="00CE68EA"/>
    <w:rsid w:val="00CF1376"/>
    <w:rsid w:val="00CF4515"/>
    <w:rsid w:val="00CF54C4"/>
    <w:rsid w:val="00CF6EB1"/>
    <w:rsid w:val="00CF70FB"/>
    <w:rsid w:val="00D0395D"/>
    <w:rsid w:val="00D07D72"/>
    <w:rsid w:val="00D16380"/>
    <w:rsid w:val="00D222C3"/>
    <w:rsid w:val="00D23D3D"/>
    <w:rsid w:val="00D24EC3"/>
    <w:rsid w:val="00D2619C"/>
    <w:rsid w:val="00D314D9"/>
    <w:rsid w:val="00D31A5A"/>
    <w:rsid w:val="00D33088"/>
    <w:rsid w:val="00D41F53"/>
    <w:rsid w:val="00D53831"/>
    <w:rsid w:val="00D53F8C"/>
    <w:rsid w:val="00D54152"/>
    <w:rsid w:val="00D556FE"/>
    <w:rsid w:val="00D56360"/>
    <w:rsid w:val="00D85A71"/>
    <w:rsid w:val="00D9456F"/>
    <w:rsid w:val="00D95110"/>
    <w:rsid w:val="00DA6DDF"/>
    <w:rsid w:val="00DA75AC"/>
    <w:rsid w:val="00DB318A"/>
    <w:rsid w:val="00DB3372"/>
    <w:rsid w:val="00DB40A1"/>
    <w:rsid w:val="00DB6DF0"/>
    <w:rsid w:val="00DC0276"/>
    <w:rsid w:val="00DC1BDA"/>
    <w:rsid w:val="00DC1E11"/>
    <w:rsid w:val="00DC53DB"/>
    <w:rsid w:val="00DD0F5B"/>
    <w:rsid w:val="00DD2883"/>
    <w:rsid w:val="00DD30FA"/>
    <w:rsid w:val="00DE1B94"/>
    <w:rsid w:val="00DF51B8"/>
    <w:rsid w:val="00E0506C"/>
    <w:rsid w:val="00E11AE8"/>
    <w:rsid w:val="00E1691E"/>
    <w:rsid w:val="00E2202C"/>
    <w:rsid w:val="00E234E3"/>
    <w:rsid w:val="00E2352A"/>
    <w:rsid w:val="00E41763"/>
    <w:rsid w:val="00E47570"/>
    <w:rsid w:val="00E548BB"/>
    <w:rsid w:val="00E54B53"/>
    <w:rsid w:val="00E61E14"/>
    <w:rsid w:val="00E62A52"/>
    <w:rsid w:val="00E63327"/>
    <w:rsid w:val="00E64495"/>
    <w:rsid w:val="00E6735A"/>
    <w:rsid w:val="00E7075D"/>
    <w:rsid w:val="00E80270"/>
    <w:rsid w:val="00E8159D"/>
    <w:rsid w:val="00E83BF0"/>
    <w:rsid w:val="00E85FBB"/>
    <w:rsid w:val="00E872A5"/>
    <w:rsid w:val="00E91BD2"/>
    <w:rsid w:val="00E936D1"/>
    <w:rsid w:val="00E969B9"/>
    <w:rsid w:val="00EA12B8"/>
    <w:rsid w:val="00EA183C"/>
    <w:rsid w:val="00EA28B2"/>
    <w:rsid w:val="00EA3B39"/>
    <w:rsid w:val="00EA546B"/>
    <w:rsid w:val="00EA7719"/>
    <w:rsid w:val="00EB1CBF"/>
    <w:rsid w:val="00EC0390"/>
    <w:rsid w:val="00EC513C"/>
    <w:rsid w:val="00EC768B"/>
    <w:rsid w:val="00ED1EA3"/>
    <w:rsid w:val="00ED33C7"/>
    <w:rsid w:val="00EF06A8"/>
    <w:rsid w:val="00F03E47"/>
    <w:rsid w:val="00F11AEB"/>
    <w:rsid w:val="00F11B8A"/>
    <w:rsid w:val="00F174DA"/>
    <w:rsid w:val="00F22D66"/>
    <w:rsid w:val="00F24611"/>
    <w:rsid w:val="00F31A8A"/>
    <w:rsid w:val="00F32A42"/>
    <w:rsid w:val="00F35795"/>
    <w:rsid w:val="00F441F4"/>
    <w:rsid w:val="00F60686"/>
    <w:rsid w:val="00F60FCC"/>
    <w:rsid w:val="00F71D9E"/>
    <w:rsid w:val="00F812CC"/>
    <w:rsid w:val="00F94603"/>
    <w:rsid w:val="00F96683"/>
    <w:rsid w:val="00F967C9"/>
    <w:rsid w:val="00FB4CB9"/>
    <w:rsid w:val="00FC1696"/>
    <w:rsid w:val="00FC1B61"/>
    <w:rsid w:val="00FC4BD1"/>
    <w:rsid w:val="00FC56D3"/>
    <w:rsid w:val="00FD00E0"/>
    <w:rsid w:val="00FD0106"/>
    <w:rsid w:val="00FD2DD3"/>
    <w:rsid w:val="00FD4D05"/>
    <w:rsid w:val="00FD53A6"/>
    <w:rsid w:val="00FE3D46"/>
    <w:rsid w:val="00FE4710"/>
    <w:rsid w:val="00FE6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98DBB"/>
  <w14:defaultImageDpi w14:val="32767"/>
  <w15:chartTrackingRefBased/>
  <w15:docId w15:val="{50A05CF6-9E79-F048-A977-E4AA034BA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sid w:val="007B6173"/>
    <w:pPr>
      <w:spacing w:after="120" w:line="300" w:lineRule="auto"/>
    </w:pPr>
    <w:rPr>
      <w:rFonts w:ascii="Open Sans" w:eastAsia="Arial" w:hAnsi="Open Sans" w:cs="Open Sans"/>
    </w:rPr>
  </w:style>
  <w:style w:type="paragraph" w:styleId="Heading1">
    <w:name w:val="heading 1"/>
    <w:basedOn w:val="Normal"/>
    <w:next w:val="Normal"/>
    <w:link w:val="Heading1Char"/>
    <w:uiPriority w:val="9"/>
    <w:qFormat/>
    <w:rsid w:val="00893E48"/>
    <w:pPr>
      <w:keepNext/>
      <w:keepLines/>
      <w:pBdr>
        <w:bottom w:val="single" w:sz="6" w:space="1" w:color="0388C5" w:themeColor="accent5"/>
      </w:pBdr>
      <w:spacing w:before="480" w:after="240" w:line="240" w:lineRule="auto"/>
      <w:outlineLvl w:val="0"/>
    </w:pPr>
    <w:rPr>
      <w:rFonts w:asciiTheme="majorHAnsi" w:eastAsiaTheme="majorEastAsia" w:hAnsiTheme="majorHAnsi" w:cs="Times New Roman (Headings CS)"/>
      <w:bCs/>
      <w:caps/>
      <w:color w:val="0388C5" w:themeColor="accent5"/>
      <w:sz w:val="40"/>
      <w:szCs w:val="40"/>
    </w:rPr>
  </w:style>
  <w:style w:type="paragraph" w:styleId="Heading2">
    <w:name w:val="heading 2"/>
    <w:basedOn w:val="Normal"/>
    <w:next w:val="Normal"/>
    <w:link w:val="Heading2Char"/>
    <w:uiPriority w:val="9"/>
    <w:unhideWhenUsed/>
    <w:qFormat/>
    <w:rsid w:val="00893E48"/>
    <w:pPr>
      <w:spacing w:line="240" w:lineRule="auto"/>
      <w:outlineLvl w:val="1"/>
    </w:pPr>
    <w:rPr>
      <w:rFonts w:ascii="Calibri" w:hAnsi="Calibri"/>
      <w:b/>
      <w:color w:val="405D78" w:themeColor="accent1"/>
      <w:sz w:val="28"/>
      <w:szCs w:val="28"/>
    </w:rPr>
  </w:style>
  <w:style w:type="paragraph" w:styleId="Heading3">
    <w:name w:val="heading 3"/>
    <w:basedOn w:val="Heading2"/>
    <w:next w:val="Normal"/>
    <w:link w:val="Heading3Char"/>
    <w:uiPriority w:val="9"/>
    <w:unhideWhenUsed/>
    <w:qFormat/>
    <w:rsid w:val="00335E68"/>
    <w:pPr>
      <w:outlineLvl w:val="2"/>
    </w:pPr>
    <w:rPr>
      <w:color w:val="7F9EBB" w:themeColor="accent1" w:themeTint="99"/>
    </w:rPr>
  </w:style>
  <w:style w:type="paragraph" w:styleId="Heading4">
    <w:name w:val="heading 4"/>
    <w:basedOn w:val="Normal"/>
    <w:next w:val="Normal"/>
    <w:link w:val="Heading4Char"/>
    <w:uiPriority w:val="9"/>
    <w:unhideWhenUsed/>
    <w:qFormat/>
    <w:rsid w:val="00D56360"/>
    <w:pPr>
      <w:keepNext/>
      <w:keepLines/>
      <w:spacing w:before="200" w:after="0"/>
      <w:outlineLvl w:val="3"/>
    </w:pPr>
    <w:rPr>
      <w:rFonts w:asciiTheme="majorHAnsi" w:eastAsiaTheme="majorEastAsia" w:hAnsiTheme="majorHAnsi" w:cstheme="majorBidi"/>
      <w:b/>
      <w:bCs/>
      <w:i/>
      <w:iCs/>
      <w:color w:val="405D78" w:themeColor="accent1"/>
    </w:rPr>
  </w:style>
  <w:style w:type="paragraph" w:styleId="Heading5">
    <w:name w:val="heading 5"/>
    <w:aliases w:val="Table Heading"/>
    <w:basedOn w:val="Normal"/>
    <w:next w:val="Normal"/>
    <w:link w:val="Heading5Char"/>
    <w:uiPriority w:val="9"/>
    <w:unhideWhenUsed/>
    <w:qFormat/>
    <w:rsid w:val="00B71066"/>
    <w:pPr>
      <w:keepNext/>
      <w:keepLines/>
      <w:spacing w:before="120" w:line="240" w:lineRule="auto"/>
      <w:jc w:val="center"/>
      <w:outlineLvl w:val="4"/>
    </w:pPr>
    <w:rPr>
      <w:rFonts w:eastAsiaTheme="majorEastAsia" w:cs="Times New Roman (Headings CS)"/>
      <w:b/>
      <w:bCs/>
      <w:color w:val="FFFFFF" w:themeColor="background1"/>
      <w:sz w:val="26"/>
    </w:rPr>
  </w:style>
  <w:style w:type="paragraph" w:styleId="Heading6">
    <w:name w:val="heading 6"/>
    <w:aliases w:val="Table Sub Heading"/>
    <w:basedOn w:val="Normal"/>
    <w:next w:val="Normal"/>
    <w:link w:val="Heading6Char"/>
    <w:uiPriority w:val="9"/>
    <w:unhideWhenUsed/>
    <w:qFormat/>
    <w:rsid w:val="00DD30FA"/>
    <w:pPr>
      <w:keepNext/>
      <w:keepLines/>
      <w:spacing w:before="200" w:after="0" w:line="240" w:lineRule="auto"/>
      <w:outlineLvl w:val="5"/>
    </w:pPr>
    <w:rPr>
      <w:rFonts w:ascii="Calibri" w:eastAsiaTheme="majorEastAsia" w:hAnsi="Calibri" w:cstheme="majorBidi"/>
      <w:b/>
      <w:bCs/>
      <w:i/>
      <w:iCs/>
      <w:color w:val="000000" w:themeColor="text1"/>
    </w:rPr>
  </w:style>
  <w:style w:type="paragraph" w:styleId="Heading7">
    <w:name w:val="heading 7"/>
    <w:aliases w:val="Table Body"/>
    <w:basedOn w:val="BodyText2"/>
    <w:next w:val="Normal"/>
    <w:link w:val="Heading7Char"/>
    <w:uiPriority w:val="9"/>
    <w:unhideWhenUsed/>
    <w:qFormat/>
    <w:rsid w:val="00DC0276"/>
    <w:pPr>
      <w:outlineLvl w:val="6"/>
    </w:pPr>
    <w:rPr>
      <w:color w:val="000000" w:themeColor="text1"/>
    </w:rPr>
  </w:style>
  <w:style w:type="paragraph" w:styleId="Heading8">
    <w:name w:val="heading 8"/>
    <w:aliases w:val="Subtitle for Title 2"/>
    <w:basedOn w:val="Heading9"/>
    <w:next w:val="Normal"/>
    <w:link w:val="Heading8Char"/>
    <w:uiPriority w:val="9"/>
    <w:unhideWhenUsed/>
    <w:qFormat/>
    <w:rsid w:val="00EA546B"/>
    <w:pPr>
      <w:pBdr>
        <w:top w:val="none" w:sz="0" w:space="0" w:color="auto"/>
      </w:pBdr>
      <w:spacing w:line="560" w:lineRule="exact"/>
      <w:outlineLvl w:val="7"/>
    </w:pPr>
    <w:rPr>
      <w:sz w:val="48"/>
      <w:szCs w:val="52"/>
    </w:rPr>
  </w:style>
  <w:style w:type="paragraph" w:styleId="Heading9">
    <w:name w:val="heading 9"/>
    <w:aliases w:val="Title 2"/>
    <w:basedOn w:val="Normal"/>
    <w:next w:val="Normal"/>
    <w:link w:val="Heading9Char"/>
    <w:uiPriority w:val="9"/>
    <w:unhideWhenUsed/>
    <w:qFormat/>
    <w:rsid w:val="00E11AE8"/>
    <w:pPr>
      <w:keepNext/>
      <w:keepLines/>
      <w:pBdr>
        <w:top w:val="single" w:sz="8" w:space="20" w:color="FFFFFF" w:themeColor="background1"/>
        <w:left w:val="single" w:sz="8" w:space="10" w:color="FFFFFF" w:themeColor="background1"/>
        <w:bottom w:val="single" w:sz="8" w:space="20" w:color="FFFFFF" w:themeColor="background1"/>
        <w:right w:val="single" w:sz="8" w:space="10" w:color="FFFFFF" w:themeColor="background1"/>
      </w:pBdr>
      <w:shd w:val="clear" w:color="auto" w:fill="FFFFFF" w:themeFill="background1"/>
      <w:spacing w:after="0" w:line="720" w:lineRule="exact"/>
      <w:ind w:left="720" w:right="720"/>
      <w:contextualSpacing/>
      <w:outlineLvl w:val="8"/>
    </w:pPr>
    <w:rPr>
      <w:rFonts w:ascii="Calibri" w:eastAsiaTheme="majorEastAsia" w:hAnsi="Calibri" w:cs="Times New Roman (Headings CS)"/>
      <w:iCs/>
      <w:color w:val="405D78" w:themeColor="accent1"/>
      <w:sz w:val="7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E48"/>
    <w:rPr>
      <w:rFonts w:asciiTheme="majorHAnsi" w:eastAsiaTheme="majorEastAsia" w:hAnsiTheme="majorHAnsi" w:cs="Times New Roman (Headings CS)"/>
      <w:bCs/>
      <w:caps/>
      <w:color w:val="0388C5" w:themeColor="accent5"/>
      <w:sz w:val="40"/>
      <w:szCs w:val="40"/>
    </w:rPr>
  </w:style>
  <w:style w:type="character" w:customStyle="1" w:styleId="Heading2Char">
    <w:name w:val="Heading 2 Char"/>
    <w:basedOn w:val="DefaultParagraphFont"/>
    <w:link w:val="Heading2"/>
    <w:uiPriority w:val="9"/>
    <w:rsid w:val="00893E48"/>
    <w:rPr>
      <w:rFonts w:ascii="Calibri" w:hAnsi="Calibri"/>
      <w:b/>
      <w:color w:val="405D78" w:themeColor="accent1"/>
      <w:sz w:val="28"/>
      <w:szCs w:val="28"/>
    </w:rPr>
  </w:style>
  <w:style w:type="character" w:customStyle="1" w:styleId="Heading3Char">
    <w:name w:val="Heading 3 Char"/>
    <w:basedOn w:val="DefaultParagraphFont"/>
    <w:link w:val="Heading3"/>
    <w:uiPriority w:val="9"/>
    <w:rsid w:val="00335E68"/>
    <w:rPr>
      <w:rFonts w:ascii="Calibri" w:hAnsi="Calibri"/>
      <w:b/>
      <w:color w:val="7F9EBB" w:themeColor="accent1" w:themeTint="99"/>
      <w:sz w:val="28"/>
      <w:szCs w:val="28"/>
    </w:rPr>
  </w:style>
  <w:style w:type="character" w:customStyle="1" w:styleId="Heading4Char">
    <w:name w:val="Heading 4 Char"/>
    <w:basedOn w:val="DefaultParagraphFont"/>
    <w:link w:val="Heading4"/>
    <w:uiPriority w:val="9"/>
    <w:rsid w:val="00D56360"/>
    <w:rPr>
      <w:rFonts w:asciiTheme="majorHAnsi" w:eastAsiaTheme="majorEastAsia" w:hAnsiTheme="majorHAnsi" w:cstheme="majorBidi"/>
      <w:b/>
      <w:bCs/>
      <w:i/>
      <w:iCs/>
      <w:color w:val="405D78" w:themeColor="accent1"/>
    </w:rPr>
  </w:style>
  <w:style w:type="character" w:customStyle="1" w:styleId="Heading5Char">
    <w:name w:val="Heading 5 Char"/>
    <w:aliases w:val="Table Heading Char"/>
    <w:basedOn w:val="DefaultParagraphFont"/>
    <w:link w:val="Heading5"/>
    <w:uiPriority w:val="9"/>
    <w:rsid w:val="00B71066"/>
    <w:rPr>
      <w:rFonts w:eastAsiaTheme="majorEastAsia" w:cs="Times New Roman (Headings CS)"/>
      <w:b/>
      <w:bCs/>
      <w:color w:val="FFFFFF" w:themeColor="background1"/>
      <w:sz w:val="26"/>
    </w:rPr>
  </w:style>
  <w:style w:type="character" w:customStyle="1" w:styleId="Heading6Char">
    <w:name w:val="Heading 6 Char"/>
    <w:aliases w:val="Table Sub Heading Char"/>
    <w:basedOn w:val="DefaultParagraphFont"/>
    <w:link w:val="Heading6"/>
    <w:uiPriority w:val="9"/>
    <w:rsid w:val="00DD30FA"/>
    <w:rPr>
      <w:rFonts w:ascii="Calibri" w:eastAsiaTheme="majorEastAsia" w:hAnsi="Calibri" w:cstheme="majorBidi"/>
      <w:b/>
      <w:bCs/>
      <w:i/>
      <w:iCs/>
      <w:color w:val="000000" w:themeColor="text1"/>
    </w:rPr>
  </w:style>
  <w:style w:type="character" w:customStyle="1" w:styleId="Heading7Char">
    <w:name w:val="Heading 7 Char"/>
    <w:aliases w:val="Table Body Char"/>
    <w:basedOn w:val="DefaultParagraphFont"/>
    <w:link w:val="Heading7"/>
    <w:uiPriority w:val="9"/>
    <w:rsid w:val="00DC0276"/>
    <w:rPr>
      <w:rFonts w:ascii="Helvetica Neue Light" w:hAnsi="Helvetica Neue Light"/>
      <w:color w:val="000000" w:themeColor="text1"/>
    </w:rPr>
  </w:style>
  <w:style w:type="character" w:customStyle="1" w:styleId="Heading8Char">
    <w:name w:val="Heading 8 Char"/>
    <w:aliases w:val="Subtitle for Title 2 Char"/>
    <w:basedOn w:val="DefaultParagraphFont"/>
    <w:link w:val="Heading8"/>
    <w:uiPriority w:val="9"/>
    <w:rsid w:val="00EA546B"/>
    <w:rPr>
      <w:rFonts w:ascii="Calibri" w:eastAsiaTheme="majorEastAsia" w:hAnsi="Calibri" w:cs="Times New Roman (Headings CS)"/>
      <w:iCs/>
      <w:color w:val="405D78" w:themeColor="accent1"/>
      <w:sz w:val="48"/>
      <w:szCs w:val="52"/>
      <w:shd w:val="clear" w:color="auto" w:fill="FFFFFF" w:themeFill="background1"/>
    </w:rPr>
  </w:style>
  <w:style w:type="character" w:customStyle="1" w:styleId="Heading9Char">
    <w:name w:val="Heading 9 Char"/>
    <w:aliases w:val="Title 2 Char"/>
    <w:basedOn w:val="DefaultParagraphFont"/>
    <w:link w:val="Heading9"/>
    <w:uiPriority w:val="9"/>
    <w:rsid w:val="00E11AE8"/>
    <w:rPr>
      <w:rFonts w:ascii="Calibri" w:eastAsiaTheme="majorEastAsia" w:hAnsi="Calibri" w:cs="Times New Roman (Headings CS)"/>
      <w:iCs/>
      <w:color w:val="405D78" w:themeColor="accent1"/>
      <w:sz w:val="72"/>
      <w:szCs w:val="20"/>
      <w:shd w:val="clear" w:color="auto" w:fill="FFFFFF" w:themeFill="background1"/>
    </w:rPr>
  </w:style>
  <w:style w:type="paragraph" w:styleId="Caption">
    <w:name w:val="caption"/>
    <w:basedOn w:val="Normal"/>
    <w:next w:val="Normal"/>
    <w:uiPriority w:val="35"/>
    <w:semiHidden/>
    <w:unhideWhenUsed/>
    <w:qFormat/>
    <w:rsid w:val="00D56360"/>
    <w:pPr>
      <w:spacing w:line="240" w:lineRule="auto"/>
    </w:pPr>
    <w:rPr>
      <w:b/>
      <w:bCs/>
      <w:color w:val="405D78" w:themeColor="accent1"/>
      <w:sz w:val="18"/>
      <w:szCs w:val="18"/>
    </w:rPr>
  </w:style>
  <w:style w:type="paragraph" w:styleId="Title">
    <w:name w:val="Title"/>
    <w:aliases w:val="Title Of Document - Blue BG"/>
    <w:basedOn w:val="Normal"/>
    <w:next w:val="Normal"/>
    <w:link w:val="TitleChar"/>
    <w:uiPriority w:val="10"/>
    <w:qFormat/>
    <w:rsid w:val="001E7894"/>
    <w:pPr>
      <w:keepLines/>
      <w:pBdr>
        <w:top w:val="single" w:sz="8" w:space="30" w:color="405D78" w:themeColor="accent1"/>
        <w:left w:val="single" w:sz="8" w:space="10" w:color="405D78" w:themeColor="accent1"/>
        <w:bottom w:val="single" w:sz="8" w:space="30" w:color="405D78" w:themeColor="accent1"/>
        <w:right w:val="single" w:sz="8" w:space="10" w:color="405D78" w:themeColor="accent1"/>
      </w:pBdr>
      <w:shd w:val="clear" w:color="auto" w:fill="405D78" w:themeFill="accent1"/>
      <w:suppressAutoHyphens/>
      <w:spacing w:after="0" w:line="720" w:lineRule="exact"/>
      <w:ind w:left="288" w:right="288"/>
      <w:contextualSpacing/>
      <w:mirrorIndents/>
      <w:outlineLvl w:val="0"/>
    </w:pPr>
    <w:rPr>
      <w:rFonts w:ascii="Calibri" w:eastAsiaTheme="majorEastAsia" w:hAnsi="Calibri" w:cs="Times New Roman (Headings CS)"/>
      <w:b/>
      <w:color w:val="FFFFFF" w:themeColor="background1"/>
      <w:kern w:val="72"/>
      <w:sz w:val="72"/>
      <w:szCs w:val="72"/>
      <w:bdr w:val="single" w:sz="8" w:space="0" w:color="405D78" w:themeColor="accent1"/>
      <w:shd w:val="solid" w:color="405D78" w:themeColor="accent1" w:fill="405D78" w:themeFill="accent1"/>
    </w:rPr>
  </w:style>
  <w:style w:type="character" w:customStyle="1" w:styleId="TitleChar">
    <w:name w:val="Title Char"/>
    <w:aliases w:val="Title Of Document - Blue BG Char"/>
    <w:basedOn w:val="DefaultParagraphFont"/>
    <w:link w:val="Title"/>
    <w:uiPriority w:val="10"/>
    <w:rsid w:val="001E7894"/>
    <w:rPr>
      <w:rFonts w:ascii="Calibri" w:eastAsiaTheme="majorEastAsia" w:hAnsi="Calibri" w:cs="Times New Roman (Headings CS)"/>
      <w:b/>
      <w:color w:val="FFFFFF" w:themeColor="background1"/>
      <w:kern w:val="72"/>
      <w:sz w:val="72"/>
      <w:szCs w:val="72"/>
      <w:bdr w:val="single" w:sz="8" w:space="0" w:color="405D78" w:themeColor="accent1"/>
      <w:shd w:val="clear" w:color="auto" w:fill="405D78" w:themeFill="accent1"/>
    </w:rPr>
  </w:style>
  <w:style w:type="paragraph" w:styleId="Subtitle">
    <w:name w:val="Subtitle"/>
    <w:basedOn w:val="Normal"/>
    <w:next w:val="Normal"/>
    <w:link w:val="SubtitleChar"/>
    <w:uiPriority w:val="11"/>
    <w:qFormat/>
    <w:rsid w:val="001E7894"/>
    <w:pPr>
      <w:numPr>
        <w:ilvl w:val="1"/>
      </w:numPr>
      <w:spacing w:before="240"/>
    </w:pPr>
    <w:rPr>
      <w:rFonts w:ascii="Calibri" w:eastAsiaTheme="majorEastAsia" w:hAnsi="Calibri" w:cstheme="majorBidi"/>
      <w:iCs/>
      <w:color w:val="405D78" w:themeColor="accent1"/>
      <w:spacing w:val="15"/>
      <w:sz w:val="44"/>
      <w:szCs w:val="44"/>
    </w:rPr>
  </w:style>
  <w:style w:type="character" w:customStyle="1" w:styleId="SubtitleChar">
    <w:name w:val="Subtitle Char"/>
    <w:basedOn w:val="DefaultParagraphFont"/>
    <w:link w:val="Subtitle"/>
    <w:uiPriority w:val="11"/>
    <w:rsid w:val="001E7894"/>
    <w:rPr>
      <w:rFonts w:ascii="Calibri" w:eastAsiaTheme="majorEastAsia" w:hAnsi="Calibri" w:cstheme="majorBidi"/>
      <w:iCs/>
      <w:color w:val="405D78" w:themeColor="accent1"/>
      <w:spacing w:val="15"/>
      <w:sz w:val="44"/>
      <w:szCs w:val="44"/>
    </w:rPr>
  </w:style>
  <w:style w:type="character" w:styleId="Strong">
    <w:name w:val="Strong"/>
    <w:uiPriority w:val="22"/>
    <w:qFormat/>
    <w:rsid w:val="00DD30FA"/>
    <w:rPr>
      <w:rFonts w:ascii="Helvetica Neue Medium" w:hAnsi="Helvetica Neue Medium"/>
    </w:rPr>
  </w:style>
  <w:style w:type="paragraph" w:styleId="ListParagraph">
    <w:name w:val="List Paragraph"/>
    <w:aliases w:val="Bullets Level 1"/>
    <w:basedOn w:val="Normal"/>
    <w:uiPriority w:val="34"/>
    <w:qFormat/>
    <w:rsid w:val="00CD4FAA"/>
    <w:pPr>
      <w:ind w:left="284"/>
      <w:contextualSpacing/>
    </w:pPr>
  </w:style>
  <w:style w:type="paragraph" w:styleId="Quote">
    <w:name w:val="Quote"/>
    <w:basedOn w:val="Normal"/>
    <w:next w:val="Normal"/>
    <w:link w:val="QuoteChar"/>
    <w:uiPriority w:val="29"/>
    <w:qFormat/>
    <w:rsid w:val="00D56360"/>
    <w:rPr>
      <w:i/>
      <w:iCs/>
      <w:color w:val="000000" w:themeColor="text1"/>
    </w:rPr>
  </w:style>
  <w:style w:type="character" w:customStyle="1" w:styleId="QuoteChar">
    <w:name w:val="Quote Char"/>
    <w:basedOn w:val="DefaultParagraphFont"/>
    <w:link w:val="Quote"/>
    <w:uiPriority w:val="29"/>
    <w:rsid w:val="00D56360"/>
    <w:rPr>
      <w:i/>
      <w:iCs/>
      <w:color w:val="000000" w:themeColor="text1"/>
    </w:rPr>
  </w:style>
  <w:style w:type="paragraph" w:styleId="IntenseQuote">
    <w:name w:val="Intense Quote"/>
    <w:basedOn w:val="Normal"/>
    <w:next w:val="Normal"/>
    <w:link w:val="IntenseQuoteChar"/>
    <w:uiPriority w:val="30"/>
    <w:qFormat/>
    <w:rsid w:val="00D56360"/>
    <w:pPr>
      <w:pBdr>
        <w:bottom w:val="single" w:sz="4" w:space="4" w:color="405D78" w:themeColor="accent1"/>
      </w:pBdr>
      <w:spacing w:before="200" w:after="280"/>
      <w:ind w:left="936" w:right="936"/>
    </w:pPr>
    <w:rPr>
      <w:b/>
      <w:bCs/>
      <w:i/>
      <w:iCs/>
      <w:color w:val="405D78" w:themeColor="accent1"/>
    </w:rPr>
  </w:style>
  <w:style w:type="character" w:customStyle="1" w:styleId="IntenseQuoteChar">
    <w:name w:val="Intense Quote Char"/>
    <w:basedOn w:val="DefaultParagraphFont"/>
    <w:link w:val="IntenseQuote"/>
    <w:uiPriority w:val="30"/>
    <w:rsid w:val="00D56360"/>
    <w:rPr>
      <w:b/>
      <w:bCs/>
      <w:i/>
      <w:iCs/>
      <w:color w:val="405D78" w:themeColor="accent1"/>
    </w:rPr>
  </w:style>
  <w:style w:type="character" w:styleId="SubtleEmphasis">
    <w:name w:val="Subtle Emphasis"/>
    <w:basedOn w:val="DefaultParagraphFont"/>
    <w:uiPriority w:val="19"/>
    <w:qFormat/>
    <w:rsid w:val="00D56360"/>
    <w:rPr>
      <w:i/>
      <w:iCs/>
      <w:color w:val="808080" w:themeColor="text1" w:themeTint="7F"/>
    </w:rPr>
  </w:style>
  <w:style w:type="character" w:styleId="IntenseEmphasis">
    <w:name w:val="Intense Emphasis"/>
    <w:basedOn w:val="DefaultParagraphFont"/>
    <w:uiPriority w:val="21"/>
    <w:qFormat/>
    <w:rsid w:val="00D56360"/>
    <w:rPr>
      <w:b/>
      <w:bCs/>
      <w:i/>
      <w:iCs/>
      <w:color w:val="405D78" w:themeColor="accent1"/>
    </w:rPr>
  </w:style>
  <w:style w:type="character" w:styleId="SubtleReference">
    <w:name w:val="Subtle Reference"/>
    <w:basedOn w:val="DefaultParagraphFont"/>
    <w:uiPriority w:val="31"/>
    <w:qFormat/>
    <w:rsid w:val="00D56360"/>
    <w:rPr>
      <w:smallCaps/>
      <w:color w:val="97467C" w:themeColor="accent2"/>
      <w:u w:val="single"/>
    </w:rPr>
  </w:style>
  <w:style w:type="character" w:styleId="IntenseReference">
    <w:name w:val="Intense Reference"/>
    <w:basedOn w:val="DefaultParagraphFont"/>
    <w:uiPriority w:val="32"/>
    <w:qFormat/>
    <w:rsid w:val="00D56360"/>
    <w:rPr>
      <w:b/>
      <w:bCs/>
      <w:smallCaps/>
      <w:color w:val="97467C" w:themeColor="accent2"/>
      <w:spacing w:val="5"/>
      <w:u w:val="single"/>
    </w:rPr>
  </w:style>
  <w:style w:type="character" w:styleId="BookTitle">
    <w:name w:val="Book Title"/>
    <w:basedOn w:val="DefaultParagraphFont"/>
    <w:uiPriority w:val="33"/>
    <w:qFormat/>
    <w:rsid w:val="00D56360"/>
    <w:rPr>
      <w:b/>
      <w:bCs/>
      <w:smallCaps/>
      <w:spacing w:val="5"/>
    </w:rPr>
  </w:style>
  <w:style w:type="paragraph" w:styleId="TOCHeading">
    <w:name w:val="TOC Heading"/>
    <w:basedOn w:val="Heading1"/>
    <w:next w:val="Normal"/>
    <w:uiPriority w:val="39"/>
    <w:unhideWhenUsed/>
    <w:qFormat/>
    <w:rsid w:val="00D56360"/>
    <w:pPr>
      <w:outlineLvl w:val="9"/>
    </w:pPr>
  </w:style>
  <w:style w:type="paragraph" w:styleId="Revision">
    <w:name w:val="Revision"/>
    <w:hidden/>
    <w:uiPriority w:val="99"/>
    <w:semiHidden/>
    <w:rsid w:val="006A77BF"/>
    <w:pPr>
      <w:spacing w:after="0" w:line="240" w:lineRule="auto"/>
    </w:pPr>
  </w:style>
  <w:style w:type="character" w:styleId="UnresolvedMention">
    <w:name w:val="Unresolved Mention"/>
    <w:basedOn w:val="DefaultParagraphFont"/>
    <w:uiPriority w:val="99"/>
    <w:rsid w:val="00EF06A8"/>
    <w:rPr>
      <w:color w:val="605E5C"/>
      <w:shd w:val="clear" w:color="auto" w:fill="E1DFDD"/>
    </w:rPr>
  </w:style>
  <w:style w:type="paragraph" w:styleId="TOAHeading">
    <w:name w:val="toa heading"/>
    <w:basedOn w:val="Normal"/>
    <w:next w:val="Normal"/>
    <w:uiPriority w:val="99"/>
    <w:unhideWhenUsed/>
    <w:rsid w:val="00EF06A8"/>
    <w:pPr>
      <w:spacing w:before="120"/>
    </w:pPr>
    <w:rPr>
      <w:rFonts w:asciiTheme="majorHAnsi" w:eastAsiaTheme="majorEastAsia" w:hAnsiTheme="majorHAnsi" w:cstheme="majorBidi"/>
      <w:b/>
      <w:bCs/>
      <w:sz w:val="24"/>
      <w:szCs w:val="24"/>
    </w:rPr>
  </w:style>
  <w:style w:type="paragraph" w:styleId="TableofAuthorities">
    <w:name w:val="table of authorities"/>
    <w:basedOn w:val="Normal"/>
    <w:next w:val="Normal"/>
    <w:uiPriority w:val="99"/>
    <w:unhideWhenUsed/>
    <w:rsid w:val="00EF06A8"/>
    <w:pPr>
      <w:spacing w:after="0"/>
      <w:ind w:left="220" w:hanging="220"/>
    </w:pPr>
  </w:style>
  <w:style w:type="paragraph" w:styleId="FootnoteText">
    <w:name w:val="footnote text"/>
    <w:aliases w:val="Footnote Text Char1,Footnote Text Char Char,Texto nota pie Car,Texto nota pie Car Char Char,Texto nota pie Car Char Char Char Char,Texto nota pie Car Char Char Char,single space,ft,FOOTNOTES,fn,Footnote Text1,Char1,Char,ft2,Char3 Char1,Car"/>
    <w:basedOn w:val="Normal"/>
    <w:link w:val="FootnoteTextChar"/>
    <w:uiPriority w:val="99"/>
    <w:unhideWhenUsed/>
    <w:rsid w:val="002C16F2"/>
    <w:pPr>
      <w:spacing w:after="0" w:line="240" w:lineRule="auto"/>
    </w:pPr>
    <w:rPr>
      <w:color w:val="AEAAAA" w:themeColor="background2" w:themeShade="BF"/>
      <w:sz w:val="20"/>
      <w:szCs w:val="20"/>
    </w:rPr>
  </w:style>
  <w:style w:type="character" w:customStyle="1" w:styleId="FootnoteTextChar">
    <w:name w:val="Footnote Text Char"/>
    <w:aliases w:val="Footnote Text Char1 Char,Footnote Text Char Char Char,Texto nota pie Car Char,Texto nota pie Car Char Char Char1,Texto nota pie Car Char Char Char Char Char,Texto nota pie Car Char Char Char Char1,single space Char,ft Char,fn Char"/>
    <w:basedOn w:val="DefaultParagraphFont"/>
    <w:link w:val="FootnoteText"/>
    <w:uiPriority w:val="99"/>
    <w:rsid w:val="002C16F2"/>
    <w:rPr>
      <w:color w:val="AEAAAA" w:themeColor="background2" w:themeShade="BF"/>
      <w:sz w:val="20"/>
      <w:szCs w:val="20"/>
    </w:rPr>
  </w:style>
  <w:style w:type="character" w:styleId="FootnoteReference">
    <w:name w:val="footnote reference"/>
    <w:aliases w:val="Superscript"/>
    <w:basedOn w:val="DefaultParagraphFont"/>
    <w:uiPriority w:val="99"/>
    <w:unhideWhenUsed/>
    <w:rsid w:val="007056C9"/>
    <w:rPr>
      <w:vertAlign w:val="superscript"/>
    </w:rPr>
  </w:style>
  <w:style w:type="character" w:styleId="Hyperlink">
    <w:name w:val="Hyperlink"/>
    <w:basedOn w:val="DefaultParagraphFont"/>
    <w:uiPriority w:val="99"/>
    <w:unhideWhenUsed/>
    <w:rsid w:val="00955FE1"/>
    <w:rPr>
      <w:color w:val="47C2FC" w:themeColor="accent5" w:themeTint="99"/>
      <w:u w:val="single"/>
    </w:rPr>
  </w:style>
  <w:style w:type="paragraph" w:styleId="CommentText">
    <w:name w:val="annotation text"/>
    <w:basedOn w:val="Normal"/>
    <w:link w:val="CommentTextChar"/>
    <w:uiPriority w:val="99"/>
    <w:unhideWhenUsed/>
    <w:rsid w:val="007056C9"/>
    <w:pPr>
      <w:spacing w:after="0" w:line="240" w:lineRule="auto"/>
    </w:pPr>
    <w:rPr>
      <w:sz w:val="20"/>
      <w:szCs w:val="20"/>
    </w:rPr>
  </w:style>
  <w:style w:type="character" w:customStyle="1" w:styleId="CommentTextChar">
    <w:name w:val="Comment Text Char"/>
    <w:basedOn w:val="DefaultParagraphFont"/>
    <w:link w:val="CommentText"/>
    <w:uiPriority w:val="99"/>
    <w:rsid w:val="007056C9"/>
    <w:rPr>
      <w:sz w:val="20"/>
      <w:szCs w:val="20"/>
    </w:rPr>
  </w:style>
  <w:style w:type="paragraph" w:styleId="BodyText">
    <w:name w:val="Body Text"/>
    <w:basedOn w:val="Normal"/>
    <w:link w:val="BodyTextChar"/>
    <w:uiPriority w:val="99"/>
    <w:unhideWhenUsed/>
    <w:qFormat/>
    <w:rsid w:val="009626FF"/>
    <w:pPr>
      <w:spacing w:after="240"/>
    </w:pPr>
  </w:style>
  <w:style w:type="character" w:customStyle="1" w:styleId="BodyTextChar">
    <w:name w:val="Body Text Char"/>
    <w:basedOn w:val="DefaultParagraphFont"/>
    <w:link w:val="BodyText"/>
    <w:uiPriority w:val="99"/>
    <w:rsid w:val="008B462C"/>
    <w:rPr>
      <w:rFonts w:ascii="Helvetica Neue Light" w:hAnsi="Helvetica Neue Light"/>
    </w:rPr>
  </w:style>
  <w:style w:type="paragraph" w:styleId="Footer">
    <w:name w:val="footer"/>
    <w:basedOn w:val="Normal"/>
    <w:link w:val="FooterChar"/>
    <w:uiPriority w:val="99"/>
    <w:unhideWhenUsed/>
    <w:rsid w:val="007056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6C9"/>
  </w:style>
  <w:style w:type="character" w:styleId="FollowedHyperlink">
    <w:name w:val="FollowedHyperlink"/>
    <w:basedOn w:val="DefaultParagraphFont"/>
    <w:uiPriority w:val="99"/>
    <w:semiHidden/>
    <w:unhideWhenUsed/>
    <w:rsid w:val="00955FE1"/>
    <w:rPr>
      <w:color w:val="0388C5" w:themeColor="accent5"/>
      <w:u w:val="single"/>
    </w:rPr>
  </w:style>
  <w:style w:type="table" w:styleId="TableGrid">
    <w:name w:val="Table Grid"/>
    <w:basedOn w:val="TableNormal"/>
    <w:uiPriority w:val="39"/>
    <w:rsid w:val="00175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2">
    <w:name w:val="Grid Table 2 Accent 2"/>
    <w:basedOn w:val="TableNormal"/>
    <w:uiPriority w:val="47"/>
    <w:rsid w:val="0017581E"/>
    <w:pPr>
      <w:spacing w:after="0" w:line="240" w:lineRule="auto"/>
    </w:pPr>
    <w:tblPr>
      <w:tblStyleRowBandSize w:val="1"/>
      <w:tblStyleColBandSize w:val="1"/>
      <w:tblBorders>
        <w:top w:val="single" w:sz="2" w:space="0" w:color="C888B2" w:themeColor="accent2" w:themeTint="99"/>
        <w:bottom w:val="single" w:sz="2" w:space="0" w:color="C888B2" w:themeColor="accent2" w:themeTint="99"/>
        <w:insideH w:val="single" w:sz="2" w:space="0" w:color="C888B2" w:themeColor="accent2" w:themeTint="99"/>
        <w:insideV w:val="single" w:sz="2" w:space="0" w:color="C888B2" w:themeColor="accent2" w:themeTint="99"/>
      </w:tblBorders>
    </w:tblPr>
    <w:tblStylePr w:type="firstRow">
      <w:rPr>
        <w:b/>
        <w:bCs/>
      </w:rPr>
      <w:tblPr/>
      <w:tcPr>
        <w:tcBorders>
          <w:top w:val="nil"/>
          <w:bottom w:val="single" w:sz="12" w:space="0" w:color="C888B2" w:themeColor="accent2" w:themeTint="99"/>
          <w:insideH w:val="nil"/>
          <w:insideV w:val="nil"/>
        </w:tcBorders>
        <w:shd w:val="clear" w:color="auto" w:fill="FFFFFF" w:themeFill="background1"/>
      </w:tcPr>
    </w:tblStylePr>
    <w:tblStylePr w:type="lastRow">
      <w:rPr>
        <w:b/>
        <w:bCs/>
      </w:rPr>
      <w:tblPr/>
      <w:tcPr>
        <w:tcBorders>
          <w:top w:val="double" w:sz="2" w:space="0" w:color="C888B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table" w:styleId="GridTable5Dark-Accent2">
    <w:name w:val="Grid Table 5 Dark Accent 2"/>
    <w:basedOn w:val="TableNormal"/>
    <w:uiPriority w:val="50"/>
    <w:rsid w:val="001758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D7E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7467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7467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7467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7467C" w:themeFill="accent2"/>
      </w:tcPr>
    </w:tblStylePr>
    <w:tblStylePr w:type="band1Vert">
      <w:tblPr/>
      <w:tcPr>
        <w:shd w:val="clear" w:color="auto" w:fill="DAAFCC" w:themeFill="accent2" w:themeFillTint="66"/>
      </w:tcPr>
    </w:tblStylePr>
    <w:tblStylePr w:type="band1Horz">
      <w:tblPr/>
      <w:tcPr>
        <w:shd w:val="clear" w:color="auto" w:fill="DAAFCC" w:themeFill="accent2" w:themeFillTint="66"/>
      </w:tcPr>
    </w:tblStylePr>
  </w:style>
  <w:style w:type="table" w:styleId="GridTable4-Accent2">
    <w:name w:val="Grid Table 4 Accent 2"/>
    <w:basedOn w:val="TableNormal"/>
    <w:uiPriority w:val="49"/>
    <w:rsid w:val="0017581E"/>
    <w:pPr>
      <w:spacing w:after="0" w:line="240" w:lineRule="auto"/>
    </w:p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color w:val="FFFFFF" w:themeColor="background1"/>
      </w:rPr>
      <w:tblPr/>
      <w:tcPr>
        <w:tcBorders>
          <w:top w:val="single" w:sz="4" w:space="0" w:color="97467C" w:themeColor="accent2"/>
          <w:left w:val="single" w:sz="4" w:space="0" w:color="97467C" w:themeColor="accent2"/>
          <w:bottom w:val="single" w:sz="4" w:space="0" w:color="97467C" w:themeColor="accent2"/>
          <w:right w:val="single" w:sz="4" w:space="0" w:color="97467C" w:themeColor="accent2"/>
          <w:insideH w:val="nil"/>
          <w:insideV w:val="nil"/>
        </w:tcBorders>
        <w:shd w:val="clear" w:color="auto" w:fill="97467C" w:themeFill="accent2"/>
      </w:tcPr>
    </w:tblStylePr>
    <w:tblStylePr w:type="lastRow">
      <w:rPr>
        <w:b/>
        <w:bCs/>
      </w:rPr>
      <w:tblPr/>
      <w:tcPr>
        <w:tcBorders>
          <w:top w:val="double" w:sz="4" w:space="0" w:color="97467C" w:themeColor="accent2"/>
        </w:tcBorders>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paragraph" w:styleId="TableofFigures">
    <w:name w:val="table of figures"/>
    <w:basedOn w:val="Normal"/>
    <w:next w:val="Normal"/>
    <w:uiPriority w:val="99"/>
    <w:unhideWhenUsed/>
    <w:rsid w:val="00B71066"/>
    <w:pPr>
      <w:spacing w:after="0"/>
    </w:pPr>
  </w:style>
  <w:style w:type="paragraph" w:styleId="Signature">
    <w:name w:val="Signature"/>
    <w:basedOn w:val="Normal"/>
    <w:link w:val="SignatureChar"/>
    <w:uiPriority w:val="99"/>
    <w:unhideWhenUsed/>
    <w:rsid w:val="00B71066"/>
    <w:pPr>
      <w:spacing w:after="0" w:line="240" w:lineRule="auto"/>
      <w:ind w:left="4320"/>
    </w:pPr>
  </w:style>
  <w:style w:type="character" w:customStyle="1" w:styleId="SignatureChar">
    <w:name w:val="Signature Char"/>
    <w:basedOn w:val="DefaultParagraphFont"/>
    <w:link w:val="Signature"/>
    <w:uiPriority w:val="99"/>
    <w:rsid w:val="00B71066"/>
  </w:style>
  <w:style w:type="character" w:styleId="SmartHyperlink">
    <w:name w:val="Smart Hyperlink"/>
    <w:basedOn w:val="DefaultParagraphFont"/>
    <w:uiPriority w:val="99"/>
    <w:unhideWhenUsed/>
    <w:rsid w:val="00B71066"/>
    <w:rPr>
      <w:u w:val="dotted"/>
    </w:rPr>
  </w:style>
  <w:style w:type="paragraph" w:styleId="Salutation">
    <w:name w:val="Salutation"/>
    <w:basedOn w:val="Normal"/>
    <w:next w:val="Normal"/>
    <w:link w:val="SalutationChar"/>
    <w:uiPriority w:val="99"/>
    <w:unhideWhenUsed/>
    <w:rsid w:val="00B71066"/>
  </w:style>
  <w:style w:type="character" w:customStyle="1" w:styleId="SalutationChar">
    <w:name w:val="Salutation Char"/>
    <w:basedOn w:val="DefaultParagraphFont"/>
    <w:link w:val="Salutation"/>
    <w:uiPriority w:val="99"/>
    <w:rsid w:val="00B71066"/>
  </w:style>
  <w:style w:type="paragraph" w:styleId="BodyText2">
    <w:name w:val="Body Text 2"/>
    <w:aliases w:val="Table Body Text"/>
    <w:basedOn w:val="BodyText"/>
    <w:link w:val="BodyText2Char"/>
    <w:uiPriority w:val="99"/>
    <w:unhideWhenUsed/>
    <w:rsid w:val="0031555B"/>
    <w:pPr>
      <w:spacing w:before="120" w:after="120" w:line="240" w:lineRule="auto"/>
      <w:contextualSpacing/>
    </w:pPr>
  </w:style>
  <w:style w:type="character" w:customStyle="1" w:styleId="BodyText2Char">
    <w:name w:val="Body Text 2 Char"/>
    <w:aliases w:val="Table Body Text Char"/>
    <w:basedOn w:val="DefaultParagraphFont"/>
    <w:link w:val="BodyText2"/>
    <w:uiPriority w:val="99"/>
    <w:rsid w:val="0031555B"/>
    <w:rPr>
      <w:rFonts w:ascii="Helvetica Neue Light" w:hAnsi="Helvetica Neue Light"/>
    </w:rPr>
  </w:style>
  <w:style w:type="paragraph" w:styleId="Header">
    <w:name w:val="header"/>
    <w:basedOn w:val="Normal"/>
    <w:link w:val="HeaderChar"/>
    <w:uiPriority w:val="99"/>
    <w:unhideWhenUsed/>
    <w:rsid w:val="003B18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84F"/>
  </w:style>
  <w:style w:type="character" w:styleId="PageNumber">
    <w:name w:val="page number"/>
    <w:basedOn w:val="DefaultParagraphFont"/>
    <w:uiPriority w:val="99"/>
    <w:semiHidden/>
    <w:unhideWhenUsed/>
    <w:rsid w:val="003B184F"/>
  </w:style>
  <w:style w:type="character" w:customStyle="1" w:styleId="SubtitleTitle2">
    <w:name w:val="SubtitleTitle 2"/>
    <w:basedOn w:val="DefaultParagraphFont"/>
    <w:uiPriority w:val="1"/>
    <w:qFormat/>
    <w:rsid w:val="0074643B"/>
    <w:rPr>
      <w:sz w:val="48"/>
      <w:szCs w:val="48"/>
    </w:rPr>
  </w:style>
  <w:style w:type="paragraph" w:styleId="TOC1">
    <w:name w:val="toc 1"/>
    <w:basedOn w:val="Normal"/>
    <w:next w:val="Normal"/>
    <w:autoRedefine/>
    <w:uiPriority w:val="39"/>
    <w:unhideWhenUsed/>
    <w:rsid w:val="00CF54C4"/>
    <w:pPr>
      <w:spacing w:before="240"/>
    </w:pPr>
    <w:rPr>
      <w:rFonts w:asciiTheme="minorHAnsi" w:hAnsiTheme="minorHAnsi"/>
      <w:b/>
      <w:bCs/>
      <w:sz w:val="20"/>
      <w:szCs w:val="20"/>
    </w:rPr>
  </w:style>
  <w:style w:type="paragraph" w:styleId="TOC2">
    <w:name w:val="toc 2"/>
    <w:basedOn w:val="Normal"/>
    <w:next w:val="Normal"/>
    <w:autoRedefine/>
    <w:uiPriority w:val="39"/>
    <w:unhideWhenUsed/>
    <w:rsid w:val="00CF54C4"/>
    <w:pPr>
      <w:spacing w:before="120" w:after="0"/>
      <w:ind w:left="220"/>
    </w:pPr>
    <w:rPr>
      <w:rFonts w:asciiTheme="minorHAnsi" w:hAnsiTheme="minorHAnsi"/>
      <w:i/>
      <w:iCs/>
      <w:sz w:val="20"/>
      <w:szCs w:val="20"/>
    </w:rPr>
  </w:style>
  <w:style w:type="paragraph" w:styleId="TOC3">
    <w:name w:val="toc 3"/>
    <w:basedOn w:val="Normal"/>
    <w:next w:val="Normal"/>
    <w:autoRedefine/>
    <w:uiPriority w:val="39"/>
    <w:unhideWhenUsed/>
    <w:rsid w:val="00BB6AB0"/>
    <w:pPr>
      <w:spacing w:after="0"/>
      <w:ind w:left="440"/>
    </w:pPr>
    <w:rPr>
      <w:rFonts w:asciiTheme="minorHAnsi" w:hAnsiTheme="minorHAnsi"/>
      <w:sz w:val="20"/>
      <w:szCs w:val="20"/>
    </w:rPr>
  </w:style>
  <w:style w:type="paragraph" w:styleId="TOC4">
    <w:name w:val="toc 4"/>
    <w:basedOn w:val="Normal"/>
    <w:next w:val="Normal"/>
    <w:autoRedefine/>
    <w:uiPriority w:val="39"/>
    <w:unhideWhenUsed/>
    <w:rsid w:val="00332C25"/>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332C25"/>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332C25"/>
    <w:pPr>
      <w:spacing w:after="0"/>
      <w:ind w:left="1100"/>
    </w:pPr>
    <w:rPr>
      <w:rFonts w:asciiTheme="minorHAnsi" w:hAnsiTheme="minorHAnsi"/>
      <w:sz w:val="20"/>
      <w:szCs w:val="20"/>
    </w:rPr>
  </w:style>
  <w:style w:type="paragraph" w:styleId="BodyTextFirstIndent">
    <w:name w:val="Body Text First Indent"/>
    <w:basedOn w:val="BodyText"/>
    <w:link w:val="BodyTextFirstIndentChar"/>
    <w:uiPriority w:val="99"/>
    <w:unhideWhenUsed/>
    <w:rsid w:val="00332C25"/>
    <w:pPr>
      <w:spacing w:after="200" w:line="276" w:lineRule="auto"/>
      <w:ind w:firstLine="360"/>
    </w:pPr>
  </w:style>
  <w:style w:type="character" w:customStyle="1" w:styleId="BodyTextFirstIndentChar">
    <w:name w:val="Body Text First Indent Char"/>
    <w:basedOn w:val="BodyTextChar"/>
    <w:link w:val="BodyTextFirstIndent"/>
    <w:uiPriority w:val="99"/>
    <w:rsid w:val="00332C25"/>
    <w:rPr>
      <w:rFonts w:ascii="Helvetica Neue Light" w:hAnsi="Helvetica Neue Light"/>
    </w:rPr>
  </w:style>
  <w:style w:type="paragraph" w:styleId="BodyTextIndent">
    <w:name w:val="Body Text Indent"/>
    <w:basedOn w:val="Normal"/>
    <w:link w:val="BodyTextIndentChar"/>
    <w:uiPriority w:val="99"/>
    <w:unhideWhenUsed/>
    <w:rsid w:val="00332C25"/>
    <w:pPr>
      <w:ind w:left="360"/>
    </w:pPr>
  </w:style>
  <w:style w:type="character" w:customStyle="1" w:styleId="BodyTextIndentChar">
    <w:name w:val="Body Text Indent Char"/>
    <w:basedOn w:val="DefaultParagraphFont"/>
    <w:link w:val="BodyTextIndent"/>
    <w:uiPriority w:val="99"/>
    <w:rsid w:val="00332C25"/>
    <w:rPr>
      <w:rFonts w:ascii="Helvetica Neue Light" w:hAnsi="Helvetica Neue Light"/>
    </w:rPr>
  </w:style>
  <w:style w:type="paragraph" w:styleId="BodyTextFirstIndent2">
    <w:name w:val="Body Text First Indent 2"/>
    <w:basedOn w:val="BodyTextIndent"/>
    <w:link w:val="BodyTextFirstIndent2Char"/>
    <w:uiPriority w:val="99"/>
    <w:unhideWhenUsed/>
    <w:rsid w:val="00332C25"/>
    <w:pPr>
      <w:spacing w:after="200"/>
      <w:ind w:firstLine="360"/>
    </w:pPr>
  </w:style>
  <w:style w:type="character" w:customStyle="1" w:styleId="BodyTextFirstIndent2Char">
    <w:name w:val="Body Text First Indent 2 Char"/>
    <w:basedOn w:val="BodyTextIndentChar"/>
    <w:link w:val="BodyTextFirstIndent2"/>
    <w:uiPriority w:val="99"/>
    <w:rsid w:val="00332C25"/>
    <w:rPr>
      <w:rFonts w:ascii="Helvetica Neue Light" w:hAnsi="Helvetica Neue Light"/>
    </w:rPr>
  </w:style>
  <w:style w:type="paragraph" w:styleId="BodyTextIndent2">
    <w:name w:val="Body Text Indent 2"/>
    <w:basedOn w:val="Normal"/>
    <w:link w:val="BodyTextIndent2Char"/>
    <w:uiPriority w:val="99"/>
    <w:unhideWhenUsed/>
    <w:rsid w:val="00332C25"/>
    <w:pPr>
      <w:spacing w:line="480" w:lineRule="auto"/>
      <w:ind w:left="360"/>
    </w:pPr>
  </w:style>
  <w:style w:type="character" w:customStyle="1" w:styleId="BodyTextIndent2Char">
    <w:name w:val="Body Text Indent 2 Char"/>
    <w:basedOn w:val="DefaultParagraphFont"/>
    <w:link w:val="BodyTextIndent2"/>
    <w:uiPriority w:val="99"/>
    <w:rsid w:val="00332C25"/>
    <w:rPr>
      <w:rFonts w:ascii="Helvetica Neue Light" w:hAnsi="Helvetica Neue Light"/>
    </w:rPr>
  </w:style>
  <w:style w:type="paragraph" w:styleId="BodyText3">
    <w:name w:val="Body Text 3"/>
    <w:basedOn w:val="Normal"/>
    <w:link w:val="BodyText3Char"/>
    <w:uiPriority w:val="99"/>
    <w:unhideWhenUsed/>
    <w:rsid w:val="00332C25"/>
    <w:rPr>
      <w:sz w:val="18"/>
      <w:szCs w:val="16"/>
    </w:rPr>
  </w:style>
  <w:style w:type="character" w:customStyle="1" w:styleId="BodyText3Char">
    <w:name w:val="Body Text 3 Char"/>
    <w:basedOn w:val="DefaultParagraphFont"/>
    <w:link w:val="BodyText3"/>
    <w:uiPriority w:val="99"/>
    <w:rsid w:val="00332C25"/>
    <w:rPr>
      <w:rFonts w:ascii="Helvetica Neue Light" w:hAnsi="Helvetica Neue Light"/>
      <w:sz w:val="18"/>
      <w:szCs w:val="16"/>
    </w:rPr>
  </w:style>
  <w:style w:type="paragraph" w:styleId="BodyTextIndent3">
    <w:name w:val="Body Text Indent 3"/>
    <w:basedOn w:val="Normal"/>
    <w:link w:val="BodyTextIndent3Char"/>
    <w:uiPriority w:val="99"/>
    <w:unhideWhenUsed/>
    <w:rsid w:val="00332C25"/>
    <w:pPr>
      <w:ind w:left="360"/>
    </w:pPr>
    <w:rPr>
      <w:sz w:val="18"/>
      <w:szCs w:val="16"/>
    </w:rPr>
  </w:style>
  <w:style w:type="character" w:customStyle="1" w:styleId="BodyTextIndent3Char">
    <w:name w:val="Body Text Indent 3 Char"/>
    <w:basedOn w:val="DefaultParagraphFont"/>
    <w:link w:val="BodyTextIndent3"/>
    <w:uiPriority w:val="99"/>
    <w:rsid w:val="00332C25"/>
    <w:rPr>
      <w:rFonts w:ascii="Helvetica Neue Light" w:hAnsi="Helvetica Neue Light"/>
      <w:sz w:val="18"/>
      <w:szCs w:val="16"/>
    </w:rPr>
  </w:style>
  <w:style w:type="paragraph" w:styleId="Closing">
    <w:name w:val="Closing"/>
    <w:basedOn w:val="Normal"/>
    <w:link w:val="ClosingChar"/>
    <w:uiPriority w:val="99"/>
    <w:unhideWhenUsed/>
    <w:rsid w:val="00332C25"/>
    <w:pPr>
      <w:spacing w:after="0" w:line="240" w:lineRule="auto"/>
      <w:ind w:left="4320"/>
    </w:pPr>
  </w:style>
  <w:style w:type="character" w:customStyle="1" w:styleId="ClosingChar">
    <w:name w:val="Closing Char"/>
    <w:basedOn w:val="DefaultParagraphFont"/>
    <w:link w:val="Closing"/>
    <w:uiPriority w:val="99"/>
    <w:rsid w:val="00332C25"/>
  </w:style>
  <w:style w:type="character" w:styleId="CommentReference">
    <w:name w:val="annotation reference"/>
    <w:basedOn w:val="DefaultParagraphFont"/>
    <w:uiPriority w:val="99"/>
    <w:unhideWhenUsed/>
    <w:rsid w:val="00332C25"/>
    <w:rPr>
      <w:sz w:val="16"/>
      <w:szCs w:val="16"/>
    </w:rPr>
  </w:style>
  <w:style w:type="paragraph" w:styleId="TOC7">
    <w:name w:val="toc 7"/>
    <w:basedOn w:val="Normal"/>
    <w:next w:val="Normal"/>
    <w:autoRedefine/>
    <w:uiPriority w:val="39"/>
    <w:unhideWhenUsed/>
    <w:rsid w:val="00BB6AB0"/>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BB6AB0"/>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BB6AB0"/>
    <w:pPr>
      <w:spacing w:after="0"/>
      <w:ind w:left="1760"/>
    </w:pPr>
    <w:rPr>
      <w:rFonts w:asciiTheme="minorHAnsi" w:hAnsiTheme="minorHAnsi"/>
      <w:sz w:val="20"/>
      <w:szCs w:val="20"/>
    </w:rPr>
  </w:style>
  <w:style w:type="paragraph" w:styleId="BlockText">
    <w:name w:val="Block Text"/>
    <w:basedOn w:val="Normal"/>
    <w:uiPriority w:val="99"/>
    <w:unhideWhenUsed/>
    <w:qFormat/>
    <w:rsid w:val="0059398D"/>
    <w:pPr>
      <w:keepLines/>
      <w:pBdr>
        <w:top w:val="single" w:sz="2" w:space="20" w:color="405D78" w:themeColor="accent1"/>
        <w:left w:val="single" w:sz="2" w:space="14" w:color="405D78" w:themeColor="accent1"/>
        <w:bottom w:val="single" w:sz="2" w:space="20" w:color="405D78" w:themeColor="accent1"/>
        <w:right w:val="single" w:sz="2" w:space="14" w:color="405D78" w:themeColor="accent1"/>
      </w:pBdr>
      <w:spacing w:before="240"/>
      <w:ind w:left="288" w:right="288"/>
    </w:pPr>
    <w:rPr>
      <w:rFonts w:ascii="Calibri Light" w:hAnsi="Calibri Light"/>
      <w:iCs/>
      <w:color w:val="405D78" w:themeColor="accent1"/>
      <w:sz w:val="24"/>
      <w:szCs w:val="24"/>
    </w:rPr>
  </w:style>
  <w:style w:type="paragraph" w:styleId="ListBullet">
    <w:name w:val="List Bullet"/>
    <w:basedOn w:val="Normal"/>
    <w:uiPriority w:val="99"/>
    <w:unhideWhenUsed/>
    <w:qFormat/>
    <w:rsid w:val="0033320B"/>
    <w:pPr>
      <w:numPr>
        <w:numId w:val="6"/>
      </w:numPr>
    </w:pPr>
  </w:style>
  <w:style w:type="paragraph" w:styleId="ListBullet2">
    <w:name w:val="List Bullet 2"/>
    <w:basedOn w:val="Normal"/>
    <w:uiPriority w:val="99"/>
    <w:unhideWhenUsed/>
    <w:rsid w:val="0033320B"/>
    <w:pPr>
      <w:numPr>
        <w:numId w:val="5"/>
      </w:numPr>
    </w:pPr>
  </w:style>
  <w:style w:type="character" w:styleId="LineNumber">
    <w:name w:val="line number"/>
    <w:basedOn w:val="DefaultParagraphFont"/>
    <w:uiPriority w:val="99"/>
    <w:unhideWhenUsed/>
    <w:rsid w:val="00B6340C"/>
  </w:style>
  <w:style w:type="paragraph" w:customStyle="1" w:styleId="NumberedList">
    <w:name w:val="Numbered List"/>
    <w:basedOn w:val="ListBullet2"/>
    <w:qFormat/>
    <w:rsid w:val="00B6340C"/>
    <w:pPr>
      <w:numPr>
        <w:numId w:val="7"/>
      </w:numPr>
    </w:pPr>
  </w:style>
  <w:style w:type="paragraph" w:styleId="ListNumber">
    <w:name w:val="List Number"/>
    <w:basedOn w:val="Normal"/>
    <w:uiPriority w:val="99"/>
    <w:unhideWhenUsed/>
    <w:rsid w:val="0033320B"/>
    <w:pPr>
      <w:numPr>
        <w:numId w:val="1"/>
      </w:numPr>
    </w:pPr>
  </w:style>
  <w:style w:type="paragraph" w:styleId="ListNumber2">
    <w:name w:val="List Number 2"/>
    <w:basedOn w:val="Normal"/>
    <w:uiPriority w:val="99"/>
    <w:unhideWhenUsed/>
    <w:rsid w:val="0033320B"/>
    <w:pPr>
      <w:numPr>
        <w:numId w:val="12"/>
      </w:numPr>
    </w:pPr>
  </w:style>
  <w:style w:type="paragraph" w:styleId="ListNumber3">
    <w:name w:val="List Number 3"/>
    <w:basedOn w:val="Normal"/>
    <w:uiPriority w:val="99"/>
    <w:unhideWhenUsed/>
    <w:rsid w:val="0033320B"/>
    <w:pPr>
      <w:numPr>
        <w:numId w:val="8"/>
      </w:numPr>
    </w:pPr>
  </w:style>
  <w:style w:type="paragraph" w:styleId="ListNumber4">
    <w:name w:val="List Number 4"/>
    <w:basedOn w:val="Normal"/>
    <w:uiPriority w:val="99"/>
    <w:unhideWhenUsed/>
    <w:rsid w:val="0033320B"/>
    <w:pPr>
      <w:numPr>
        <w:numId w:val="9"/>
      </w:numPr>
    </w:pPr>
  </w:style>
  <w:style w:type="paragraph" w:styleId="ListNumber5">
    <w:name w:val="List Number 5"/>
    <w:basedOn w:val="Normal"/>
    <w:uiPriority w:val="99"/>
    <w:unhideWhenUsed/>
    <w:rsid w:val="0033320B"/>
    <w:pPr>
      <w:numPr>
        <w:numId w:val="10"/>
      </w:numPr>
    </w:pPr>
  </w:style>
  <w:style w:type="table" w:styleId="GridTable1Light-Accent1">
    <w:name w:val="Grid Table 1 Light Accent 1"/>
    <w:basedOn w:val="TableNormal"/>
    <w:uiPriority w:val="46"/>
    <w:rsid w:val="00C8203B"/>
    <w:pPr>
      <w:spacing w:after="0" w:line="240" w:lineRule="auto"/>
    </w:pPr>
    <w:tblPr>
      <w:tblStyleRowBandSize w:val="1"/>
      <w:tblStyleColBandSize w:val="1"/>
      <w:tblBorders>
        <w:top w:val="single" w:sz="4" w:space="0" w:color="A9BED1" w:themeColor="accent1" w:themeTint="66"/>
        <w:left w:val="single" w:sz="4" w:space="0" w:color="A9BED1" w:themeColor="accent1" w:themeTint="66"/>
        <w:bottom w:val="single" w:sz="4" w:space="0" w:color="A9BED1" w:themeColor="accent1" w:themeTint="66"/>
        <w:right w:val="single" w:sz="4" w:space="0" w:color="A9BED1" w:themeColor="accent1" w:themeTint="66"/>
        <w:insideH w:val="single" w:sz="4" w:space="0" w:color="A9BED1" w:themeColor="accent1" w:themeTint="66"/>
        <w:insideV w:val="single" w:sz="4" w:space="0" w:color="A9BED1" w:themeColor="accent1" w:themeTint="66"/>
      </w:tblBorders>
    </w:tblPr>
    <w:tblStylePr w:type="firstRow">
      <w:rPr>
        <w:b/>
        <w:bCs/>
      </w:rPr>
      <w:tblPr/>
      <w:tcPr>
        <w:tcBorders>
          <w:bottom w:val="single" w:sz="12" w:space="0" w:color="7F9EBB" w:themeColor="accent1" w:themeTint="99"/>
        </w:tcBorders>
      </w:tcPr>
    </w:tblStylePr>
    <w:tblStylePr w:type="lastRow">
      <w:rPr>
        <w:b/>
        <w:bCs/>
      </w:rPr>
      <w:tblPr/>
      <w:tcPr>
        <w:tcBorders>
          <w:top w:val="double" w:sz="2" w:space="0" w:color="7F9EB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8203B"/>
    <w:pPr>
      <w:spacing w:after="0" w:line="240" w:lineRule="auto"/>
    </w:pPr>
    <w:tblPr>
      <w:tblStyleRowBandSize w:val="1"/>
      <w:tblStyleColBandSize w:val="1"/>
      <w:tblBorders>
        <w:top w:val="single" w:sz="4" w:space="0" w:color="84D6FD" w:themeColor="accent5" w:themeTint="66"/>
        <w:left w:val="single" w:sz="4" w:space="0" w:color="84D6FD" w:themeColor="accent5" w:themeTint="66"/>
        <w:bottom w:val="single" w:sz="4" w:space="0" w:color="84D6FD" w:themeColor="accent5" w:themeTint="66"/>
        <w:right w:val="single" w:sz="4" w:space="0" w:color="84D6FD" w:themeColor="accent5" w:themeTint="66"/>
        <w:insideH w:val="single" w:sz="4" w:space="0" w:color="84D6FD" w:themeColor="accent5" w:themeTint="66"/>
        <w:insideV w:val="single" w:sz="4" w:space="0" w:color="84D6FD" w:themeColor="accent5" w:themeTint="66"/>
      </w:tblBorders>
    </w:tblPr>
    <w:tblStylePr w:type="firstRow">
      <w:rPr>
        <w:b/>
        <w:bCs/>
      </w:rPr>
      <w:tblPr/>
      <w:tcPr>
        <w:tcBorders>
          <w:bottom w:val="single" w:sz="12" w:space="0" w:color="47C2FC" w:themeColor="accent5" w:themeTint="99"/>
        </w:tcBorders>
      </w:tcPr>
    </w:tblStylePr>
    <w:tblStylePr w:type="lastRow">
      <w:rPr>
        <w:b/>
        <w:bCs/>
      </w:rPr>
      <w:tblPr/>
      <w:tcPr>
        <w:tcBorders>
          <w:top w:val="double" w:sz="2" w:space="0" w:color="47C2FC" w:themeColor="accent5" w:themeTint="99"/>
        </w:tcBorders>
      </w:tcPr>
    </w:tblStylePr>
    <w:tblStylePr w:type="firstCol">
      <w:rPr>
        <w:b/>
        <w:bCs/>
      </w:rPr>
    </w:tblStylePr>
    <w:tblStylePr w:type="lastCol">
      <w:rPr>
        <w:b/>
        <w:bCs/>
      </w:rPr>
    </w:tblStylePr>
  </w:style>
  <w:style w:type="paragraph" w:styleId="ListBullet3">
    <w:name w:val="List Bullet 3"/>
    <w:basedOn w:val="Normal"/>
    <w:uiPriority w:val="99"/>
    <w:unhideWhenUsed/>
    <w:rsid w:val="0033320B"/>
    <w:pPr>
      <w:numPr>
        <w:numId w:val="4"/>
      </w:numPr>
    </w:pPr>
  </w:style>
  <w:style w:type="paragraph" w:styleId="ListBullet5">
    <w:name w:val="List Bullet 5"/>
    <w:basedOn w:val="Normal"/>
    <w:uiPriority w:val="99"/>
    <w:unhideWhenUsed/>
    <w:rsid w:val="000551C1"/>
    <w:pPr>
      <w:numPr>
        <w:numId w:val="2"/>
      </w:numPr>
    </w:pPr>
  </w:style>
  <w:style w:type="paragraph" w:styleId="ListBullet4">
    <w:name w:val="List Bullet 4"/>
    <w:basedOn w:val="Normal"/>
    <w:uiPriority w:val="99"/>
    <w:unhideWhenUsed/>
    <w:rsid w:val="000551C1"/>
    <w:pPr>
      <w:numPr>
        <w:numId w:val="3"/>
      </w:numPr>
    </w:pPr>
  </w:style>
  <w:style w:type="paragraph" w:customStyle="1" w:styleId="Heading2WithNumbers">
    <w:name w:val="Heading 2 With Numbers"/>
    <w:basedOn w:val="ListNumber2"/>
    <w:qFormat/>
    <w:rsid w:val="00B53841"/>
    <w:pPr>
      <w:numPr>
        <w:numId w:val="11"/>
      </w:numPr>
      <w:tabs>
        <w:tab w:val="clear" w:pos="288"/>
      </w:tabs>
      <w:spacing w:line="240" w:lineRule="auto"/>
    </w:pPr>
    <w:rPr>
      <w:rFonts w:ascii="Calibri" w:hAnsi="Calibri"/>
      <w:b/>
      <w:color w:val="405D78" w:themeColor="accent1"/>
      <w:sz w:val="28"/>
      <w:szCs w:val="28"/>
    </w:rPr>
  </w:style>
  <w:style w:type="table" w:styleId="GridTable4-Accent4">
    <w:name w:val="Grid Table 4 Accent 4"/>
    <w:basedOn w:val="TableNormal"/>
    <w:uiPriority w:val="49"/>
    <w:rsid w:val="00071860"/>
    <w:pPr>
      <w:spacing w:after="0" w:line="240" w:lineRule="auto"/>
    </w:pPr>
    <w:tblPr>
      <w:tblStyleRowBandSize w:val="1"/>
      <w:tblStyleColBandSize w:val="1"/>
      <w:tblBorders>
        <w:top w:val="single" w:sz="4" w:space="0" w:color="BEE0AF" w:themeColor="accent4" w:themeTint="99"/>
        <w:left w:val="single" w:sz="4" w:space="0" w:color="BEE0AF" w:themeColor="accent4" w:themeTint="99"/>
        <w:bottom w:val="single" w:sz="4" w:space="0" w:color="BEE0AF" w:themeColor="accent4" w:themeTint="99"/>
        <w:right w:val="single" w:sz="4" w:space="0" w:color="BEE0AF" w:themeColor="accent4" w:themeTint="99"/>
        <w:insideH w:val="single" w:sz="4" w:space="0" w:color="BEE0AF" w:themeColor="accent4" w:themeTint="99"/>
        <w:insideV w:val="single" w:sz="4" w:space="0" w:color="BEE0AF" w:themeColor="accent4" w:themeTint="99"/>
      </w:tblBorders>
    </w:tblPr>
    <w:tblStylePr w:type="firstRow">
      <w:rPr>
        <w:b/>
        <w:bCs/>
        <w:color w:val="FFFFFF" w:themeColor="background1"/>
      </w:rPr>
      <w:tblPr/>
      <w:tcPr>
        <w:tcBorders>
          <w:top w:val="single" w:sz="4" w:space="0" w:color="94CC7A" w:themeColor="accent4"/>
          <w:left w:val="single" w:sz="4" w:space="0" w:color="94CC7A" w:themeColor="accent4"/>
          <w:bottom w:val="single" w:sz="4" w:space="0" w:color="94CC7A" w:themeColor="accent4"/>
          <w:right w:val="single" w:sz="4" w:space="0" w:color="94CC7A" w:themeColor="accent4"/>
          <w:insideH w:val="nil"/>
          <w:insideV w:val="nil"/>
        </w:tcBorders>
        <w:shd w:val="clear" w:color="auto" w:fill="94CC7A" w:themeFill="accent4"/>
      </w:tcPr>
    </w:tblStylePr>
    <w:tblStylePr w:type="lastRow">
      <w:rPr>
        <w:b/>
        <w:bCs/>
      </w:rPr>
      <w:tblPr/>
      <w:tcPr>
        <w:tcBorders>
          <w:top w:val="double" w:sz="4" w:space="0" w:color="94CC7A" w:themeColor="accent4"/>
        </w:tcBorders>
      </w:tcPr>
    </w:tblStylePr>
    <w:tblStylePr w:type="firstCol">
      <w:rPr>
        <w:b/>
        <w:bCs/>
      </w:rPr>
    </w:tblStylePr>
    <w:tblStylePr w:type="lastCol">
      <w:rPr>
        <w:b/>
        <w:bCs/>
      </w:rPr>
    </w:tblStylePr>
    <w:tblStylePr w:type="band1Vert">
      <w:tblPr/>
      <w:tcPr>
        <w:shd w:val="clear" w:color="auto" w:fill="E9F4E4" w:themeFill="accent4" w:themeFillTint="33"/>
      </w:tcPr>
    </w:tblStylePr>
    <w:tblStylePr w:type="band1Horz">
      <w:tblPr/>
      <w:tcPr>
        <w:shd w:val="clear" w:color="auto" w:fill="E9F4E4" w:themeFill="accent4" w:themeFillTint="33"/>
      </w:tcPr>
    </w:tblStylePr>
  </w:style>
  <w:style w:type="table" w:styleId="GridTable3-Accent2">
    <w:name w:val="Grid Table 3 Accent 2"/>
    <w:basedOn w:val="TableNormal"/>
    <w:uiPriority w:val="48"/>
    <w:rsid w:val="009A4709"/>
    <w:pPr>
      <w:spacing w:after="0" w:line="240" w:lineRule="auto"/>
    </w:p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7E5" w:themeFill="accent2" w:themeFillTint="33"/>
      </w:tcPr>
    </w:tblStylePr>
    <w:tblStylePr w:type="band1Horz">
      <w:tblPr/>
      <w:tcPr>
        <w:shd w:val="clear" w:color="auto" w:fill="ECD7E5" w:themeFill="accent2" w:themeFillTint="33"/>
      </w:tcPr>
    </w:tblStylePr>
    <w:tblStylePr w:type="neCell">
      <w:tblPr/>
      <w:tcPr>
        <w:tcBorders>
          <w:bottom w:val="single" w:sz="4" w:space="0" w:color="C888B2" w:themeColor="accent2" w:themeTint="99"/>
        </w:tcBorders>
      </w:tcPr>
    </w:tblStylePr>
    <w:tblStylePr w:type="nwCell">
      <w:tblPr/>
      <w:tcPr>
        <w:tcBorders>
          <w:bottom w:val="single" w:sz="4" w:space="0" w:color="C888B2" w:themeColor="accent2" w:themeTint="99"/>
        </w:tcBorders>
      </w:tcPr>
    </w:tblStylePr>
    <w:tblStylePr w:type="seCell">
      <w:tblPr/>
      <w:tcPr>
        <w:tcBorders>
          <w:top w:val="single" w:sz="4" w:space="0" w:color="C888B2" w:themeColor="accent2" w:themeTint="99"/>
        </w:tcBorders>
      </w:tcPr>
    </w:tblStylePr>
    <w:tblStylePr w:type="swCell">
      <w:tblPr/>
      <w:tcPr>
        <w:tcBorders>
          <w:top w:val="single" w:sz="4" w:space="0" w:color="C888B2" w:themeColor="accent2" w:themeTint="99"/>
        </w:tcBorders>
      </w:tcPr>
    </w:tblStylePr>
  </w:style>
  <w:style w:type="table" w:styleId="GridTable5Dark-Accent1">
    <w:name w:val="Grid Table 5 Dark Accent 1"/>
    <w:basedOn w:val="TableNormal"/>
    <w:uiPriority w:val="50"/>
    <w:rsid w:val="00DC1BD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DEE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05D7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05D7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05D7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05D78" w:themeFill="accent1"/>
      </w:tcPr>
    </w:tblStylePr>
    <w:tblStylePr w:type="band1Vert">
      <w:tblPr/>
      <w:tcPr>
        <w:shd w:val="clear" w:color="auto" w:fill="A9BED1" w:themeFill="accent1" w:themeFillTint="66"/>
      </w:tcPr>
    </w:tblStylePr>
    <w:tblStylePr w:type="band1Horz">
      <w:tblPr/>
      <w:tcPr>
        <w:shd w:val="clear" w:color="auto" w:fill="A9BED1" w:themeFill="accent1" w:themeFillTint="66"/>
      </w:tcPr>
    </w:tblStylePr>
  </w:style>
  <w:style w:type="table" w:styleId="ListTable7Colorful-Accent5">
    <w:name w:val="List Table 7 Colorful Accent 5"/>
    <w:basedOn w:val="TableNormal"/>
    <w:uiPriority w:val="52"/>
    <w:rsid w:val="00DC1BDA"/>
    <w:pPr>
      <w:spacing w:after="0" w:line="240" w:lineRule="auto"/>
    </w:pPr>
    <w:rPr>
      <w:color w:val="02659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388C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388C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388C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388C5" w:themeColor="accent5"/>
        </w:tcBorders>
        <w:shd w:val="clear" w:color="auto" w:fill="FFFFFF" w:themeFill="background1"/>
      </w:tcPr>
    </w:tblStylePr>
    <w:tblStylePr w:type="band1Vert">
      <w:tblPr/>
      <w:tcPr>
        <w:shd w:val="clear" w:color="auto" w:fill="C1EBFE" w:themeFill="accent5" w:themeFillTint="33"/>
      </w:tcPr>
    </w:tblStylePr>
    <w:tblStylePr w:type="band1Horz">
      <w:tblPr/>
      <w:tcPr>
        <w:shd w:val="clear" w:color="auto" w:fill="C1EBF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4-Accent1">
    <w:name w:val="Grid Table 4 Accent 1"/>
    <w:basedOn w:val="TableNormal"/>
    <w:uiPriority w:val="49"/>
    <w:rsid w:val="00272DB4"/>
    <w:pPr>
      <w:spacing w:after="0" w:line="240" w:lineRule="auto"/>
    </w:pPr>
    <w:tblPr>
      <w:tblStyleRowBandSize w:val="1"/>
      <w:tblStyleColBandSize w:val="1"/>
      <w:tblBorders>
        <w:top w:val="single" w:sz="4" w:space="0" w:color="7F9EBB" w:themeColor="accent1" w:themeTint="99"/>
        <w:left w:val="single" w:sz="4" w:space="0" w:color="7F9EBB" w:themeColor="accent1" w:themeTint="99"/>
        <w:bottom w:val="single" w:sz="4" w:space="0" w:color="7F9EBB" w:themeColor="accent1" w:themeTint="99"/>
        <w:right w:val="single" w:sz="4" w:space="0" w:color="7F9EBB" w:themeColor="accent1" w:themeTint="99"/>
        <w:insideH w:val="single" w:sz="4" w:space="0" w:color="7F9EBB" w:themeColor="accent1" w:themeTint="99"/>
        <w:insideV w:val="single" w:sz="4" w:space="0" w:color="7F9EBB" w:themeColor="accent1" w:themeTint="99"/>
      </w:tblBorders>
    </w:tblPr>
    <w:tblStylePr w:type="firstRow">
      <w:rPr>
        <w:b/>
        <w:bCs/>
        <w:color w:val="FFFFFF" w:themeColor="background1"/>
      </w:rPr>
      <w:tblPr/>
      <w:tcPr>
        <w:tcBorders>
          <w:top w:val="single" w:sz="4" w:space="0" w:color="405D78" w:themeColor="accent1"/>
          <w:left w:val="single" w:sz="4" w:space="0" w:color="405D78" w:themeColor="accent1"/>
          <w:bottom w:val="single" w:sz="4" w:space="0" w:color="405D78" w:themeColor="accent1"/>
          <w:right w:val="single" w:sz="4" w:space="0" w:color="405D78" w:themeColor="accent1"/>
          <w:insideH w:val="nil"/>
          <w:insideV w:val="nil"/>
        </w:tcBorders>
        <w:shd w:val="clear" w:color="auto" w:fill="405D78" w:themeFill="accent1"/>
      </w:tcPr>
    </w:tblStylePr>
    <w:tblStylePr w:type="lastRow">
      <w:rPr>
        <w:b/>
        <w:bCs/>
      </w:rPr>
      <w:tblPr/>
      <w:tcPr>
        <w:tcBorders>
          <w:top w:val="double" w:sz="4" w:space="0" w:color="405D78" w:themeColor="accent1"/>
        </w:tcBorders>
      </w:tcPr>
    </w:tblStylePr>
    <w:tblStylePr w:type="firstCol">
      <w:rPr>
        <w:b/>
        <w:bCs/>
      </w:rPr>
    </w:tblStylePr>
    <w:tblStylePr w:type="lastCol">
      <w:rPr>
        <w:b/>
        <w:bCs/>
      </w:rPr>
    </w:tblStylePr>
    <w:tblStylePr w:type="band1Vert">
      <w:tblPr/>
      <w:tcPr>
        <w:shd w:val="clear" w:color="auto" w:fill="D4DEE8" w:themeFill="accent1" w:themeFillTint="33"/>
      </w:tcPr>
    </w:tblStylePr>
    <w:tblStylePr w:type="band1Horz">
      <w:tblPr/>
      <w:tcPr>
        <w:shd w:val="clear" w:color="auto" w:fill="D4DEE8" w:themeFill="accent1" w:themeFillTint="33"/>
      </w:tcPr>
    </w:tblStylePr>
  </w:style>
  <w:style w:type="paragraph" w:customStyle="1" w:styleId="1Heading1">
    <w:name w:val="1. Heading 1"/>
    <w:basedOn w:val="Heading1"/>
    <w:qFormat/>
    <w:rsid w:val="00893E48"/>
    <w:pPr>
      <w:numPr>
        <w:numId w:val="13"/>
      </w:numPr>
    </w:pPr>
  </w:style>
  <w:style w:type="paragraph" w:styleId="List">
    <w:name w:val="List"/>
    <w:basedOn w:val="Normal"/>
    <w:uiPriority w:val="99"/>
    <w:unhideWhenUsed/>
    <w:rsid w:val="0038071B"/>
    <w:pPr>
      <w:ind w:left="360" w:hanging="360"/>
      <w:contextualSpacing/>
    </w:pPr>
  </w:style>
  <w:style w:type="paragraph" w:styleId="NoSpacing">
    <w:name w:val="No Spacing"/>
    <w:uiPriority w:val="1"/>
    <w:qFormat/>
    <w:rsid w:val="00411AF2"/>
    <w:pPr>
      <w:spacing w:after="0" w:line="240" w:lineRule="auto"/>
    </w:pPr>
    <w:rPr>
      <w:rFonts w:ascii="Helvetica Neue Light" w:hAnsi="Helvetica Neue Light"/>
    </w:rPr>
  </w:style>
  <w:style w:type="paragraph" w:customStyle="1" w:styleId="BulletsLevel2">
    <w:name w:val="Bullets Level 2"/>
    <w:basedOn w:val="ListParagraph"/>
    <w:qFormat/>
    <w:rsid w:val="00CD4FAA"/>
    <w:pPr>
      <w:numPr>
        <w:ilvl w:val="2"/>
        <w:numId w:val="14"/>
      </w:numPr>
      <w:spacing w:after="280" w:line="320" w:lineRule="exact"/>
      <w:ind w:left="1208" w:hanging="357"/>
    </w:pPr>
  </w:style>
  <w:style w:type="paragraph" w:customStyle="1" w:styleId="TableWhiteHeadings">
    <w:name w:val="Table White Headings"/>
    <w:basedOn w:val="Normal"/>
    <w:qFormat/>
    <w:rsid w:val="00E63327"/>
    <w:pPr>
      <w:spacing w:after="100" w:afterAutospacing="1" w:line="240" w:lineRule="auto"/>
      <w:ind w:left="170"/>
    </w:pPr>
    <w:rPr>
      <w:rFonts w:ascii="Arial" w:hAnsi="Arial" w:cs="Arial"/>
      <w:b/>
      <w:bCs/>
      <w:color w:val="FFFFFF" w:themeColor="background1"/>
      <w:lang w:val="en-GB" w:eastAsia="en-ZA"/>
    </w:rPr>
  </w:style>
  <w:style w:type="paragraph" w:customStyle="1" w:styleId="Mormal03CMIndent">
    <w:name w:val="Mormal 0.3 CM Indent"/>
    <w:basedOn w:val="Normal"/>
    <w:qFormat/>
    <w:rsid w:val="00E63327"/>
    <w:pPr>
      <w:spacing w:before="120" w:line="276" w:lineRule="auto"/>
      <w:ind w:left="170"/>
    </w:pPr>
    <w:rPr>
      <w:rFonts w:ascii="Arial" w:hAnsi="Arial" w:cs="Arial"/>
      <w:sz w:val="20"/>
      <w:szCs w:val="20"/>
      <w:lang w:val="en-GB" w:eastAsia="en-ZA"/>
    </w:rPr>
  </w:style>
  <w:style w:type="character" w:styleId="Emphasis">
    <w:name w:val="Emphasis"/>
    <w:basedOn w:val="DefaultParagraphFont"/>
    <w:uiPriority w:val="20"/>
    <w:qFormat/>
    <w:rsid w:val="00B11BDB"/>
    <w:rPr>
      <w:i/>
      <w:iCs/>
    </w:rPr>
  </w:style>
  <w:style w:type="paragraph" w:customStyle="1" w:styleId="TableSmallBlueHeading">
    <w:name w:val="Table Small Blue Heading"/>
    <w:basedOn w:val="Mormal03CMIndent"/>
    <w:qFormat/>
    <w:rsid w:val="00F967C9"/>
    <w:pPr>
      <w:ind w:left="0"/>
    </w:pPr>
    <w:rPr>
      <w:rFonts w:ascii="Open Sans" w:hAnsi="Open Sans" w:cs="Open Sans"/>
      <w:b/>
      <w:bCs/>
      <w:color w:val="315072"/>
      <w:sz w:val="22"/>
      <w:szCs w:val="22"/>
    </w:rPr>
  </w:style>
  <w:style w:type="paragraph" w:customStyle="1" w:styleId="NormalTextBulletsLevel1">
    <w:name w:val="Normal Text Bullets Level 1"/>
    <w:basedOn w:val="ListParagraph"/>
    <w:rsid w:val="00200147"/>
    <w:pPr>
      <w:numPr>
        <w:numId w:val="15"/>
      </w:numPr>
      <w:ind w:left="641" w:hanging="357"/>
    </w:pPr>
  </w:style>
  <w:style w:type="paragraph" w:customStyle="1" w:styleId="TablWhiteHeading0MArgins">
    <w:name w:val="Tabl White Heading 0 MArgins"/>
    <w:basedOn w:val="TableWhiteHeadings"/>
    <w:rsid w:val="00B464D0"/>
    <w:pPr>
      <w:ind w:left="0"/>
    </w:pPr>
  </w:style>
  <w:style w:type="paragraph" w:customStyle="1" w:styleId="NormalNumberslevel1">
    <w:name w:val="Normal Numbers level 1"/>
    <w:basedOn w:val="NormalTextBulletsLevel1"/>
    <w:rsid w:val="00361A4C"/>
    <w:pPr>
      <w:numPr>
        <w:numId w:val="16"/>
      </w:numPr>
      <w:ind w:left="641" w:hanging="357"/>
    </w:pPr>
  </w:style>
  <w:style w:type="paragraph" w:customStyle="1" w:styleId="NormalTextBulletsLevel2">
    <w:name w:val="Normal Text Bullets Level 2"/>
    <w:basedOn w:val="NormalTextBulletsLevel1"/>
    <w:rsid w:val="009F38FF"/>
    <w:pPr>
      <w:numPr>
        <w:numId w:val="42"/>
      </w:numPr>
    </w:pPr>
  </w:style>
  <w:style w:type="paragraph" w:customStyle="1" w:styleId="NormalFontForTable">
    <w:name w:val="Normal Font For Table"/>
    <w:basedOn w:val="Normal"/>
    <w:rsid w:val="004825A4"/>
    <w:pPr>
      <w:spacing w:before="60" w:after="60" w:line="240" w:lineRule="auto"/>
      <w:ind w:left="17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https://alliancecpha.org/en/primary_prevention_framewor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LZXDVDpsVU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youtube.com/watch?v=HhArcqP_Sm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anticipation-hub.org/Documents/Policy_Papers/IFRC_Issue_Brief_Anticipatory_Action_and_Child_Protection_2021.pdf"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5.tiff"/></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Alliance">
      <a:dk1>
        <a:srgbClr val="000000"/>
      </a:dk1>
      <a:lt1>
        <a:srgbClr val="FFFFFF"/>
      </a:lt1>
      <a:dk2>
        <a:srgbClr val="314659"/>
      </a:dk2>
      <a:lt2>
        <a:srgbClr val="E7E6E6"/>
      </a:lt2>
      <a:accent1>
        <a:srgbClr val="405D78"/>
      </a:accent1>
      <a:accent2>
        <a:srgbClr val="97467C"/>
      </a:accent2>
      <a:accent3>
        <a:srgbClr val="B690A5"/>
      </a:accent3>
      <a:accent4>
        <a:srgbClr val="94CC7A"/>
      </a:accent4>
      <a:accent5>
        <a:srgbClr val="0388C5"/>
      </a:accent5>
      <a:accent6>
        <a:srgbClr val="029FA0"/>
      </a:accent6>
      <a:hlink>
        <a:srgbClr val="68C5C6"/>
      </a:hlink>
      <a:folHlink>
        <a:srgbClr val="02679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09C4B-6885-8B46-AA41-4F068FB93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14</Pages>
  <Words>2228</Words>
  <Characters>12705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jonathan auret</cp:lastModifiedBy>
  <cp:revision>115</cp:revision>
  <dcterms:created xsi:type="dcterms:W3CDTF">2024-05-08T05:31:00Z</dcterms:created>
  <dcterms:modified xsi:type="dcterms:W3CDTF">2024-05-30T13:21:00Z</dcterms:modified>
</cp:coreProperties>
</file>