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363869">
      <w:r w:rsidRPr="001E7894">
        <w:rPr>
          <w:noProof/>
        </w:rPr>
        <w:drawing>
          <wp:anchor distT="0" distB="0" distL="114300" distR="114300" simplePos="0" relativeHeight="251658240" behindDoc="1" locked="0" layoutInCell="1" allowOverlap="1" wp14:anchorId="03CEFBD2" wp14:editId="41138EEE">
            <wp:simplePos x="0" y="0"/>
            <wp:positionH relativeFrom="margin">
              <wp:align>right</wp:align>
            </wp:positionH>
            <wp:positionV relativeFrom="paragraph">
              <wp:posOffset>-4949</wp:posOffset>
            </wp:positionV>
            <wp:extent cx="9096375" cy="304008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3040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1A8704F3" w:rsidR="00903A62" w:rsidRDefault="0045156D" w:rsidP="00363869">
      <w:pPr>
        <w:pStyle w:val="Heading9"/>
      </w:pPr>
      <w:bookmarkStart w:id="0" w:name="_Toc522623217"/>
      <w:r w:rsidRPr="0045156D">
        <w:t xml:space="preserve">Paquete de </w:t>
      </w:r>
      <w:proofErr w:type="spellStart"/>
      <w:r w:rsidRPr="0045156D">
        <w:t>Capacitación</w:t>
      </w:r>
      <w:proofErr w:type="spellEnd"/>
      <w:r w:rsidRPr="0045156D">
        <w:t xml:space="preserve"> </w:t>
      </w:r>
      <w:r w:rsidR="00C05712" w:rsidRPr="00C05712">
        <w:t>PNAH-NMPNA</w:t>
      </w:r>
    </w:p>
    <w:p w14:paraId="795782A3" w14:textId="0C2A508A" w:rsidR="00EA546B" w:rsidRDefault="00E940D8" w:rsidP="00363869">
      <w:pPr>
        <w:pStyle w:val="Heading9"/>
      </w:pPr>
      <w:proofErr w:type="spellStart"/>
      <w:r w:rsidRPr="00E940D8">
        <w:t>Recapitulación</w:t>
      </w:r>
      <w:proofErr w:type="spellEnd"/>
      <w:r w:rsidRPr="00E940D8">
        <w:t xml:space="preserve"> de </w:t>
      </w:r>
      <w:proofErr w:type="spellStart"/>
      <w:r w:rsidRPr="00E940D8">
        <w:t>Riesgos</w:t>
      </w:r>
      <w:proofErr w:type="spellEnd"/>
      <w:r w:rsidRPr="00E940D8">
        <w:t xml:space="preserve"> para la </w:t>
      </w:r>
      <w:proofErr w:type="spellStart"/>
      <w:r w:rsidRPr="00E940D8">
        <w:t>Protección</w:t>
      </w:r>
      <w:proofErr w:type="spellEnd"/>
      <w:r w:rsidRPr="00E940D8">
        <w:t xml:space="preserve"> de la </w:t>
      </w:r>
      <w:proofErr w:type="spellStart"/>
      <w:r w:rsidRPr="00E940D8">
        <w:t>Niñez</w:t>
      </w:r>
      <w:proofErr w:type="spellEnd"/>
      <w:r w:rsidRPr="00E940D8">
        <w:t xml:space="preserve"> y </w:t>
      </w:r>
      <w:proofErr w:type="spellStart"/>
      <w:r w:rsidRPr="00E940D8">
        <w:t>Adolescencia</w:t>
      </w:r>
      <w:proofErr w:type="spellEnd"/>
      <w:r w:rsidRPr="00E940D8">
        <w:t xml:space="preserve"> </w:t>
      </w:r>
      <w:proofErr w:type="spellStart"/>
      <w:r w:rsidRPr="00E940D8">
        <w:t>en</w:t>
      </w:r>
      <w:proofErr w:type="spellEnd"/>
      <w:r w:rsidRPr="00E940D8">
        <w:t xml:space="preserve"> las NMPNA</w:t>
      </w:r>
    </w:p>
    <w:p w14:paraId="6704040C" w14:textId="77777777" w:rsidR="00903A62" w:rsidRPr="00903A62" w:rsidRDefault="00903A62" w:rsidP="00363869"/>
    <w:bookmarkEnd w:id="0"/>
    <w:p w14:paraId="2D3B991B" w14:textId="4AB3857D" w:rsidR="007056C9" w:rsidRPr="00E0506C" w:rsidRDefault="00C46221" w:rsidP="00C46221">
      <w:pPr>
        <w:pStyle w:val="1Heading1"/>
      </w:pPr>
      <w:r w:rsidRPr="00C46221">
        <w:t>Objetivos</w:t>
      </w:r>
    </w:p>
    <w:p w14:paraId="1E624F83" w14:textId="1D09801C" w:rsidR="00C9183D" w:rsidRPr="0041017E" w:rsidRDefault="00634F12" w:rsidP="00363869">
      <w:pPr>
        <w:pStyle w:val="TableSmallBlueHeading"/>
      </w:pPr>
      <w:bookmarkStart w:id="1" w:name="_Toc522623219"/>
      <w:r w:rsidRPr="00634F12">
        <w:t xml:space="preserve">Al final de la </w:t>
      </w:r>
      <w:proofErr w:type="spellStart"/>
      <w:r w:rsidRPr="00634F12">
        <w:t>sesión</w:t>
      </w:r>
      <w:proofErr w:type="spellEnd"/>
      <w:r w:rsidRPr="00634F12">
        <w:t xml:space="preserve">, </w:t>
      </w:r>
      <w:proofErr w:type="spellStart"/>
      <w:r w:rsidRPr="00634F12">
        <w:t>los</w:t>
      </w:r>
      <w:proofErr w:type="spellEnd"/>
      <w:r w:rsidRPr="00634F12">
        <w:t xml:space="preserve"> </w:t>
      </w:r>
      <w:proofErr w:type="spellStart"/>
      <w:r w:rsidRPr="00634F12">
        <w:t>participantes</w:t>
      </w:r>
      <w:proofErr w:type="spellEnd"/>
      <w:r w:rsidRPr="00634F12">
        <w:t xml:space="preserve"> </w:t>
      </w:r>
      <w:proofErr w:type="spellStart"/>
      <w:r w:rsidRPr="00634F12">
        <w:t>serán</w:t>
      </w:r>
      <w:proofErr w:type="spellEnd"/>
      <w:r w:rsidRPr="00634F12">
        <w:t xml:space="preserve"> </w:t>
      </w:r>
      <w:proofErr w:type="spellStart"/>
      <w:r w:rsidRPr="00634F12">
        <w:t>capaces</w:t>
      </w:r>
      <w:proofErr w:type="spellEnd"/>
      <w:r w:rsidRPr="00634F12">
        <w:t xml:space="preserve"> de:</w:t>
      </w:r>
    </w:p>
    <w:bookmarkEnd w:id="1"/>
    <w:p w14:paraId="30E50D1B" w14:textId="77777777" w:rsidR="00485F6C" w:rsidRDefault="00485F6C" w:rsidP="00485F6C">
      <w:pPr>
        <w:pStyle w:val="NormalTextBulletsLevel1"/>
      </w:pPr>
      <w:proofErr w:type="spellStart"/>
      <w:r>
        <w:t>Enumerar</w:t>
      </w:r>
      <w:proofErr w:type="spellEnd"/>
      <w:r>
        <w:t xml:space="preserve"> </w:t>
      </w:r>
      <w:proofErr w:type="spellStart"/>
      <w:r>
        <w:t>los</w:t>
      </w:r>
      <w:proofErr w:type="spellEnd"/>
      <w:r>
        <w:t xml:space="preserve"> </w:t>
      </w: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las NMPNA</w:t>
      </w:r>
    </w:p>
    <w:p w14:paraId="473096A4" w14:textId="3F8CAB51" w:rsidR="001949B4" w:rsidRDefault="00485F6C" w:rsidP="00485F6C">
      <w:pPr>
        <w:pStyle w:val="NormalTextBulletsLevel1"/>
      </w:pPr>
      <w:r>
        <w:t xml:space="preserve">Dar </w:t>
      </w:r>
      <w:proofErr w:type="spellStart"/>
      <w:r>
        <w:t>ejemplos</w:t>
      </w:r>
      <w:proofErr w:type="spellEnd"/>
      <w:r>
        <w:t xml:space="preserve"> de </w:t>
      </w:r>
      <w:proofErr w:type="spellStart"/>
      <w:r>
        <w:t>acciones</w:t>
      </w:r>
      <w:proofErr w:type="spellEnd"/>
      <w:r>
        <w:t xml:space="preserve"> clave de </w:t>
      </w:r>
      <w:proofErr w:type="spellStart"/>
      <w:r>
        <w:t>prevención</w:t>
      </w:r>
      <w:proofErr w:type="spellEnd"/>
      <w:r>
        <w:t xml:space="preserve"> y </w:t>
      </w:r>
      <w:proofErr w:type="spellStart"/>
      <w:r>
        <w:t>respuesta</w:t>
      </w:r>
      <w:proofErr w:type="spellEnd"/>
      <w:r>
        <w:t xml:space="preserve"> para </w:t>
      </w:r>
      <w:proofErr w:type="spellStart"/>
      <w:r>
        <w:t>los</w:t>
      </w:r>
      <w:proofErr w:type="spellEnd"/>
      <w:r>
        <w:t xml:space="preserve"> </w:t>
      </w:r>
      <w:proofErr w:type="spellStart"/>
      <w:r>
        <w:t>riesgos</w:t>
      </w:r>
      <w:proofErr w:type="spellEnd"/>
      <w:r>
        <w:t xml:space="preserve"> de PN </w:t>
      </w:r>
      <w:proofErr w:type="spellStart"/>
      <w:r>
        <w:t>en</w:t>
      </w:r>
      <w:proofErr w:type="spellEnd"/>
      <w:r>
        <w:t xml:space="preserve"> las NMPNA.</w:t>
      </w:r>
      <w:r w:rsidR="001A348F">
        <w:t xml:space="preserve"> </w:t>
      </w:r>
    </w:p>
    <w:p w14:paraId="2AC304A4" w14:textId="40E09B1A" w:rsidR="000C544D" w:rsidRDefault="001A348F" w:rsidP="001A348F">
      <w:pPr>
        <w:pStyle w:val="1Heading1"/>
      </w:pPr>
      <w:r w:rsidRPr="001A348F">
        <w:t>Puntos Clave del Aprendizaje</w:t>
      </w:r>
    </w:p>
    <w:p w14:paraId="57E88FAB" w14:textId="4A0997DF" w:rsidR="002D3C89" w:rsidRPr="00542BE8" w:rsidRDefault="0090593C" w:rsidP="00363869">
      <w:pPr>
        <w:rPr>
          <w:b/>
          <w:i/>
          <w:iCs/>
        </w:rPr>
      </w:pPr>
      <w:r w:rsidRPr="0090593C">
        <w:rPr>
          <w:i/>
          <w:iCs/>
        </w:rPr>
        <w:t xml:space="preserve">Para </w:t>
      </w:r>
      <w:proofErr w:type="spellStart"/>
      <w:r w:rsidRPr="0090593C">
        <w:rPr>
          <w:i/>
          <w:iCs/>
        </w:rPr>
        <w:t>profundizar</w:t>
      </w:r>
      <w:proofErr w:type="spellEnd"/>
      <w:r w:rsidRPr="0090593C">
        <w:rPr>
          <w:i/>
          <w:iCs/>
        </w:rPr>
        <w:t xml:space="preserve"> </w:t>
      </w:r>
      <w:proofErr w:type="spellStart"/>
      <w:r w:rsidRPr="0090593C">
        <w:rPr>
          <w:i/>
          <w:iCs/>
        </w:rPr>
        <w:t>en</w:t>
      </w:r>
      <w:proofErr w:type="spellEnd"/>
      <w:r w:rsidRPr="0090593C">
        <w:rPr>
          <w:i/>
          <w:iCs/>
        </w:rPr>
        <w:t xml:space="preserve"> </w:t>
      </w:r>
      <w:proofErr w:type="spellStart"/>
      <w:r w:rsidRPr="0090593C">
        <w:rPr>
          <w:i/>
          <w:iCs/>
        </w:rPr>
        <w:t>el</w:t>
      </w:r>
      <w:proofErr w:type="spellEnd"/>
      <w:r w:rsidRPr="0090593C">
        <w:rPr>
          <w:i/>
          <w:iCs/>
        </w:rPr>
        <w:t xml:space="preserve"> </w:t>
      </w:r>
      <w:proofErr w:type="spellStart"/>
      <w:r w:rsidRPr="0090593C">
        <w:rPr>
          <w:i/>
          <w:iCs/>
        </w:rPr>
        <w:t>contenido</w:t>
      </w:r>
      <w:proofErr w:type="spellEnd"/>
      <w:r w:rsidRPr="0090593C">
        <w:rPr>
          <w:i/>
          <w:iCs/>
        </w:rPr>
        <w:t xml:space="preserve"> de </w:t>
      </w:r>
      <w:proofErr w:type="spellStart"/>
      <w:r w:rsidRPr="0090593C">
        <w:rPr>
          <w:i/>
          <w:iCs/>
        </w:rPr>
        <w:t>los</w:t>
      </w:r>
      <w:proofErr w:type="spellEnd"/>
      <w:r w:rsidRPr="0090593C">
        <w:rPr>
          <w:i/>
          <w:iCs/>
        </w:rPr>
        <w:t xml:space="preserve"> puntos clave de </w:t>
      </w:r>
      <w:proofErr w:type="spellStart"/>
      <w:r w:rsidRPr="0090593C">
        <w:rPr>
          <w:i/>
          <w:iCs/>
        </w:rPr>
        <w:t>aprendizaje</w:t>
      </w:r>
      <w:proofErr w:type="spellEnd"/>
      <w:r w:rsidRPr="0090593C">
        <w:rPr>
          <w:i/>
          <w:iCs/>
        </w:rPr>
        <w:t xml:space="preserve"> </w:t>
      </w:r>
      <w:proofErr w:type="spellStart"/>
      <w:r w:rsidRPr="0090593C">
        <w:rPr>
          <w:i/>
          <w:iCs/>
        </w:rPr>
        <w:t>enumerados</w:t>
      </w:r>
      <w:proofErr w:type="spellEnd"/>
      <w:r w:rsidRPr="0090593C">
        <w:rPr>
          <w:i/>
          <w:iCs/>
        </w:rPr>
        <w:t xml:space="preserve"> a </w:t>
      </w:r>
      <w:proofErr w:type="spellStart"/>
      <w:r w:rsidRPr="0090593C">
        <w:rPr>
          <w:i/>
          <w:iCs/>
        </w:rPr>
        <w:t>continuación</w:t>
      </w:r>
      <w:proofErr w:type="spellEnd"/>
      <w:r w:rsidRPr="0090593C">
        <w:rPr>
          <w:i/>
          <w:iCs/>
        </w:rPr>
        <w:t xml:space="preserve">, </w:t>
      </w:r>
      <w:proofErr w:type="spellStart"/>
      <w:r w:rsidRPr="0090593C">
        <w:rPr>
          <w:i/>
          <w:iCs/>
        </w:rPr>
        <w:t>consulte</w:t>
      </w:r>
      <w:proofErr w:type="spellEnd"/>
      <w:r w:rsidRPr="0090593C">
        <w:rPr>
          <w:i/>
          <w:iCs/>
        </w:rPr>
        <w:t xml:space="preserve"> la </w:t>
      </w:r>
      <w:proofErr w:type="spellStart"/>
      <w:r w:rsidRPr="0090593C">
        <w:rPr>
          <w:i/>
          <w:iCs/>
        </w:rPr>
        <w:t>sección</w:t>
      </w:r>
      <w:proofErr w:type="spellEnd"/>
      <w:r w:rsidRPr="0090593C">
        <w:rPr>
          <w:i/>
          <w:iCs/>
        </w:rPr>
        <w:t xml:space="preserve"> "</w:t>
      </w:r>
      <w:proofErr w:type="spellStart"/>
      <w:r w:rsidRPr="0090593C">
        <w:rPr>
          <w:i/>
          <w:iCs/>
        </w:rPr>
        <w:t>Recursos</w:t>
      </w:r>
      <w:proofErr w:type="spellEnd"/>
      <w:r w:rsidRPr="0090593C">
        <w:rPr>
          <w:i/>
          <w:iCs/>
        </w:rPr>
        <w:t xml:space="preserve"> </w:t>
      </w:r>
      <w:proofErr w:type="spellStart"/>
      <w:r w:rsidRPr="0090593C">
        <w:rPr>
          <w:i/>
          <w:iCs/>
        </w:rPr>
        <w:t>Adicionales</w:t>
      </w:r>
      <w:proofErr w:type="spellEnd"/>
      <w:r w:rsidRPr="0090593C">
        <w:rPr>
          <w:i/>
          <w:iCs/>
        </w:rPr>
        <w:t xml:space="preserve">" al final de la </w:t>
      </w:r>
      <w:proofErr w:type="spellStart"/>
      <w:r w:rsidRPr="0090593C">
        <w:rPr>
          <w:i/>
          <w:iCs/>
        </w:rPr>
        <w:t>sesión</w:t>
      </w:r>
      <w:proofErr w:type="spellEnd"/>
      <w:r w:rsidR="002D3C89" w:rsidRPr="00542BE8">
        <w:rPr>
          <w:i/>
          <w:iCs/>
        </w:rPr>
        <w:t xml:space="preserve">. </w:t>
      </w:r>
    </w:p>
    <w:p w14:paraId="0481492D" w14:textId="0B6C63C4" w:rsidR="00390ECC" w:rsidRPr="006D7B92" w:rsidRDefault="0065376D" w:rsidP="0065376D">
      <w:pPr>
        <w:pStyle w:val="NormalTextBulletsLevel1"/>
      </w:pPr>
      <w:r w:rsidRPr="0065376D">
        <w:lastRenderedPageBreak/>
        <w:t xml:space="preserve">El Pilar 2 de las NMPNA </w:t>
      </w:r>
      <w:proofErr w:type="spellStart"/>
      <w:r w:rsidRPr="0065376D">
        <w:t>comprende</w:t>
      </w:r>
      <w:proofErr w:type="spellEnd"/>
      <w:r w:rsidRPr="0065376D">
        <w:t xml:space="preserve"> 7 </w:t>
      </w:r>
      <w:proofErr w:type="spellStart"/>
      <w:r w:rsidRPr="0065376D">
        <w:t>normas</w:t>
      </w:r>
      <w:proofErr w:type="spellEnd"/>
      <w:r w:rsidRPr="0065376D">
        <w:t xml:space="preserve"> </w:t>
      </w:r>
      <w:proofErr w:type="spellStart"/>
      <w:r w:rsidRPr="0065376D">
        <w:t>sobre</w:t>
      </w:r>
      <w:proofErr w:type="spellEnd"/>
      <w:r w:rsidRPr="0065376D">
        <w:t xml:space="preserve"> </w:t>
      </w:r>
      <w:proofErr w:type="spellStart"/>
      <w:r w:rsidRPr="0065376D">
        <w:t>Riesgos</w:t>
      </w:r>
      <w:proofErr w:type="spellEnd"/>
      <w:r w:rsidRPr="0065376D">
        <w:t xml:space="preserve"> para la </w:t>
      </w:r>
      <w:proofErr w:type="spellStart"/>
      <w:r w:rsidRPr="0065376D">
        <w:t>Protección</w:t>
      </w:r>
      <w:proofErr w:type="spellEnd"/>
      <w:r w:rsidRPr="0065376D">
        <w:t xml:space="preserve"> de la </w:t>
      </w:r>
      <w:proofErr w:type="spellStart"/>
      <w:r w:rsidRPr="0065376D">
        <w:t>Niñez</w:t>
      </w:r>
      <w:proofErr w:type="spellEnd"/>
      <w:r w:rsidRPr="0065376D">
        <w:t xml:space="preserve"> y </w:t>
      </w:r>
      <w:proofErr w:type="spellStart"/>
      <w:r w:rsidRPr="0065376D">
        <w:t>Adolescencia</w:t>
      </w:r>
      <w:proofErr w:type="spellEnd"/>
      <w:r w:rsidRPr="0065376D">
        <w:t xml:space="preserve">. Se </w:t>
      </w:r>
      <w:proofErr w:type="spellStart"/>
      <w:r w:rsidRPr="0065376D">
        <w:t>trata</w:t>
      </w:r>
      <w:proofErr w:type="spellEnd"/>
      <w:r w:rsidRPr="0065376D">
        <w:t xml:space="preserve"> de la Norma 7: </w:t>
      </w:r>
      <w:proofErr w:type="spellStart"/>
      <w:r w:rsidRPr="0065376D">
        <w:t>Peligros</w:t>
      </w:r>
      <w:proofErr w:type="spellEnd"/>
      <w:r w:rsidRPr="0065376D">
        <w:t xml:space="preserve"> y </w:t>
      </w:r>
      <w:proofErr w:type="spellStart"/>
      <w:r w:rsidRPr="0065376D">
        <w:t>daños</w:t>
      </w:r>
      <w:proofErr w:type="spellEnd"/>
      <w:r w:rsidRPr="0065376D">
        <w:t xml:space="preserve">, la Norma 8: </w:t>
      </w:r>
      <w:proofErr w:type="spellStart"/>
      <w:r w:rsidRPr="0065376D">
        <w:t>Maltrato</w:t>
      </w:r>
      <w:proofErr w:type="spellEnd"/>
      <w:r w:rsidRPr="0065376D">
        <w:t xml:space="preserve"> </w:t>
      </w:r>
      <w:proofErr w:type="spellStart"/>
      <w:r w:rsidRPr="0065376D">
        <w:t>físico</w:t>
      </w:r>
      <w:proofErr w:type="spellEnd"/>
      <w:r w:rsidRPr="0065376D">
        <w:t xml:space="preserve"> y </w:t>
      </w:r>
      <w:proofErr w:type="spellStart"/>
      <w:r w:rsidRPr="0065376D">
        <w:t>emocional</w:t>
      </w:r>
      <w:proofErr w:type="spellEnd"/>
      <w:r w:rsidRPr="0065376D">
        <w:t xml:space="preserve">, la Norma 9: </w:t>
      </w:r>
      <w:proofErr w:type="spellStart"/>
      <w:r w:rsidRPr="0065376D">
        <w:t>Violencia</w:t>
      </w:r>
      <w:proofErr w:type="spellEnd"/>
      <w:r w:rsidRPr="0065376D">
        <w:t xml:space="preserve"> Sexual y </w:t>
      </w:r>
      <w:proofErr w:type="spellStart"/>
      <w:r w:rsidRPr="0065376D">
        <w:t>Basada</w:t>
      </w:r>
      <w:proofErr w:type="spellEnd"/>
      <w:r w:rsidRPr="0065376D">
        <w:t xml:space="preserve"> </w:t>
      </w:r>
      <w:proofErr w:type="spellStart"/>
      <w:r w:rsidRPr="0065376D">
        <w:t>en</w:t>
      </w:r>
      <w:proofErr w:type="spellEnd"/>
      <w:r w:rsidRPr="0065376D">
        <w:t xml:space="preserve"> </w:t>
      </w:r>
      <w:proofErr w:type="spellStart"/>
      <w:r w:rsidRPr="0065376D">
        <w:t>Género</w:t>
      </w:r>
      <w:proofErr w:type="spellEnd"/>
      <w:r w:rsidRPr="0065376D">
        <w:t xml:space="preserve"> (VSBG), la Norma 10: Salud Mental y </w:t>
      </w:r>
      <w:proofErr w:type="spellStart"/>
      <w:r w:rsidRPr="0065376D">
        <w:t>Trastornos</w:t>
      </w:r>
      <w:proofErr w:type="spellEnd"/>
      <w:r w:rsidRPr="0065376D">
        <w:t xml:space="preserve"> </w:t>
      </w:r>
      <w:proofErr w:type="spellStart"/>
      <w:r w:rsidRPr="0065376D">
        <w:t>Psicosociales</w:t>
      </w:r>
      <w:proofErr w:type="spellEnd"/>
      <w:r w:rsidRPr="0065376D">
        <w:t xml:space="preserve">, la Norma 11: </w:t>
      </w:r>
      <w:proofErr w:type="spellStart"/>
      <w:r w:rsidRPr="0065376D">
        <w:t>Niños</w:t>
      </w:r>
      <w:proofErr w:type="spellEnd"/>
      <w:r w:rsidRPr="0065376D">
        <w:t xml:space="preserve">, </w:t>
      </w:r>
      <w:proofErr w:type="spellStart"/>
      <w:r w:rsidRPr="0065376D">
        <w:t>niñas</w:t>
      </w:r>
      <w:proofErr w:type="spellEnd"/>
      <w:r w:rsidRPr="0065376D">
        <w:t xml:space="preserve"> y </w:t>
      </w:r>
      <w:proofErr w:type="spellStart"/>
      <w:r w:rsidRPr="0065376D">
        <w:t>adolescentes</w:t>
      </w:r>
      <w:proofErr w:type="spellEnd"/>
      <w:r w:rsidRPr="0065376D">
        <w:t xml:space="preserve"> </w:t>
      </w:r>
      <w:proofErr w:type="spellStart"/>
      <w:r w:rsidRPr="0065376D">
        <w:t>vinculados</w:t>
      </w:r>
      <w:proofErr w:type="spellEnd"/>
      <w:r w:rsidRPr="0065376D">
        <w:t xml:space="preserve"> con </w:t>
      </w:r>
      <w:proofErr w:type="spellStart"/>
      <w:r w:rsidRPr="0065376D">
        <w:t>fuerzas</w:t>
      </w:r>
      <w:proofErr w:type="spellEnd"/>
      <w:r w:rsidRPr="0065376D">
        <w:t xml:space="preserve"> y </w:t>
      </w:r>
      <w:proofErr w:type="spellStart"/>
      <w:r w:rsidRPr="0065376D">
        <w:t>grupos</w:t>
      </w:r>
      <w:proofErr w:type="spellEnd"/>
      <w:r w:rsidRPr="0065376D">
        <w:t xml:space="preserve"> </w:t>
      </w:r>
      <w:proofErr w:type="spellStart"/>
      <w:r w:rsidRPr="0065376D">
        <w:t>armados</w:t>
      </w:r>
      <w:proofErr w:type="spellEnd"/>
      <w:r w:rsidRPr="0065376D">
        <w:t xml:space="preserve">, la Norma 12: </w:t>
      </w:r>
      <w:proofErr w:type="spellStart"/>
      <w:r w:rsidRPr="0065376D">
        <w:t>Trabajo</w:t>
      </w:r>
      <w:proofErr w:type="spellEnd"/>
      <w:r w:rsidRPr="0065376D">
        <w:t xml:space="preserve"> </w:t>
      </w:r>
      <w:proofErr w:type="spellStart"/>
      <w:r w:rsidRPr="0065376D">
        <w:t>infantil</w:t>
      </w:r>
      <w:proofErr w:type="spellEnd"/>
      <w:r w:rsidRPr="0065376D">
        <w:t xml:space="preserve">, la Norma 13: </w:t>
      </w:r>
      <w:proofErr w:type="spellStart"/>
      <w:r w:rsidRPr="0065376D">
        <w:t>Niños</w:t>
      </w:r>
      <w:proofErr w:type="spellEnd"/>
      <w:r w:rsidRPr="0065376D">
        <w:t xml:space="preserve">, </w:t>
      </w:r>
      <w:proofErr w:type="spellStart"/>
      <w:r w:rsidRPr="0065376D">
        <w:t>niñas</w:t>
      </w:r>
      <w:proofErr w:type="spellEnd"/>
      <w:r w:rsidRPr="0065376D">
        <w:t xml:space="preserve"> y </w:t>
      </w:r>
      <w:proofErr w:type="spellStart"/>
      <w:r w:rsidRPr="0065376D">
        <w:t>adolescentes</w:t>
      </w:r>
      <w:proofErr w:type="spellEnd"/>
      <w:r w:rsidRPr="0065376D">
        <w:t xml:space="preserve"> </w:t>
      </w:r>
      <w:proofErr w:type="spellStart"/>
      <w:r w:rsidRPr="0065376D">
        <w:t>separados</w:t>
      </w:r>
      <w:proofErr w:type="spellEnd"/>
      <w:r w:rsidRPr="0065376D">
        <w:t xml:space="preserve"> y no </w:t>
      </w:r>
      <w:proofErr w:type="spellStart"/>
      <w:r w:rsidRPr="0065376D">
        <w:t>acompañados</w:t>
      </w:r>
      <w:proofErr w:type="spellEnd"/>
      <w:r w:rsidRPr="0065376D">
        <w:t>.</w:t>
      </w:r>
    </w:p>
    <w:p w14:paraId="64EB4ADA" w14:textId="53D7964E" w:rsidR="00CD4FAA" w:rsidRDefault="00D12B13" w:rsidP="00D12B13">
      <w:pPr>
        <w:pStyle w:val="1Heading1"/>
      </w:pPr>
      <w:r w:rsidRPr="00D12B13">
        <w:t>Resumen de la sesión</w:t>
      </w:r>
    </w:p>
    <w:p w14:paraId="5F0ABF48" w14:textId="03988F97" w:rsidR="00AD45CF" w:rsidRPr="00AD45CF" w:rsidRDefault="00231FCC" w:rsidP="00363869">
      <w:pPr>
        <w:pStyle w:val="Mormal03CMIndent"/>
      </w:pPr>
      <w:r w:rsidRPr="00231FCC">
        <w:t>*</w:t>
      </w:r>
      <w:proofErr w:type="spellStart"/>
      <w:r w:rsidRPr="00231FCC">
        <w:t>Asegúrese</w:t>
      </w:r>
      <w:proofErr w:type="spellEnd"/>
      <w:r w:rsidRPr="00231FCC">
        <w:t xml:space="preserve"> de </w:t>
      </w:r>
      <w:proofErr w:type="spellStart"/>
      <w:r w:rsidRPr="00231FCC">
        <w:t>facilitar</w:t>
      </w:r>
      <w:proofErr w:type="spellEnd"/>
      <w:r w:rsidRPr="00231FCC">
        <w:t xml:space="preserve"> </w:t>
      </w:r>
      <w:proofErr w:type="spellStart"/>
      <w:r w:rsidRPr="00231FCC">
        <w:t>los</w:t>
      </w:r>
      <w:proofErr w:type="spellEnd"/>
      <w:r w:rsidRPr="00231FCC">
        <w:t xml:space="preserve"> </w:t>
      </w:r>
      <w:proofErr w:type="spellStart"/>
      <w:r w:rsidRPr="00231FCC">
        <w:t>descansos</w:t>
      </w:r>
      <w:proofErr w:type="spellEnd"/>
      <w:r w:rsidRPr="00231FCC">
        <w:t xml:space="preserve"> e </w:t>
      </w:r>
      <w:proofErr w:type="spellStart"/>
      <w:r w:rsidRPr="00231FCC">
        <w:t>incluya</w:t>
      </w:r>
      <w:proofErr w:type="spellEnd"/>
      <w:r w:rsidRPr="00231FCC">
        <w:t xml:space="preserve"> </w:t>
      </w:r>
      <w:proofErr w:type="spellStart"/>
      <w:r w:rsidRPr="00231FCC">
        <w:t>pausas</w:t>
      </w:r>
      <w:proofErr w:type="spellEnd"/>
      <w:r w:rsidRPr="00231FCC">
        <w:t xml:space="preserve"> </w:t>
      </w:r>
      <w:proofErr w:type="spellStart"/>
      <w:r w:rsidRPr="00231FCC">
        <w:t>energéticas</w:t>
      </w:r>
      <w:proofErr w:type="spellEnd"/>
      <w:r w:rsidRPr="00231FCC">
        <w:t xml:space="preserve"> </w:t>
      </w:r>
      <w:proofErr w:type="spellStart"/>
      <w:r w:rsidRPr="00231FCC">
        <w:t>según</w:t>
      </w:r>
      <w:proofErr w:type="spellEnd"/>
      <w:r w:rsidRPr="00231FCC">
        <w:t xml:space="preserve"> sea </w:t>
      </w:r>
      <w:proofErr w:type="spellStart"/>
      <w:r w:rsidRPr="00231FCC">
        <w:t>necesario</w:t>
      </w:r>
      <w:proofErr w:type="spellEnd"/>
      <w:r w:rsidRPr="00231FCC">
        <w:t>.</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363869">
        <w:trPr>
          <w:trHeight w:val="452"/>
        </w:trPr>
        <w:tc>
          <w:tcPr>
            <w:tcW w:w="5246" w:type="dxa"/>
            <w:shd w:val="clear" w:color="auto" w:fill="415E78"/>
            <w:tcMar>
              <w:top w:w="0" w:type="dxa"/>
              <w:left w:w="0" w:type="dxa"/>
              <w:bottom w:w="0" w:type="dxa"/>
              <w:right w:w="0" w:type="dxa"/>
            </w:tcMar>
            <w:vAlign w:val="center"/>
          </w:tcPr>
          <w:p w14:paraId="137BD724" w14:textId="2EA1F4E0" w:rsidR="00E63327" w:rsidRPr="00145685" w:rsidRDefault="00407DD5" w:rsidP="00363869">
            <w:pPr>
              <w:pStyle w:val="TableWhiteHeadings"/>
            </w:pPr>
            <w:r w:rsidRPr="00407DD5">
              <w:t>Tema</w:t>
            </w:r>
          </w:p>
        </w:tc>
        <w:tc>
          <w:tcPr>
            <w:tcW w:w="4820" w:type="dxa"/>
            <w:shd w:val="clear" w:color="auto" w:fill="415E78"/>
            <w:tcMar>
              <w:top w:w="0" w:type="dxa"/>
              <w:left w:w="0" w:type="dxa"/>
              <w:bottom w:w="0" w:type="dxa"/>
              <w:right w:w="0" w:type="dxa"/>
            </w:tcMar>
            <w:vAlign w:val="center"/>
          </w:tcPr>
          <w:p w14:paraId="10F940F8" w14:textId="28E40A80" w:rsidR="00E63327" w:rsidRPr="00145685" w:rsidRDefault="00F017DA" w:rsidP="00363869">
            <w:pPr>
              <w:pStyle w:val="TableWhiteHeadings"/>
            </w:pPr>
            <w:proofErr w:type="spellStart"/>
            <w:r w:rsidRPr="00F017DA">
              <w:t>Metodología</w:t>
            </w:r>
            <w:proofErr w:type="spellEnd"/>
          </w:p>
        </w:tc>
        <w:tc>
          <w:tcPr>
            <w:tcW w:w="1124" w:type="dxa"/>
            <w:shd w:val="clear" w:color="auto" w:fill="415E78"/>
            <w:tcMar>
              <w:top w:w="0" w:type="dxa"/>
              <w:left w:w="0" w:type="dxa"/>
              <w:bottom w:w="0" w:type="dxa"/>
              <w:right w:w="0" w:type="dxa"/>
            </w:tcMar>
            <w:vAlign w:val="center"/>
          </w:tcPr>
          <w:p w14:paraId="453E291C" w14:textId="166848EB" w:rsidR="00E63327" w:rsidRPr="00145685" w:rsidRDefault="004B20C0" w:rsidP="00363869">
            <w:pPr>
              <w:pStyle w:val="TableWhiteHeadings"/>
            </w:pPr>
            <w:r w:rsidRPr="004B20C0">
              <w:t>Tiempo</w:t>
            </w:r>
          </w:p>
        </w:tc>
      </w:tr>
      <w:tr w:rsidR="00972E4E" w14:paraId="3C9B36A7" w14:textId="77777777" w:rsidTr="00363869">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254492CB" w:rsidR="00972E4E" w:rsidRPr="004825A4" w:rsidRDefault="006C0B2C" w:rsidP="00363869">
            <w:pPr>
              <w:pStyle w:val="NormalFontForTable"/>
            </w:pPr>
            <w:r w:rsidRPr="006C0B2C">
              <w:t xml:space="preserve">Bienvenida e </w:t>
            </w:r>
            <w:proofErr w:type="spellStart"/>
            <w:r w:rsidRPr="006C0B2C">
              <w:t>introducción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2EFC2605" w:rsidR="00972E4E" w:rsidRPr="00C705B7" w:rsidRDefault="00A3305A" w:rsidP="00363869">
            <w:pPr>
              <w:pStyle w:val="NormalFontForTable"/>
            </w:pPr>
            <w:proofErr w:type="spellStart"/>
            <w:r w:rsidRPr="00A3305A">
              <w:t>Sesión</w:t>
            </w:r>
            <w:proofErr w:type="spellEnd"/>
            <w:r w:rsidRPr="00A3305A">
              <w:t xml:space="preserve"> </w:t>
            </w:r>
            <w:proofErr w:type="spellStart"/>
            <w:r w:rsidRPr="00A3305A">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3E044DC8" w:rsidR="00972E4E" w:rsidRPr="004825A4" w:rsidRDefault="004D2A08" w:rsidP="00363869">
            <w:pPr>
              <w:pStyle w:val="NormalFontForTable"/>
            </w:pPr>
            <w:r>
              <w:t>5</w:t>
            </w:r>
            <w:r w:rsidR="00972E4E">
              <w:t xml:space="preserve"> min</w:t>
            </w:r>
          </w:p>
        </w:tc>
      </w:tr>
      <w:tr w:rsidR="009F1484" w14:paraId="61153655" w14:textId="77777777" w:rsidTr="00363869">
        <w:trPr>
          <w:trHeight w:val="452"/>
        </w:trPr>
        <w:tc>
          <w:tcPr>
            <w:tcW w:w="5246" w:type="dxa"/>
            <w:shd w:val="clear" w:color="auto" w:fill="FFFFFF"/>
            <w:tcMar>
              <w:top w:w="0" w:type="dxa"/>
              <w:left w:w="0" w:type="dxa"/>
              <w:bottom w:w="0" w:type="dxa"/>
              <w:right w:w="0" w:type="dxa"/>
            </w:tcMar>
            <w:vAlign w:val="center"/>
          </w:tcPr>
          <w:p w14:paraId="298C737F" w14:textId="683320EF" w:rsidR="009F1484" w:rsidRPr="00C705B7" w:rsidRDefault="006044D0" w:rsidP="00363869">
            <w:pPr>
              <w:pStyle w:val="NormalFontForTable"/>
            </w:pPr>
            <w:proofErr w:type="spellStart"/>
            <w:r w:rsidRPr="006044D0">
              <w:t>Cuestionario</w:t>
            </w:r>
            <w:proofErr w:type="spellEnd"/>
            <w:r w:rsidRPr="006044D0">
              <w:t xml:space="preserve"> </w:t>
            </w:r>
            <w:proofErr w:type="spellStart"/>
            <w:r w:rsidRPr="006044D0">
              <w:t>sobre</w:t>
            </w:r>
            <w:proofErr w:type="spellEnd"/>
            <w:r w:rsidRPr="006044D0">
              <w:t xml:space="preserve"> </w:t>
            </w:r>
            <w:proofErr w:type="spellStart"/>
            <w:r w:rsidRPr="006044D0">
              <w:t>riesgos</w:t>
            </w:r>
            <w:proofErr w:type="spellEnd"/>
            <w:r w:rsidRPr="006044D0">
              <w:t xml:space="preserve"> de PN</w:t>
            </w:r>
          </w:p>
        </w:tc>
        <w:tc>
          <w:tcPr>
            <w:tcW w:w="4820" w:type="dxa"/>
            <w:shd w:val="clear" w:color="auto" w:fill="FFFFFF"/>
            <w:tcMar>
              <w:top w:w="0" w:type="dxa"/>
              <w:left w:w="0" w:type="dxa"/>
              <w:bottom w:w="0" w:type="dxa"/>
              <w:right w:w="0" w:type="dxa"/>
            </w:tcMar>
            <w:vAlign w:val="center"/>
          </w:tcPr>
          <w:p w14:paraId="0C3785EA" w14:textId="14A9FCE8" w:rsidR="009F1484" w:rsidRPr="00C705B7" w:rsidRDefault="001251B0" w:rsidP="00363869">
            <w:pPr>
              <w:pStyle w:val="NormalFontForTable"/>
            </w:pPr>
            <w:proofErr w:type="spellStart"/>
            <w:r w:rsidRPr="001251B0">
              <w:t>Cuestionario</w:t>
            </w:r>
            <w:proofErr w:type="spellEnd"/>
          </w:p>
        </w:tc>
        <w:tc>
          <w:tcPr>
            <w:tcW w:w="1124" w:type="dxa"/>
            <w:shd w:val="clear" w:color="auto" w:fill="FFFFFF"/>
            <w:tcMar>
              <w:top w:w="0" w:type="dxa"/>
              <w:left w:w="0" w:type="dxa"/>
              <w:bottom w:w="0" w:type="dxa"/>
              <w:right w:w="0" w:type="dxa"/>
            </w:tcMar>
            <w:vAlign w:val="center"/>
          </w:tcPr>
          <w:p w14:paraId="49190D04" w14:textId="28AA93F0" w:rsidR="009F1484" w:rsidRPr="009F1484" w:rsidRDefault="004D2A08" w:rsidP="00363869">
            <w:pPr>
              <w:pStyle w:val="NormalFontForTable"/>
            </w:pPr>
            <w:r>
              <w:t>15</w:t>
            </w:r>
            <w:r w:rsidR="009F1484" w:rsidRPr="009F1484">
              <w:t xml:space="preserve"> min</w:t>
            </w:r>
          </w:p>
        </w:tc>
      </w:tr>
      <w:tr w:rsidR="00CD51C0" w14:paraId="16806087" w14:textId="77777777" w:rsidTr="00363869">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F39622C" w:rsidR="00CD51C0" w:rsidRPr="00C705B7" w:rsidRDefault="00991594" w:rsidP="00363869">
            <w:pPr>
              <w:pStyle w:val="NormalFontForTable"/>
            </w:pPr>
            <w:proofErr w:type="spellStart"/>
            <w:r w:rsidRPr="00991594">
              <w:t>Acciones</w:t>
            </w:r>
            <w:proofErr w:type="spellEnd"/>
            <w:r w:rsidRPr="00991594">
              <w:t xml:space="preserve"> clave </w:t>
            </w:r>
            <w:proofErr w:type="spellStart"/>
            <w:r w:rsidRPr="00991594">
              <w:t>frente</w:t>
            </w:r>
            <w:proofErr w:type="spellEnd"/>
            <w:r w:rsidRPr="00991594">
              <w:t xml:space="preserve"> a </w:t>
            </w:r>
            <w:proofErr w:type="spellStart"/>
            <w:r w:rsidRPr="00991594">
              <w:t>los</w:t>
            </w:r>
            <w:proofErr w:type="spellEnd"/>
            <w:r w:rsidRPr="00991594">
              <w:t xml:space="preserve"> </w:t>
            </w:r>
            <w:proofErr w:type="spellStart"/>
            <w:r w:rsidRPr="00991594">
              <w:t>riesgos</w:t>
            </w:r>
            <w:proofErr w:type="spellEnd"/>
            <w:r w:rsidRPr="00991594">
              <w:t xml:space="preserve"> de PN</w:t>
            </w:r>
          </w:p>
        </w:tc>
        <w:tc>
          <w:tcPr>
            <w:tcW w:w="4820" w:type="dxa"/>
            <w:shd w:val="clear" w:color="auto" w:fill="F2F2F2" w:themeFill="background1" w:themeFillShade="F2"/>
            <w:tcMar>
              <w:top w:w="0" w:type="dxa"/>
              <w:left w:w="0" w:type="dxa"/>
              <w:bottom w:w="0" w:type="dxa"/>
              <w:right w:w="0" w:type="dxa"/>
            </w:tcMar>
            <w:vAlign w:val="center"/>
          </w:tcPr>
          <w:p w14:paraId="6CF8201B" w14:textId="59D0AA54" w:rsidR="00CD51C0" w:rsidRPr="00C705B7" w:rsidRDefault="005E1DE9" w:rsidP="00363869">
            <w:pPr>
              <w:pStyle w:val="NormalFontForTable"/>
            </w:pPr>
            <w:proofErr w:type="spellStart"/>
            <w:r w:rsidRPr="005E1DE9">
              <w:t>Actividad</w:t>
            </w:r>
            <w:proofErr w:type="spellEnd"/>
            <w:r w:rsidRPr="005E1DE9">
              <w:t xml:space="preserve"> de </w:t>
            </w:r>
            <w:proofErr w:type="spellStart"/>
            <w:r w:rsidRPr="005E1DE9">
              <w:t>grupo</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7A14047E" w:rsidR="00CD51C0" w:rsidRPr="00CD51C0" w:rsidRDefault="004D2A08" w:rsidP="00363869">
            <w:pPr>
              <w:pStyle w:val="NormalFontForTable"/>
            </w:pPr>
            <w:r>
              <w:t>45</w:t>
            </w:r>
            <w:r w:rsidR="00CD51C0" w:rsidRPr="00CD51C0">
              <w:t xml:space="preserve"> min</w:t>
            </w:r>
          </w:p>
        </w:tc>
      </w:tr>
      <w:tr w:rsidR="00C7494A" w14:paraId="22AFDF3E" w14:textId="77777777" w:rsidTr="00363869">
        <w:trPr>
          <w:trHeight w:val="452"/>
        </w:trPr>
        <w:tc>
          <w:tcPr>
            <w:tcW w:w="5246" w:type="dxa"/>
            <w:shd w:val="clear" w:color="auto" w:fill="FFFFFF"/>
            <w:tcMar>
              <w:top w:w="0" w:type="dxa"/>
              <w:left w:w="0" w:type="dxa"/>
              <w:bottom w:w="0" w:type="dxa"/>
              <w:right w:w="0" w:type="dxa"/>
            </w:tcMar>
            <w:vAlign w:val="center"/>
          </w:tcPr>
          <w:p w14:paraId="5603CFA4" w14:textId="0C72967D" w:rsidR="00C7494A" w:rsidRPr="00C705B7" w:rsidRDefault="00F75618" w:rsidP="00363869">
            <w:pPr>
              <w:pStyle w:val="NormalFontForTable"/>
            </w:pPr>
            <w:proofErr w:type="spellStart"/>
            <w:r w:rsidRPr="00F75618">
              <w:t>Recapitulación</w:t>
            </w:r>
            <w:proofErr w:type="spellEnd"/>
          </w:p>
        </w:tc>
        <w:tc>
          <w:tcPr>
            <w:tcW w:w="4820" w:type="dxa"/>
            <w:shd w:val="clear" w:color="auto" w:fill="FFFFFF"/>
            <w:tcMar>
              <w:top w:w="0" w:type="dxa"/>
              <w:left w:w="0" w:type="dxa"/>
              <w:bottom w:w="0" w:type="dxa"/>
              <w:right w:w="0" w:type="dxa"/>
            </w:tcMar>
            <w:vAlign w:val="center"/>
          </w:tcPr>
          <w:p w14:paraId="6B41B40C" w14:textId="3A261BFA" w:rsidR="00C7494A" w:rsidRPr="00C705B7" w:rsidRDefault="009A7B6B" w:rsidP="00363869">
            <w:pPr>
              <w:pStyle w:val="NormalFontForTable"/>
            </w:pPr>
            <w:proofErr w:type="spellStart"/>
            <w:r w:rsidRPr="009A7B6B">
              <w:t>Sesión</w:t>
            </w:r>
            <w:proofErr w:type="spellEnd"/>
            <w:r w:rsidRPr="009A7B6B">
              <w:t xml:space="preserve"> </w:t>
            </w:r>
            <w:proofErr w:type="spellStart"/>
            <w:r w:rsidRPr="009A7B6B">
              <w:t>plenaria</w:t>
            </w:r>
            <w:proofErr w:type="spellEnd"/>
          </w:p>
        </w:tc>
        <w:tc>
          <w:tcPr>
            <w:tcW w:w="1124" w:type="dxa"/>
            <w:shd w:val="clear" w:color="auto" w:fill="FFFFFF"/>
            <w:tcMar>
              <w:top w:w="0" w:type="dxa"/>
              <w:left w:w="0" w:type="dxa"/>
              <w:bottom w:w="0" w:type="dxa"/>
              <w:right w:w="0" w:type="dxa"/>
            </w:tcMar>
            <w:vAlign w:val="center"/>
          </w:tcPr>
          <w:p w14:paraId="52A518A9" w14:textId="4C8D985D" w:rsidR="00C7494A" w:rsidRPr="00C7494A" w:rsidRDefault="004D2A08" w:rsidP="00363869">
            <w:pPr>
              <w:pStyle w:val="NormalFontForTable"/>
            </w:pPr>
            <w:r>
              <w:t>5</w:t>
            </w:r>
            <w:r w:rsidR="00C7494A" w:rsidRPr="00C7494A">
              <w:t xml:space="preserve"> min</w:t>
            </w:r>
          </w:p>
        </w:tc>
      </w:tr>
      <w:tr w:rsidR="00E85FBB" w14:paraId="2E114B1F" w14:textId="77777777" w:rsidTr="00363869">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C705B7" w:rsidRDefault="00E85FBB" w:rsidP="00363869">
            <w:pPr>
              <w:pStyle w:val="NormalFontForTable"/>
            </w:pPr>
            <w:r w:rsidRPr="00C705B7">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4825A4" w:rsidRDefault="00E85FBB" w:rsidP="00363869">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222BC6EC" w:rsidR="00E85FBB" w:rsidRPr="004825A4" w:rsidRDefault="004D2A08" w:rsidP="00363869">
            <w:pPr>
              <w:pStyle w:val="NormalFontForTable"/>
            </w:pPr>
            <w:r>
              <w:t>70</w:t>
            </w:r>
            <w:r w:rsidR="00E85FBB" w:rsidRPr="004825A4">
              <w:t xml:space="preserve"> min</w:t>
            </w:r>
          </w:p>
        </w:tc>
      </w:tr>
    </w:tbl>
    <w:p w14:paraId="7EFDD1C5" w14:textId="77777777" w:rsidR="0055332C" w:rsidRDefault="0055332C" w:rsidP="00363869">
      <w:pPr>
        <w:pStyle w:val="BulletsLevel2"/>
        <w:numPr>
          <w:ilvl w:val="0"/>
          <w:numId w:val="0"/>
        </w:numPr>
        <w:ind w:left="1208" w:hanging="357"/>
      </w:pPr>
    </w:p>
    <w:p w14:paraId="56C9C620" w14:textId="77777777" w:rsidR="00363869" w:rsidRDefault="00363869" w:rsidP="00363869">
      <w:pPr>
        <w:pStyle w:val="BulletsLevel2"/>
        <w:numPr>
          <w:ilvl w:val="0"/>
          <w:numId w:val="0"/>
        </w:numPr>
        <w:ind w:left="1208" w:hanging="357"/>
      </w:pPr>
    </w:p>
    <w:p w14:paraId="67C209D1" w14:textId="77777777" w:rsidR="00363869" w:rsidRDefault="00363869" w:rsidP="00363869">
      <w:pPr>
        <w:pStyle w:val="BulletsLevel2"/>
        <w:numPr>
          <w:ilvl w:val="0"/>
          <w:numId w:val="0"/>
        </w:numPr>
        <w:ind w:left="1208" w:hanging="357"/>
      </w:pPr>
    </w:p>
    <w:p w14:paraId="619D99C8" w14:textId="77777777" w:rsidR="009A7B6B" w:rsidRDefault="009A7B6B" w:rsidP="00363869">
      <w:pPr>
        <w:pStyle w:val="BulletsLevel2"/>
        <w:numPr>
          <w:ilvl w:val="0"/>
          <w:numId w:val="0"/>
        </w:numPr>
        <w:ind w:left="1208" w:hanging="357"/>
      </w:pPr>
    </w:p>
    <w:p w14:paraId="7E99F61E" w14:textId="77777777" w:rsidR="009A7B6B" w:rsidRDefault="009A7B6B" w:rsidP="00363869">
      <w:pPr>
        <w:pStyle w:val="BulletsLevel2"/>
        <w:numPr>
          <w:ilvl w:val="0"/>
          <w:numId w:val="0"/>
        </w:numPr>
        <w:ind w:left="1208" w:hanging="357"/>
      </w:pPr>
    </w:p>
    <w:p w14:paraId="22DC34E9" w14:textId="77777777" w:rsidR="00363869" w:rsidRDefault="00363869" w:rsidP="00542BE8">
      <w:pPr>
        <w:pStyle w:val="BulletsLevel2"/>
        <w:numPr>
          <w:ilvl w:val="0"/>
          <w:numId w:val="0"/>
        </w:numPr>
      </w:pPr>
    </w:p>
    <w:p w14:paraId="31BAA326" w14:textId="3307B719" w:rsidR="0059398D" w:rsidRDefault="00667C0F" w:rsidP="00363869">
      <w:pPr>
        <w:pStyle w:val="1Heading1"/>
      </w:pPr>
      <w:r w:rsidRPr="00667C0F">
        <w:lastRenderedPageBreak/>
        <w:t>Instrucciones para los Facilitadores</w:t>
      </w:r>
      <w:bookmarkStart w:id="2" w:name="_Toc522623220"/>
    </w:p>
    <w:bookmarkEnd w:id="2"/>
    <w:p w14:paraId="26DCE0D7" w14:textId="77777777" w:rsidR="00E11AE8" w:rsidRDefault="00E11AE8" w:rsidP="00363869"/>
    <w:tbl>
      <w:tblPr>
        <w:tblStyle w:val="TableGrid"/>
        <w:tblW w:w="0" w:type="auto"/>
        <w:tblLook w:val="04A0" w:firstRow="1" w:lastRow="0" w:firstColumn="1" w:lastColumn="0" w:noHBand="0" w:noVBand="1"/>
      </w:tblPr>
      <w:tblGrid>
        <w:gridCol w:w="7264"/>
        <w:gridCol w:w="6055"/>
        <w:gridCol w:w="999"/>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128315DF" w:rsidR="00CE316F" w:rsidRPr="00B464D0" w:rsidRDefault="007D285D" w:rsidP="00363869">
            <w:pPr>
              <w:pStyle w:val="TablWhiteHeading0MArgins"/>
            </w:pPr>
            <w:proofErr w:type="spellStart"/>
            <w:r w:rsidRPr="007D285D">
              <w:t>Metodologías</w:t>
            </w:r>
            <w:proofErr w:type="spellEnd"/>
            <w:r w:rsidRPr="007D285D">
              <w:t xml:space="preserve"> </w:t>
            </w:r>
            <w:proofErr w:type="spellStart"/>
            <w:r w:rsidRPr="007D285D">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4E8081D7" w:rsidR="00CE316F" w:rsidRPr="00B464D0" w:rsidRDefault="004F18D2" w:rsidP="00363869">
            <w:pPr>
              <w:pStyle w:val="TablWhiteHeading0MArgins"/>
            </w:pPr>
            <w:proofErr w:type="spellStart"/>
            <w:r w:rsidRPr="004F18D2">
              <w:t>Metodologías</w:t>
            </w:r>
            <w:proofErr w:type="spellEnd"/>
            <w:r w:rsidRPr="004F18D2">
              <w:t xml:space="preserve"> a </w:t>
            </w:r>
            <w:proofErr w:type="spellStart"/>
            <w:r w:rsidRPr="004F18D2">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08A969D9" w:rsidR="00CE316F" w:rsidRPr="00B464D0" w:rsidRDefault="00CE316F" w:rsidP="00363869">
            <w:pPr>
              <w:pStyle w:val="TablWhiteHeading0MArgins"/>
            </w:pPr>
            <w:r w:rsidRPr="00B464D0">
              <w:rPr>
                <w:rStyle w:val="Emphasis"/>
                <w:i w:val="0"/>
                <w:iCs w:val="0"/>
              </w:rPr>
              <w:t>Ti</w:t>
            </w:r>
            <w:r w:rsidR="004F18D2">
              <w:rPr>
                <w:rStyle w:val="Emphasis"/>
                <w:i w:val="0"/>
                <w:iCs w:val="0"/>
              </w:rPr>
              <w:t>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03DA75" w14:textId="07772275" w:rsidR="00CE316F" w:rsidRDefault="00CC3F3B" w:rsidP="00363869">
            <w:pPr>
              <w:pStyle w:val="TableSmallBlueHeading"/>
            </w:pPr>
            <w:r w:rsidRPr="00CC3F3B">
              <w:t xml:space="preserve">Bienvenida e </w:t>
            </w:r>
            <w:proofErr w:type="spellStart"/>
            <w:r w:rsidRPr="00CC3F3B">
              <w:t>introducción</w:t>
            </w:r>
            <w:proofErr w:type="spellEnd"/>
          </w:p>
          <w:p w14:paraId="393B66EC" w14:textId="04CF1FB1" w:rsidR="00CE316F" w:rsidRPr="00B11BDB" w:rsidRDefault="00E64E88" w:rsidP="00363869">
            <w:proofErr w:type="spellStart"/>
            <w:r w:rsidRPr="00E64E88">
              <w:t>Dé</w:t>
            </w:r>
            <w:proofErr w:type="spellEnd"/>
            <w:r w:rsidRPr="00E64E88">
              <w:t xml:space="preserve"> la </w:t>
            </w:r>
            <w:proofErr w:type="spellStart"/>
            <w:r w:rsidRPr="00E64E88">
              <w:t>bienvenida</w:t>
            </w:r>
            <w:proofErr w:type="spellEnd"/>
            <w:r w:rsidRPr="00E64E88">
              <w:t xml:space="preserve"> a </w:t>
            </w:r>
            <w:proofErr w:type="spellStart"/>
            <w:r w:rsidRPr="00E64E88">
              <w:t>los</w:t>
            </w:r>
            <w:proofErr w:type="spellEnd"/>
            <w:r w:rsidRPr="00E64E88">
              <w:t xml:space="preserve"> </w:t>
            </w:r>
            <w:proofErr w:type="spellStart"/>
            <w:r w:rsidRPr="00E64E88">
              <w:t>participantes</w:t>
            </w:r>
            <w:proofErr w:type="spellEnd"/>
            <w:r w:rsidRPr="00E64E88">
              <w:t xml:space="preserve"> a la </w:t>
            </w:r>
            <w:proofErr w:type="spellStart"/>
            <w:r w:rsidRPr="00E64E88">
              <w:t>sesión</w:t>
            </w:r>
            <w:proofErr w:type="spellEnd"/>
            <w:r w:rsidRPr="00E64E88">
              <w:t xml:space="preserve"> y </w:t>
            </w:r>
            <w:proofErr w:type="spellStart"/>
            <w:r w:rsidRPr="00E64E88">
              <w:t>presente</w:t>
            </w:r>
            <w:proofErr w:type="spellEnd"/>
            <w:r w:rsidRPr="00E64E88">
              <w:t xml:space="preserve"> la </w:t>
            </w:r>
            <w:proofErr w:type="spellStart"/>
            <w:r w:rsidRPr="00E64E88">
              <w:t>finalidad</w:t>
            </w:r>
            <w:proofErr w:type="spellEnd"/>
            <w:r w:rsidRPr="00E64E88">
              <w:t xml:space="preserve"> y </w:t>
            </w:r>
            <w:proofErr w:type="spellStart"/>
            <w:r w:rsidRPr="00E64E88">
              <w:t>los</w:t>
            </w:r>
            <w:proofErr w:type="spellEnd"/>
            <w:r w:rsidRPr="00E64E88">
              <w:t xml:space="preserve"> </w:t>
            </w:r>
            <w:proofErr w:type="spellStart"/>
            <w:r w:rsidRPr="00E64E88">
              <w:t>objetivos</w:t>
            </w:r>
            <w:proofErr w:type="spellEnd"/>
            <w:r w:rsidR="00CE316F">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596632" w14:textId="77777777" w:rsidR="00CE316F" w:rsidRDefault="00CE316F" w:rsidP="00363869">
            <w:pPr>
              <w:pStyle w:val="NormalFontForTable"/>
            </w:pPr>
          </w:p>
          <w:p w14:paraId="36E83EE8" w14:textId="3849C061" w:rsidR="00CE316F" w:rsidRPr="00F32A42" w:rsidRDefault="00CE316F" w:rsidP="00E64E88">
            <w:pPr>
              <w:pStyle w:val="NormalFontForTable"/>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363869">
            <w:pPr>
              <w:rPr>
                <w:rStyle w:val="Emphasis"/>
                <w:i w:val="0"/>
                <w:iCs w:val="0"/>
              </w:rPr>
            </w:pPr>
          </w:p>
          <w:p w14:paraId="06C21597" w14:textId="2CCDA416" w:rsidR="00CE316F" w:rsidRPr="00B11BDB" w:rsidRDefault="00542BE8" w:rsidP="00363869">
            <w:r>
              <w:rPr>
                <w:rStyle w:val="Emphasis"/>
                <w:i w:val="0"/>
                <w:iCs w:val="0"/>
              </w:rPr>
              <w:t>5</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CE0F3" w14:textId="04E37B25" w:rsidR="00CE316F" w:rsidRDefault="004D23A4" w:rsidP="00363869">
            <w:pPr>
              <w:pStyle w:val="TableSmallBlueHeading"/>
            </w:pPr>
            <w:r w:rsidRPr="004D23A4">
              <w:t xml:space="preserve">Pilar 2 de las NMPNA - </w:t>
            </w:r>
            <w:proofErr w:type="spellStart"/>
            <w:r w:rsidRPr="004D23A4">
              <w:t>Preguntas</w:t>
            </w:r>
            <w:proofErr w:type="spellEnd"/>
            <w:r w:rsidRPr="004D23A4">
              <w:t xml:space="preserve"> </w:t>
            </w:r>
            <w:proofErr w:type="spellStart"/>
            <w:r w:rsidRPr="004D23A4">
              <w:t>Rápidas</w:t>
            </w:r>
            <w:proofErr w:type="spellEnd"/>
            <w:r w:rsidRPr="004D23A4">
              <w:t xml:space="preserve"> </w:t>
            </w:r>
            <w:proofErr w:type="spellStart"/>
            <w:r w:rsidRPr="004D23A4">
              <w:t>sobre</w:t>
            </w:r>
            <w:proofErr w:type="spellEnd"/>
            <w:r w:rsidRPr="004D23A4">
              <w:t xml:space="preserve"> </w:t>
            </w:r>
            <w:proofErr w:type="spellStart"/>
            <w:r w:rsidRPr="004D23A4">
              <w:t>los</w:t>
            </w:r>
            <w:proofErr w:type="spellEnd"/>
            <w:r w:rsidRPr="004D23A4">
              <w:t xml:space="preserve"> </w:t>
            </w:r>
            <w:proofErr w:type="spellStart"/>
            <w:r w:rsidRPr="004D23A4">
              <w:t>Riesgos</w:t>
            </w:r>
            <w:proofErr w:type="spellEnd"/>
            <w:r w:rsidRPr="004D23A4">
              <w:t xml:space="preserve"> de PN</w:t>
            </w:r>
          </w:p>
          <w:p w14:paraId="003C56C6" w14:textId="77777777" w:rsidR="009265DC" w:rsidRDefault="009265DC" w:rsidP="009265DC">
            <w:r>
              <w:t xml:space="preserve">Diga: </w:t>
            </w:r>
            <w:proofErr w:type="spellStart"/>
            <w:r>
              <w:t>en</w:t>
            </w:r>
            <w:proofErr w:type="spellEnd"/>
            <w:r>
              <w:t xml:space="preserve"> </w:t>
            </w:r>
            <w:proofErr w:type="spellStart"/>
            <w:r>
              <w:t>su</w:t>
            </w:r>
            <w:proofErr w:type="spellEnd"/>
            <w:r>
              <w:t xml:space="preserve"> </w:t>
            </w:r>
            <w:proofErr w:type="spellStart"/>
            <w:r>
              <w:t>tarea</w:t>
            </w:r>
            <w:proofErr w:type="spellEnd"/>
            <w:r>
              <w:t xml:space="preserve"> previa a la </w:t>
            </w:r>
            <w:proofErr w:type="spellStart"/>
            <w:r>
              <w:t>formación</w:t>
            </w:r>
            <w:proofErr w:type="spellEnd"/>
            <w:r>
              <w:t xml:space="preserve"> </w:t>
            </w:r>
            <w:proofErr w:type="spellStart"/>
            <w:r>
              <w:t>debería</w:t>
            </w:r>
            <w:proofErr w:type="spellEnd"/>
            <w:r>
              <w:t xml:space="preserve"> </w:t>
            </w:r>
            <w:proofErr w:type="spellStart"/>
            <w:r>
              <w:t>haber</w:t>
            </w:r>
            <w:proofErr w:type="spellEnd"/>
            <w:r>
              <w:t xml:space="preserve"> </w:t>
            </w:r>
            <w:proofErr w:type="spellStart"/>
            <w:r>
              <w:t>completado</w:t>
            </w:r>
            <w:proofErr w:type="spellEnd"/>
            <w:r>
              <w:t xml:space="preserve"> </w:t>
            </w:r>
            <w:proofErr w:type="spellStart"/>
            <w:r>
              <w:t>los</w:t>
            </w:r>
            <w:proofErr w:type="spellEnd"/>
            <w:r>
              <w:t xml:space="preserve"> </w:t>
            </w:r>
            <w:proofErr w:type="spellStart"/>
            <w:r>
              <w:t>módulos</w:t>
            </w:r>
            <w:proofErr w:type="spellEnd"/>
            <w:r>
              <w:t xml:space="preserve"> del </w:t>
            </w:r>
            <w:proofErr w:type="spellStart"/>
            <w:r>
              <w:t>curso</w:t>
            </w:r>
            <w:proofErr w:type="spellEnd"/>
            <w:r>
              <w:t xml:space="preserve"> </w:t>
            </w:r>
            <w:proofErr w:type="spellStart"/>
            <w:r>
              <w:t>electrónico</w:t>
            </w:r>
            <w:proofErr w:type="spellEnd"/>
            <w:r>
              <w:t xml:space="preserve"> NMPNA </w:t>
            </w:r>
            <w:proofErr w:type="spellStart"/>
            <w:r>
              <w:t>sobre</w:t>
            </w:r>
            <w:proofErr w:type="spellEnd"/>
            <w:r>
              <w:t xml:space="preserve"> </w:t>
            </w: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haber</w:t>
            </w:r>
            <w:proofErr w:type="spellEnd"/>
            <w:r>
              <w:t xml:space="preserve"> </w:t>
            </w:r>
            <w:proofErr w:type="spellStart"/>
            <w:r>
              <w:t>leído</w:t>
            </w:r>
            <w:proofErr w:type="spellEnd"/>
            <w:r>
              <w:t xml:space="preserve"> las </w:t>
            </w:r>
            <w:proofErr w:type="spellStart"/>
            <w:r>
              <w:t>normas</w:t>
            </w:r>
            <w:proofErr w:type="spellEnd"/>
            <w:r>
              <w:t xml:space="preserve"> </w:t>
            </w:r>
            <w:proofErr w:type="spellStart"/>
            <w:r>
              <w:t>restantes</w:t>
            </w:r>
            <w:proofErr w:type="spellEnd"/>
            <w:r>
              <w:t xml:space="preserve"> del Manual NMPNA. Los </w:t>
            </w: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son </w:t>
            </w:r>
            <w:proofErr w:type="spellStart"/>
            <w:r>
              <w:t>posibles</w:t>
            </w:r>
            <w:proofErr w:type="spellEnd"/>
            <w:r>
              <w:t xml:space="preserve"> </w:t>
            </w:r>
            <w:proofErr w:type="spellStart"/>
            <w:r>
              <w:t>violaciones</w:t>
            </w:r>
            <w:proofErr w:type="spellEnd"/>
            <w:r>
              <w:t xml:space="preserve"> y </w:t>
            </w:r>
            <w:proofErr w:type="spellStart"/>
            <w:r>
              <w:t>amenazas</w:t>
            </w:r>
            <w:proofErr w:type="spellEnd"/>
            <w:r>
              <w:t xml:space="preserve"> a </w:t>
            </w:r>
            <w:proofErr w:type="spellStart"/>
            <w:r>
              <w:t>los</w:t>
            </w:r>
            <w:proofErr w:type="spellEnd"/>
            <w:r>
              <w:t xml:space="preserve"> derechos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que les </w:t>
            </w:r>
            <w:proofErr w:type="spellStart"/>
            <w:r>
              <w:t>causarán</w:t>
            </w:r>
            <w:proofErr w:type="spellEnd"/>
            <w:r>
              <w:t xml:space="preserve"> </w:t>
            </w:r>
            <w:proofErr w:type="spellStart"/>
            <w:r>
              <w:t>daño</w:t>
            </w:r>
            <w:proofErr w:type="spellEnd"/>
            <w:r>
              <w:t xml:space="preserve">. Para </w:t>
            </w:r>
            <w:proofErr w:type="spellStart"/>
            <w:r>
              <w:t>comprender</w:t>
            </w:r>
            <w:proofErr w:type="spellEnd"/>
            <w:r>
              <w:t xml:space="preserve"> la </w:t>
            </w:r>
            <w:proofErr w:type="spellStart"/>
            <w:r>
              <w:t>posible</w:t>
            </w:r>
            <w:proofErr w:type="spellEnd"/>
            <w:r>
              <w:t xml:space="preserve"> </w:t>
            </w:r>
            <w:proofErr w:type="spellStart"/>
            <w:r>
              <w:t>exposición</w:t>
            </w:r>
            <w:proofErr w:type="spellEnd"/>
            <w:r>
              <w:t xml:space="preserve"> de un </w:t>
            </w:r>
            <w:proofErr w:type="spellStart"/>
            <w:r>
              <w:t>niño</w:t>
            </w:r>
            <w:proofErr w:type="spellEnd"/>
            <w:r>
              <w:t xml:space="preserve">, </w:t>
            </w:r>
            <w:proofErr w:type="spellStart"/>
            <w:r>
              <w:t>niña</w:t>
            </w:r>
            <w:proofErr w:type="spellEnd"/>
            <w:r>
              <w:t xml:space="preserve"> y </w:t>
            </w:r>
            <w:proofErr w:type="spellStart"/>
            <w:r>
              <w:t>adolescente</w:t>
            </w:r>
            <w:proofErr w:type="spellEnd"/>
            <w:r>
              <w:t xml:space="preserve"> a un </w:t>
            </w:r>
            <w:proofErr w:type="spellStart"/>
            <w:r>
              <w:t>riesgo</w:t>
            </w:r>
            <w:proofErr w:type="spellEnd"/>
            <w:r>
              <w:t xml:space="preserve">, </w:t>
            </w:r>
            <w:proofErr w:type="spellStart"/>
            <w:r>
              <w:t>necesitamos</w:t>
            </w:r>
            <w:proofErr w:type="spellEnd"/>
            <w:r>
              <w:t xml:space="preserve"> </w:t>
            </w:r>
            <w:proofErr w:type="spellStart"/>
            <w:r>
              <w:t>comprender</w:t>
            </w:r>
            <w:proofErr w:type="spellEnd"/>
            <w:r>
              <w:t xml:space="preserve"> la </w:t>
            </w:r>
            <w:proofErr w:type="spellStart"/>
            <w:r>
              <w:t>naturaleza</w:t>
            </w:r>
            <w:proofErr w:type="spellEnd"/>
            <w:r>
              <w:t xml:space="preserve"> del </w:t>
            </w:r>
            <w:proofErr w:type="spellStart"/>
            <w:r>
              <w:t>riesgo</w:t>
            </w:r>
            <w:proofErr w:type="spellEnd"/>
            <w:r>
              <w:t xml:space="preserve"> y la </w:t>
            </w:r>
            <w:proofErr w:type="spellStart"/>
            <w:r>
              <w:t>vulnerabilidad</w:t>
            </w:r>
            <w:proofErr w:type="spellEnd"/>
            <w:r>
              <w:t xml:space="preserve"> individual del </w:t>
            </w:r>
            <w:proofErr w:type="spellStart"/>
            <w:r>
              <w:t>niño</w:t>
            </w:r>
            <w:proofErr w:type="spellEnd"/>
            <w:r>
              <w:t xml:space="preserve">, </w:t>
            </w:r>
            <w:proofErr w:type="spellStart"/>
            <w:r>
              <w:t>niña</w:t>
            </w:r>
            <w:proofErr w:type="spellEnd"/>
            <w:r>
              <w:t xml:space="preserve"> y </w:t>
            </w:r>
            <w:proofErr w:type="spellStart"/>
            <w:r>
              <w:t>adolescente</w:t>
            </w:r>
            <w:proofErr w:type="spellEnd"/>
            <w:r>
              <w:t xml:space="preserve"> </w:t>
            </w:r>
            <w:proofErr w:type="gramStart"/>
            <w:r>
              <w:t>a</w:t>
            </w:r>
            <w:proofErr w:type="gramEnd"/>
            <w:r>
              <w:t xml:space="preserve"> ese </w:t>
            </w:r>
            <w:proofErr w:type="spellStart"/>
            <w:r>
              <w:t>riesgo</w:t>
            </w:r>
            <w:proofErr w:type="spellEnd"/>
            <w:r>
              <w:t>.</w:t>
            </w:r>
          </w:p>
          <w:p w14:paraId="5A2093E3" w14:textId="25AF9AC6" w:rsidR="00CE316F" w:rsidRDefault="009265DC" w:rsidP="009265DC">
            <w:proofErr w:type="spellStart"/>
            <w:r>
              <w:t>Intentaremos</w:t>
            </w:r>
            <w:proofErr w:type="spellEnd"/>
            <w:r>
              <w:t xml:space="preserve"> </w:t>
            </w:r>
            <w:proofErr w:type="spellStart"/>
            <w:r>
              <w:t>recapitular</w:t>
            </w:r>
            <w:proofErr w:type="spellEnd"/>
            <w:r>
              <w:t xml:space="preserve"> </w:t>
            </w:r>
            <w:proofErr w:type="spellStart"/>
            <w:r>
              <w:t>parte</w:t>
            </w:r>
            <w:proofErr w:type="spellEnd"/>
            <w:r>
              <w:t xml:space="preserve"> de lo </w:t>
            </w:r>
            <w:proofErr w:type="spellStart"/>
            <w:r>
              <w:t>aprendido</w:t>
            </w:r>
            <w:proofErr w:type="spellEnd"/>
            <w:r>
              <w:t xml:space="preserve"> </w:t>
            </w:r>
            <w:proofErr w:type="spellStart"/>
            <w:r>
              <w:t>sobre</w:t>
            </w:r>
            <w:proofErr w:type="spellEnd"/>
            <w:r>
              <w:t xml:space="preserve"> </w:t>
            </w:r>
            <w:proofErr w:type="spellStart"/>
            <w:r>
              <w:t>los</w:t>
            </w:r>
            <w:proofErr w:type="spellEnd"/>
            <w:r>
              <w:t xml:space="preserve"> </w:t>
            </w:r>
            <w:proofErr w:type="spellStart"/>
            <w:r>
              <w:t>riesgos</w:t>
            </w:r>
            <w:proofErr w:type="spellEnd"/>
            <w:r>
              <w:t xml:space="preserve"> de PN </w:t>
            </w:r>
            <w:proofErr w:type="spellStart"/>
            <w:r>
              <w:t>enumerados</w:t>
            </w:r>
            <w:proofErr w:type="spellEnd"/>
            <w:r>
              <w:t xml:space="preserve"> </w:t>
            </w:r>
            <w:proofErr w:type="spellStart"/>
            <w:r>
              <w:t>en</w:t>
            </w:r>
            <w:proofErr w:type="spellEnd"/>
            <w:r>
              <w:t xml:space="preserve"> las NMPNA a </w:t>
            </w:r>
            <w:proofErr w:type="spellStart"/>
            <w:r>
              <w:t>través</w:t>
            </w:r>
            <w:proofErr w:type="spellEnd"/>
            <w:r>
              <w:t xml:space="preserve"> de un </w:t>
            </w:r>
            <w:proofErr w:type="spellStart"/>
            <w:r>
              <w:t>cuestionario</w:t>
            </w:r>
            <w:proofErr w:type="spellEnd"/>
            <w:r>
              <w:t xml:space="preserve">. </w:t>
            </w:r>
            <w:proofErr w:type="spellStart"/>
            <w:r>
              <w:lastRenderedPageBreak/>
              <w:t>Formulará</w:t>
            </w:r>
            <w:proofErr w:type="spellEnd"/>
            <w:r>
              <w:t xml:space="preserve"> </w:t>
            </w:r>
            <w:proofErr w:type="spellStart"/>
            <w:r>
              <w:t>algunas</w:t>
            </w:r>
            <w:proofErr w:type="spellEnd"/>
            <w:r>
              <w:t xml:space="preserve"> </w:t>
            </w:r>
            <w:proofErr w:type="spellStart"/>
            <w:r>
              <w:t>preguntas</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 xml:space="preserve"> y le </w:t>
            </w:r>
            <w:proofErr w:type="spellStart"/>
            <w:r>
              <w:t>gustaría</w:t>
            </w:r>
            <w:proofErr w:type="spellEnd"/>
            <w:r>
              <w:t xml:space="preserve"> que </w:t>
            </w:r>
            <w:proofErr w:type="spellStart"/>
            <w:r>
              <w:t>comentaran</w:t>
            </w:r>
            <w:proofErr w:type="spellEnd"/>
            <w:r>
              <w:t xml:space="preserve"> las </w:t>
            </w:r>
            <w:proofErr w:type="spellStart"/>
            <w:r>
              <w:t>respuestas</w:t>
            </w:r>
            <w:proofErr w:type="spellEnd"/>
            <w:r w:rsidR="00CE316F">
              <w:t xml:space="preserve">.  </w:t>
            </w:r>
          </w:p>
          <w:p w14:paraId="42253784" w14:textId="77777777" w:rsidR="00C2242E" w:rsidRDefault="00C2242E" w:rsidP="00C2242E">
            <w:pPr>
              <w:pStyle w:val="NormalTextBulletsLevel1"/>
            </w:pPr>
            <w:r>
              <w:t>¿</w:t>
            </w:r>
            <w:proofErr w:type="spellStart"/>
            <w:r>
              <w:t>Qué</w:t>
            </w:r>
            <w:proofErr w:type="spellEnd"/>
            <w:r>
              <w:t xml:space="preserve"> pilar de las NMPNA </w:t>
            </w:r>
            <w:proofErr w:type="spellStart"/>
            <w:r>
              <w:t>cubre</w:t>
            </w:r>
            <w:proofErr w:type="spellEnd"/>
            <w:r>
              <w:t xml:space="preserve"> </w:t>
            </w:r>
            <w:proofErr w:type="spellStart"/>
            <w:r>
              <w:t>los</w:t>
            </w:r>
            <w:proofErr w:type="spellEnd"/>
            <w:r>
              <w:t xml:space="preserve"> </w:t>
            </w:r>
            <w:proofErr w:type="spellStart"/>
            <w:r>
              <w:t>riesgos</w:t>
            </w:r>
            <w:proofErr w:type="spellEnd"/>
            <w:r>
              <w:t xml:space="preserve"> de PN? </w:t>
            </w:r>
            <w:r w:rsidRPr="00E14DAC">
              <w:rPr>
                <w:color w:val="FF0000"/>
              </w:rPr>
              <w:t>(Pilar 2)</w:t>
            </w:r>
          </w:p>
          <w:p w14:paraId="3EC1F4CD" w14:textId="42337BDF" w:rsidR="00C2242E" w:rsidRDefault="00C2242E" w:rsidP="00C2242E">
            <w:pPr>
              <w:pStyle w:val="NormalTextBulletsLevel1"/>
            </w:pPr>
            <w:r>
              <w:t xml:space="preserve">De </w:t>
            </w:r>
            <w:proofErr w:type="spellStart"/>
            <w:r>
              <w:t>cuántas</w:t>
            </w:r>
            <w:proofErr w:type="spellEnd"/>
            <w:r>
              <w:t xml:space="preserve"> </w:t>
            </w:r>
            <w:proofErr w:type="spellStart"/>
            <w:r>
              <w:t>normas</w:t>
            </w:r>
            <w:proofErr w:type="spellEnd"/>
            <w:r>
              <w:t xml:space="preserve"> se </w:t>
            </w:r>
            <w:proofErr w:type="spellStart"/>
            <w:r>
              <w:t>compone</w:t>
            </w:r>
            <w:proofErr w:type="spellEnd"/>
            <w:r>
              <w:t xml:space="preserve"> </w:t>
            </w:r>
            <w:r w:rsidRPr="00E14DAC">
              <w:rPr>
                <w:color w:val="FF0000"/>
              </w:rPr>
              <w:t>(7)</w:t>
            </w:r>
            <w:r w:rsidR="00E14DAC" w:rsidRPr="00E14DAC">
              <w:rPr>
                <w:color w:val="FF0000"/>
              </w:rPr>
              <w:t xml:space="preserve"> </w:t>
            </w:r>
          </w:p>
          <w:p w14:paraId="0418F7BB" w14:textId="54BB4E92" w:rsidR="00CE316F" w:rsidRDefault="00C2242E" w:rsidP="00C2242E">
            <w:pPr>
              <w:pStyle w:val="NormalTextBulletsLevel1"/>
            </w:pPr>
            <w:r>
              <w:t>¿</w:t>
            </w:r>
            <w:proofErr w:type="spellStart"/>
            <w:r>
              <w:t>Cuáles</w:t>
            </w:r>
            <w:proofErr w:type="spellEnd"/>
            <w:r>
              <w:t xml:space="preserve"> son </w:t>
            </w:r>
            <w:proofErr w:type="spellStart"/>
            <w:r>
              <w:t>los</w:t>
            </w:r>
            <w:proofErr w:type="spellEnd"/>
            <w:r>
              <w:t xml:space="preserve"> </w:t>
            </w:r>
            <w:proofErr w:type="spellStart"/>
            <w:r>
              <w:t>riesgos</w:t>
            </w:r>
            <w:proofErr w:type="spellEnd"/>
            <w:r>
              <w:t xml:space="preserve"> de PN </w:t>
            </w:r>
            <w:proofErr w:type="spellStart"/>
            <w:r>
              <w:t>cubiertos</w:t>
            </w:r>
            <w:proofErr w:type="spellEnd"/>
            <w:r>
              <w:t xml:space="preserve"> </w:t>
            </w:r>
            <w:proofErr w:type="spellStart"/>
            <w:r>
              <w:t>en</w:t>
            </w:r>
            <w:proofErr w:type="spellEnd"/>
            <w:r>
              <w:t xml:space="preserve"> </w:t>
            </w:r>
            <w:proofErr w:type="spellStart"/>
            <w:r>
              <w:t>el</w:t>
            </w:r>
            <w:proofErr w:type="spellEnd"/>
            <w:r>
              <w:t xml:space="preserve"> Pilar 2 de las NMPNA?</w:t>
            </w:r>
          </w:p>
          <w:p w14:paraId="69AF94D2" w14:textId="77777777" w:rsidR="00E14DAC" w:rsidRPr="00E14DAC" w:rsidRDefault="00E14DAC" w:rsidP="00E14DAC">
            <w:pPr>
              <w:pStyle w:val="NormalTextBulletsLevel2"/>
              <w:rPr>
                <w:color w:val="FF0000"/>
              </w:rPr>
            </w:pPr>
            <w:r w:rsidRPr="00E14DAC">
              <w:rPr>
                <w:color w:val="FF0000"/>
              </w:rPr>
              <w:t xml:space="preserve">Norma 7: </w:t>
            </w:r>
            <w:proofErr w:type="spellStart"/>
            <w:r w:rsidRPr="00E14DAC">
              <w:rPr>
                <w:color w:val="FF0000"/>
              </w:rPr>
              <w:t>Peligros</w:t>
            </w:r>
            <w:proofErr w:type="spellEnd"/>
            <w:r w:rsidRPr="00E14DAC">
              <w:rPr>
                <w:color w:val="FF0000"/>
              </w:rPr>
              <w:t xml:space="preserve"> y </w:t>
            </w:r>
            <w:proofErr w:type="spellStart"/>
            <w:r w:rsidRPr="00E14DAC">
              <w:rPr>
                <w:color w:val="FF0000"/>
              </w:rPr>
              <w:t>daños</w:t>
            </w:r>
            <w:proofErr w:type="spellEnd"/>
            <w:r w:rsidRPr="00E14DAC">
              <w:rPr>
                <w:color w:val="FF0000"/>
              </w:rPr>
              <w:t xml:space="preserve"> </w:t>
            </w:r>
          </w:p>
          <w:p w14:paraId="0FED2950" w14:textId="77777777" w:rsidR="00E14DAC" w:rsidRPr="00E14DAC" w:rsidRDefault="00E14DAC" w:rsidP="00E14DAC">
            <w:pPr>
              <w:pStyle w:val="NormalTextBulletsLevel2"/>
              <w:rPr>
                <w:color w:val="FF0000"/>
              </w:rPr>
            </w:pPr>
            <w:r w:rsidRPr="00E14DAC">
              <w:rPr>
                <w:color w:val="FF0000"/>
              </w:rPr>
              <w:t xml:space="preserve">Norma 8: </w:t>
            </w:r>
            <w:proofErr w:type="spellStart"/>
            <w:r w:rsidRPr="00E14DAC">
              <w:rPr>
                <w:color w:val="FF0000"/>
              </w:rPr>
              <w:t>Maltrato</w:t>
            </w:r>
            <w:proofErr w:type="spellEnd"/>
            <w:r w:rsidRPr="00E14DAC">
              <w:rPr>
                <w:color w:val="FF0000"/>
              </w:rPr>
              <w:t xml:space="preserve"> </w:t>
            </w:r>
            <w:proofErr w:type="spellStart"/>
            <w:r w:rsidRPr="00E14DAC">
              <w:rPr>
                <w:color w:val="FF0000"/>
              </w:rPr>
              <w:t>físico</w:t>
            </w:r>
            <w:proofErr w:type="spellEnd"/>
            <w:r w:rsidRPr="00E14DAC">
              <w:rPr>
                <w:color w:val="FF0000"/>
              </w:rPr>
              <w:t xml:space="preserve"> y </w:t>
            </w:r>
            <w:proofErr w:type="spellStart"/>
            <w:r w:rsidRPr="00E14DAC">
              <w:rPr>
                <w:color w:val="FF0000"/>
              </w:rPr>
              <w:t>emocional</w:t>
            </w:r>
            <w:proofErr w:type="spellEnd"/>
            <w:r w:rsidRPr="00E14DAC">
              <w:rPr>
                <w:color w:val="FF0000"/>
              </w:rPr>
              <w:t xml:space="preserve"> </w:t>
            </w:r>
          </w:p>
          <w:p w14:paraId="1856A08E" w14:textId="77777777" w:rsidR="00E14DAC" w:rsidRPr="00E14DAC" w:rsidRDefault="00E14DAC" w:rsidP="00E14DAC">
            <w:pPr>
              <w:pStyle w:val="NormalTextBulletsLevel2"/>
              <w:rPr>
                <w:color w:val="FF0000"/>
              </w:rPr>
            </w:pPr>
            <w:r w:rsidRPr="00E14DAC">
              <w:rPr>
                <w:color w:val="FF0000"/>
              </w:rPr>
              <w:t xml:space="preserve">Norma 9: </w:t>
            </w:r>
            <w:proofErr w:type="spellStart"/>
            <w:r w:rsidRPr="00E14DAC">
              <w:rPr>
                <w:color w:val="FF0000"/>
              </w:rPr>
              <w:t>Violencia</w:t>
            </w:r>
            <w:proofErr w:type="spellEnd"/>
            <w:r w:rsidRPr="00E14DAC">
              <w:rPr>
                <w:color w:val="FF0000"/>
              </w:rPr>
              <w:t xml:space="preserve"> Sexual y </w:t>
            </w:r>
            <w:proofErr w:type="spellStart"/>
            <w:r w:rsidRPr="00E14DAC">
              <w:rPr>
                <w:color w:val="FF0000"/>
              </w:rPr>
              <w:t>Basada</w:t>
            </w:r>
            <w:proofErr w:type="spellEnd"/>
            <w:r w:rsidRPr="00E14DAC">
              <w:rPr>
                <w:color w:val="FF0000"/>
              </w:rPr>
              <w:t xml:space="preserve"> </w:t>
            </w:r>
            <w:proofErr w:type="spellStart"/>
            <w:r w:rsidRPr="00E14DAC">
              <w:rPr>
                <w:color w:val="FF0000"/>
              </w:rPr>
              <w:t>en</w:t>
            </w:r>
            <w:proofErr w:type="spellEnd"/>
            <w:r w:rsidRPr="00E14DAC">
              <w:rPr>
                <w:color w:val="FF0000"/>
              </w:rPr>
              <w:t xml:space="preserve"> </w:t>
            </w:r>
            <w:proofErr w:type="spellStart"/>
            <w:r w:rsidRPr="00E14DAC">
              <w:rPr>
                <w:color w:val="FF0000"/>
              </w:rPr>
              <w:t>Género</w:t>
            </w:r>
            <w:proofErr w:type="spellEnd"/>
            <w:r w:rsidRPr="00E14DAC">
              <w:rPr>
                <w:color w:val="FF0000"/>
              </w:rPr>
              <w:t xml:space="preserve"> (VSBG)</w:t>
            </w:r>
          </w:p>
          <w:p w14:paraId="4E5A2DCB" w14:textId="77777777" w:rsidR="00E14DAC" w:rsidRPr="00E14DAC" w:rsidRDefault="00E14DAC" w:rsidP="00E14DAC">
            <w:pPr>
              <w:pStyle w:val="NormalTextBulletsLevel2"/>
              <w:rPr>
                <w:color w:val="FF0000"/>
              </w:rPr>
            </w:pPr>
            <w:r w:rsidRPr="00E14DAC">
              <w:rPr>
                <w:color w:val="FF0000"/>
              </w:rPr>
              <w:t xml:space="preserve">Norma 10: Salud Mental y </w:t>
            </w:r>
            <w:proofErr w:type="spellStart"/>
            <w:r w:rsidRPr="00E14DAC">
              <w:rPr>
                <w:color w:val="FF0000"/>
              </w:rPr>
              <w:t>Trastornos</w:t>
            </w:r>
            <w:proofErr w:type="spellEnd"/>
            <w:r w:rsidRPr="00E14DAC">
              <w:rPr>
                <w:color w:val="FF0000"/>
              </w:rPr>
              <w:t xml:space="preserve"> </w:t>
            </w:r>
            <w:proofErr w:type="spellStart"/>
            <w:r w:rsidRPr="00E14DAC">
              <w:rPr>
                <w:color w:val="FF0000"/>
              </w:rPr>
              <w:t>Psicosociales</w:t>
            </w:r>
            <w:proofErr w:type="spellEnd"/>
          </w:p>
          <w:p w14:paraId="749BA626" w14:textId="77777777" w:rsidR="00E14DAC" w:rsidRPr="00E14DAC" w:rsidRDefault="00E14DAC" w:rsidP="00E14DAC">
            <w:pPr>
              <w:pStyle w:val="NormalTextBulletsLevel2"/>
              <w:rPr>
                <w:color w:val="FF0000"/>
              </w:rPr>
            </w:pPr>
            <w:r w:rsidRPr="00E14DAC">
              <w:rPr>
                <w:color w:val="FF0000"/>
              </w:rPr>
              <w:t xml:space="preserve">Norma 11: </w:t>
            </w:r>
            <w:proofErr w:type="spellStart"/>
            <w:r w:rsidRPr="00E14DAC">
              <w:rPr>
                <w:color w:val="FF0000"/>
              </w:rPr>
              <w:t>Niños</w:t>
            </w:r>
            <w:proofErr w:type="spellEnd"/>
            <w:r w:rsidRPr="00E14DAC">
              <w:rPr>
                <w:color w:val="FF0000"/>
              </w:rPr>
              <w:t xml:space="preserve">, </w:t>
            </w:r>
            <w:proofErr w:type="spellStart"/>
            <w:r w:rsidRPr="00E14DAC">
              <w:rPr>
                <w:color w:val="FF0000"/>
              </w:rPr>
              <w:t>niñas</w:t>
            </w:r>
            <w:proofErr w:type="spellEnd"/>
            <w:r w:rsidRPr="00E14DAC">
              <w:rPr>
                <w:color w:val="FF0000"/>
              </w:rPr>
              <w:t xml:space="preserve"> y </w:t>
            </w:r>
            <w:proofErr w:type="spellStart"/>
            <w:r w:rsidRPr="00E14DAC">
              <w:rPr>
                <w:color w:val="FF0000"/>
              </w:rPr>
              <w:t>adolescentes</w:t>
            </w:r>
            <w:proofErr w:type="spellEnd"/>
            <w:r w:rsidRPr="00E14DAC">
              <w:rPr>
                <w:color w:val="FF0000"/>
              </w:rPr>
              <w:t xml:space="preserve"> </w:t>
            </w:r>
            <w:proofErr w:type="spellStart"/>
            <w:r w:rsidRPr="00E14DAC">
              <w:rPr>
                <w:color w:val="FF0000"/>
              </w:rPr>
              <w:t>vinculados</w:t>
            </w:r>
            <w:proofErr w:type="spellEnd"/>
            <w:r w:rsidRPr="00E14DAC">
              <w:rPr>
                <w:color w:val="FF0000"/>
              </w:rPr>
              <w:t xml:space="preserve"> con </w:t>
            </w:r>
            <w:proofErr w:type="spellStart"/>
            <w:r w:rsidRPr="00E14DAC">
              <w:rPr>
                <w:color w:val="FF0000"/>
              </w:rPr>
              <w:t>fuerzas</w:t>
            </w:r>
            <w:proofErr w:type="spellEnd"/>
            <w:r w:rsidRPr="00E14DAC">
              <w:rPr>
                <w:color w:val="FF0000"/>
              </w:rPr>
              <w:t xml:space="preserve"> y </w:t>
            </w:r>
            <w:proofErr w:type="spellStart"/>
            <w:r w:rsidRPr="00E14DAC">
              <w:rPr>
                <w:color w:val="FF0000"/>
              </w:rPr>
              <w:t>grupos</w:t>
            </w:r>
            <w:proofErr w:type="spellEnd"/>
            <w:r w:rsidRPr="00E14DAC">
              <w:rPr>
                <w:color w:val="FF0000"/>
              </w:rPr>
              <w:t xml:space="preserve"> </w:t>
            </w:r>
            <w:proofErr w:type="spellStart"/>
            <w:r w:rsidRPr="00E14DAC">
              <w:rPr>
                <w:color w:val="FF0000"/>
              </w:rPr>
              <w:t>armados</w:t>
            </w:r>
            <w:proofErr w:type="spellEnd"/>
            <w:r w:rsidRPr="00E14DAC">
              <w:rPr>
                <w:color w:val="FF0000"/>
              </w:rPr>
              <w:t xml:space="preserve"> </w:t>
            </w:r>
          </w:p>
          <w:p w14:paraId="1242051B" w14:textId="77777777" w:rsidR="00E14DAC" w:rsidRPr="00E14DAC" w:rsidRDefault="00E14DAC" w:rsidP="00E14DAC">
            <w:pPr>
              <w:pStyle w:val="NormalTextBulletsLevel2"/>
              <w:rPr>
                <w:color w:val="FF0000"/>
              </w:rPr>
            </w:pPr>
            <w:r w:rsidRPr="00E14DAC">
              <w:rPr>
                <w:color w:val="FF0000"/>
              </w:rPr>
              <w:t xml:space="preserve">Norma 12: </w:t>
            </w:r>
            <w:proofErr w:type="spellStart"/>
            <w:r w:rsidRPr="00E14DAC">
              <w:rPr>
                <w:color w:val="FF0000"/>
              </w:rPr>
              <w:t>Trabajo</w:t>
            </w:r>
            <w:proofErr w:type="spellEnd"/>
            <w:r w:rsidRPr="00E14DAC">
              <w:rPr>
                <w:color w:val="FF0000"/>
              </w:rPr>
              <w:t xml:space="preserve"> </w:t>
            </w:r>
            <w:proofErr w:type="spellStart"/>
            <w:r w:rsidRPr="00E14DAC">
              <w:rPr>
                <w:color w:val="FF0000"/>
              </w:rPr>
              <w:t>infantil</w:t>
            </w:r>
            <w:proofErr w:type="spellEnd"/>
            <w:r w:rsidRPr="00E14DAC">
              <w:rPr>
                <w:color w:val="FF0000"/>
              </w:rPr>
              <w:t xml:space="preserve"> </w:t>
            </w:r>
          </w:p>
          <w:p w14:paraId="00A7C3EF" w14:textId="7ECDC250" w:rsidR="00CE316F" w:rsidRPr="00E14DAC" w:rsidRDefault="00E14DAC" w:rsidP="00E14DAC">
            <w:pPr>
              <w:pStyle w:val="NormalTextBulletsLevel2"/>
              <w:rPr>
                <w:color w:val="FF0000"/>
              </w:rPr>
            </w:pPr>
            <w:r w:rsidRPr="00E14DAC">
              <w:rPr>
                <w:color w:val="FF0000"/>
              </w:rPr>
              <w:t xml:space="preserve">Norma 13: </w:t>
            </w:r>
            <w:proofErr w:type="spellStart"/>
            <w:r w:rsidRPr="00E14DAC">
              <w:rPr>
                <w:color w:val="FF0000"/>
              </w:rPr>
              <w:t>Niños</w:t>
            </w:r>
            <w:proofErr w:type="spellEnd"/>
            <w:r w:rsidRPr="00E14DAC">
              <w:rPr>
                <w:color w:val="FF0000"/>
              </w:rPr>
              <w:t xml:space="preserve">, </w:t>
            </w:r>
            <w:proofErr w:type="spellStart"/>
            <w:r w:rsidRPr="00E14DAC">
              <w:rPr>
                <w:color w:val="FF0000"/>
              </w:rPr>
              <w:t>niñas</w:t>
            </w:r>
            <w:proofErr w:type="spellEnd"/>
            <w:r w:rsidRPr="00E14DAC">
              <w:rPr>
                <w:color w:val="FF0000"/>
              </w:rPr>
              <w:t xml:space="preserve"> y </w:t>
            </w:r>
            <w:proofErr w:type="spellStart"/>
            <w:r w:rsidRPr="00E14DAC">
              <w:rPr>
                <w:color w:val="FF0000"/>
              </w:rPr>
              <w:t>adolescentes</w:t>
            </w:r>
            <w:proofErr w:type="spellEnd"/>
            <w:r w:rsidRPr="00E14DAC">
              <w:rPr>
                <w:color w:val="FF0000"/>
              </w:rPr>
              <w:t xml:space="preserve"> </w:t>
            </w:r>
            <w:proofErr w:type="spellStart"/>
            <w:r w:rsidRPr="00E14DAC">
              <w:rPr>
                <w:color w:val="FF0000"/>
              </w:rPr>
              <w:t>separados</w:t>
            </w:r>
            <w:proofErr w:type="spellEnd"/>
            <w:r w:rsidRPr="00E14DAC">
              <w:rPr>
                <w:color w:val="FF0000"/>
              </w:rPr>
              <w:t xml:space="preserve"> y no </w:t>
            </w:r>
            <w:proofErr w:type="spellStart"/>
            <w:r w:rsidRPr="00E14DAC">
              <w:rPr>
                <w:color w:val="FF0000"/>
              </w:rPr>
              <w:t>acompañados</w:t>
            </w:r>
            <w:proofErr w:type="spellEnd"/>
            <w:r w:rsidRPr="00E14DAC">
              <w:rPr>
                <w:color w:val="FF0000"/>
              </w:rPr>
              <w:t xml:space="preserve"> </w:t>
            </w:r>
          </w:p>
          <w:p w14:paraId="451C2AD7" w14:textId="7270ACC3" w:rsidR="00766E0E" w:rsidRDefault="00766E0E" w:rsidP="008D1644">
            <w:pPr>
              <w:pStyle w:val="NormalTextBulletsLevel1"/>
            </w:pPr>
            <w:r>
              <w:t>Las "</w:t>
            </w:r>
            <w:proofErr w:type="spellStart"/>
            <w:r>
              <w:t>lesiones</w:t>
            </w:r>
            <w:proofErr w:type="spellEnd"/>
            <w:r>
              <w:t xml:space="preserve"> </w:t>
            </w:r>
            <w:proofErr w:type="spellStart"/>
            <w:r>
              <w:t>involuntarias</w:t>
            </w:r>
            <w:proofErr w:type="spellEnd"/>
            <w:r>
              <w:t xml:space="preserve">" se </w:t>
            </w:r>
            <w:proofErr w:type="spellStart"/>
            <w:r>
              <w:t>producen</w:t>
            </w:r>
            <w:proofErr w:type="spellEnd"/>
            <w:r>
              <w:t xml:space="preserve"> </w:t>
            </w:r>
            <w:proofErr w:type="spellStart"/>
            <w:r>
              <w:t>cuando</w:t>
            </w:r>
            <w:proofErr w:type="spellEnd"/>
            <w:r>
              <w:t xml:space="preserve"> </w:t>
            </w:r>
            <w:proofErr w:type="spellStart"/>
            <w:r>
              <w:t>el</w:t>
            </w:r>
            <w:proofErr w:type="spellEnd"/>
            <w:r>
              <w:t xml:space="preserve"> </w:t>
            </w:r>
            <w:proofErr w:type="spellStart"/>
            <w:r>
              <w:t>daño</w:t>
            </w:r>
            <w:proofErr w:type="spellEnd"/>
            <w:r>
              <w:t xml:space="preserve"> no ha </w:t>
            </w:r>
            <w:proofErr w:type="spellStart"/>
            <w:r>
              <w:t>sido</w:t>
            </w:r>
            <w:proofErr w:type="spellEnd"/>
            <w:r>
              <w:t xml:space="preserve"> </w:t>
            </w:r>
            <w:proofErr w:type="spellStart"/>
            <w:r>
              <w:t>causado</w:t>
            </w:r>
            <w:proofErr w:type="spellEnd"/>
            <w:r>
              <w:t xml:space="preserve"> </w:t>
            </w:r>
            <w:proofErr w:type="spellStart"/>
            <w:r>
              <w:t>deliberadamente</w:t>
            </w:r>
            <w:proofErr w:type="spellEnd"/>
            <w:r>
              <w:t xml:space="preserve"> </w:t>
            </w:r>
            <w:proofErr w:type="spellStart"/>
            <w:r>
              <w:t>por</w:t>
            </w:r>
            <w:proofErr w:type="spellEnd"/>
            <w:r>
              <w:t xml:space="preserve"> uno </w:t>
            </w:r>
            <w:proofErr w:type="spellStart"/>
            <w:r>
              <w:t>mismo</w:t>
            </w:r>
            <w:proofErr w:type="spellEnd"/>
            <w:r>
              <w:t xml:space="preserve"> o </w:t>
            </w:r>
            <w:proofErr w:type="spellStart"/>
            <w:r>
              <w:t>por</w:t>
            </w:r>
            <w:proofErr w:type="spellEnd"/>
            <w:r>
              <w:t xml:space="preserve"> </w:t>
            </w:r>
            <w:proofErr w:type="spellStart"/>
            <w:r>
              <w:t>otra</w:t>
            </w:r>
            <w:proofErr w:type="spellEnd"/>
            <w:r>
              <w:t xml:space="preserve"> persona, </w:t>
            </w:r>
            <w:proofErr w:type="spellStart"/>
            <w:r>
              <w:t>incluidos</w:t>
            </w:r>
            <w:proofErr w:type="spellEnd"/>
            <w:r>
              <w:t xml:space="preserve"> </w:t>
            </w:r>
            <w:proofErr w:type="spellStart"/>
            <w:r>
              <w:t>los</w:t>
            </w:r>
            <w:proofErr w:type="spellEnd"/>
            <w:r>
              <w:t xml:space="preserve"> </w:t>
            </w:r>
            <w:proofErr w:type="spellStart"/>
            <w:r>
              <w:t>daños</w:t>
            </w:r>
            <w:proofErr w:type="spellEnd"/>
            <w:r>
              <w:t xml:space="preserve"> </w:t>
            </w:r>
            <w:proofErr w:type="spellStart"/>
            <w:r>
              <w:t>causados</w:t>
            </w:r>
            <w:proofErr w:type="spellEnd"/>
            <w:r>
              <w:t xml:space="preserve"> </w:t>
            </w:r>
            <w:proofErr w:type="spellStart"/>
            <w:r>
              <w:t>por</w:t>
            </w:r>
            <w:proofErr w:type="spellEnd"/>
            <w:r>
              <w:t xml:space="preserve"> </w:t>
            </w:r>
            <w:proofErr w:type="spellStart"/>
            <w:r>
              <w:t>artefactos</w:t>
            </w:r>
            <w:proofErr w:type="spellEnd"/>
            <w:r>
              <w:t xml:space="preserve"> </w:t>
            </w:r>
            <w:proofErr w:type="spellStart"/>
            <w:r>
              <w:t>explosivos</w:t>
            </w:r>
            <w:proofErr w:type="spellEnd"/>
            <w:r>
              <w:t xml:space="preserve">. </w:t>
            </w:r>
            <w:r w:rsidRPr="008D1644">
              <w:rPr>
                <w:color w:val="FF0000"/>
              </w:rPr>
              <w:t>(Verdadero)</w:t>
            </w:r>
          </w:p>
          <w:p w14:paraId="0FB3B6E6" w14:textId="4BCAD62C" w:rsidR="00766E0E" w:rsidRPr="00C01E41" w:rsidRDefault="00766E0E" w:rsidP="008D1644">
            <w:pPr>
              <w:pStyle w:val="NormalTextBulletsLevel1"/>
            </w:pPr>
            <w:r>
              <w:t>Por "</w:t>
            </w:r>
            <w:proofErr w:type="spellStart"/>
            <w:r>
              <w:t>maltrato</w:t>
            </w:r>
            <w:proofErr w:type="spellEnd"/>
            <w:r>
              <w:t xml:space="preserve">" se </w:t>
            </w:r>
            <w:proofErr w:type="spellStart"/>
            <w:r>
              <w:t>entiende</w:t>
            </w:r>
            <w:proofErr w:type="spellEnd"/>
            <w:r>
              <w:t xml:space="preserve"> </w:t>
            </w:r>
            <w:proofErr w:type="spellStart"/>
            <w:r>
              <w:t>cualquier</w:t>
            </w:r>
            <w:proofErr w:type="spellEnd"/>
            <w:r>
              <w:t xml:space="preserve"> </w:t>
            </w:r>
            <w:proofErr w:type="spellStart"/>
            <w:r>
              <w:t>acción</w:t>
            </w:r>
            <w:proofErr w:type="spellEnd"/>
            <w:r>
              <w:t xml:space="preserve">, </w:t>
            </w:r>
            <w:proofErr w:type="spellStart"/>
            <w:r>
              <w:t>incluida</w:t>
            </w:r>
            <w:proofErr w:type="spellEnd"/>
            <w:r>
              <w:t xml:space="preserve"> la </w:t>
            </w:r>
            <w:proofErr w:type="spellStart"/>
            <w:r>
              <w:t>omisión</w:t>
            </w:r>
            <w:proofErr w:type="spellEnd"/>
            <w:r>
              <w:t xml:space="preserve">, que cause </w:t>
            </w:r>
            <w:proofErr w:type="spellStart"/>
            <w:r>
              <w:t>daño</w:t>
            </w:r>
            <w:proofErr w:type="spellEnd"/>
            <w:r>
              <w:t xml:space="preserve">, </w:t>
            </w:r>
            <w:proofErr w:type="spellStart"/>
            <w:r>
              <w:t>pueda</w:t>
            </w:r>
            <w:proofErr w:type="spellEnd"/>
            <w:r>
              <w:t xml:space="preserve"> </w:t>
            </w:r>
            <w:proofErr w:type="spellStart"/>
            <w:r>
              <w:t>causar</w:t>
            </w:r>
            <w:proofErr w:type="spellEnd"/>
            <w:r>
              <w:t xml:space="preserve"> </w:t>
            </w:r>
            <w:proofErr w:type="spellStart"/>
            <w:r>
              <w:t>daño</w:t>
            </w:r>
            <w:proofErr w:type="spellEnd"/>
            <w:r>
              <w:t xml:space="preserve"> o </w:t>
            </w:r>
            <w:proofErr w:type="spellStart"/>
            <w:r>
              <w:t>amenace</w:t>
            </w:r>
            <w:proofErr w:type="spellEnd"/>
            <w:r>
              <w:t xml:space="preserve"> con </w:t>
            </w:r>
            <w:proofErr w:type="spellStart"/>
            <w:r>
              <w:t>causar</w:t>
            </w:r>
            <w:proofErr w:type="spellEnd"/>
            <w:r>
              <w:t xml:space="preserve"> </w:t>
            </w:r>
            <w:proofErr w:type="spellStart"/>
            <w:r>
              <w:t>daño</w:t>
            </w:r>
            <w:proofErr w:type="spellEnd"/>
            <w:r>
              <w:t xml:space="preserve"> a un </w:t>
            </w:r>
            <w:proofErr w:type="spellStart"/>
            <w:r>
              <w:t>niño</w:t>
            </w:r>
            <w:proofErr w:type="spellEnd"/>
            <w:r>
              <w:t xml:space="preserve">, </w:t>
            </w:r>
            <w:proofErr w:type="spellStart"/>
            <w:r>
              <w:t>niña</w:t>
            </w:r>
            <w:proofErr w:type="spellEnd"/>
            <w:r>
              <w:t xml:space="preserve"> y </w:t>
            </w:r>
            <w:proofErr w:type="spellStart"/>
            <w:r>
              <w:t>adolescen</w:t>
            </w:r>
            <w:r w:rsidRPr="00C01E41">
              <w:t>te</w:t>
            </w:r>
            <w:proofErr w:type="spellEnd"/>
            <w:r w:rsidRPr="00C01E41">
              <w:t xml:space="preserve">. </w:t>
            </w:r>
            <w:r w:rsidRPr="00C01E41">
              <w:rPr>
                <w:color w:val="FF0000"/>
              </w:rPr>
              <w:t>(Verdadero)</w:t>
            </w:r>
          </w:p>
          <w:p w14:paraId="488BB840" w14:textId="300E9992" w:rsidR="00766E0E" w:rsidRPr="00C01E41" w:rsidRDefault="00766E0E" w:rsidP="00C01E41">
            <w:pPr>
              <w:pStyle w:val="NormalTextBulletsLevel1"/>
            </w:pPr>
            <w:r w:rsidRPr="00C01E41">
              <w:lastRenderedPageBreak/>
              <w:t xml:space="preserve">La </w:t>
            </w:r>
            <w:proofErr w:type="spellStart"/>
            <w:r w:rsidRPr="00C01E41">
              <w:t>violencia</w:t>
            </w:r>
            <w:proofErr w:type="spellEnd"/>
            <w:r w:rsidRPr="00C01E41">
              <w:t xml:space="preserve"> sexual </w:t>
            </w:r>
            <w:proofErr w:type="spellStart"/>
            <w:r w:rsidRPr="00C01E41">
              <w:t>sólo</w:t>
            </w:r>
            <w:proofErr w:type="spellEnd"/>
            <w:r w:rsidRPr="00C01E41">
              <w:t xml:space="preserve"> </w:t>
            </w:r>
            <w:proofErr w:type="spellStart"/>
            <w:r w:rsidRPr="00C01E41">
              <w:t>incluye</w:t>
            </w:r>
            <w:proofErr w:type="spellEnd"/>
            <w:r w:rsidRPr="00C01E41">
              <w:t xml:space="preserve"> </w:t>
            </w:r>
            <w:proofErr w:type="spellStart"/>
            <w:r w:rsidRPr="00C01E41">
              <w:t>actividades</w:t>
            </w:r>
            <w:proofErr w:type="spellEnd"/>
            <w:r w:rsidRPr="00C01E41">
              <w:t xml:space="preserve"> con </w:t>
            </w:r>
            <w:proofErr w:type="spellStart"/>
            <w:r w:rsidRPr="00C01E41">
              <w:t>contacto</w:t>
            </w:r>
            <w:proofErr w:type="spellEnd"/>
            <w:r w:rsidRPr="00C01E41">
              <w:t xml:space="preserve"> corporal. </w:t>
            </w:r>
            <w:r w:rsidRPr="00C01E41">
              <w:rPr>
                <w:color w:val="FF0000"/>
              </w:rPr>
              <w:t>(Falso)</w:t>
            </w:r>
          </w:p>
          <w:p w14:paraId="294953AB" w14:textId="50800719" w:rsidR="00CE316F" w:rsidRDefault="00766E0E" w:rsidP="008D1644">
            <w:pPr>
              <w:pStyle w:val="NormalTextBulletsLevel1"/>
            </w:pPr>
            <w:r>
              <w:t xml:space="preserve">La </w:t>
            </w:r>
            <w:proofErr w:type="spellStart"/>
            <w:r>
              <w:t>capacidad</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para </w:t>
            </w:r>
            <w:proofErr w:type="spellStart"/>
            <w:r>
              <w:t>afrontar</w:t>
            </w:r>
            <w:proofErr w:type="spellEnd"/>
            <w:r>
              <w:t xml:space="preserve"> con </w:t>
            </w:r>
            <w:proofErr w:type="spellStart"/>
            <w:r>
              <w:t>éxito</w:t>
            </w:r>
            <w:proofErr w:type="spellEnd"/>
            <w:r>
              <w:t xml:space="preserve"> la </w:t>
            </w:r>
            <w:proofErr w:type="spellStart"/>
            <w:r>
              <w:t>angustia</w:t>
            </w:r>
            <w:proofErr w:type="spellEnd"/>
            <w:r>
              <w:t xml:space="preserve"> (</w:t>
            </w:r>
            <w:proofErr w:type="spellStart"/>
            <w:r>
              <w:t>su</w:t>
            </w:r>
            <w:proofErr w:type="spellEnd"/>
            <w:r>
              <w:t xml:space="preserve"> "</w:t>
            </w:r>
            <w:proofErr w:type="spellStart"/>
            <w:r>
              <w:t>resiliencia</w:t>
            </w:r>
            <w:proofErr w:type="spellEnd"/>
            <w:r>
              <w:t xml:space="preserve">") </w:t>
            </w:r>
            <w:proofErr w:type="spellStart"/>
            <w:r>
              <w:t>está</w:t>
            </w:r>
            <w:proofErr w:type="spellEnd"/>
            <w:r>
              <w:t xml:space="preserve"> </w:t>
            </w:r>
            <w:proofErr w:type="spellStart"/>
            <w:r>
              <w:t>influida</w:t>
            </w:r>
            <w:proofErr w:type="spellEnd"/>
            <w:r>
              <w:t xml:space="preserve"> </w:t>
            </w:r>
            <w:proofErr w:type="spellStart"/>
            <w:r>
              <w:t>por</w:t>
            </w:r>
            <w:proofErr w:type="spellEnd"/>
            <w:r>
              <w:t>:</w:t>
            </w:r>
          </w:p>
          <w:p w14:paraId="39FF7AB8" w14:textId="77777777" w:rsidR="0094291D" w:rsidRDefault="0094291D" w:rsidP="0094291D">
            <w:pPr>
              <w:pStyle w:val="NormalTextBulletsLevel2"/>
            </w:pPr>
            <w:r>
              <w:t xml:space="preserve">Su </w:t>
            </w:r>
            <w:proofErr w:type="spellStart"/>
            <w:r>
              <w:t>edad</w:t>
            </w:r>
            <w:proofErr w:type="spellEnd"/>
            <w:r>
              <w:t xml:space="preserve">, </w:t>
            </w:r>
            <w:proofErr w:type="spellStart"/>
            <w:r>
              <w:t>etapa</w:t>
            </w:r>
            <w:proofErr w:type="spellEnd"/>
            <w:r>
              <w:t xml:space="preserve"> de </w:t>
            </w:r>
            <w:proofErr w:type="spellStart"/>
            <w:r>
              <w:t>desarrollo</w:t>
            </w:r>
            <w:proofErr w:type="spellEnd"/>
            <w:r>
              <w:t xml:space="preserve"> y </w:t>
            </w:r>
            <w:proofErr w:type="spellStart"/>
            <w:r>
              <w:t>estado</w:t>
            </w:r>
            <w:proofErr w:type="spellEnd"/>
            <w:r>
              <w:t xml:space="preserve"> de </w:t>
            </w:r>
            <w:proofErr w:type="spellStart"/>
            <w:proofErr w:type="gramStart"/>
            <w:r>
              <w:t>discapacidad</w:t>
            </w:r>
            <w:proofErr w:type="spellEnd"/>
            <w:r>
              <w:t>;</w:t>
            </w:r>
            <w:proofErr w:type="gramEnd"/>
          </w:p>
          <w:p w14:paraId="1913C8E0" w14:textId="77777777" w:rsidR="0094291D" w:rsidRDefault="0094291D" w:rsidP="0094291D">
            <w:pPr>
              <w:pStyle w:val="NormalTextBulletsLevel2"/>
            </w:pPr>
            <w:r>
              <w:t xml:space="preserve"> Su </w:t>
            </w:r>
            <w:proofErr w:type="spellStart"/>
            <w:r>
              <w:t>acceso</w:t>
            </w:r>
            <w:proofErr w:type="spellEnd"/>
            <w:r>
              <w:t xml:space="preserve"> a las </w:t>
            </w:r>
            <w:proofErr w:type="spellStart"/>
            <w:r>
              <w:t>necesidades</w:t>
            </w:r>
            <w:proofErr w:type="spellEnd"/>
            <w:r>
              <w:t xml:space="preserve"> </w:t>
            </w:r>
            <w:proofErr w:type="spellStart"/>
            <w:r>
              <w:t>básicas</w:t>
            </w:r>
            <w:proofErr w:type="spellEnd"/>
            <w:r>
              <w:t xml:space="preserve"> de </w:t>
            </w:r>
            <w:proofErr w:type="spellStart"/>
            <w:r>
              <w:t>supervivencia</w:t>
            </w:r>
            <w:proofErr w:type="spellEnd"/>
            <w:r>
              <w:t xml:space="preserve"> y </w:t>
            </w:r>
            <w:proofErr w:type="spellStart"/>
            <w:proofErr w:type="gramStart"/>
            <w:r>
              <w:t>seguridad</w:t>
            </w:r>
            <w:proofErr w:type="spellEnd"/>
            <w:r>
              <w:t>;</w:t>
            </w:r>
            <w:proofErr w:type="gramEnd"/>
          </w:p>
          <w:p w14:paraId="270DFFA9" w14:textId="77777777" w:rsidR="0094291D" w:rsidRDefault="0094291D" w:rsidP="0094291D">
            <w:pPr>
              <w:pStyle w:val="NormalTextBulletsLevel2"/>
            </w:pPr>
            <w:r>
              <w:t xml:space="preserve"> El </w:t>
            </w:r>
            <w:proofErr w:type="spellStart"/>
            <w:r>
              <w:t>estado</w:t>
            </w:r>
            <w:proofErr w:type="spellEnd"/>
            <w:r>
              <w:t xml:space="preserve"> de </w:t>
            </w:r>
            <w:proofErr w:type="spellStart"/>
            <w:r>
              <w:t>salud</w:t>
            </w:r>
            <w:proofErr w:type="spellEnd"/>
            <w:r>
              <w:t xml:space="preserve"> </w:t>
            </w:r>
            <w:proofErr w:type="spellStart"/>
            <w:r>
              <w:t>física</w:t>
            </w:r>
            <w:proofErr w:type="spellEnd"/>
            <w:r>
              <w:t xml:space="preserve"> y mental </w:t>
            </w:r>
            <w:proofErr w:type="spellStart"/>
            <w:r>
              <w:t>preexistente</w:t>
            </w:r>
            <w:proofErr w:type="spellEnd"/>
            <w:r>
              <w:t xml:space="preserve"> de </w:t>
            </w:r>
            <w:proofErr w:type="spellStart"/>
            <w:r>
              <w:t>ellos</w:t>
            </w:r>
            <w:proofErr w:type="spellEnd"/>
            <w:r>
              <w:t xml:space="preserve"> </w:t>
            </w:r>
            <w:proofErr w:type="spellStart"/>
            <w:r>
              <w:t>mismos</w:t>
            </w:r>
            <w:proofErr w:type="spellEnd"/>
            <w:r>
              <w:t xml:space="preserve"> y de sus </w:t>
            </w:r>
            <w:proofErr w:type="spellStart"/>
            <w:proofErr w:type="gramStart"/>
            <w:r>
              <w:t>cuidadores</w:t>
            </w:r>
            <w:proofErr w:type="spellEnd"/>
            <w:r>
              <w:t>;</w:t>
            </w:r>
            <w:proofErr w:type="gramEnd"/>
          </w:p>
          <w:p w14:paraId="767F4DE9" w14:textId="41231EFB" w:rsidR="00CE316F" w:rsidRDefault="0094291D" w:rsidP="0094291D">
            <w:pPr>
              <w:pStyle w:val="NormalTextBulletsLevel2"/>
              <w:rPr>
                <w:color w:val="FF0000"/>
              </w:rPr>
            </w:pPr>
            <w:r>
              <w:t xml:space="preserve"> El </w:t>
            </w:r>
            <w:proofErr w:type="spellStart"/>
            <w:r>
              <w:t>apoyo</w:t>
            </w:r>
            <w:proofErr w:type="spellEnd"/>
            <w:r>
              <w:t xml:space="preserve"> </w:t>
            </w:r>
            <w:proofErr w:type="spellStart"/>
            <w:r>
              <w:t>emocional</w:t>
            </w:r>
            <w:proofErr w:type="spellEnd"/>
            <w:r>
              <w:t xml:space="preserve"> y social que </w:t>
            </w:r>
            <w:proofErr w:type="spellStart"/>
            <w:r>
              <w:t>reciben</w:t>
            </w:r>
            <w:proofErr w:type="spellEnd"/>
            <w:r>
              <w:t xml:space="preserve"> de </w:t>
            </w:r>
            <w:proofErr w:type="spellStart"/>
            <w:r>
              <w:t>los</w:t>
            </w:r>
            <w:proofErr w:type="spellEnd"/>
            <w:r>
              <w:t xml:space="preserve"> </w:t>
            </w:r>
            <w:proofErr w:type="spellStart"/>
            <w:r>
              <w:t>cuidadores</w:t>
            </w:r>
            <w:proofErr w:type="spellEnd"/>
            <w:r>
              <w:t xml:space="preserve"> </w:t>
            </w:r>
            <w:r w:rsidRPr="0094291D">
              <w:rPr>
                <w:color w:val="FF0000"/>
              </w:rPr>
              <w:t>(</w:t>
            </w:r>
            <w:proofErr w:type="spellStart"/>
            <w:r w:rsidRPr="0094291D">
              <w:rPr>
                <w:color w:val="FF0000"/>
              </w:rPr>
              <w:t>todo</w:t>
            </w:r>
            <w:proofErr w:type="spellEnd"/>
            <w:r w:rsidRPr="0094291D">
              <w:rPr>
                <w:color w:val="FF0000"/>
              </w:rPr>
              <w:t xml:space="preserve"> lo anterior)</w:t>
            </w:r>
          </w:p>
          <w:p w14:paraId="09C6FE95" w14:textId="77777777" w:rsidR="00CF2FFD" w:rsidRPr="0094291D" w:rsidRDefault="00CF2FFD" w:rsidP="00CF2FFD">
            <w:pPr>
              <w:pStyle w:val="NormalTextBulletsLevel2"/>
              <w:numPr>
                <w:ilvl w:val="0"/>
                <w:numId w:val="0"/>
              </w:numPr>
              <w:ind w:left="1004" w:hanging="360"/>
              <w:rPr>
                <w:color w:val="FF0000"/>
              </w:rPr>
            </w:pPr>
          </w:p>
          <w:p w14:paraId="4008D31C" w14:textId="6BA800FA" w:rsidR="003E051C" w:rsidRDefault="003E051C" w:rsidP="003E051C">
            <w:pPr>
              <w:pStyle w:val="NormalTextBulletsLevel1"/>
            </w:pPr>
            <w:r>
              <w:t xml:space="preserve">El </w:t>
            </w:r>
            <w:proofErr w:type="spellStart"/>
            <w:r>
              <w:t>reclutamiento</w:t>
            </w:r>
            <w:proofErr w:type="spellEnd"/>
            <w:r>
              <w:t xml:space="preserve"> y la </w:t>
            </w:r>
            <w:proofErr w:type="spellStart"/>
            <w:r>
              <w:t>utilización</w:t>
            </w:r>
            <w:proofErr w:type="spellEnd"/>
            <w:r>
              <w:t xml:space="preserve"> de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están</w:t>
            </w:r>
            <w:proofErr w:type="spellEnd"/>
            <w:r>
              <w:t xml:space="preserve"> </w:t>
            </w:r>
            <w:proofErr w:type="spellStart"/>
            <w:r>
              <w:t>reconocidos</w:t>
            </w:r>
            <w:proofErr w:type="spellEnd"/>
            <w:r>
              <w:t xml:space="preserve"> </w:t>
            </w:r>
            <w:proofErr w:type="spellStart"/>
            <w:r>
              <w:t>como</w:t>
            </w:r>
            <w:proofErr w:type="spellEnd"/>
            <w:r>
              <w:t xml:space="preserve"> </w:t>
            </w:r>
            <w:proofErr w:type="spellStart"/>
            <w:r>
              <w:t>algunas</w:t>
            </w:r>
            <w:proofErr w:type="spellEnd"/>
            <w:r>
              <w:t xml:space="preserve"> de las </w:t>
            </w:r>
            <w:proofErr w:type="spellStart"/>
            <w:r>
              <w:t>peores</w:t>
            </w:r>
            <w:proofErr w:type="spellEnd"/>
            <w:r>
              <w:t xml:space="preserve"> </w:t>
            </w:r>
            <w:proofErr w:type="spellStart"/>
            <w:r>
              <w:t>formas</w:t>
            </w:r>
            <w:proofErr w:type="spellEnd"/>
            <w:r>
              <w:t xml:space="preserve"> de </w:t>
            </w:r>
            <w:proofErr w:type="spellStart"/>
            <w:r>
              <w:t>trabajo</w:t>
            </w:r>
            <w:proofErr w:type="spellEnd"/>
            <w:r>
              <w:t xml:space="preserve"> </w:t>
            </w:r>
            <w:proofErr w:type="spellStart"/>
            <w:r>
              <w:t>infantil</w:t>
            </w:r>
            <w:proofErr w:type="spellEnd"/>
            <w:r>
              <w:t xml:space="preserve"> </w:t>
            </w:r>
            <w:r w:rsidRPr="003E051C">
              <w:rPr>
                <w:color w:val="FF0000"/>
              </w:rPr>
              <w:t>(</w:t>
            </w:r>
            <w:proofErr w:type="spellStart"/>
            <w:r w:rsidRPr="003E051C">
              <w:rPr>
                <w:color w:val="FF0000"/>
              </w:rPr>
              <w:t>verdadero</w:t>
            </w:r>
            <w:proofErr w:type="spellEnd"/>
            <w:r w:rsidRPr="003E051C">
              <w:rPr>
                <w:color w:val="FF0000"/>
              </w:rPr>
              <w:t>)</w:t>
            </w:r>
          </w:p>
          <w:p w14:paraId="2DBE82A7" w14:textId="6452BBD8" w:rsidR="003E051C" w:rsidRDefault="003E051C" w:rsidP="003E051C">
            <w:pPr>
              <w:pStyle w:val="NormalTextBulletsLevel1"/>
            </w:pPr>
            <w:r>
              <w:t xml:space="preserve">Las crisis </w:t>
            </w:r>
            <w:proofErr w:type="spellStart"/>
            <w:r>
              <w:t>humanitarias</w:t>
            </w:r>
            <w:proofErr w:type="spellEnd"/>
            <w:r>
              <w:t xml:space="preserve"> no </w:t>
            </w:r>
            <w:proofErr w:type="spellStart"/>
            <w:r>
              <w:t>aumentan</w:t>
            </w:r>
            <w:proofErr w:type="spellEnd"/>
            <w:r>
              <w:t xml:space="preserve"> la </w:t>
            </w:r>
            <w:proofErr w:type="spellStart"/>
            <w:r>
              <w:t>prevalencia</w:t>
            </w:r>
            <w:proofErr w:type="spellEnd"/>
            <w:r>
              <w:t xml:space="preserve"> </w:t>
            </w:r>
            <w:proofErr w:type="spellStart"/>
            <w:r>
              <w:t>ni</w:t>
            </w:r>
            <w:proofErr w:type="spellEnd"/>
            <w:r>
              <w:t xml:space="preserve"> la </w:t>
            </w:r>
            <w:proofErr w:type="spellStart"/>
            <w:r>
              <w:t>gravedad</w:t>
            </w:r>
            <w:proofErr w:type="spellEnd"/>
            <w:r>
              <w:t xml:space="preserve"> de las </w:t>
            </w:r>
            <w:proofErr w:type="spellStart"/>
            <w:r>
              <w:t>formas</w:t>
            </w:r>
            <w:proofErr w:type="spellEnd"/>
            <w:r>
              <w:t xml:space="preserve"> </w:t>
            </w:r>
            <w:proofErr w:type="spellStart"/>
            <w:r>
              <w:t>existentes</w:t>
            </w:r>
            <w:proofErr w:type="spellEnd"/>
            <w:r>
              <w:t xml:space="preserve"> de </w:t>
            </w:r>
            <w:proofErr w:type="spellStart"/>
            <w:r>
              <w:t>trabajo</w:t>
            </w:r>
            <w:proofErr w:type="spellEnd"/>
            <w:r>
              <w:t xml:space="preserve"> </w:t>
            </w:r>
            <w:proofErr w:type="spellStart"/>
            <w:r>
              <w:t>infantil</w:t>
            </w:r>
            <w:proofErr w:type="spellEnd"/>
            <w:r>
              <w:t xml:space="preserve"> </w:t>
            </w:r>
            <w:r w:rsidRPr="003E051C">
              <w:rPr>
                <w:color w:val="FF0000"/>
              </w:rPr>
              <w:t>(</w:t>
            </w:r>
            <w:proofErr w:type="spellStart"/>
            <w:r w:rsidRPr="003E051C">
              <w:rPr>
                <w:color w:val="FF0000"/>
              </w:rPr>
              <w:t>falso</w:t>
            </w:r>
            <w:proofErr w:type="spellEnd"/>
            <w:r w:rsidRPr="003E051C">
              <w:rPr>
                <w:color w:val="FF0000"/>
              </w:rPr>
              <w:t>)</w:t>
            </w:r>
          </w:p>
          <w:p w14:paraId="44826FC5" w14:textId="77777777" w:rsidR="00CE316F" w:rsidRPr="00CF2FFD" w:rsidRDefault="003E051C" w:rsidP="003E051C">
            <w:pPr>
              <w:pStyle w:val="NormalTextBulletsLevel1"/>
            </w:pPr>
            <w:r>
              <w:t>El "</w:t>
            </w:r>
            <w:proofErr w:type="spellStart"/>
            <w:r>
              <w:t>rastreo</w:t>
            </w:r>
            <w:proofErr w:type="spellEnd"/>
            <w:r>
              <w:t xml:space="preserve">" es </w:t>
            </w:r>
            <w:proofErr w:type="spellStart"/>
            <w:r>
              <w:t>el</w:t>
            </w:r>
            <w:proofErr w:type="spellEnd"/>
            <w:r>
              <w:t xml:space="preserve"> </w:t>
            </w:r>
            <w:proofErr w:type="spellStart"/>
            <w:r>
              <w:t>proceso</w:t>
            </w:r>
            <w:proofErr w:type="spellEnd"/>
            <w:r>
              <w:t xml:space="preserve"> de </w:t>
            </w:r>
            <w:proofErr w:type="spellStart"/>
            <w:r>
              <w:t>búsqueda</w:t>
            </w:r>
            <w:proofErr w:type="spellEnd"/>
            <w:r>
              <w:t xml:space="preserve"> de un </w:t>
            </w:r>
            <w:proofErr w:type="spellStart"/>
            <w:r>
              <w:t>niño</w:t>
            </w:r>
            <w:proofErr w:type="spellEnd"/>
            <w:r>
              <w:t xml:space="preserve">, </w:t>
            </w:r>
            <w:proofErr w:type="spellStart"/>
            <w:r>
              <w:t>niña</w:t>
            </w:r>
            <w:proofErr w:type="spellEnd"/>
            <w:r>
              <w:t xml:space="preserve">, </w:t>
            </w:r>
            <w:proofErr w:type="spellStart"/>
            <w:r>
              <w:t>adolescente</w:t>
            </w:r>
            <w:proofErr w:type="spellEnd"/>
            <w:r>
              <w:t xml:space="preserve"> desaparecido o de sus padres </w:t>
            </w:r>
            <w:proofErr w:type="spellStart"/>
            <w:r>
              <w:t>ausentes</w:t>
            </w:r>
            <w:proofErr w:type="spellEnd"/>
            <w:r>
              <w:t xml:space="preserve">, sus </w:t>
            </w:r>
            <w:proofErr w:type="spellStart"/>
            <w:r>
              <w:t>cuidadores</w:t>
            </w:r>
            <w:proofErr w:type="spellEnd"/>
            <w:r>
              <w:t xml:space="preserve"> </w:t>
            </w:r>
            <w:proofErr w:type="spellStart"/>
            <w:r>
              <w:t>principales</w:t>
            </w:r>
            <w:proofErr w:type="spellEnd"/>
            <w:r>
              <w:t xml:space="preserve"> </w:t>
            </w:r>
            <w:proofErr w:type="spellStart"/>
            <w:r>
              <w:t>legales</w:t>
            </w:r>
            <w:proofErr w:type="spellEnd"/>
            <w:r>
              <w:t xml:space="preserve"> o </w:t>
            </w:r>
            <w:proofErr w:type="spellStart"/>
            <w:r>
              <w:t>consuetudinarios</w:t>
            </w:r>
            <w:proofErr w:type="spellEnd"/>
            <w:r>
              <w:t xml:space="preserve"> u </w:t>
            </w:r>
            <w:proofErr w:type="spellStart"/>
            <w:r>
              <w:t>otros</w:t>
            </w:r>
            <w:proofErr w:type="spellEnd"/>
            <w:r>
              <w:t xml:space="preserve"> </w:t>
            </w:r>
            <w:proofErr w:type="spellStart"/>
            <w:r>
              <w:t>familiares</w:t>
            </w:r>
            <w:proofErr w:type="spellEnd"/>
            <w:r>
              <w:t xml:space="preserve"> </w:t>
            </w:r>
            <w:proofErr w:type="spellStart"/>
            <w:r>
              <w:t>cercanos</w:t>
            </w:r>
            <w:proofErr w:type="spellEnd"/>
            <w:r>
              <w:t xml:space="preserve">. </w:t>
            </w:r>
            <w:r w:rsidRPr="003E051C">
              <w:rPr>
                <w:color w:val="FF0000"/>
              </w:rPr>
              <w:t>(Verdadero)</w:t>
            </w:r>
          </w:p>
          <w:p w14:paraId="4738758A" w14:textId="63980818" w:rsidR="00CF2FFD" w:rsidRPr="005A07DB" w:rsidRDefault="00CF2FFD" w:rsidP="00CF2FFD">
            <w:pPr>
              <w:pStyle w:val="NormalTextBulletsLevel1"/>
              <w:numPr>
                <w:ilvl w:val="0"/>
                <w:numId w:val="0"/>
              </w:numPr>
              <w:ind w:left="641" w:hanging="357"/>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81225" w14:textId="77777777" w:rsidR="00CE316F" w:rsidRDefault="00CE316F" w:rsidP="00363869">
            <w:r>
              <w:lastRenderedPageBreak/>
              <w:br/>
            </w:r>
          </w:p>
          <w:p w14:paraId="299EB09D" w14:textId="77777777" w:rsidR="00CE316F" w:rsidRDefault="00CE316F" w:rsidP="00363869"/>
          <w:p w14:paraId="483C9885" w14:textId="77777777" w:rsidR="00CE316F" w:rsidRDefault="00CE316F" w:rsidP="00363869"/>
          <w:p w14:paraId="31739950" w14:textId="77777777" w:rsidR="00CE316F" w:rsidRDefault="00CE316F" w:rsidP="00363869"/>
          <w:p w14:paraId="758BF045" w14:textId="77777777" w:rsidR="00CE316F" w:rsidRDefault="00CE316F" w:rsidP="00363869"/>
          <w:p w14:paraId="64AB3D49" w14:textId="77777777" w:rsidR="00CE316F" w:rsidRDefault="00CE316F" w:rsidP="00363869"/>
          <w:p w14:paraId="7450C0ED" w14:textId="77777777" w:rsidR="00CE316F" w:rsidRDefault="00CE316F" w:rsidP="00363869"/>
          <w:p w14:paraId="21668BEC" w14:textId="77777777" w:rsidR="00CE316F" w:rsidRDefault="00CE316F" w:rsidP="00363869"/>
          <w:p w14:paraId="2D2AC6CB" w14:textId="09614C15" w:rsidR="00CE316F" w:rsidRDefault="00F81180" w:rsidP="00363869">
            <w:proofErr w:type="spellStart"/>
            <w:r w:rsidRPr="00F81180">
              <w:t>Puede</w:t>
            </w:r>
            <w:proofErr w:type="spellEnd"/>
            <w:r w:rsidRPr="00F81180">
              <w:t xml:space="preserve"> leer las </w:t>
            </w:r>
            <w:proofErr w:type="spellStart"/>
            <w:r w:rsidRPr="00F81180">
              <w:t>preguntas</w:t>
            </w:r>
            <w:proofErr w:type="spellEnd"/>
            <w:r w:rsidRPr="00F81180">
              <w:t xml:space="preserve"> y </w:t>
            </w:r>
            <w:proofErr w:type="spellStart"/>
            <w:r w:rsidRPr="00F81180">
              <w:t>obtener</w:t>
            </w:r>
            <w:proofErr w:type="spellEnd"/>
            <w:r w:rsidRPr="00F81180">
              <w:t xml:space="preserve"> las </w:t>
            </w:r>
            <w:proofErr w:type="spellStart"/>
            <w:r w:rsidRPr="00F81180">
              <w:t>respuestas</w:t>
            </w:r>
            <w:proofErr w:type="spellEnd"/>
            <w:r w:rsidRPr="00F81180">
              <w:t xml:space="preserve"> </w:t>
            </w:r>
            <w:proofErr w:type="spellStart"/>
            <w:r w:rsidRPr="00F81180">
              <w:t>verbalmente</w:t>
            </w:r>
            <w:proofErr w:type="spellEnd"/>
            <w:r w:rsidRPr="00F81180">
              <w:t xml:space="preserve"> o </w:t>
            </w:r>
            <w:proofErr w:type="spellStart"/>
            <w:r w:rsidRPr="00F81180">
              <w:t>en</w:t>
            </w:r>
            <w:proofErr w:type="spellEnd"/>
            <w:r w:rsidRPr="00F81180">
              <w:t xml:space="preserve"> </w:t>
            </w:r>
            <w:proofErr w:type="spellStart"/>
            <w:r w:rsidRPr="00F81180">
              <w:t>el</w:t>
            </w:r>
            <w:proofErr w:type="spellEnd"/>
            <w:r w:rsidRPr="00F81180">
              <w:t xml:space="preserve"> chat, o </w:t>
            </w:r>
            <w:proofErr w:type="spellStart"/>
            <w:r w:rsidRPr="00F81180">
              <w:t>utilizar</w:t>
            </w:r>
            <w:proofErr w:type="spellEnd"/>
            <w:r w:rsidRPr="00F81180">
              <w:t xml:space="preserve"> un </w:t>
            </w:r>
            <w:proofErr w:type="spellStart"/>
            <w:r w:rsidRPr="00F81180">
              <w:t>medidor</w:t>
            </w:r>
            <w:proofErr w:type="spellEnd"/>
            <w:r w:rsidRPr="00F81180">
              <w:t xml:space="preserve"> de </w:t>
            </w:r>
            <w:proofErr w:type="spellStart"/>
            <w:r w:rsidRPr="00F81180">
              <w:t>mentiras</w:t>
            </w:r>
            <w:proofErr w:type="spellEnd"/>
            <w:r w:rsidRPr="00F81180">
              <w:t xml:space="preserve"> para </w:t>
            </w:r>
            <w:proofErr w:type="spellStart"/>
            <w:r w:rsidRPr="00F81180">
              <w:t>administrarlas</w:t>
            </w:r>
            <w:proofErr w:type="spellEnd"/>
            <w:r w:rsidRPr="00F81180">
              <w:t>.</w:t>
            </w:r>
          </w:p>
          <w:p w14:paraId="2927E6D3" w14:textId="77777777" w:rsidR="00CE316F" w:rsidRDefault="00CE316F" w:rsidP="00363869"/>
          <w:p w14:paraId="6F4ACEB5" w14:textId="77777777" w:rsidR="00CE316F" w:rsidRDefault="00CE316F" w:rsidP="00363869"/>
          <w:p w14:paraId="38CF252B" w14:textId="77777777" w:rsidR="00CE316F" w:rsidRDefault="00CE316F" w:rsidP="00363869"/>
          <w:p w14:paraId="71E47049" w14:textId="77777777" w:rsidR="00CE316F" w:rsidRDefault="00CE316F" w:rsidP="00363869"/>
          <w:p w14:paraId="2421E3F9" w14:textId="77777777" w:rsidR="00CE316F" w:rsidRDefault="00CE316F" w:rsidP="00363869"/>
          <w:p w14:paraId="2B1F3C0E" w14:textId="77777777" w:rsidR="00CE316F" w:rsidRDefault="00CE316F" w:rsidP="00363869"/>
          <w:p w14:paraId="548D9097" w14:textId="77777777" w:rsidR="00CE316F" w:rsidRDefault="00CE316F" w:rsidP="00363869"/>
          <w:p w14:paraId="133DAD96" w14:textId="77777777" w:rsidR="00CE316F" w:rsidRDefault="00CE316F" w:rsidP="00363869"/>
          <w:p w14:paraId="692BAE7A" w14:textId="77777777" w:rsidR="00CE316F" w:rsidRDefault="00CE316F" w:rsidP="00363869"/>
          <w:p w14:paraId="3B0A393A" w14:textId="77777777" w:rsidR="00CE316F" w:rsidRDefault="00CE316F" w:rsidP="00363869"/>
          <w:p w14:paraId="141EADDC" w14:textId="77777777" w:rsidR="00CE316F" w:rsidRDefault="00CE316F" w:rsidP="00363869"/>
          <w:p w14:paraId="49AFCE86" w14:textId="77777777" w:rsidR="00CE316F" w:rsidRDefault="00CE316F" w:rsidP="00363869"/>
          <w:p w14:paraId="32EE63F4" w14:textId="77777777" w:rsidR="00CE316F" w:rsidRDefault="00CE316F" w:rsidP="00363869"/>
          <w:p w14:paraId="292E9315" w14:textId="77777777" w:rsidR="00CE316F" w:rsidRDefault="00CE316F" w:rsidP="00363869"/>
          <w:p w14:paraId="351A58AE" w14:textId="77777777" w:rsidR="00CE316F" w:rsidRDefault="00CE316F" w:rsidP="00363869"/>
          <w:p w14:paraId="0B21FFBE" w14:textId="77777777" w:rsidR="00CE316F" w:rsidRDefault="00CE316F" w:rsidP="00363869"/>
          <w:p w14:paraId="30E9CCA2" w14:textId="77777777" w:rsidR="00CE316F" w:rsidRDefault="00CE316F" w:rsidP="00363869"/>
          <w:p w14:paraId="316EA587" w14:textId="77777777" w:rsidR="00CE316F" w:rsidRDefault="00CE316F" w:rsidP="00363869"/>
          <w:p w14:paraId="75B3F09F" w14:textId="77777777" w:rsidR="00CE316F" w:rsidRDefault="00CE316F" w:rsidP="00363869"/>
          <w:p w14:paraId="3FD4FE11" w14:textId="77777777" w:rsidR="00CE316F" w:rsidRDefault="00CE316F" w:rsidP="00363869"/>
          <w:p w14:paraId="174615BE" w14:textId="77777777" w:rsidR="00CE316F" w:rsidRDefault="00CE316F" w:rsidP="00363869"/>
          <w:p w14:paraId="44DF50C4" w14:textId="77777777" w:rsidR="00CE316F" w:rsidRDefault="00CE316F" w:rsidP="00363869"/>
          <w:p w14:paraId="21A53C8D" w14:textId="00313670" w:rsidR="00CE316F" w:rsidRPr="008D06BF" w:rsidRDefault="00CE316F" w:rsidP="00363869"/>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Default="00CE316F" w:rsidP="00363869">
            <w:pPr>
              <w:rPr>
                <w:rStyle w:val="Emphasis"/>
                <w:i w:val="0"/>
                <w:iCs w:val="0"/>
              </w:rPr>
            </w:pPr>
          </w:p>
          <w:p w14:paraId="5B10A0C6" w14:textId="6096AE5F" w:rsidR="00CE316F" w:rsidRPr="00B11BDB" w:rsidRDefault="00CE316F" w:rsidP="00363869">
            <w:r>
              <w:rPr>
                <w:rStyle w:val="Emphasis"/>
                <w:i w:val="0"/>
                <w:iCs w:val="0"/>
              </w:rPr>
              <w:t>15</w:t>
            </w:r>
            <w:r w:rsidRPr="00B11BDB">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91C5CFC" w14:textId="784DEF8F" w:rsidR="003452B8" w:rsidRDefault="00EB5638" w:rsidP="00363869">
            <w:pPr>
              <w:pStyle w:val="TableSmallBlueHeading"/>
            </w:pPr>
            <w:r w:rsidRPr="00EB5638">
              <w:lastRenderedPageBreak/>
              <w:t xml:space="preserve">Pilar 2 de las NMPNA – </w:t>
            </w:r>
            <w:proofErr w:type="spellStart"/>
            <w:r w:rsidRPr="00EB5638">
              <w:t>Recapitulación</w:t>
            </w:r>
            <w:proofErr w:type="spellEnd"/>
            <w:r w:rsidRPr="00EB5638">
              <w:t xml:space="preserve"> de </w:t>
            </w:r>
            <w:proofErr w:type="spellStart"/>
            <w:r w:rsidRPr="00EB5638">
              <w:t>Acciones</w:t>
            </w:r>
            <w:proofErr w:type="spellEnd"/>
            <w:r w:rsidRPr="00EB5638">
              <w:t xml:space="preserve"> Clave de </w:t>
            </w:r>
            <w:proofErr w:type="spellStart"/>
            <w:r w:rsidRPr="00EB5638">
              <w:t>los</w:t>
            </w:r>
            <w:proofErr w:type="spellEnd"/>
            <w:r w:rsidRPr="00EB5638">
              <w:t xml:space="preserve"> </w:t>
            </w:r>
            <w:proofErr w:type="spellStart"/>
            <w:r w:rsidRPr="00EB5638">
              <w:t>Riesgos</w:t>
            </w:r>
            <w:proofErr w:type="spellEnd"/>
            <w:r w:rsidRPr="00EB5638">
              <w:t xml:space="preserve"> de </w:t>
            </w:r>
            <w:r w:rsidR="00CF2FFD" w:rsidRPr="00CF2FFD">
              <w:t>PN</w:t>
            </w:r>
          </w:p>
          <w:p w14:paraId="2E541694" w14:textId="77777777" w:rsidR="00783083" w:rsidRDefault="00783083" w:rsidP="00783083">
            <w:proofErr w:type="spellStart"/>
            <w:r>
              <w:t>Instrucciones</w:t>
            </w:r>
            <w:proofErr w:type="spellEnd"/>
            <w:r>
              <w:t xml:space="preserve">: </w:t>
            </w:r>
            <w:proofErr w:type="spellStart"/>
            <w:r>
              <w:t>Muestre</w:t>
            </w:r>
            <w:proofErr w:type="spellEnd"/>
            <w:r>
              <w:t xml:space="preserve"> la </w:t>
            </w:r>
            <w:proofErr w:type="spellStart"/>
            <w:r>
              <w:t>diapositiva</w:t>
            </w:r>
            <w:proofErr w:type="spellEnd"/>
            <w:r>
              <w:t xml:space="preserve"> 23 con </w:t>
            </w:r>
            <w:proofErr w:type="spellStart"/>
            <w:r>
              <w:t>los</w:t>
            </w:r>
            <w:proofErr w:type="spellEnd"/>
            <w:r>
              <w:t xml:space="preserve"> </w:t>
            </w:r>
            <w:proofErr w:type="spellStart"/>
            <w:r>
              <w:t>riesgos</w:t>
            </w:r>
            <w:proofErr w:type="spellEnd"/>
            <w:r>
              <w:t xml:space="preserve"> de PN y </w:t>
            </w:r>
            <w:proofErr w:type="spellStart"/>
            <w:r>
              <w:t>tenga</w:t>
            </w:r>
            <w:proofErr w:type="spellEnd"/>
            <w:r>
              <w:t xml:space="preserve"> </w:t>
            </w:r>
            <w:proofErr w:type="spellStart"/>
            <w:r>
              <w:t>preparado</w:t>
            </w:r>
            <w:proofErr w:type="spellEnd"/>
            <w:r>
              <w:t xml:space="preserve"> un </w:t>
            </w:r>
            <w:proofErr w:type="spellStart"/>
            <w:r>
              <w:t>rotafolio</w:t>
            </w:r>
            <w:proofErr w:type="spellEnd"/>
            <w:r>
              <w:t xml:space="preserve"> con </w:t>
            </w:r>
            <w:proofErr w:type="spellStart"/>
            <w:r>
              <w:t>todos</w:t>
            </w:r>
            <w:proofErr w:type="spellEnd"/>
            <w:r>
              <w:t xml:space="preserve"> </w:t>
            </w:r>
            <w:proofErr w:type="spellStart"/>
            <w:r>
              <w:t>los</w:t>
            </w:r>
            <w:proofErr w:type="spellEnd"/>
            <w:r>
              <w:t xml:space="preserve"> </w:t>
            </w:r>
            <w:proofErr w:type="spellStart"/>
            <w:r>
              <w:t>riesgos</w:t>
            </w:r>
            <w:proofErr w:type="spellEnd"/>
            <w:r>
              <w:t xml:space="preserve"> de PN </w:t>
            </w:r>
            <w:proofErr w:type="spellStart"/>
            <w:r>
              <w:t>listos</w:t>
            </w:r>
            <w:proofErr w:type="spellEnd"/>
            <w:r>
              <w:t xml:space="preserve"> para la </w:t>
            </w:r>
            <w:proofErr w:type="spellStart"/>
            <w:r>
              <w:t>votación</w:t>
            </w:r>
            <w:proofErr w:type="spellEnd"/>
            <w:r>
              <w:t xml:space="preserve">. </w:t>
            </w:r>
            <w:proofErr w:type="spellStart"/>
            <w:r>
              <w:t>Pide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voten</w:t>
            </w:r>
            <w:proofErr w:type="spellEnd"/>
            <w:r>
              <w:t xml:space="preserve"> </w:t>
            </w:r>
            <w:proofErr w:type="spellStart"/>
            <w:r>
              <w:t>por</w:t>
            </w:r>
            <w:proofErr w:type="spellEnd"/>
            <w:r>
              <w:t xml:space="preserve"> </w:t>
            </w:r>
            <w:proofErr w:type="spellStart"/>
            <w:r>
              <w:t>los</w:t>
            </w:r>
            <w:proofErr w:type="spellEnd"/>
            <w:r>
              <w:t xml:space="preserve"> </w:t>
            </w:r>
            <w:proofErr w:type="spellStart"/>
            <w:r>
              <w:t>riesgos</w:t>
            </w:r>
            <w:proofErr w:type="spellEnd"/>
            <w:r>
              <w:t xml:space="preserve"> de PN que les </w:t>
            </w:r>
            <w:proofErr w:type="spellStart"/>
            <w:r>
              <w:t>gustaría</w:t>
            </w:r>
            <w:proofErr w:type="spellEnd"/>
            <w:r>
              <w:t xml:space="preserve"> </w:t>
            </w:r>
            <w:proofErr w:type="spellStart"/>
            <w:r>
              <w:t>seguir</w:t>
            </w:r>
            <w:proofErr w:type="spellEnd"/>
            <w:r>
              <w:t xml:space="preserve"> </w:t>
            </w:r>
            <w:proofErr w:type="spellStart"/>
            <w:r>
              <w:t>estudiando</w:t>
            </w:r>
            <w:proofErr w:type="spellEnd"/>
            <w:r>
              <w:t xml:space="preserve"> </w:t>
            </w:r>
            <w:proofErr w:type="spellStart"/>
            <w:r>
              <w:t>juntos</w:t>
            </w:r>
            <w:proofErr w:type="spellEnd"/>
            <w:r>
              <w:t xml:space="preserve">. </w:t>
            </w:r>
            <w:proofErr w:type="spellStart"/>
            <w:r>
              <w:t>Permite</w:t>
            </w:r>
            <w:proofErr w:type="spellEnd"/>
            <w:r>
              <w:t xml:space="preserve"> que </w:t>
            </w:r>
            <w:proofErr w:type="spellStart"/>
            <w:r>
              <w:t>todos</w:t>
            </w:r>
            <w:proofErr w:type="spellEnd"/>
            <w:r>
              <w:t xml:space="preserve"> </w:t>
            </w:r>
            <w:proofErr w:type="spellStart"/>
            <w:r>
              <w:t>voten</w:t>
            </w:r>
            <w:proofErr w:type="spellEnd"/>
            <w:r>
              <w:t xml:space="preserve"> </w:t>
            </w:r>
            <w:proofErr w:type="spellStart"/>
            <w:r>
              <w:t>por</w:t>
            </w:r>
            <w:proofErr w:type="spellEnd"/>
            <w:r>
              <w:t xml:space="preserve"> sus 3 </w:t>
            </w:r>
            <w:proofErr w:type="spellStart"/>
            <w:r>
              <w:t>prioridades</w:t>
            </w:r>
            <w:proofErr w:type="spellEnd"/>
            <w:r>
              <w:t xml:space="preserve"> </w:t>
            </w:r>
            <w:proofErr w:type="spellStart"/>
            <w:r>
              <w:t>principales</w:t>
            </w:r>
            <w:proofErr w:type="spellEnd"/>
            <w:r>
              <w:t xml:space="preserve">.  Haz </w:t>
            </w:r>
            <w:proofErr w:type="spellStart"/>
            <w:r>
              <w:t>una</w:t>
            </w:r>
            <w:proofErr w:type="spellEnd"/>
            <w:r>
              <w:t xml:space="preserve"> </w:t>
            </w:r>
            <w:proofErr w:type="spellStart"/>
            <w:r>
              <w:t>lista</w:t>
            </w:r>
            <w:proofErr w:type="spellEnd"/>
            <w:r>
              <w:t xml:space="preserve"> de </w:t>
            </w:r>
            <w:proofErr w:type="spellStart"/>
            <w:r>
              <w:t>los</w:t>
            </w:r>
            <w:proofErr w:type="spellEnd"/>
            <w:r>
              <w:t xml:space="preserve"> 4 ó 5 </w:t>
            </w:r>
            <w:proofErr w:type="spellStart"/>
            <w:r>
              <w:t>riesgos</w:t>
            </w:r>
            <w:proofErr w:type="spellEnd"/>
            <w:r>
              <w:t xml:space="preserve"> de PN </w:t>
            </w:r>
            <w:proofErr w:type="spellStart"/>
            <w:r>
              <w:t>más</w:t>
            </w:r>
            <w:proofErr w:type="spellEnd"/>
            <w:r>
              <w:t xml:space="preserve"> </w:t>
            </w:r>
            <w:proofErr w:type="spellStart"/>
            <w:r>
              <w:t>importantes</w:t>
            </w:r>
            <w:proofErr w:type="spellEnd"/>
            <w:r>
              <w:t xml:space="preserve">. </w:t>
            </w:r>
          </w:p>
          <w:p w14:paraId="07DA609B" w14:textId="6494142E" w:rsidR="00783083" w:rsidRDefault="00783083" w:rsidP="00783083">
            <w:proofErr w:type="spellStart"/>
            <w:r>
              <w:t>Muestre</w:t>
            </w:r>
            <w:proofErr w:type="spellEnd"/>
            <w:r>
              <w:t xml:space="preserve"> la </w:t>
            </w:r>
            <w:proofErr w:type="spellStart"/>
            <w:r>
              <w:t>diapositiva</w:t>
            </w:r>
            <w:proofErr w:type="spellEnd"/>
            <w:r>
              <w:t xml:space="preserve"> 24 y </w:t>
            </w:r>
            <w:proofErr w:type="spellStart"/>
            <w:r>
              <w:t>divida</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4 ó 5 </w:t>
            </w:r>
            <w:proofErr w:type="spellStart"/>
            <w:r>
              <w:t>grupos</w:t>
            </w:r>
            <w:proofErr w:type="spellEnd"/>
            <w:r>
              <w:t xml:space="preserve">. </w:t>
            </w:r>
            <w:proofErr w:type="spellStart"/>
            <w:r>
              <w:t>Asigne</w:t>
            </w:r>
            <w:proofErr w:type="spellEnd"/>
            <w:r>
              <w:t xml:space="preserve"> a </w:t>
            </w:r>
            <w:proofErr w:type="spellStart"/>
            <w:r>
              <w:t>cada</w:t>
            </w:r>
            <w:proofErr w:type="spellEnd"/>
            <w:r>
              <w:t xml:space="preserve"> </w:t>
            </w:r>
            <w:proofErr w:type="spellStart"/>
            <w:r>
              <w:t>grupo</w:t>
            </w:r>
            <w:proofErr w:type="spellEnd"/>
            <w:r>
              <w:t xml:space="preserve"> uno de </w:t>
            </w:r>
            <w:proofErr w:type="spellStart"/>
            <w:r>
              <w:t>los</w:t>
            </w:r>
            <w:proofErr w:type="spellEnd"/>
            <w:r>
              <w:t xml:space="preserve"> </w:t>
            </w:r>
            <w:proofErr w:type="spellStart"/>
            <w:r>
              <w:t>riesgos</w:t>
            </w:r>
            <w:proofErr w:type="spellEnd"/>
            <w:r>
              <w:t xml:space="preserve"> </w:t>
            </w:r>
            <w:proofErr w:type="spellStart"/>
            <w:r>
              <w:t>priorizados</w:t>
            </w:r>
            <w:proofErr w:type="spellEnd"/>
            <w:r>
              <w:t xml:space="preserve"> y </w:t>
            </w:r>
            <w:proofErr w:type="spellStart"/>
            <w:r>
              <w:t>pídales</w:t>
            </w:r>
            <w:proofErr w:type="spellEnd"/>
            <w:r>
              <w:t xml:space="preserve"> que </w:t>
            </w:r>
            <w:proofErr w:type="spellStart"/>
            <w:r>
              <w:t>preparen</w:t>
            </w:r>
            <w:proofErr w:type="spellEnd"/>
            <w:r>
              <w:t xml:space="preserve"> </w:t>
            </w:r>
            <w:proofErr w:type="spellStart"/>
            <w:r>
              <w:t>una</w:t>
            </w:r>
            <w:proofErr w:type="spellEnd"/>
            <w:r>
              <w:t xml:space="preserve"> </w:t>
            </w:r>
            <w:proofErr w:type="spellStart"/>
            <w:r>
              <w:t>presentación</w:t>
            </w:r>
            <w:proofErr w:type="spellEnd"/>
            <w:r>
              <w:t xml:space="preserve"> de 5 </w:t>
            </w:r>
            <w:proofErr w:type="spellStart"/>
            <w:r>
              <w:t>minutos</w:t>
            </w:r>
            <w:proofErr w:type="spellEnd"/>
            <w:r>
              <w:t xml:space="preserve"> </w:t>
            </w:r>
            <w:proofErr w:type="spellStart"/>
            <w:r>
              <w:t>sobre</w:t>
            </w:r>
            <w:proofErr w:type="spellEnd"/>
            <w:r>
              <w:t xml:space="preserve"> las </w:t>
            </w:r>
            <w:proofErr w:type="spellStart"/>
            <w:r>
              <w:t>acciones</w:t>
            </w:r>
            <w:proofErr w:type="spellEnd"/>
            <w:r>
              <w:t xml:space="preserve"> clave para </w:t>
            </w:r>
            <w:proofErr w:type="spellStart"/>
            <w:r>
              <w:t>prevenir</w:t>
            </w:r>
            <w:proofErr w:type="spellEnd"/>
            <w:r>
              <w:t xml:space="preserve"> y responder al </w:t>
            </w:r>
            <w:proofErr w:type="spellStart"/>
            <w:r>
              <w:t>riesgo</w:t>
            </w:r>
            <w:proofErr w:type="spellEnd"/>
            <w:r>
              <w:t xml:space="preserve"> </w:t>
            </w:r>
            <w:proofErr w:type="spellStart"/>
            <w:r>
              <w:t>asignado</w:t>
            </w:r>
            <w:proofErr w:type="spellEnd"/>
            <w:r>
              <w:t xml:space="preserve">. </w:t>
            </w:r>
            <w:proofErr w:type="spellStart"/>
            <w:r>
              <w:t>Conceda</w:t>
            </w:r>
            <w:proofErr w:type="spellEnd"/>
            <w:r>
              <w:t xml:space="preserve"> 15 </w:t>
            </w:r>
            <w:proofErr w:type="spellStart"/>
            <w:r>
              <w:t>minutos</w:t>
            </w:r>
            <w:proofErr w:type="spellEnd"/>
            <w:r>
              <w:t xml:space="preserve"> para </w:t>
            </w:r>
            <w:proofErr w:type="spellStart"/>
            <w:r>
              <w:t>el</w:t>
            </w:r>
            <w:proofErr w:type="spellEnd"/>
            <w:r>
              <w:t xml:space="preserve"> </w:t>
            </w:r>
            <w:proofErr w:type="spellStart"/>
            <w:r>
              <w:t>trabajo</w:t>
            </w:r>
            <w:proofErr w:type="spellEnd"/>
            <w:r>
              <w:t xml:space="preserve"> </w:t>
            </w:r>
            <w:proofErr w:type="spellStart"/>
            <w:r>
              <w:t>en</w:t>
            </w:r>
            <w:proofErr w:type="spellEnd"/>
            <w:r>
              <w:t xml:space="preserve"> </w:t>
            </w:r>
            <w:proofErr w:type="spellStart"/>
            <w:r>
              <w:t>grupo</w:t>
            </w:r>
            <w:proofErr w:type="spellEnd"/>
            <w:r>
              <w:t xml:space="preserve"> y </w:t>
            </w:r>
            <w:proofErr w:type="spellStart"/>
            <w:r>
              <w:t>asegúrese</w:t>
            </w:r>
            <w:proofErr w:type="spellEnd"/>
            <w:r>
              <w:t xml:space="preserve"> de que </w:t>
            </w:r>
            <w:proofErr w:type="spellStart"/>
            <w:r>
              <w:t>los</w:t>
            </w:r>
            <w:proofErr w:type="spellEnd"/>
            <w:r>
              <w:t xml:space="preserve"> </w:t>
            </w:r>
            <w:proofErr w:type="spellStart"/>
            <w:r>
              <w:t>participantes</w:t>
            </w:r>
            <w:proofErr w:type="spellEnd"/>
            <w:r>
              <w:t xml:space="preserve"> </w:t>
            </w:r>
            <w:proofErr w:type="spellStart"/>
            <w:r>
              <w:t>utilizan</w:t>
            </w:r>
            <w:proofErr w:type="spellEnd"/>
            <w:r>
              <w:t xml:space="preserve"> </w:t>
            </w:r>
            <w:proofErr w:type="spellStart"/>
            <w:r>
              <w:t>el</w:t>
            </w:r>
            <w:proofErr w:type="spellEnd"/>
            <w:r>
              <w:t xml:space="preserve"> manual de NMPNA para </w:t>
            </w:r>
            <w:proofErr w:type="spellStart"/>
            <w:r>
              <w:t>preparar</w:t>
            </w:r>
            <w:proofErr w:type="spellEnd"/>
            <w:r>
              <w:t xml:space="preserve"> </w:t>
            </w:r>
            <w:proofErr w:type="spellStart"/>
            <w:r>
              <w:t>su</w:t>
            </w:r>
            <w:proofErr w:type="spellEnd"/>
            <w:r>
              <w:t xml:space="preserve"> </w:t>
            </w:r>
            <w:proofErr w:type="spellStart"/>
            <w:r>
              <w:t>presentación</w:t>
            </w:r>
            <w:proofErr w:type="spellEnd"/>
            <w:r>
              <w:t xml:space="preserve">. Informe a </w:t>
            </w:r>
            <w:proofErr w:type="spellStart"/>
            <w:r>
              <w:t>los</w:t>
            </w:r>
            <w:proofErr w:type="spellEnd"/>
            <w:r>
              <w:t xml:space="preserve"> </w:t>
            </w:r>
            <w:proofErr w:type="spellStart"/>
            <w:r>
              <w:t>participantes</w:t>
            </w:r>
            <w:proofErr w:type="spellEnd"/>
            <w:r>
              <w:t xml:space="preserve"> de que </w:t>
            </w:r>
            <w:proofErr w:type="spellStart"/>
            <w:r>
              <w:t>controlará</w:t>
            </w:r>
            <w:proofErr w:type="spellEnd"/>
            <w:r>
              <w:t xml:space="preserve"> la </w:t>
            </w:r>
            <w:proofErr w:type="spellStart"/>
            <w:r>
              <w:t>duración</w:t>
            </w:r>
            <w:proofErr w:type="spellEnd"/>
            <w:r>
              <w:t xml:space="preserve"> de la </w:t>
            </w:r>
            <w:proofErr w:type="spellStart"/>
            <w:r>
              <w:t>presentación</w:t>
            </w:r>
            <w:proofErr w:type="spellEnd"/>
            <w:r>
              <w:t xml:space="preserve"> con un </w:t>
            </w:r>
            <w:proofErr w:type="spellStart"/>
            <w:r>
              <w:t>cronómetro</w:t>
            </w:r>
            <w:proofErr w:type="spellEnd"/>
            <w:r>
              <w:t xml:space="preserve">. </w:t>
            </w:r>
          </w:p>
          <w:p w14:paraId="5FB8CDC8" w14:textId="77777777" w:rsidR="00783083" w:rsidRDefault="00783083" w:rsidP="00783083"/>
          <w:p w14:paraId="4FBB69B1" w14:textId="77777777" w:rsidR="00783083" w:rsidRDefault="00783083" w:rsidP="00783083">
            <w:proofErr w:type="spellStart"/>
            <w:r>
              <w:t>Deje</w:t>
            </w:r>
            <w:proofErr w:type="spellEnd"/>
            <w:r>
              <w:t xml:space="preserve"> que </w:t>
            </w:r>
            <w:proofErr w:type="spellStart"/>
            <w:r>
              <w:t>cada</w:t>
            </w:r>
            <w:proofErr w:type="spellEnd"/>
            <w:r>
              <w:t xml:space="preserve"> </w:t>
            </w:r>
            <w:proofErr w:type="spellStart"/>
            <w:r>
              <w:t>grupo</w:t>
            </w:r>
            <w:proofErr w:type="spellEnd"/>
            <w:r>
              <w:t xml:space="preserve"> </w:t>
            </w:r>
            <w:proofErr w:type="spellStart"/>
            <w:r>
              <w:t>exponga</w:t>
            </w:r>
            <w:proofErr w:type="spellEnd"/>
            <w:r>
              <w:t xml:space="preserve">, </w:t>
            </w:r>
            <w:proofErr w:type="spellStart"/>
            <w:r>
              <w:t>utilizando</w:t>
            </w:r>
            <w:proofErr w:type="spellEnd"/>
            <w:r>
              <w:t xml:space="preserve"> un </w:t>
            </w:r>
            <w:proofErr w:type="spellStart"/>
            <w:r>
              <w:t>cronómetro</w:t>
            </w:r>
            <w:proofErr w:type="spellEnd"/>
            <w:r>
              <w:t xml:space="preserve"> para </w:t>
            </w:r>
            <w:proofErr w:type="spellStart"/>
            <w:r>
              <w:t>controlar</w:t>
            </w:r>
            <w:proofErr w:type="spellEnd"/>
            <w:r>
              <w:t xml:space="preserve"> </w:t>
            </w:r>
            <w:proofErr w:type="spellStart"/>
            <w:r>
              <w:t>el</w:t>
            </w:r>
            <w:proofErr w:type="spellEnd"/>
            <w:r>
              <w:t xml:space="preserve"> </w:t>
            </w:r>
            <w:proofErr w:type="spellStart"/>
            <w:r>
              <w:t>tiempo</w:t>
            </w:r>
            <w:proofErr w:type="spellEnd"/>
            <w:r>
              <w:t xml:space="preserve">. </w:t>
            </w:r>
          </w:p>
          <w:p w14:paraId="63D284B0" w14:textId="77777777" w:rsidR="00783083" w:rsidRDefault="00783083" w:rsidP="00783083"/>
          <w:p w14:paraId="7A559577" w14:textId="4C3E14E6" w:rsidR="008A177D" w:rsidRPr="001822CD" w:rsidRDefault="00783083" w:rsidP="00363869">
            <w:pPr>
              <w:rPr>
                <w:rStyle w:val="Emphasis"/>
                <w:i w:val="0"/>
                <w:iCs w:val="0"/>
              </w:rPr>
            </w:pPr>
            <w:r>
              <w:t xml:space="preserve">Haga </w:t>
            </w:r>
            <w:proofErr w:type="spellStart"/>
            <w:r>
              <w:t>preguntas</w:t>
            </w:r>
            <w:proofErr w:type="spellEnd"/>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0EE3CF" w14:textId="77777777" w:rsidR="008A177D" w:rsidRDefault="008A177D" w:rsidP="008A177D">
            <w:pPr>
              <w:pStyle w:val="TableSmallBlueHeading"/>
            </w:pPr>
          </w:p>
          <w:p w14:paraId="4100B8CF" w14:textId="77777777" w:rsidR="007A7E5F" w:rsidRDefault="007A7E5F" w:rsidP="007A7E5F">
            <w:proofErr w:type="spellStart"/>
            <w:r>
              <w:t>Tenga</w:t>
            </w:r>
            <w:proofErr w:type="spellEnd"/>
            <w:r>
              <w:t xml:space="preserve"> </w:t>
            </w:r>
            <w:proofErr w:type="spellStart"/>
            <w:r>
              <w:t>preparada</w:t>
            </w:r>
            <w:proofErr w:type="spellEnd"/>
            <w:r>
              <w:t xml:space="preserve"> </w:t>
            </w:r>
            <w:proofErr w:type="spellStart"/>
            <w:r>
              <w:t>una</w:t>
            </w:r>
            <w:proofErr w:type="spellEnd"/>
            <w:r>
              <w:t xml:space="preserve"> </w:t>
            </w:r>
            <w:proofErr w:type="spellStart"/>
            <w:r>
              <w:t>pizarra</w:t>
            </w:r>
            <w:proofErr w:type="spellEnd"/>
            <w:r>
              <w:t xml:space="preserve"> virtual con </w:t>
            </w:r>
            <w:proofErr w:type="spellStart"/>
            <w:r>
              <w:t>todos</w:t>
            </w:r>
            <w:proofErr w:type="spellEnd"/>
            <w:r>
              <w:t xml:space="preserve"> </w:t>
            </w:r>
            <w:proofErr w:type="spellStart"/>
            <w:r>
              <w:t>los</w:t>
            </w:r>
            <w:proofErr w:type="spellEnd"/>
            <w:r>
              <w:t xml:space="preserve"> </w:t>
            </w:r>
            <w:proofErr w:type="spellStart"/>
            <w:r>
              <w:t>riesgos</w:t>
            </w:r>
            <w:proofErr w:type="spellEnd"/>
            <w:r>
              <w:t xml:space="preserve"> de las NMPNA </w:t>
            </w:r>
            <w:proofErr w:type="spellStart"/>
            <w:r>
              <w:t>enumerados</w:t>
            </w:r>
            <w:proofErr w:type="spellEnd"/>
            <w:r>
              <w:t xml:space="preserve"> </w:t>
            </w:r>
            <w:proofErr w:type="spellStart"/>
            <w:r>
              <w:t>en</w:t>
            </w:r>
            <w:proofErr w:type="spellEnd"/>
            <w:r>
              <w:t xml:space="preserve"> </w:t>
            </w:r>
            <w:proofErr w:type="spellStart"/>
            <w:r>
              <w:t>ella</w:t>
            </w:r>
            <w:proofErr w:type="spellEnd"/>
            <w:r>
              <w:t xml:space="preserve">. </w:t>
            </w:r>
          </w:p>
          <w:p w14:paraId="53BEC50D" w14:textId="77777777" w:rsidR="007A7E5F" w:rsidRDefault="007A7E5F" w:rsidP="007A7E5F"/>
          <w:p w14:paraId="589A541F" w14:textId="77777777" w:rsidR="007A7E5F" w:rsidRDefault="007A7E5F" w:rsidP="007A7E5F">
            <w:proofErr w:type="spellStart"/>
            <w:r>
              <w:t>Permita</w:t>
            </w:r>
            <w:proofErr w:type="spellEnd"/>
            <w:r>
              <w:t xml:space="preserve"> que </w:t>
            </w:r>
            <w:proofErr w:type="spellStart"/>
            <w:r>
              <w:t>los</w:t>
            </w:r>
            <w:proofErr w:type="spellEnd"/>
            <w:r>
              <w:t xml:space="preserve"> </w:t>
            </w:r>
            <w:proofErr w:type="spellStart"/>
            <w:r>
              <w:t>participantes</w:t>
            </w:r>
            <w:proofErr w:type="spellEnd"/>
            <w:r>
              <w:t xml:space="preserve"> </w:t>
            </w:r>
            <w:proofErr w:type="spellStart"/>
            <w:r>
              <w:t>añadan</w:t>
            </w:r>
            <w:proofErr w:type="spellEnd"/>
            <w:r>
              <w:t xml:space="preserve"> </w:t>
            </w:r>
            <w:proofErr w:type="spellStart"/>
            <w:r>
              <w:t>una</w:t>
            </w:r>
            <w:proofErr w:type="spellEnd"/>
            <w:r>
              <w:t xml:space="preserve"> nota </w:t>
            </w:r>
            <w:proofErr w:type="spellStart"/>
            <w:r>
              <w:t>adhesiva</w:t>
            </w:r>
            <w:proofErr w:type="spellEnd"/>
            <w:r>
              <w:t xml:space="preserve"> </w:t>
            </w:r>
            <w:proofErr w:type="spellStart"/>
            <w:r>
              <w:t>hacia</w:t>
            </w:r>
            <w:proofErr w:type="spellEnd"/>
            <w:r>
              <w:t xml:space="preserve"> </w:t>
            </w:r>
            <w:proofErr w:type="spellStart"/>
            <w:r>
              <w:t>los</w:t>
            </w:r>
            <w:proofErr w:type="spellEnd"/>
            <w:r>
              <w:t xml:space="preserve"> 3 </w:t>
            </w:r>
            <w:proofErr w:type="spellStart"/>
            <w:r>
              <w:t>riesgos</w:t>
            </w:r>
            <w:proofErr w:type="spellEnd"/>
            <w:r>
              <w:t xml:space="preserve"> de PN que les </w:t>
            </w:r>
            <w:proofErr w:type="spellStart"/>
            <w:r>
              <w:t>gustaría</w:t>
            </w:r>
            <w:proofErr w:type="spellEnd"/>
            <w:r>
              <w:t xml:space="preserve"> </w:t>
            </w:r>
            <w:proofErr w:type="spellStart"/>
            <w:r>
              <w:t>priorizar</w:t>
            </w:r>
            <w:proofErr w:type="spellEnd"/>
            <w:r>
              <w:t xml:space="preserve">. </w:t>
            </w:r>
          </w:p>
          <w:p w14:paraId="3399FF48" w14:textId="77777777" w:rsidR="007A7E5F" w:rsidRDefault="007A7E5F" w:rsidP="007A7E5F"/>
          <w:p w14:paraId="35E334B7" w14:textId="77777777" w:rsidR="007A7E5F" w:rsidRDefault="007A7E5F" w:rsidP="007A7E5F">
            <w:proofErr w:type="spellStart"/>
            <w:r>
              <w:t>Prepara</w:t>
            </w:r>
            <w:proofErr w:type="spellEnd"/>
            <w:r>
              <w:t xml:space="preserve"> 4 ó 5 salas de </w:t>
            </w:r>
            <w:proofErr w:type="spellStart"/>
            <w:r>
              <w:t>reunión</w:t>
            </w:r>
            <w:proofErr w:type="spellEnd"/>
            <w:r>
              <w:t xml:space="preserve">, </w:t>
            </w:r>
            <w:proofErr w:type="spellStart"/>
            <w:r>
              <w:t>una</w:t>
            </w:r>
            <w:proofErr w:type="spellEnd"/>
            <w:r>
              <w:t xml:space="preserve"> para </w:t>
            </w:r>
            <w:proofErr w:type="spellStart"/>
            <w:r>
              <w:t>cada</w:t>
            </w:r>
            <w:proofErr w:type="spellEnd"/>
            <w:r>
              <w:t xml:space="preserve"> uno de </w:t>
            </w:r>
            <w:proofErr w:type="spellStart"/>
            <w:r>
              <w:t>los</w:t>
            </w:r>
            <w:proofErr w:type="spellEnd"/>
            <w:r>
              <w:t xml:space="preserve"> </w:t>
            </w:r>
            <w:proofErr w:type="spellStart"/>
            <w:r>
              <w:t>riesgos</w:t>
            </w:r>
            <w:proofErr w:type="spellEnd"/>
            <w:r>
              <w:t xml:space="preserve"> </w:t>
            </w:r>
            <w:proofErr w:type="spellStart"/>
            <w:r>
              <w:t>priorizados</w:t>
            </w:r>
            <w:proofErr w:type="spellEnd"/>
            <w:r>
              <w:t xml:space="preserve">, y </w:t>
            </w:r>
            <w:proofErr w:type="spellStart"/>
            <w:r>
              <w:t>asigna</w:t>
            </w:r>
            <w:proofErr w:type="spellEnd"/>
            <w:r>
              <w:t xml:space="preserve"> a </w:t>
            </w:r>
            <w:proofErr w:type="spellStart"/>
            <w:r>
              <w:t>los</w:t>
            </w:r>
            <w:proofErr w:type="spellEnd"/>
            <w:r>
              <w:t xml:space="preserve"> </w:t>
            </w:r>
            <w:proofErr w:type="spellStart"/>
            <w:r>
              <w:t>participantes</w:t>
            </w:r>
            <w:proofErr w:type="spellEnd"/>
            <w:r>
              <w:t xml:space="preserve"> a </w:t>
            </w:r>
            <w:proofErr w:type="spellStart"/>
            <w:r>
              <w:t>cada</w:t>
            </w:r>
            <w:proofErr w:type="spellEnd"/>
            <w:r>
              <w:t xml:space="preserve"> </w:t>
            </w:r>
            <w:proofErr w:type="spellStart"/>
            <w:r>
              <w:t>una</w:t>
            </w:r>
            <w:proofErr w:type="spellEnd"/>
            <w:r>
              <w:t xml:space="preserve"> de </w:t>
            </w:r>
            <w:proofErr w:type="spellStart"/>
            <w:r>
              <w:t>ellas</w:t>
            </w:r>
            <w:proofErr w:type="spellEnd"/>
            <w:r>
              <w:t xml:space="preserve">, con </w:t>
            </w:r>
            <w:proofErr w:type="spellStart"/>
            <w:r>
              <w:t>una</w:t>
            </w:r>
            <w:proofErr w:type="spellEnd"/>
            <w:r>
              <w:t xml:space="preserve"> </w:t>
            </w:r>
            <w:proofErr w:type="spellStart"/>
            <w:r>
              <w:t>pizarra</w:t>
            </w:r>
            <w:proofErr w:type="spellEnd"/>
            <w:r>
              <w:t xml:space="preserve"> virtual </w:t>
            </w:r>
            <w:proofErr w:type="spellStart"/>
            <w:r>
              <w:t>donde</w:t>
            </w:r>
            <w:proofErr w:type="spellEnd"/>
            <w:r>
              <w:t xml:space="preserve"> </w:t>
            </w:r>
            <w:proofErr w:type="spellStart"/>
            <w:r>
              <w:t>puedan</w:t>
            </w:r>
            <w:proofErr w:type="spellEnd"/>
            <w:r>
              <w:t xml:space="preserve"> </w:t>
            </w:r>
            <w:proofErr w:type="spellStart"/>
            <w:r>
              <w:t>tomar</w:t>
            </w:r>
            <w:proofErr w:type="spellEnd"/>
            <w:r>
              <w:t xml:space="preserve"> </w:t>
            </w:r>
            <w:proofErr w:type="spellStart"/>
            <w:r>
              <w:t>notas</w:t>
            </w:r>
            <w:proofErr w:type="spellEnd"/>
            <w:r>
              <w:t xml:space="preserve">. </w:t>
            </w:r>
          </w:p>
          <w:p w14:paraId="686A15DD" w14:textId="77777777" w:rsidR="007A7E5F" w:rsidRDefault="007A7E5F" w:rsidP="007A7E5F"/>
          <w:p w14:paraId="49894B93" w14:textId="48D5A0C4" w:rsidR="00CE316F" w:rsidRDefault="007A7E5F" w:rsidP="007A7E5F">
            <w:r>
              <w:t xml:space="preserve">Cierre las salas de </w:t>
            </w:r>
            <w:proofErr w:type="spellStart"/>
            <w:r>
              <w:t>reunión</w:t>
            </w:r>
            <w:proofErr w:type="spellEnd"/>
            <w:r>
              <w:t xml:space="preserve"> e invite a </w:t>
            </w:r>
            <w:proofErr w:type="spellStart"/>
            <w:r>
              <w:t>cada</w:t>
            </w:r>
            <w:proofErr w:type="spellEnd"/>
            <w:r>
              <w:t xml:space="preserve"> </w:t>
            </w:r>
            <w:proofErr w:type="spellStart"/>
            <w:r>
              <w:t>grupo</w:t>
            </w:r>
            <w:proofErr w:type="spellEnd"/>
            <w:r>
              <w:t xml:space="preserve"> </w:t>
            </w:r>
            <w:proofErr w:type="gramStart"/>
            <w:r>
              <w:t>a</w:t>
            </w:r>
            <w:proofErr w:type="gramEnd"/>
            <w:r>
              <w:t xml:space="preserve"> </w:t>
            </w:r>
            <w:proofErr w:type="spellStart"/>
            <w:r>
              <w:t>exponer</w:t>
            </w:r>
            <w:proofErr w:type="spellEnd"/>
            <w:r>
              <w:t xml:space="preserve"> </w:t>
            </w:r>
            <w:proofErr w:type="spellStart"/>
            <w:r>
              <w:t>por</w:t>
            </w:r>
            <w:proofErr w:type="spellEnd"/>
            <w:r>
              <w:t xml:space="preserve"> </w:t>
            </w:r>
            <w:proofErr w:type="spellStart"/>
            <w:r>
              <w:t>turnos</w:t>
            </w:r>
            <w:proofErr w:type="spellEnd"/>
            <w:r>
              <w:t xml:space="preserve">. </w:t>
            </w:r>
          </w:p>
          <w:p w14:paraId="7067AC8C" w14:textId="7C95DA07" w:rsidR="00CE316F" w:rsidRPr="0003222E" w:rsidRDefault="00CE316F" w:rsidP="00363869"/>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30B7F74" w14:textId="77777777" w:rsidR="008A177D" w:rsidRDefault="008A177D" w:rsidP="008A177D">
            <w:pPr>
              <w:pStyle w:val="TableSmallBlueHeading"/>
              <w:rPr>
                <w:rStyle w:val="Emphasis"/>
                <w:i w:val="0"/>
                <w:iCs w:val="0"/>
              </w:rPr>
            </w:pPr>
          </w:p>
          <w:p w14:paraId="54536621" w14:textId="3D3C987A" w:rsidR="00CE316F" w:rsidRPr="00B11BDB" w:rsidRDefault="00CE316F" w:rsidP="00363869">
            <w:pPr>
              <w:rPr>
                <w:rStyle w:val="Emphasis"/>
                <w:i w:val="0"/>
                <w:iCs w:val="0"/>
              </w:rPr>
            </w:pPr>
            <w:r>
              <w:rPr>
                <w:rStyle w:val="Emphasis"/>
                <w:i w:val="0"/>
                <w:iCs w:val="0"/>
              </w:rPr>
              <w:t>4</w:t>
            </w:r>
            <w:r w:rsidR="008A177D">
              <w:rPr>
                <w:rStyle w:val="Emphasis"/>
                <w:i w:val="0"/>
                <w:iCs w:val="0"/>
              </w:rPr>
              <w:t>5</w:t>
            </w:r>
            <w:r w:rsidRPr="00B11BDB">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48F07" w14:textId="6F322ED0" w:rsidR="00862B76" w:rsidRPr="00360915" w:rsidRDefault="00A72560" w:rsidP="00363869">
            <w:pPr>
              <w:pStyle w:val="TableSmallBlueHeading"/>
              <w:rPr>
                <w:highlight w:val="white"/>
              </w:rPr>
            </w:pPr>
            <w:proofErr w:type="spellStart"/>
            <w:r w:rsidRPr="00A72560">
              <w:lastRenderedPageBreak/>
              <w:t>Resumen</w:t>
            </w:r>
            <w:proofErr w:type="spellEnd"/>
            <w:r w:rsidRPr="00A72560">
              <w:t xml:space="preserve"> de la </w:t>
            </w:r>
            <w:proofErr w:type="spellStart"/>
            <w:r w:rsidRPr="00A72560">
              <w:t>sesión</w:t>
            </w:r>
            <w:proofErr w:type="spellEnd"/>
          </w:p>
          <w:p w14:paraId="3623F606" w14:textId="77777777" w:rsidR="00727F0F" w:rsidRDefault="00727F0F" w:rsidP="00727F0F">
            <w:proofErr w:type="spellStart"/>
            <w:r>
              <w:t>Recordar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25. </w:t>
            </w:r>
          </w:p>
          <w:p w14:paraId="1CA20E23" w14:textId="77777777" w:rsidR="00727F0F" w:rsidRDefault="00727F0F" w:rsidP="00727F0F"/>
          <w:p w14:paraId="39939914" w14:textId="78B0798D" w:rsidR="00405880" w:rsidRPr="00360915" w:rsidRDefault="00727F0F" w:rsidP="00727F0F">
            <w:pPr>
              <w:rPr>
                <w:highlight w:val="white"/>
              </w:rPr>
            </w:pPr>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rsidR="00405880" w:rsidRPr="00360915">
              <w:rPr>
                <w:highlight w:val="white"/>
              </w:rPr>
              <w:t xml:space="preserve">: </w:t>
            </w:r>
          </w:p>
          <w:p w14:paraId="7639D4AB" w14:textId="77777777" w:rsidR="004E57B0" w:rsidRDefault="004E57B0" w:rsidP="004E57B0">
            <w:pPr>
              <w:pStyle w:val="NormalTextBulletsLevel1"/>
            </w:pPr>
            <w:r>
              <w:t>¿</w:t>
            </w:r>
            <w:proofErr w:type="spellStart"/>
            <w:r>
              <w:t>Qué</w:t>
            </w:r>
            <w:proofErr w:type="spellEnd"/>
            <w:r>
              <w:t xml:space="preserve"> le </w:t>
            </w:r>
            <w:proofErr w:type="spellStart"/>
            <w:r>
              <w:t>despertó</w:t>
            </w:r>
            <w:proofErr w:type="spellEnd"/>
            <w:r>
              <w:t xml:space="preserve"> la </w:t>
            </w:r>
            <w:proofErr w:type="spellStart"/>
            <w:r>
              <w:t>curiosidad</w:t>
            </w:r>
            <w:proofErr w:type="spellEnd"/>
            <w:r>
              <w:t xml:space="preserve"> </w:t>
            </w:r>
            <w:proofErr w:type="spellStart"/>
            <w:r>
              <w:t>durante</w:t>
            </w:r>
            <w:proofErr w:type="spellEnd"/>
            <w:r>
              <w:t xml:space="preserve"> </w:t>
            </w:r>
            <w:proofErr w:type="spellStart"/>
            <w:r>
              <w:t>esta</w:t>
            </w:r>
            <w:proofErr w:type="spellEnd"/>
            <w:r>
              <w:t xml:space="preserve"> </w:t>
            </w:r>
            <w:proofErr w:type="spellStart"/>
            <w:r>
              <w:t>sesión</w:t>
            </w:r>
            <w:proofErr w:type="spellEnd"/>
            <w:r>
              <w:t>?</w:t>
            </w:r>
          </w:p>
          <w:p w14:paraId="2563EAB0" w14:textId="5B18AA7F" w:rsidR="00CE316F" w:rsidRPr="004E57B0" w:rsidRDefault="004E57B0" w:rsidP="004E57B0">
            <w:pPr>
              <w:pStyle w:val="NormalTextBulletsLevel1"/>
              <w:rPr>
                <w:rStyle w:val="Emphasis"/>
                <w:i w:val="0"/>
                <w:iCs w:val="0"/>
              </w:rPr>
            </w:pPr>
            <w:r>
              <w:t xml:space="preserve">¿Hay </w:t>
            </w:r>
            <w:proofErr w:type="spellStart"/>
            <w:r>
              <w:t>algún</w:t>
            </w:r>
            <w:proofErr w:type="spellEnd"/>
            <w:r>
              <w:t xml:space="preserve"> </w:t>
            </w:r>
            <w:proofErr w:type="spellStart"/>
            <w:r>
              <w:t>riesgo</w:t>
            </w:r>
            <w:proofErr w:type="spellEnd"/>
            <w:r>
              <w:t xml:space="preserve"> de PN </w:t>
            </w:r>
            <w:proofErr w:type="spellStart"/>
            <w:r>
              <w:t>sobre</w:t>
            </w:r>
            <w:proofErr w:type="spellEnd"/>
            <w:r>
              <w:t xml:space="preserve"> </w:t>
            </w:r>
            <w:proofErr w:type="spellStart"/>
            <w:r>
              <w:t>el</w:t>
            </w:r>
            <w:proofErr w:type="spellEnd"/>
            <w:r>
              <w:t xml:space="preserve"> que le </w:t>
            </w:r>
            <w:proofErr w:type="spellStart"/>
            <w:r>
              <w:t>gustaría</w:t>
            </w:r>
            <w:proofErr w:type="spellEnd"/>
            <w:r>
              <w:t xml:space="preserve"> saber </w:t>
            </w:r>
            <w:proofErr w:type="spellStart"/>
            <w:r>
              <w:t>más</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CE316F" w:rsidRDefault="00CE316F" w:rsidP="00363869">
            <w:pPr>
              <w:pStyle w:val="TableSmallBlueHeading"/>
              <w:rPr>
                <w:rStyle w:val="Emphasis"/>
                <w:rFonts w:ascii="Arial" w:hAnsi="Arial"/>
                <w:b w:val="0"/>
                <w:i w:val="0"/>
                <w:iCs w:val="0"/>
              </w:rPr>
            </w:pPr>
          </w:p>
          <w:p w14:paraId="7D30554C" w14:textId="77777777" w:rsidR="00CE316F" w:rsidRDefault="00CE316F" w:rsidP="00363869">
            <w:pPr>
              <w:pStyle w:val="TableSmallBlueHeading"/>
              <w:rPr>
                <w:rStyle w:val="Emphasis"/>
                <w:rFonts w:ascii="Arial" w:hAnsi="Arial"/>
                <w:b w:val="0"/>
                <w:i w:val="0"/>
                <w:iCs w:val="0"/>
              </w:rPr>
            </w:pPr>
          </w:p>
          <w:p w14:paraId="052F2826" w14:textId="70B90F3F" w:rsidR="00CE316F" w:rsidRPr="00C6026E" w:rsidRDefault="00CE316F" w:rsidP="00363869">
            <w:pPr>
              <w:rPr>
                <w:rStyle w:val="Emphasis"/>
                <w:rFonts w:ascii="Arial" w:hAnsi="Arial" w:cs="Arial"/>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Default="00CE316F" w:rsidP="00363869">
            <w:pPr>
              <w:rPr>
                <w:rStyle w:val="Emphasis"/>
                <w:i w:val="0"/>
                <w:iCs w:val="0"/>
              </w:rPr>
            </w:pPr>
          </w:p>
          <w:p w14:paraId="7D23F4D8" w14:textId="094BB86F" w:rsidR="00CE316F" w:rsidRPr="005B638D" w:rsidRDefault="00405880" w:rsidP="00363869">
            <w:pPr>
              <w:rPr>
                <w:rStyle w:val="Emphasis"/>
                <w:i w:val="0"/>
                <w:iCs w:val="0"/>
              </w:rPr>
            </w:pPr>
            <w:r>
              <w:rPr>
                <w:rStyle w:val="Emphasis"/>
                <w:i w:val="0"/>
                <w:iCs w:val="0"/>
              </w:rPr>
              <w:t>5</w:t>
            </w:r>
            <w:r w:rsidR="00CE316F" w:rsidRPr="005B638D">
              <w:rPr>
                <w:rStyle w:val="Emphasis"/>
                <w:i w:val="0"/>
                <w:iCs w:val="0"/>
              </w:rPr>
              <w:t xml:space="preserve"> min</w:t>
            </w:r>
          </w:p>
        </w:tc>
      </w:tr>
    </w:tbl>
    <w:p w14:paraId="571E01A3" w14:textId="77777777" w:rsidR="00B11BDB" w:rsidRPr="008C2B38" w:rsidRDefault="00B11BDB" w:rsidP="00363869"/>
    <w:p w14:paraId="06F5F6FA" w14:textId="77777777" w:rsidR="00C92BE5" w:rsidRDefault="00C92BE5" w:rsidP="00363869"/>
    <w:p w14:paraId="6F561B0F" w14:textId="27AC24ED" w:rsidR="00F11B8A" w:rsidRDefault="003E0194" w:rsidP="003E0194">
      <w:pPr>
        <w:pStyle w:val="1Heading1"/>
      </w:pPr>
      <w:r w:rsidRPr="003E0194">
        <w:t>Información complementaria</w:t>
      </w:r>
    </w:p>
    <w:p w14:paraId="425D6988" w14:textId="77777777" w:rsidR="00C53D96" w:rsidRPr="00F96683" w:rsidRDefault="00C53D96" w:rsidP="00363869">
      <w:pPr>
        <w:pStyle w:val="TableSmallBlueHeading"/>
      </w:pPr>
    </w:p>
    <w:p w14:paraId="202781F5" w14:textId="77777777" w:rsidR="00F96683" w:rsidRDefault="00F96683" w:rsidP="00363869"/>
    <w:p w14:paraId="67AE7EAD" w14:textId="3A69C8A3" w:rsidR="00F11B8A" w:rsidRPr="00F11B8A" w:rsidRDefault="002F4682" w:rsidP="002F4682">
      <w:pPr>
        <w:pStyle w:val="1Heading1"/>
      </w:pPr>
      <w:r w:rsidRPr="002F4682">
        <w:t>Recursos adicionales</w:t>
      </w:r>
    </w:p>
    <w:p w14:paraId="02AA4D62" w14:textId="77777777" w:rsidR="00B53841" w:rsidRDefault="00B53841" w:rsidP="00363869"/>
    <w:p w14:paraId="5A6761B2" w14:textId="77777777" w:rsidR="00D556FE" w:rsidRDefault="00D556FE" w:rsidP="00363869"/>
    <w:p w14:paraId="4B1BD33D" w14:textId="77777777" w:rsidR="00D556FE" w:rsidRPr="00272DB4" w:rsidRDefault="00D556FE" w:rsidP="00363869"/>
    <w:sectPr w:rsidR="00D556FE" w:rsidRPr="00272DB4" w:rsidSect="00CA47E8">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29EF7" w14:textId="77777777" w:rsidR="00D33874" w:rsidRDefault="00D33874" w:rsidP="00363869">
      <w:r>
        <w:separator/>
      </w:r>
    </w:p>
  </w:endnote>
  <w:endnote w:type="continuationSeparator" w:id="0">
    <w:p w14:paraId="076F7676" w14:textId="77777777" w:rsidR="00D33874" w:rsidRDefault="00D33874" w:rsidP="0036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36386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6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63869">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D43EF" w14:textId="77777777" w:rsidR="00D33874" w:rsidRDefault="00D33874" w:rsidP="00363869">
      <w:r>
        <w:separator/>
      </w:r>
    </w:p>
  </w:footnote>
  <w:footnote w:type="continuationSeparator" w:id="0">
    <w:p w14:paraId="7739C8AB" w14:textId="77777777" w:rsidR="00D33874" w:rsidRDefault="00D33874" w:rsidP="0036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63869">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44A6BC6"/>
    <w:multiLevelType w:val="multilevel"/>
    <w:tmpl w:val="ADC25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18"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2"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B84381"/>
    <w:multiLevelType w:val="multilevel"/>
    <w:tmpl w:val="F476DA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7"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29"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0"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1"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3"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4460A5"/>
    <w:multiLevelType w:val="multilevel"/>
    <w:tmpl w:val="BF641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0" w15:restartNumberingAfterBreak="0">
    <w:nsid w:val="69EE1E71"/>
    <w:multiLevelType w:val="multilevel"/>
    <w:tmpl w:val="1792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5"/>
  </w:num>
  <w:num w:numId="8" w16cid:durableId="209920770">
    <w:abstractNumId w:val="9"/>
  </w:num>
  <w:num w:numId="9" w16cid:durableId="1488205232">
    <w:abstractNumId w:val="11"/>
  </w:num>
  <w:num w:numId="10" w16cid:durableId="1967618515">
    <w:abstractNumId w:val="37"/>
  </w:num>
  <w:num w:numId="11" w16cid:durableId="1737974695">
    <w:abstractNumId w:val="16"/>
  </w:num>
  <w:num w:numId="12" w16cid:durableId="778765163">
    <w:abstractNumId w:val="34"/>
  </w:num>
  <w:num w:numId="13" w16cid:durableId="1449592286">
    <w:abstractNumId w:val="7"/>
  </w:num>
  <w:num w:numId="14" w16cid:durableId="603268405">
    <w:abstractNumId w:val="19"/>
  </w:num>
  <w:num w:numId="15" w16cid:durableId="2137290702">
    <w:abstractNumId w:val="36"/>
  </w:num>
  <w:num w:numId="16" w16cid:durableId="265190426">
    <w:abstractNumId w:val="33"/>
  </w:num>
  <w:num w:numId="17" w16cid:durableId="1891114437">
    <w:abstractNumId w:val="13"/>
  </w:num>
  <w:num w:numId="18" w16cid:durableId="757336493">
    <w:abstractNumId w:val="22"/>
  </w:num>
  <w:num w:numId="19" w16cid:durableId="972324564">
    <w:abstractNumId w:val="23"/>
  </w:num>
  <w:num w:numId="20" w16cid:durableId="1135177889">
    <w:abstractNumId w:val="20"/>
  </w:num>
  <w:num w:numId="21" w16cid:durableId="374694224">
    <w:abstractNumId w:val="42"/>
  </w:num>
  <w:num w:numId="22" w16cid:durableId="1638561135">
    <w:abstractNumId w:val="31"/>
  </w:num>
  <w:num w:numId="23" w16cid:durableId="943341017">
    <w:abstractNumId w:val="18"/>
  </w:num>
  <w:num w:numId="24" w16cid:durableId="1898127000">
    <w:abstractNumId w:val="29"/>
  </w:num>
  <w:num w:numId="25" w16cid:durableId="99381340">
    <w:abstractNumId w:val="12"/>
  </w:num>
  <w:num w:numId="26" w16cid:durableId="1639408751">
    <w:abstractNumId w:val="28"/>
  </w:num>
  <w:num w:numId="27" w16cid:durableId="2045250184">
    <w:abstractNumId w:val="21"/>
  </w:num>
  <w:num w:numId="28" w16cid:durableId="521667971">
    <w:abstractNumId w:val="17"/>
  </w:num>
  <w:num w:numId="29" w16cid:durableId="47846621">
    <w:abstractNumId w:val="6"/>
  </w:num>
  <w:num w:numId="30" w16cid:durableId="1136946126">
    <w:abstractNumId w:val="41"/>
  </w:num>
  <w:num w:numId="31" w16cid:durableId="826364069">
    <w:abstractNumId w:val="25"/>
  </w:num>
  <w:num w:numId="32" w16cid:durableId="899630192">
    <w:abstractNumId w:val="26"/>
  </w:num>
  <w:num w:numId="33" w16cid:durableId="1186022008">
    <w:abstractNumId w:val="15"/>
  </w:num>
  <w:num w:numId="34" w16cid:durableId="214512521">
    <w:abstractNumId w:val="32"/>
  </w:num>
  <w:num w:numId="35" w16cid:durableId="1361468438">
    <w:abstractNumId w:val="27"/>
  </w:num>
  <w:num w:numId="36" w16cid:durableId="863403369">
    <w:abstractNumId w:val="8"/>
  </w:num>
  <w:num w:numId="37" w16cid:durableId="330916869">
    <w:abstractNumId w:val="39"/>
  </w:num>
  <w:num w:numId="38" w16cid:durableId="628437304">
    <w:abstractNumId w:val="30"/>
  </w:num>
  <w:num w:numId="39" w16cid:durableId="557715220">
    <w:abstractNumId w:val="38"/>
  </w:num>
  <w:num w:numId="40" w16cid:durableId="1717854308">
    <w:abstractNumId w:val="14"/>
  </w:num>
  <w:num w:numId="41" w16cid:durableId="717584022">
    <w:abstractNumId w:val="24"/>
  </w:num>
  <w:num w:numId="42" w16cid:durableId="1801337311">
    <w:abstractNumId w:val="10"/>
  </w:num>
  <w:num w:numId="43" w16cid:durableId="138320926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A3"/>
    <w:rsid w:val="00025BEE"/>
    <w:rsid w:val="0003222E"/>
    <w:rsid w:val="00037DF8"/>
    <w:rsid w:val="0004041A"/>
    <w:rsid w:val="00043DF4"/>
    <w:rsid w:val="000551C1"/>
    <w:rsid w:val="00066E4E"/>
    <w:rsid w:val="00070047"/>
    <w:rsid w:val="00071860"/>
    <w:rsid w:val="000815D8"/>
    <w:rsid w:val="00082945"/>
    <w:rsid w:val="000856F0"/>
    <w:rsid w:val="000A6D48"/>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51B0"/>
    <w:rsid w:val="00126022"/>
    <w:rsid w:val="001262E9"/>
    <w:rsid w:val="00151C57"/>
    <w:rsid w:val="00167184"/>
    <w:rsid w:val="00167E70"/>
    <w:rsid w:val="00171CFC"/>
    <w:rsid w:val="0017581E"/>
    <w:rsid w:val="001822CD"/>
    <w:rsid w:val="001949B4"/>
    <w:rsid w:val="00195A6F"/>
    <w:rsid w:val="001A348F"/>
    <w:rsid w:val="001A4E51"/>
    <w:rsid w:val="001A5B2E"/>
    <w:rsid w:val="001B459E"/>
    <w:rsid w:val="001C787A"/>
    <w:rsid w:val="001D2890"/>
    <w:rsid w:val="001D3BF0"/>
    <w:rsid w:val="001E1507"/>
    <w:rsid w:val="001E7894"/>
    <w:rsid w:val="001F12EA"/>
    <w:rsid w:val="001F3115"/>
    <w:rsid w:val="00200147"/>
    <w:rsid w:val="00200E93"/>
    <w:rsid w:val="00221051"/>
    <w:rsid w:val="00222921"/>
    <w:rsid w:val="0022703F"/>
    <w:rsid w:val="00227177"/>
    <w:rsid w:val="00231FCC"/>
    <w:rsid w:val="00232D1A"/>
    <w:rsid w:val="0024593E"/>
    <w:rsid w:val="00261C71"/>
    <w:rsid w:val="00264B8C"/>
    <w:rsid w:val="00270A09"/>
    <w:rsid w:val="00272DB4"/>
    <w:rsid w:val="00274746"/>
    <w:rsid w:val="00283FC8"/>
    <w:rsid w:val="002A4B73"/>
    <w:rsid w:val="002B0B75"/>
    <w:rsid w:val="002B2FB0"/>
    <w:rsid w:val="002B32F2"/>
    <w:rsid w:val="002B4588"/>
    <w:rsid w:val="002B7BB4"/>
    <w:rsid w:val="002C16F2"/>
    <w:rsid w:val="002C43F3"/>
    <w:rsid w:val="002C55BC"/>
    <w:rsid w:val="002D3C89"/>
    <w:rsid w:val="002E3096"/>
    <w:rsid w:val="002F4682"/>
    <w:rsid w:val="00306D58"/>
    <w:rsid w:val="0031183C"/>
    <w:rsid w:val="0031555B"/>
    <w:rsid w:val="00322BDC"/>
    <w:rsid w:val="00332C25"/>
    <w:rsid w:val="0033320B"/>
    <w:rsid w:val="00335E68"/>
    <w:rsid w:val="00336EDF"/>
    <w:rsid w:val="003452B8"/>
    <w:rsid w:val="0035251E"/>
    <w:rsid w:val="0035522E"/>
    <w:rsid w:val="00361A4C"/>
    <w:rsid w:val="00362AFF"/>
    <w:rsid w:val="00363869"/>
    <w:rsid w:val="003742FA"/>
    <w:rsid w:val="00375BF5"/>
    <w:rsid w:val="0038071B"/>
    <w:rsid w:val="00380AD6"/>
    <w:rsid w:val="00383E42"/>
    <w:rsid w:val="00390ECC"/>
    <w:rsid w:val="003954E3"/>
    <w:rsid w:val="00395B8B"/>
    <w:rsid w:val="003A729C"/>
    <w:rsid w:val="003B184F"/>
    <w:rsid w:val="003B2E76"/>
    <w:rsid w:val="003C57B2"/>
    <w:rsid w:val="003C637E"/>
    <w:rsid w:val="003C7AFF"/>
    <w:rsid w:val="003D0BF0"/>
    <w:rsid w:val="003D1A61"/>
    <w:rsid w:val="003D684C"/>
    <w:rsid w:val="003E0194"/>
    <w:rsid w:val="003E051C"/>
    <w:rsid w:val="003E3C90"/>
    <w:rsid w:val="003F18FE"/>
    <w:rsid w:val="003F7E98"/>
    <w:rsid w:val="00404A60"/>
    <w:rsid w:val="00405880"/>
    <w:rsid w:val="00407DD5"/>
    <w:rsid w:val="0041017E"/>
    <w:rsid w:val="00411AF2"/>
    <w:rsid w:val="00431CCD"/>
    <w:rsid w:val="004339B1"/>
    <w:rsid w:val="004361C5"/>
    <w:rsid w:val="0044124C"/>
    <w:rsid w:val="00442077"/>
    <w:rsid w:val="00442CC5"/>
    <w:rsid w:val="0045156D"/>
    <w:rsid w:val="00461C65"/>
    <w:rsid w:val="0046463A"/>
    <w:rsid w:val="00464ABA"/>
    <w:rsid w:val="0046604C"/>
    <w:rsid w:val="00472B81"/>
    <w:rsid w:val="00481F23"/>
    <w:rsid w:val="004825A4"/>
    <w:rsid w:val="00485F6C"/>
    <w:rsid w:val="0048645E"/>
    <w:rsid w:val="00493694"/>
    <w:rsid w:val="00496859"/>
    <w:rsid w:val="004A113E"/>
    <w:rsid w:val="004B20C0"/>
    <w:rsid w:val="004B2FBC"/>
    <w:rsid w:val="004B3392"/>
    <w:rsid w:val="004C6180"/>
    <w:rsid w:val="004C7B82"/>
    <w:rsid w:val="004D125A"/>
    <w:rsid w:val="004D23A4"/>
    <w:rsid w:val="004D2441"/>
    <w:rsid w:val="004D2A08"/>
    <w:rsid w:val="004D42B9"/>
    <w:rsid w:val="004D463D"/>
    <w:rsid w:val="004D5499"/>
    <w:rsid w:val="004E4D53"/>
    <w:rsid w:val="004E50CD"/>
    <w:rsid w:val="004E57B0"/>
    <w:rsid w:val="004E5908"/>
    <w:rsid w:val="004F18D2"/>
    <w:rsid w:val="004F7CEE"/>
    <w:rsid w:val="00500D53"/>
    <w:rsid w:val="005072D6"/>
    <w:rsid w:val="005136AB"/>
    <w:rsid w:val="00520DE6"/>
    <w:rsid w:val="00522C3E"/>
    <w:rsid w:val="005265F0"/>
    <w:rsid w:val="00542BE8"/>
    <w:rsid w:val="0055332C"/>
    <w:rsid w:val="0055659B"/>
    <w:rsid w:val="00566755"/>
    <w:rsid w:val="00583EBE"/>
    <w:rsid w:val="00586250"/>
    <w:rsid w:val="00591CD5"/>
    <w:rsid w:val="0059398D"/>
    <w:rsid w:val="005A07DB"/>
    <w:rsid w:val="005A41ED"/>
    <w:rsid w:val="005B313E"/>
    <w:rsid w:val="005B638D"/>
    <w:rsid w:val="005C243B"/>
    <w:rsid w:val="005E16E1"/>
    <w:rsid w:val="005E1DE9"/>
    <w:rsid w:val="005E3A50"/>
    <w:rsid w:val="005E44A4"/>
    <w:rsid w:val="005E6D26"/>
    <w:rsid w:val="005F203E"/>
    <w:rsid w:val="005F39C1"/>
    <w:rsid w:val="0060204C"/>
    <w:rsid w:val="006044D0"/>
    <w:rsid w:val="0060646B"/>
    <w:rsid w:val="00612D9A"/>
    <w:rsid w:val="006154AB"/>
    <w:rsid w:val="0062330A"/>
    <w:rsid w:val="00625385"/>
    <w:rsid w:val="006269A6"/>
    <w:rsid w:val="0062766C"/>
    <w:rsid w:val="00631B59"/>
    <w:rsid w:val="00634F12"/>
    <w:rsid w:val="00636859"/>
    <w:rsid w:val="00642DCD"/>
    <w:rsid w:val="00644903"/>
    <w:rsid w:val="0065376D"/>
    <w:rsid w:val="00657E43"/>
    <w:rsid w:val="00667C0F"/>
    <w:rsid w:val="006815DF"/>
    <w:rsid w:val="00683E91"/>
    <w:rsid w:val="0068737E"/>
    <w:rsid w:val="006901CE"/>
    <w:rsid w:val="006901E6"/>
    <w:rsid w:val="00693399"/>
    <w:rsid w:val="006A0D14"/>
    <w:rsid w:val="006A6E15"/>
    <w:rsid w:val="006A77BF"/>
    <w:rsid w:val="006B357B"/>
    <w:rsid w:val="006B787E"/>
    <w:rsid w:val="006C0B2C"/>
    <w:rsid w:val="006D7B92"/>
    <w:rsid w:val="006F3201"/>
    <w:rsid w:val="007048D2"/>
    <w:rsid w:val="007056C9"/>
    <w:rsid w:val="007139CF"/>
    <w:rsid w:val="00716D84"/>
    <w:rsid w:val="00716F73"/>
    <w:rsid w:val="007225B3"/>
    <w:rsid w:val="00727F0F"/>
    <w:rsid w:val="00730614"/>
    <w:rsid w:val="00730F05"/>
    <w:rsid w:val="007314B0"/>
    <w:rsid w:val="007355DD"/>
    <w:rsid w:val="0074643B"/>
    <w:rsid w:val="00753919"/>
    <w:rsid w:val="00763989"/>
    <w:rsid w:val="0076516F"/>
    <w:rsid w:val="00766E0E"/>
    <w:rsid w:val="00772A49"/>
    <w:rsid w:val="0077679F"/>
    <w:rsid w:val="00783083"/>
    <w:rsid w:val="007A1A42"/>
    <w:rsid w:val="007A2A5B"/>
    <w:rsid w:val="007A7E5F"/>
    <w:rsid w:val="007B355F"/>
    <w:rsid w:val="007B51F8"/>
    <w:rsid w:val="007C60E5"/>
    <w:rsid w:val="007C6D87"/>
    <w:rsid w:val="007D285D"/>
    <w:rsid w:val="007D4390"/>
    <w:rsid w:val="007D6403"/>
    <w:rsid w:val="007F0134"/>
    <w:rsid w:val="007F281B"/>
    <w:rsid w:val="00802017"/>
    <w:rsid w:val="008021B3"/>
    <w:rsid w:val="00807F81"/>
    <w:rsid w:val="00830673"/>
    <w:rsid w:val="00844299"/>
    <w:rsid w:val="00857BA0"/>
    <w:rsid w:val="00862B76"/>
    <w:rsid w:val="00864647"/>
    <w:rsid w:val="0086548E"/>
    <w:rsid w:val="00871A58"/>
    <w:rsid w:val="00875428"/>
    <w:rsid w:val="008829D9"/>
    <w:rsid w:val="00885F7C"/>
    <w:rsid w:val="00890858"/>
    <w:rsid w:val="00892759"/>
    <w:rsid w:val="00893E48"/>
    <w:rsid w:val="008A177D"/>
    <w:rsid w:val="008B039D"/>
    <w:rsid w:val="008B051C"/>
    <w:rsid w:val="008B462C"/>
    <w:rsid w:val="008C2B38"/>
    <w:rsid w:val="008D06BF"/>
    <w:rsid w:val="008D073D"/>
    <w:rsid w:val="008D1644"/>
    <w:rsid w:val="008D3663"/>
    <w:rsid w:val="008D55A2"/>
    <w:rsid w:val="008F1B5D"/>
    <w:rsid w:val="008F2FAD"/>
    <w:rsid w:val="00901D03"/>
    <w:rsid w:val="00903A62"/>
    <w:rsid w:val="0090593C"/>
    <w:rsid w:val="009136B5"/>
    <w:rsid w:val="009262C9"/>
    <w:rsid w:val="009265DC"/>
    <w:rsid w:val="00927D93"/>
    <w:rsid w:val="0094291D"/>
    <w:rsid w:val="00954ABB"/>
    <w:rsid w:val="00955F0D"/>
    <w:rsid w:val="00955FE1"/>
    <w:rsid w:val="009626FF"/>
    <w:rsid w:val="00972E4E"/>
    <w:rsid w:val="00975D77"/>
    <w:rsid w:val="00985A5C"/>
    <w:rsid w:val="00986AA0"/>
    <w:rsid w:val="00991594"/>
    <w:rsid w:val="00994647"/>
    <w:rsid w:val="00995B3B"/>
    <w:rsid w:val="009A2389"/>
    <w:rsid w:val="009A2600"/>
    <w:rsid w:val="009A4709"/>
    <w:rsid w:val="009A4F3C"/>
    <w:rsid w:val="009A7B6B"/>
    <w:rsid w:val="009B2DE6"/>
    <w:rsid w:val="009C7619"/>
    <w:rsid w:val="009D4400"/>
    <w:rsid w:val="009E2DF3"/>
    <w:rsid w:val="009F0410"/>
    <w:rsid w:val="009F1484"/>
    <w:rsid w:val="009F2223"/>
    <w:rsid w:val="009F38FF"/>
    <w:rsid w:val="009F4CD1"/>
    <w:rsid w:val="009F5C9B"/>
    <w:rsid w:val="00A000C1"/>
    <w:rsid w:val="00A05555"/>
    <w:rsid w:val="00A176F6"/>
    <w:rsid w:val="00A22DC4"/>
    <w:rsid w:val="00A3305A"/>
    <w:rsid w:val="00A341D9"/>
    <w:rsid w:val="00A3621E"/>
    <w:rsid w:val="00A47B94"/>
    <w:rsid w:val="00A54234"/>
    <w:rsid w:val="00A55FA7"/>
    <w:rsid w:val="00A5633F"/>
    <w:rsid w:val="00A63219"/>
    <w:rsid w:val="00A72560"/>
    <w:rsid w:val="00A74731"/>
    <w:rsid w:val="00A80E6A"/>
    <w:rsid w:val="00A80EB3"/>
    <w:rsid w:val="00A8236D"/>
    <w:rsid w:val="00A8663C"/>
    <w:rsid w:val="00A903D6"/>
    <w:rsid w:val="00A975BE"/>
    <w:rsid w:val="00AA5928"/>
    <w:rsid w:val="00AB1C5D"/>
    <w:rsid w:val="00AC392E"/>
    <w:rsid w:val="00AC4257"/>
    <w:rsid w:val="00AC4DA9"/>
    <w:rsid w:val="00AD45CF"/>
    <w:rsid w:val="00AD6C6D"/>
    <w:rsid w:val="00AE3120"/>
    <w:rsid w:val="00AF1F68"/>
    <w:rsid w:val="00B10652"/>
    <w:rsid w:val="00B11BDB"/>
    <w:rsid w:val="00B1716F"/>
    <w:rsid w:val="00B1753A"/>
    <w:rsid w:val="00B2036D"/>
    <w:rsid w:val="00B32228"/>
    <w:rsid w:val="00B464D0"/>
    <w:rsid w:val="00B4785C"/>
    <w:rsid w:val="00B53841"/>
    <w:rsid w:val="00B6340C"/>
    <w:rsid w:val="00B63478"/>
    <w:rsid w:val="00B6514C"/>
    <w:rsid w:val="00B71066"/>
    <w:rsid w:val="00B760C7"/>
    <w:rsid w:val="00B77057"/>
    <w:rsid w:val="00B819A5"/>
    <w:rsid w:val="00B81DD7"/>
    <w:rsid w:val="00B8657B"/>
    <w:rsid w:val="00B86929"/>
    <w:rsid w:val="00B878CF"/>
    <w:rsid w:val="00BA2D17"/>
    <w:rsid w:val="00BA330C"/>
    <w:rsid w:val="00BB6AB0"/>
    <w:rsid w:val="00BD5FF8"/>
    <w:rsid w:val="00BF0E95"/>
    <w:rsid w:val="00BF0FE6"/>
    <w:rsid w:val="00BF46B5"/>
    <w:rsid w:val="00BF5183"/>
    <w:rsid w:val="00BF76FC"/>
    <w:rsid w:val="00C01E41"/>
    <w:rsid w:val="00C0538F"/>
    <w:rsid w:val="00C05712"/>
    <w:rsid w:val="00C2242E"/>
    <w:rsid w:val="00C4247E"/>
    <w:rsid w:val="00C44085"/>
    <w:rsid w:val="00C455B1"/>
    <w:rsid w:val="00C46221"/>
    <w:rsid w:val="00C51A81"/>
    <w:rsid w:val="00C53D96"/>
    <w:rsid w:val="00C6026E"/>
    <w:rsid w:val="00C61869"/>
    <w:rsid w:val="00C705B7"/>
    <w:rsid w:val="00C70E50"/>
    <w:rsid w:val="00C719CF"/>
    <w:rsid w:val="00C7494A"/>
    <w:rsid w:val="00C810E0"/>
    <w:rsid w:val="00C8203B"/>
    <w:rsid w:val="00C87A43"/>
    <w:rsid w:val="00C9183D"/>
    <w:rsid w:val="00C92BE5"/>
    <w:rsid w:val="00C96D28"/>
    <w:rsid w:val="00CA47E8"/>
    <w:rsid w:val="00CA5852"/>
    <w:rsid w:val="00CB4F5C"/>
    <w:rsid w:val="00CC21C2"/>
    <w:rsid w:val="00CC3F3B"/>
    <w:rsid w:val="00CC5192"/>
    <w:rsid w:val="00CD026E"/>
    <w:rsid w:val="00CD4FAA"/>
    <w:rsid w:val="00CD51C0"/>
    <w:rsid w:val="00CE1C4E"/>
    <w:rsid w:val="00CE316F"/>
    <w:rsid w:val="00CE68EA"/>
    <w:rsid w:val="00CF1376"/>
    <w:rsid w:val="00CF2FFD"/>
    <w:rsid w:val="00CF4515"/>
    <w:rsid w:val="00CF54C4"/>
    <w:rsid w:val="00CF6EB1"/>
    <w:rsid w:val="00CF70FB"/>
    <w:rsid w:val="00D0395D"/>
    <w:rsid w:val="00D12B13"/>
    <w:rsid w:val="00D16380"/>
    <w:rsid w:val="00D24EC3"/>
    <w:rsid w:val="00D2619C"/>
    <w:rsid w:val="00D33088"/>
    <w:rsid w:val="00D33874"/>
    <w:rsid w:val="00D53831"/>
    <w:rsid w:val="00D53F8C"/>
    <w:rsid w:val="00D54152"/>
    <w:rsid w:val="00D556FE"/>
    <w:rsid w:val="00D56360"/>
    <w:rsid w:val="00D85A71"/>
    <w:rsid w:val="00D9456F"/>
    <w:rsid w:val="00D95110"/>
    <w:rsid w:val="00DA4A0B"/>
    <w:rsid w:val="00DA6DDF"/>
    <w:rsid w:val="00DA75AC"/>
    <w:rsid w:val="00DB318A"/>
    <w:rsid w:val="00DB3372"/>
    <w:rsid w:val="00DB40A1"/>
    <w:rsid w:val="00DC0276"/>
    <w:rsid w:val="00DC1BDA"/>
    <w:rsid w:val="00DC53DB"/>
    <w:rsid w:val="00DD0F5B"/>
    <w:rsid w:val="00DD2883"/>
    <w:rsid w:val="00DD30FA"/>
    <w:rsid w:val="00DF51B8"/>
    <w:rsid w:val="00E0506C"/>
    <w:rsid w:val="00E11AE8"/>
    <w:rsid w:val="00E14DAC"/>
    <w:rsid w:val="00E1691E"/>
    <w:rsid w:val="00E234E3"/>
    <w:rsid w:val="00E2352A"/>
    <w:rsid w:val="00E47570"/>
    <w:rsid w:val="00E54B53"/>
    <w:rsid w:val="00E62A52"/>
    <w:rsid w:val="00E63327"/>
    <w:rsid w:val="00E64495"/>
    <w:rsid w:val="00E64E88"/>
    <w:rsid w:val="00E6735A"/>
    <w:rsid w:val="00E80270"/>
    <w:rsid w:val="00E83BF0"/>
    <w:rsid w:val="00E85FBB"/>
    <w:rsid w:val="00E872A5"/>
    <w:rsid w:val="00E91BD2"/>
    <w:rsid w:val="00E936D1"/>
    <w:rsid w:val="00E940D8"/>
    <w:rsid w:val="00E96405"/>
    <w:rsid w:val="00EA12B8"/>
    <w:rsid w:val="00EA183C"/>
    <w:rsid w:val="00EA28B2"/>
    <w:rsid w:val="00EA3B39"/>
    <w:rsid w:val="00EA546B"/>
    <w:rsid w:val="00EB1CBF"/>
    <w:rsid w:val="00EB5638"/>
    <w:rsid w:val="00EC768B"/>
    <w:rsid w:val="00ED1EA3"/>
    <w:rsid w:val="00ED33C7"/>
    <w:rsid w:val="00EF06A8"/>
    <w:rsid w:val="00F017DA"/>
    <w:rsid w:val="00F11AEB"/>
    <w:rsid w:val="00F11B8A"/>
    <w:rsid w:val="00F174DA"/>
    <w:rsid w:val="00F22D66"/>
    <w:rsid w:val="00F24611"/>
    <w:rsid w:val="00F31A8A"/>
    <w:rsid w:val="00F32A42"/>
    <w:rsid w:val="00F35795"/>
    <w:rsid w:val="00F60686"/>
    <w:rsid w:val="00F60FCC"/>
    <w:rsid w:val="00F71D9E"/>
    <w:rsid w:val="00F75618"/>
    <w:rsid w:val="00F81180"/>
    <w:rsid w:val="00F812CC"/>
    <w:rsid w:val="00F94603"/>
    <w:rsid w:val="00F96683"/>
    <w:rsid w:val="00FB4CB9"/>
    <w:rsid w:val="00FC1696"/>
    <w:rsid w:val="00FC1B61"/>
    <w:rsid w:val="00FD00E0"/>
    <w:rsid w:val="00FD0106"/>
    <w:rsid w:val="00FD2DD3"/>
    <w:rsid w:val="00FD4D05"/>
    <w:rsid w:val="00FD53A6"/>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63869"/>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6386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42"/>
      </w:numPr>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84</cp:revision>
  <dcterms:created xsi:type="dcterms:W3CDTF">2024-05-08T04:49:00Z</dcterms:created>
  <dcterms:modified xsi:type="dcterms:W3CDTF">2024-05-30T13:18:00Z</dcterms:modified>
</cp:coreProperties>
</file>