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2F2CFBB8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n-US"/>
        </w:rPr>
      </w:pPr>
      <w:r w:rsidRPr="00624825">
        <w:rPr>
          <w:lang w:val="en-US"/>
        </w:rPr>
        <w:t>Abari Development Fund</w:t>
      </w:r>
    </w:p>
    <w:p w14:paraId="00000002" w14:textId="77777777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i/>
          <w:lang w:val="en-US"/>
        </w:rPr>
      </w:pPr>
      <w:r w:rsidRPr="00624825">
        <w:rPr>
          <w:i/>
          <w:lang w:val="en-US"/>
        </w:rPr>
        <w:t>Terms of Reference</w:t>
      </w:r>
    </w:p>
    <w:p w14:paraId="00000003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04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Role</w:t>
      </w:r>
    </w:p>
    <w:p w14:paraId="00000005" w14:textId="056122CD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You have been recruited as Child Protection Advisor by the Abari Development Fund</w:t>
      </w:r>
      <w:r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to be based in Abari City head office.  </w:t>
      </w:r>
    </w:p>
    <w:p w14:paraId="00000006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07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Background</w:t>
      </w:r>
    </w:p>
    <w:p w14:paraId="00000008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09" w14:textId="4C78120E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The 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>Abari Development Fund has been steadily growing its portfolio of pro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grammes over the last 20 years. 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>As we strive to achieve better outcomes for children through our programmes</w:t>
      </w:r>
      <w:r w:rsidR="008D5460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it has become indispensable to invest in child protection programming to complement emergency response programmes that are going to be set up</w:t>
      </w:r>
      <w:r>
        <w:rPr>
          <w:rFonts w:ascii="Calibri" w:eastAsia="Calibri" w:hAnsi="Calibri" w:cs="Calibri"/>
          <w:sz w:val="24"/>
          <w:szCs w:val="24"/>
          <w:lang w:val="en-US"/>
        </w:rPr>
        <w:t>. There is a need to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start working on child protection preparedness actions when transitioning back to development programming.  </w:t>
      </w:r>
    </w:p>
    <w:p w14:paraId="0000000A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0B" w14:textId="77777777" w:rsidR="00A4260B" w:rsidRDefault="00624825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Key Responsibilities</w:t>
      </w:r>
    </w:p>
    <w:p w14:paraId="0000000C" w14:textId="77777777" w:rsidR="00A4260B" w:rsidRPr="00624825" w:rsidRDefault="00624825" w:rsidP="00450122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Design and manage child protection in humanitarian action activities that complement ongoing and other emergency programmes.</w:t>
      </w:r>
    </w:p>
    <w:p w14:paraId="0000000D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u w:val="single"/>
          <w:lang w:val="en-US"/>
        </w:rPr>
      </w:pPr>
    </w:p>
    <w:p w14:paraId="0000000E" w14:textId="77777777" w:rsidR="00A4260B" w:rsidRPr="00624825" w:rsidRDefault="00624825" w:rsidP="00450122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Coordinate with Child Protection actors in-country and ensure that Abari Development Fund activities are in line with 2019 CPMS and Child Protection Working Group requirements.</w:t>
      </w:r>
    </w:p>
    <w:p w14:paraId="0000000F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10" w14:textId="77777777" w:rsidR="00A4260B" w:rsidRPr="00624825" w:rsidRDefault="00624825" w:rsidP="00450122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Communicate with internal and external stakeholders on Child Protection issues.</w:t>
      </w:r>
    </w:p>
    <w:p w14:paraId="00000011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12" w14:textId="77777777" w:rsidR="00A4260B" w:rsidRPr="00624825" w:rsidRDefault="00624825" w:rsidP="00450122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Represent the organisation at national / provincial level CPWG meetings.</w:t>
      </w:r>
    </w:p>
    <w:p w14:paraId="00000013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14" w14:textId="77777777" w:rsidR="00A4260B" w:rsidRPr="00624825" w:rsidRDefault="00624825" w:rsidP="00450122">
      <w:pPr>
        <w:keepLines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Advocate for Child Protection needs on the ground.</w:t>
      </w:r>
    </w:p>
    <w:p w14:paraId="00000015" w14:textId="77777777" w:rsidR="00A4260B" w:rsidRPr="00624825" w:rsidRDefault="00624825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lang w:val="en-US"/>
        </w:rPr>
        <w:br w:type="page"/>
      </w:r>
    </w:p>
    <w:p w14:paraId="00000016" w14:textId="77777777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n-US"/>
        </w:rPr>
      </w:pPr>
      <w:r w:rsidRPr="00624825">
        <w:rPr>
          <w:lang w:val="en-US"/>
        </w:rPr>
        <w:lastRenderedPageBreak/>
        <w:t>Future For Abari</w:t>
      </w:r>
    </w:p>
    <w:p w14:paraId="00000017" w14:textId="77777777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i/>
          <w:lang w:val="en-US"/>
        </w:rPr>
      </w:pPr>
      <w:r w:rsidRPr="00624825">
        <w:rPr>
          <w:i/>
          <w:lang w:val="en-US"/>
        </w:rPr>
        <w:t>Terms of Reference</w:t>
      </w:r>
    </w:p>
    <w:p w14:paraId="00000018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19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Role</w:t>
      </w:r>
    </w:p>
    <w:p w14:paraId="0000001A" w14:textId="078AC224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You have been recruited as 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Child Protection Advisor by 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>Future For Abari</w:t>
      </w:r>
      <w:r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to be based in Abari City head office.  </w:t>
      </w:r>
    </w:p>
    <w:p w14:paraId="0000001B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1C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Background</w:t>
      </w:r>
    </w:p>
    <w:p w14:paraId="0000001D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55F4FDB5" w14:textId="34697346" w:rsidR="00624825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Future for Abari has been steadily growing its portfolio of programmes over the last 20 years. As we strive to achieve better outcomes for children through our programmes</w:t>
      </w:r>
      <w:r w:rsidR="008D5460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it has become indispensable to invest in child protection programming to complement emergency response programmes that are going to be set up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>There is a need to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start working on child protection preparedness actions when transitioning back to development programming.  </w:t>
      </w:r>
    </w:p>
    <w:p w14:paraId="0000001F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20" w14:textId="77777777" w:rsidR="00A4260B" w:rsidRDefault="00624825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Key Responsibilities</w:t>
      </w:r>
    </w:p>
    <w:p w14:paraId="00000022" w14:textId="77777777" w:rsidR="00A4260B" w:rsidRPr="00624825" w:rsidRDefault="00624825" w:rsidP="00450122">
      <w:pPr>
        <w:keepLines w:val="0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Design and manage child protection in humanitarian action activities that complement ongoing and other emergency programmes.</w:t>
      </w:r>
    </w:p>
    <w:p w14:paraId="00000023" w14:textId="77777777" w:rsidR="00A4260B" w:rsidRPr="00624825" w:rsidRDefault="00A4260B" w:rsidP="00450122">
      <w:pPr>
        <w:keepLines w:val="0"/>
        <w:spacing w:after="0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24" w14:textId="77777777" w:rsidR="00A4260B" w:rsidRPr="00624825" w:rsidRDefault="00624825" w:rsidP="00450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Coordinate with Child Protection actors in-country and ensure that Abari Development fund activities are in line with 2019 CPMS and Child Protection Working Group requirements.</w:t>
      </w:r>
    </w:p>
    <w:p w14:paraId="00000025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26" w14:textId="77777777" w:rsidR="00A4260B" w:rsidRPr="00624825" w:rsidRDefault="00624825" w:rsidP="00450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Communicate with internal and external stakeholders on Child Protection issues.</w:t>
      </w:r>
    </w:p>
    <w:p w14:paraId="00000027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28" w14:textId="77777777" w:rsidR="00A4260B" w:rsidRPr="00624825" w:rsidRDefault="00624825" w:rsidP="00450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Represent the organisation at national / provincial level CPWG meetings.</w:t>
      </w:r>
    </w:p>
    <w:p w14:paraId="00000029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2A" w14:textId="77777777" w:rsidR="00A4260B" w:rsidRPr="00624825" w:rsidRDefault="00624825" w:rsidP="00450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Advocate for Child Protection needs on the ground.</w:t>
      </w:r>
    </w:p>
    <w:p w14:paraId="0000002B" w14:textId="77777777" w:rsidR="00A4260B" w:rsidRPr="00624825" w:rsidRDefault="00624825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lang w:val="en-US"/>
        </w:rPr>
        <w:br w:type="page"/>
      </w:r>
    </w:p>
    <w:p w14:paraId="0000002C" w14:textId="77777777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n-US"/>
        </w:rPr>
      </w:pPr>
      <w:r w:rsidRPr="00624825">
        <w:rPr>
          <w:lang w:val="en-US"/>
        </w:rPr>
        <w:lastRenderedPageBreak/>
        <w:t>Rescue Council Abari</w:t>
      </w:r>
    </w:p>
    <w:p w14:paraId="0000002D" w14:textId="77777777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i/>
          <w:lang w:val="en-US"/>
        </w:rPr>
      </w:pPr>
      <w:r w:rsidRPr="00624825">
        <w:rPr>
          <w:i/>
          <w:lang w:val="en-US"/>
        </w:rPr>
        <w:t>Terms of Reference</w:t>
      </w:r>
    </w:p>
    <w:p w14:paraId="0000002E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2F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Role</w:t>
      </w:r>
    </w:p>
    <w:p w14:paraId="00000030" w14:textId="32B5D961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You have been recruited as Child Protection Advisor by Rescue Council Abari</w:t>
      </w:r>
      <w:r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to be based in Abari City head office.  </w:t>
      </w:r>
    </w:p>
    <w:p w14:paraId="00000031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32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Background</w:t>
      </w:r>
    </w:p>
    <w:p w14:paraId="00000033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34" w14:textId="355983D2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Rescue Council Abari has been steadily growing its portfolio of programmes over the last 20 years. As we strive to achieve better outcomes for children through our programmes</w:t>
      </w:r>
      <w:r w:rsidR="008D5460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it has become indispensable to invest in child protection programming to complement emergency response programmes that are going to be set up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>There is a need to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start working on child protection preparedness actions when transitioning back to development programming.  </w:t>
      </w:r>
    </w:p>
    <w:p w14:paraId="00000035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36" w14:textId="77777777" w:rsidR="00A4260B" w:rsidRDefault="00624825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Key Responsibilities</w:t>
      </w:r>
    </w:p>
    <w:p w14:paraId="00000037" w14:textId="17325638" w:rsidR="00A4260B" w:rsidRPr="00624825" w:rsidRDefault="00624825" w:rsidP="00450122">
      <w:pPr>
        <w:keepLines w:val="0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Design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>and manage child protection in humanitarian action activities that complement ongoing and other emergency programmes.</w:t>
      </w:r>
    </w:p>
    <w:p w14:paraId="00000038" w14:textId="77777777" w:rsidR="00A4260B" w:rsidRPr="00624825" w:rsidRDefault="00A4260B" w:rsidP="00450122">
      <w:pPr>
        <w:keepLines w:val="0"/>
        <w:spacing w:after="0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39" w14:textId="77777777" w:rsidR="00A4260B" w:rsidRPr="00624825" w:rsidRDefault="00624825" w:rsidP="00450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Coordinate with Child Protection actors in-country and ensure that Abari Development fund activities are in line with 2019 CPMS and Child Protection Working Group requirements.</w:t>
      </w:r>
    </w:p>
    <w:p w14:paraId="0000003A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3B" w14:textId="77777777" w:rsidR="00A4260B" w:rsidRPr="00624825" w:rsidRDefault="00624825" w:rsidP="00450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Communicate with internal and external stakeholders on Child Protection issues.</w:t>
      </w:r>
    </w:p>
    <w:p w14:paraId="0000003C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3D" w14:textId="77777777" w:rsidR="00A4260B" w:rsidRPr="00624825" w:rsidRDefault="00624825" w:rsidP="00450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Represent the organisation at national / provincial level CPWG meetings.</w:t>
      </w:r>
    </w:p>
    <w:p w14:paraId="0000003E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3F" w14:textId="77777777" w:rsidR="00A4260B" w:rsidRPr="00624825" w:rsidRDefault="00624825" w:rsidP="00450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Advocate for Child Protection needs on the ground.</w:t>
      </w:r>
    </w:p>
    <w:p w14:paraId="00000040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1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2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3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4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5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6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7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8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9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A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4B" w14:textId="772B43A4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ind w:left="0" w:firstLine="0"/>
        <w:rPr>
          <w:lang w:val="en-US"/>
        </w:rPr>
      </w:pPr>
      <w:r w:rsidRPr="00624825">
        <w:rPr>
          <w:lang w:val="en-US"/>
        </w:rPr>
        <w:lastRenderedPageBreak/>
        <w:t>Crisis Response Abari</w:t>
      </w:r>
    </w:p>
    <w:p w14:paraId="0000004C" w14:textId="77777777" w:rsidR="00A4260B" w:rsidRPr="00624825" w:rsidRDefault="00624825" w:rsidP="00450122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i/>
          <w:lang w:val="en-US"/>
        </w:rPr>
      </w:pPr>
      <w:r w:rsidRPr="00624825">
        <w:rPr>
          <w:i/>
          <w:lang w:val="en-US"/>
        </w:rPr>
        <w:t>Terms of Reference</w:t>
      </w:r>
    </w:p>
    <w:p w14:paraId="0000004D" w14:textId="77777777" w:rsidR="00A4260B" w:rsidRPr="00624825" w:rsidRDefault="00A4260B" w:rsidP="00450122">
      <w:pPr>
        <w:rPr>
          <w:lang w:val="en-US"/>
        </w:rPr>
      </w:pPr>
    </w:p>
    <w:p w14:paraId="0000004E" w14:textId="77777777" w:rsidR="00A4260B" w:rsidRPr="00624825" w:rsidRDefault="00A4260B" w:rsidP="00450122">
      <w:pPr>
        <w:rPr>
          <w:lang w:val="en-US"/>
        </w:rPr>
      </w:pPr>
    </w:p>
    <w:p w14:paraId="0000004F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Role</w:t>
      </w:r>
    </w:p>
    <w:p w14:paraId="00000050" w14:textId="01224EC8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You have been recruited as Child Protection Advisor by the Crisis Response Abari</w:t>
      </w:r>
      <w:r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to be based in Abari City head office.  </w:t>
      </w:r>
    </w:p>
    <w:p w14:paraId="00000051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52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Background</w:t>
      </w:r>
    </w:p>
    <w:p w14:paraId="00000053" w14:textId="17729F06" w:rsidR="00A4260B" w:rsidRPr="00624825" w:rsidRDefault="00450122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00000055" w14:textId="4622D5DF" w:rsidR="00A4260B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Crisis Response Abari has been steadily growing its portfolio of programmes over the last 20 years. As we strive to achieve better outcomes for children through our programmes</w:t>
      </w:r>
      <w:r w:rsidR="008D5460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it has become indispensable to invest in child protection programming to complement emergency response programmes that are going to be set up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n-US"/>
        </w:rPr>
        <w:t>There is a need to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start working on child protection preparedness actions when transitioning back to development programming.  </w:t>
      </w:r>
    </w:p>
    <w:p w14:paraId="1C34F71F" w14:textId="77777777" w:rsidR="00624825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56" w14:textId="77777777" w:rsidR="00A4260B" w:rsidRDefault="00624825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Key Responsibilities</w:t>
      </w:r>
    </w:p>
    <w:p w14:paraId="00000058" w14:textId="77777777" w:rsidR="00A4260B" w:rsidRPr="00624825" w:rsidRDefault="00624825" w:rsidP="00450122">
      <w:pPr>
        <w:keepLines w:val="0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Design and manage child protection in humanitarian action activities that complement ongoing and other emergency programmes.</w:t>
      </w:r>
    </w:p>
    <w:p w14:paraId="00000059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5A" w14:textId="77777777" w:rsidR="00A4260B" w:rsidRPr="00624825" w:rsidRDefault="00624825" w:rsidP="00450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Coordinate with Child Protection actors in-country and ensure that Abari Development fund activities are in line with 2019 CPMS and Child Protection Working Group requirements.</w:t>
      </w:r>
    </w:p>
    <w:p w14:paraId="0000005B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5C" w14:textId="77777777" w:rsidR="00A4260B" w:rsidRPr="00624825" w:rsidRDefault="00624825" w:rsidP="00450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Communicate with internal and external stakeholders on Child Protection issues.</w:t>
      </w:r>
    </w:p>
    <w:p w14:paraId="0000005D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5E" w14:textId="77777777" w:rsidR="00A4260B" w:rsidRPr="00624825" w:rsidRDefault="00624825" w:rsidP="00450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Represent the organisation at national / provincial level CPWG meetings.</w:t>
      </w:r>
    </w:p>
    <w:p w14:paraId="0000005F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60" w14:textId="77777777" w:rsidR="00A4260B" w:rsidRPr="00624825" w:rsidRDefault="00624825" w:rsidP="00450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Advocate for Child Protection needs on the ground.</w:t>
      </w:r>
    </w:p>
    <w:p w14:paraId="00000061" w14:textId="77777777" w:rsidR="00A4260B" w:rsidRPr="00624825" w:rsidRDefault="00A4260B" w:rsidP="00450122">
      <w:pPr>
        <w:rPr>
          <w:lang w:val="en-US"/>
        </w:rPr>
      </w:pPr>
    </w:p>
    <w:p w14:paraId="00000062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63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64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65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66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67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68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234B57B6" w14:textId="77777777" w:rsidR="00450122" w:rsidRDefault="00450122" w:rsidP="00450122">
      <w:pPr>
        <w:pStyle w:val="Heading1"/>
        <w:ind w:left="0" w:firstLine="0"/>
        <w:rPr>
          <w:lang w:val="en-US"/>
        </w:rPr>
      </w:pPr>
    </w:p>
    <w:p w14:paraId="00000069" w14:textId="77777777" w:rsidR="00A4260B" w:rsidRPr="00624825" w:rsidRDefault="00624825" w:rsidP="00450122">
      <w:pPr>
        <w:pStyle w:val="Heading1"/>
        <w:ind w:left="0" w:firstLine="0"/>
        <w:rPr>
          <w:lang w:val="en-US"/>
        </w:rPr>
      </w:pPr>
      <w:r w:rsidRPr="00624825">
        <w:rPr>
          <w:lang w:val="en-US"/>
        </w:rPr>
        <w:t>Hope Abari</w:t>
      </w:r>
    </w:p>
    <w:p w14:paraId="0000006A" w14:textId="77777777" w:rsidR="00A4260B" w:rsidRPr="00624825" w:rsidRDefault="00624825" w:rsidP="00450122">
      <w:pPr>
        <w:pStyle w:val="Heading1"/>
        <w:rPr>
          <w:i/>
          <w:lang w:val="en-US"/>
        </w:rPr>
      </w:pPr>
      <w:bookmarkStart w:id="0" w:name="_heading=h.gjdgxs" w:colFirst="0" w:colLast="0"/>
      <w:bookmarkEnd w:id="0"/>
      <w:r w:rsidRPr="00624825">
        <w:rPr>
          <w:i/>
          <w:lang w:val="en-US"/>
        </w:rPr>
        <w:t>Terms of Reference</w:t>
      </w:r>
    </w:p>
    <w:p w14:paraId="0000006B" w14:textId="77777777" w:rsidR="00A4260B" w:rsidRPr="00624825" w:rsidRDefault="00A4260B" w:rsidP="00450122">
      <w:pP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0000006C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Calibri" w:eastAsia="Calibri" w:hAnsi="Calibri" w:cs="Calibri"/>
          <w:b/>
          <w:sz w:val="24"/>
          <w:szCs w:val="24"/>
          <w:lang w:val="en-US"/>
        </w:rPr>
      </w:pPr>
      <w:bookmarkStart w:id="1" w:name="_heading=h.30j0zll" w:colFirst="0" w:colLast="0"/>
      <w:bookmarkEnd w:id="1"/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Role</w:t>
      </w:r>
    </w:p>
    <w:p w14:paraId="0000006D" w14:textId="36F91709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You have been recruited as Child Protection Advisor by Hope Abari</w:t>
      </w:r>
      <w:r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to be based in the Abari City head office.  </w:t>
      </w:r>
    </w:p>
    <w:p w14:paraId="0000006E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bookmarkStart w:id="2" w:name="_GoBack"/>
      <w:bookmarkEnd w:id="2"/>
    </w:p>
    <w:p w14:paraId="0000006F" w14:textId="77777777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b/>
          <w:sz w:val="24"/>
          <w:szCs w:val="24"/>
          <w:lang w:val="en-US"/>
        </w:rPr>
        <w:t>Background</w:t>
      </w:r>
    </w:p>
    <w:p w14:paraId="00000070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71" w14:textId="4173A9E6" w:rsidR="00A4260B" w:rsidRPr="00624825" w:rsidRDefault="00624825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Hope Abari has been steadily growing its portfolio of programmes over the last 20 years. As we strive to achieve better outcomes for children through our programmes</w:t>
      </w:r>
      <w:r w:rsidR="008D5460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it has become indispensable to invest in child protection programming to complement emergency response programmes that are going to be set up</w:t>
      </w:r>
      <w:r>
        <w:rPr>
          <w:rFonts w:ascii="Calibri" w:eastAsia="Calibri" w:hAnsi="Calibri" w:cs="Calibri"/>
          <w:sz w:val="24"/>
          <w:szCs w:val="24"/>
          <w:lang w:val="en-US"/>
        </w:rPr>
        <w:t>. There is a need to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 start working on child protection preparedness actions when transitioning back to development programming.   </w:t>
      </w:r>
    </w:p>
    <w:p w14:paraId="00000072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00000073" w14:textId="77777777" w:rsidR="00A4260B" w:rsidRDefault="00624825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Key Responsibilities</w:t>
      </w:r>
    </w:p>
    <w:p w14:paraId="00000074" w14:textId="77777777" w:rsidR="00A4260B" w:rsidRPr="00624825" w:rsidRDefault="00624825" w:rsidP="00450122">
      <w:pPr>
        <w:keepLines w:val="0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Design and manage child protection in humanitarian action activities that complement ongoing and other emergency programmes.</w:t>
      </w:r>
    </w:p>
    <w:p w14:paraId="00000075" w14:textId="77777777" w:rsidR="00A4260B" w:rsidRPr="00624825" w:rsidRDefault="00A4260B" w:rsidP="00450122">
      <w:pPr>
        <w:keepLines w:val="0"/>
        <w:spacing w:after="0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76" w14:textId="54F23F07" w:rsidR="00A4260B" w:rsidRPr="00624825" w:rsidRDefault="00624825" w:rsidP="00450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 xml:space="preserve">Coordinate </w:t>
      </w:r>
      <w:r>
        <w:rPr>
          <w:rFonts w:ascii="Calibri" w:eastAsia="Calibri" w:hAnsi="Calibri" w:cs="Calibri"/>
          <w:sz w:val="24"/>
          <w:szCs w:val="24"/>
          <w:lang w:val="en-US"/>
        </w:rPr>
        <w:t>with Child Protection actors in-</w:t>
      </w:r>
      <w:r w:rsidRPr="00624825">
        <w:rPr>
          <w:rFonts w:ascii="Calibri" w:eastAsia="Calibri" w:hAnsi="Calibri" w:cs="Calibri"/>
          <w:sz w:val="24"/>
          <w:szCs w:val="24"/>
          <w:lang w:val="en-US"/>
        </w:rPr>
        <w:t>country and ensure that Abari Development fund activities are in line with 2019 CPMS and Child Protection Working Group requirements.</w:t>
      </w:r>
    </w:p>
    <w:p w14:paraId="00000077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78" w14:textId="77777777" w:rsidR="00A4260B" w:rsidRPr="00624825" w:rsidRDefault="00624825" w:rsidP="00450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Communicate with internal and external stakeholders on Child Protection issues.</w:t>
      </w:r>
    </w:p>
    <w:p w14:paraId="00000079" w14:textId="77777777" w:rsidR="00A4260B" w:rsidRPr="00624825" w:rsidRDefault="00A4260B" w:rsidP="00450122">
      <w:pPr>
        <w:keepLines w:val="0"/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libri" w:eastAsia="Calibri" w:hAnsi="Calibri" w:cs="Calibri"/>
          <w:sz w:val="24"/>
          <w:szCs w:val="24"/>
          <w:lang w:val="en-US"/>
        </w:rPr>
      </w:pPr>
    </w:p>
    <w:p w14:paraId="0000007A" w14:textId="77777777" w:rsidR="00A4260B" w:rsidRPr="00624825" w:rsidRDefault="00624825" w:rsidP="00450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Represent the organisation at national / provincial level CPWG meetings.</w:t>
      </w:r>
    </w:p>
    <w:p w14:paraId="0000007B" w14:textId="77777777" w:rsidR="00A4260B" w:rsidRPr="00624825" w:rsidRDefault="00A4260B" w:rsidP="00450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en-US"/>
        </w:rPr>
      </w:pPr>
    </w:p>
    <w:p w14:paraId="0000007C" w14:textId="77777777" w:rsidR="00A4260B" w:rsidRPr="00624825" w:rsidRDefault="00624825" w:rsidP="00450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00624825">
        <w:rPr>
          <w:rFonts w:ascii="Calibri" w:eastAsia="Calibri" w:hAnsi="Calibri" w:cs="Calibri"/>
          <w:sz w:val="24"/>
          <w:szCs w:val="24"/>
          <w:lang w:val="en-US"/>
        </w:rPr>
        <w:t>Advocate for Child Protection needs on the ground.</w:t>
      </w:r>
    </w:p>
    <w:p w14:paraId="0000007D" w14:textId="77777777" w:rsidR="00A4260B" w:rsidRPr="00624825" w:rsidRDefault="00A4260B" w:rsidP="00450122">
      <w:pPr>
        <w:keepLines w:val="0"/>
        <w:rPr>
          <w:rFonts w:ascii="Calibri" w:eastAsia="Calibri" w:hAnsi="Calibri" w:cs="Calibri"/>
          <w:sz w:val="24"/>
          <w:szCs w:val="24"/>
          <w:lang w:val="en-US"/>
        </w:rPr>
      </w:pPr>
    </w:p>
    <w:sectPr w:rsidR="00A4260B" w:rsidRPr="00624825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47A7"/>
    <w:multiLevelType w:val="multilevel"/>
    <w:tmpl w:val="2A1CEA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A5696"/>
    <w:multiLevelType w:val="multilevel"/>
    <w:tmpl w:val="094286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17E2"/>
    <w:multiLevelType w:val="multilevel"/>
    <w:tmpl w:val="E1866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6C8577E"/>
    <w:multiLevelType w:val="multilevel"/>
    <w:tmpl w:val="A7086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63D34"/>
    <w:multiLevelType w:val="multilevel"/>
    <w:tmpl w:val="5C2C91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4260B"/>
    <w:rsid w:val="00450122"/>
    <w:rsid w:val="00624825"/>
    <w:rsid w:val="007B6002"/>
    <w:rsid w:val="008D5460"/>
    <w:rsid w:val="00A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r-BE" w:eastAsia="fr-BE" w:bidi="ar-SA"/>
      </w:rPr>
    </w:rPrDefault>
    <w:pPrDefault>
      <w:pPr>
        <w:keepLines/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 w:val="0"/>
      <w:tabs>
        <w:tab w:val="left" w:pos="567"/>
      </w:tabs>
      <w:spacing w:after="0" w:line="240" w:lineRule="auto"/>
      <w:ind w:left="567" w:right="-427" w:hanging="567"/>
      <w:jc w:val="center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r-BE" w:eastAsia="fr-BE" w:bidi="ar-SA"/>
      </w:rPr>
    </w:rPrDefault>
    <w:pPrDefault>
      <w:pPr>
        <w:keepLines/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 w:val="0"/>
      <w:tabs>
        <w:tab w:val="left" w:pos="567"/>
      </w:tabs>
      <w:spacing w:after="0" w:line="240" w:lineRule="auto"/>
      <w:ind w:left="567" w:right="-427" w:hanging="567"/>
      <w:jc w:val="center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0mEKd4qNsyCoUBVJoEER+19Zug==">AMUW2mVdt8rWPa7v9IpTL5eZ4ETxs9JLWe6PK7OAh6lVDI/Bfs7pyy5YVgpa3tjtkkvbKqas/wbCo244rmpKIP49bKoCozjsT069wdBNpjB2mp55l3LhyvMUOfbcdn+1UbNrvrbfgXYQ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Elaine Purnell</cp:lastModifiedBy>
  <cp:revision>5</cp:revision>
  <dcterms:created xsi:type="dcterms:W3CDTF">2024-04-08T19:07:00Z</dcterms:created>
  <dcterms:modified xsi:type="dcterms:W3CDTF">2024-04-21T18:51:00Z</dcterms:modified>
</cp:coreProperties>
</file>