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Default="004D42B9" w:rsidP="00486E52">
      <w:r w:rsidRPr="001E7894">
        <w:rPr>
          <w:noProof/>
        </w:rPr>
        <w:drawing>
          <wp:anchor distT="0" distB="0" distL="114300" distR="114300" simplePos="0" relativeHeight="251658240" behindDoc="1" locked="0" layoutInCell="1" allowOverlap="1" wp14:anchorId="03CEFBD2" wp14:editId="5395915B">
            <wp:simplePos x="0" y="0"/>
            <wp:positionH relativeFrom="margin">
              <wp:align>right</wp:align>
            </wp:positionH>
            <wp:positionV relativeFrom="paragraph">
              <wp:posOffset>-1772</wp:posOffset>
            </wp:positionV>
            <wp:extent cx="9093157" cy="2541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117860" cy="2548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EBE98" w14:textId="305CD974" w:rsidR="00903A62" w:rsidRDefault="00B86929" w:rsidP="00486E52">
      <w:pPr>
        <w:pStyle w:val="Heading9"/>
      </w:pPr>
      <w:bookmarkStart w:id="0" w:name="_Toc522623217"/>
      <w:r w:rsidRPr="00B86929">
        <w:t xml:space="preserve">CPHA-CPMS learning </w:t>
      </w:r>
      <w:proofErr w:type="gramStart"/>
      <w:r w:rsidR="008B051C">
        <w:t>package</w:t>
      </w:r>
      <w:proofErr w:type="gramEnd"/>
    </w:p>
    <w:p w14:paraId="795782A3" w14:textId="53DA0DA1" w:rsidR="00EA546B" w:rsidRDefault="00877D75" w:rsidP="00486E52">
      <w:pPr>
        <w:pStyle w:val="Heading9"/>
      </w:pPr>
      <w:r w:rsidRPr="00877D75">
        <w:t>Cross-cutting issues: Environmental considerations</w:t>
      </w:r>
    </w:p>
    <w:p w14:paraId="6704040C" w14:textId="77777777" w:rsidR="00903A62" w:rsidRDefault="00903A62" w:rsidP="00486E52"/>
    <w:p w14:paraId="358DD791" w14:textId="77777777" w:rsidR="002A26BD" w:rsidRPr="00903A62" w:rsidRDefault="002A26BD" w:rsidP="00486E52"/>
    <w:bookmarkEnd w:id="0"/>
    <w:p w14:paraId="2D3B991B" w14:textId="52D33D6B" w:rsidR="007056C9" w:rsidRPr="00E0506C" w:rsidRDefault="00AC392E" w:rsidP="00486E52">
      <w:pPr>
        <w:pStyle w:val="1Heading1"/>
      </w:pPr>
      <w:r>
        <w:t>Objectives</w:t>
      </w:r>
    </w:p>
    <w:p w14:paraId="116FDE6F" w14:textId="5EC85E85" w:rsidR="003F185D" w:rsidRDefault="0041017E" w:rsidP="008A7CD9">
      <w:pPr>
        <w:pStyle w:val="TableSmallBlueHeading"/>
      </w:pPr>
      <w:bookmarkStart w:id="1" w:name="_Toc522623219"/>
      <w:r w:rsidRPr="007744AD">
        <w:t>By the end of the session, participants will be able to:</w:t>
      </w:r>
      <w:bookmarkEnd w:id="1"/>
    </w:p>
    <w:p w14:paraId="1A9EB596" w14:textId="77777777" w:rsidR="005E0350" w:rsidRPr="00B75A0B" w:rsidRDefault="005E0350" w:rsidP="005E0350">
      <w:pPr>
        <w:pStyle w:val="NormalTextBulletsLevel1"/>
        <w:rPr>
          <w:highlight w:val="white"/>
        </w:rPr>
      </w:pPr>
      <w:r w:rsidRPr="00B75A0B">
        <w:rPr>
          <w:highlight w:val="white"/>
        </w:rPr>
        <w:t>Discuss the relevance of</w:t>
      </w:r>
      <w:r>
        <w:rPr>
          <w:highlight w:val="white"/>
        </w:rPr>
        <w:t xml:space="preserve"> environmental considerations to</w:t>
      </w:r>
      <w:r w:rsidRPr="00B75A0B">
        <w:rPr>
          <w:highlight w:val="white"/>
        </w:rPr>
        <w:t xml:space="preserve"> child protection in humanitarian </w:t>
      </w:r>
      <w:proofErr w:type="gramStart"/>
      <w:r w:rsidRPr="00B75A0B">
        <w:rPr>
          <w:highlight w:val="white"/>
        </w:rPr>
        <w:t>action</w:t>
      </w:r>
      <w:proofErr w:type="gramEnd"/>
    </w:p>
    <w:p w14:paraId="55A8FA22" w14:textId="77777777" w:rsidR="005E0350" w:rsidRDefault="005E0350" w:rsidP="005E0350">
      <w:pPr>
        <w:pStyle w:val="NormalTextBulletsLevel1"/>
        <w:rPr>
          <w:highlight w:val="white"/>
        </w:rPr>
      </w:pPr>
      <w:r w:rsidRPr="00B75A0B">
        <w:rPr>
          <w:highlight w:val="white"/>
        </w:rPr>
        <w:t xml:space="preserve">Reflect on potential </w:t>
      </w:r>
      <w:r>
        <w:rPr>
          <w:highlight w:val="white"/>
        </w:rPr>
        <w:t>opportunities and challenges when</w:t>
      </w:r>
      <w:r w:rsidRPr="00B75A0B">
        <w:rPr>
          <w:highlight w:val="white"/>
        </w:rPr>
        <w:t xml:space="preserve"> incorporating direct and indirect environmental considerations into CPHA </w:t>
      </w:r>
      <w:proofErr w:type="gramStart"/>
      <w:r w:rsidRPr="00B75A0B">
        <w:rPr>
          <w:highlight w:val="white"/>
        </w:rPr>
        <w:t>programming</w:t>
      </w:r>
      <w:proofErr w:type="gramEnd"/>
    </w:p>
    <w:p w14:paraId="22BEA113" w14:textId="77777777" w:rsidR="000D6864" w:rsidRPr="00B75A0B" w:rsidRDefault="000D6864" w:rsidP="000D6864">
      <w:pPr>
        <w:pStyle w:val="NormalTextBulletsLevel1"/>
        <w:numPr>
          <w:ilvl w:val="0"/>
          <w:numId w:val="0"/>
        </w:numPr>
        <w:ind w:left="641"/>
        <w:rPr>
          <w:highlight w:val="white"/>
        </w:rPr>
      </w:pPr>
    </w:p>
    <w:p w14:paraId="2AC304A4" w14:textId="77777777" w:rsidR="000C544D" w:rsidRDefault="000C544D" w:rsidP="00486E52">
      <w:pPr>
        <w:pStyle w:val="1Heading1"/>
      </w:pPr>
      <w:r>
        <w:lastRenderedPageBreak/>
        <w:t>Key Learning Points</w:t>
      </w:r>
    </w:p>
    <w:p w14:paraId="400F9E4B" w14:textId="77777777" w:rsidR="00881936" w:rsidRPr="00881936" w:rsidRDefault="00881936" w:rsidP="00881936">
      <w:pPr>
        <w:rPr>
          <w:b/>
          <w:i/>
          <w:iCs/>
        </w:rPr>
      </w:pPr>
      <w:r w:rsidRPr="00881936">
        <w:rPr>
          <w:i/>
          <w:iCs/>
        </w:rPr>
        <w:t xml:space="preserve">To further explore content on the key learning points listed below, please refer to the “Additional Resources” section at the end of the session. </w:t>
      </w:r>
    </w:p>
    <w:p w14:paraId="08D70AFE" w14:textId="77777777" w:rsidR="000D6864" w:rsidRPr="00B75A0B" w:rsidRDefault="000D6864" w:rsidP="000D6864">
      <w:pPr>
        <w:pStyle w:val="NormalTextBulletsLevel1"/>
        <w:rPr>
          <w:sz w:val="26"/>
          <w:szCs w:val="26"/>
        </w:rPr>
      </w:pPr>
      <w:r w:rsidRPr="00B75A0B">
        <w:rPr>
          <w:highlight w:val="white"/>
        </w:rPr>
        <w:t>Disasters, climate change, noise and air pollution can make children and families more vulnerable as they can lead to or worsen forced displacement an</w:t>
      </w:r>
      <w:r>
        <w:rPr>
          <w:highlight w:val="white"/>
        </w:rPr>
        <w:t xml:space="preserve">d migration, gender inequities, </w:t>
      </w:r>
      <w:r w:rsidRPr="00B75A0B">
        <w:rPr>
          <w:highlight w:val="white"/>
        </w:rPr>
        <w:t xml:space="preserve">livelihood insecurity and health hazards. </w:t>
      </w:r>
    </w:p>
    <w:p w14:paraId="3CCD6347" w14:textId="77777777" w:rsidR="000D6864" w:rsidRPr="00B75A0B" w:rsidRDefault="000D6864" w:rsidP="000D6864">
      <w:pPr>
        <w:pStyle w:val="NormalTextBulletsLevel1"/>
        <w:rPr>
          <w:highlight w:val="white"/>
        </w:rPr>
      </w:pPr>
      <w:r w:rsidRPr="00B75A0B">
        <w:rPr>
          <w:highlight w:val="white"/>
        </w:rPr>
        <w:t>A range of strategies can be identified to</w:t>
      </w:r>
      <w:r w:rsidRPr="008E0669">
        <w:rPr>
          <w:highlight w:val="white"/>
          <w:lang w:val="en-GB"/>
        </w:rPr>
        <w:t xml:space="preserve"> prioritise</w:t>
      </w:r>
      <w:r w:rsidRPr="00B75A0B">
        <w:rPr>
          <w:highlight w:val="white"/>
        </w:rPr>
        <w:t xml:space="preserve"> the protection of children and prevention of violence, even as climate impacts grow, including strengthening protective services, taking a</w:t>
      </w:r>
      <w:r w:rsidRPr="008E0669">
        <w:rPr>
          <w:highlight w:val="white"/>
          <w:lang w:val="en-GB"/>
        </w:rPr>
        <w:t xml:space="preserve"> localised</w:t>
      </w:r>
      <w:r w:rsidRPr="00B75A0B">
        <w:rPr>
          <w:highlight w:val="white"/>
        </w:rPr>
        <w:t xml:space="preserve"> approach, using anticipatory</w:t>
      </w:r>
      <w:r>
        <w:rPr>
          <w:highlight w:val="white"/>
        </w:rPr>
        <w:t xml:space="preserve"> actions, working towards multi-</w:t>
      </w:r>
      <w:r w:rsidRPr="00B75A0B">
        <w:rPr>
          <w:highlight w:val="white"/>
        </w:rPr>
        <w:t>sectoral integration and coordination, preparing for the long term while gathering evid</w:t>
      </w:r>
      <w:r>
        <w:rPr>
          <w:highlight w:val="white"/>
        </w:rPr>
        <w:t xml:space="preserve">ence and advocating for </w:t>
      </w:r>
      <w:r w:rsidRPr="00B75A0B">
        <w:rPr>
          <w:highlight w:val="white"/>
        </w:rPr>
        <w:t xml:space="preserve">anticipatory and preventative </w:t>
      </w:r>
      <w:r>
        <w:rPr>
          <w:highlight w:val="white"/>
        </w:rPr>
        <w:t xml:space="preserve">funding </w:t>
      </w:r>
      <w:r w:rsidRPr="00B75A0B">
        <w:rPr>
          <w:highlight w:val="white"/>
        </w:rPr>
        <w:t xml:space="preserve">approaches to humanitarian disasters. </w:t>
      </w:r>
    </w:p>
    <w:p w14:paraId="2E666CB1" w14:textId="77777777" w:rsidR="000D6864" w:rsidRPr="00B75A0B" w:rsidRDefault="000D6864" w:rsidP="000D6864">
      <w:pPr>
        <w:pStyle w:val="NormalTextBulletsLevel1"/>
        <w:rPr>
          <w:sz w:val="26"/>
          <w:szCs w:val="26"/>
        </w:rPr>
      </w:pPr>
      <w:r w:rsidRPr="00B75A0B">
        <w:rPr>
          <w:highlight w:val="white"/>
        </w:rPr>
        <w:t>Humanitarian operations affect the natural environment, both directly and indirectly. Programming must include an assessment of possible r</w:t>
      </w:r>
      <w:r>
        <w:rPr>
          <w:highlight w:val="white"/>
        </w:rPr>
        <w:t>isks to the environment and</w:t>
      </w:r>
      <w:r w:rsidRPr="00B75A0B">
        <w:rPr>
          <w:highlight w:val="white"/>
        </w:rPr>
        <w:t xml:space="preserve"> must </w:t>
      </w:r>
      <w:r>
        <w:rPr>
          <w:highlight w:val="white"/>
        </w:rPr>
        <w:t xml:space="preserve">then </w:t>
      </w:r>
      <w:r w:rsidRPr="00B75A0B">
        <w:rPr>
          <w:highlight w:val="white"/>
        </w:rPr>
        <w:t xml:space="preserve">identify </w:t>
      </w:r>
      <w:r>
        <w:rPr>
          <w:highlight w:val="white"/>
        </w:rPr>
        <w:t xml:space="preserve">the </w:t>
      </w:r>
      <w:r w:rsidRPr="00B75A0B">
        <w:rPr>
          <w:highlight w:val="white"/>
        </w:rPr>
        <w:t>means to mitigate these risks. Child protection</w:t>
      </w:r>
      <w:r>
        <w:rPr>
          <w:highlight w:val="white"/>
        </w:rPr>
        <w:t xml:space="preserve"> programming should</w:t>
      </w:r>
      <w:r w:rsidRPr="008E0669">
        <w:rPr>
          <w:highlight w:val="white"/>
          <w:lang w:val="en-GB"/>
        </w:rPr>
        <w:t xml:space="preserve"> minimise</w:t>
      </w:r>
      <w:r>
        <w:rPr>
          <w:highlight w:val="white"/>
        </w:rPr>
        <w:t xml:space="preserve"> its</w:t>
      </w:r>
      <w:r w:rsidRPr="00B75A0B">
        <w:rPr>
          <w:highlight w:val="white"/>
        </w:rPr>
        <w:t xml:space="preserve"> environmental impact throughout all areas of</w:t>
      </w:r>
      <w:r w:rsidRPr="008E0669">
        <w:rPr>
          <w:highlight w:val="white"/>
          <w:lang w:val="en-GB"/>
        </w:rPr>
        <w:t xml:space="preserve"> programme</w:t>
      </w:r>
      <w:r w:rsidRPr="00B75A0B">
        <w:rPr>
          <w:highlight w:val="white"/>
        </w:rPr>
        <w:t xml:space="preserve"> design, including transport, procurement processes, site selection and choice of resources.</w:t>
      </w:r>
    </w:p>
    <w:p w14:paraId="2A648A3C" w14:textId="77777777" w:rsidR="000D6864" w:rsidRPr="00B75A0B" w:rsidRDefault="000D6864" w:rsidP="000D6864">
      <w:pPr>
        <w:pStyle w:val="NormalTextBulletsLevel1"/>
        <w:rPr>
          <w:sz w:val="26"/>
          <w:szCs w:val="26"/>
        </w:rPr>
      </w:pPr>
      <w:r w:rsidRPr="00B75A0B">
        <w:rPr>
          <w:highlight w:val="white"/>
        </w:rPr>
        <w:t>Child protection programming can also:</w:t>
      </w:r>
    </w:p>
    <w:p w14:paraId="6E17E1A8" w14:textId="77777777" w:rsidR="000D6864" w:rsidRPr="00B75A0B" w:rsidRDefault="000D6864" w:rsidP="000D6864">
      <w:pPr>
        <w:pStyle w:val="NormalTextBulletsLevel2"/>
        <w:rPr>
          <w:sz w:val="26"/>
          <w:szCs w:val="26"/>
        </w:rPr>
      </w:pPr>
      <w:r w:rsidRPr="00B75A0B">
        <w:rPr>
          <w:highlight w:val="white"/>
        </w:rPr>
        <w:t>Increase children’s, families’ and communities’ awar</w:t>
      </w:r>
      <w:r>
        <w:rPr>
          <w:highlight w:val="white"/>
        </w:rPr>
        <w:t xml:space="preserve">eness of environmental </w:t>
      </w:r>
      <w:proofErr w:type="gramStart"/>
      <w:r>
        <w:rPr>
          <w:highlight w:val="white"/>
        </w:rPr>
        <w:t>concerns</w:t>
      </w:r>
      <w:proofErr w:type="gramEnd"/>
    </w:p>
    <w:p w14:paraId="2538DD46" w14:textId="77777777" w:rsidR="000D6864" w:rsidRPr="00B75A0B" w:rsidRDefault="000D6864" w:rsidP="000D6864">
      <w:pPr>
        <w:pStyle w:val="NormalTextBulletsLevel2"/>
        <w:rPr>
          <w:sz w:val="26"/>
          <w:szCs w:val="26"/>
        </w:rPr>
      </w:pPr>
      <w:r w:rsidRPr="00B75A0B">
        <w:rPr>
          <w:highlight w:val="white"/>
        </w:rPr>
        <w:t>Support child-led or child-focused advocacy on the climate cris</w:t>
      </w:r>
      <w:r>
        <w:rPr>
          <w:highlight w:val="white"/>
        </w:rPr>
        <w:t xml:space="preserve">is and environmental </w:t>
      </w:r>
      <w:proofErr w:type="gramStart"/>
      <w:r>
        <w:rPr>
          <w:highlight w:val="white"/>
        </w:rPr>
        <w:t>protection</w:t>
      </w:r>
      <w:proofErr w:type="gramEnd"/>
    </w:p>
    <w:p w14:paraId="4F083C47" w14:textId="2C3CA318" w:rsidR="00FC2B1B" w:rsidRPr="0068688D" w:rsidRDefault="000D6864" w:rsidP="000D6864">
      <w:pPr>
        <w:pStyle w:val="NormalTextBulletsLevel2"/>
        <w:rPr>
          <w:sz w:val="26"/>
          <w:szCs w:val="26"/>
        </w:rPr>
      </w:pPr>
      <w:r w:rsidRPr="00B75A0B">
        <w:rPr>
          <w:highlight w:val="white"/>
        </w:rPr>
        <w:t>Provide supportive programming and psychosocial interventions that can increase children’s resilience to potential and actual environmental crises.</w:t>
      </w:r>
    </w:p>
    <w:p w14:paraId="69A61B10" w14:textId="77777777" w:rsidR="0068688D" w:rsidRPr="000D6864" w:rsidRDefault="0068688D" w:rsidP="0068688D">
      <w:pPr>
        <w:pStyle w:val="NormalTextBulletsLevel2"/>
        <w:numPr>
          <w:ilvl w:val="0"/>
          <w:numId w:val="0"/>
        </w:numPr>
        <w:ind w:left="1004"/>
        <w:rPr>
          <w:sz w:val="26"/>
          <w:szCs w:val="26"/>
        </w:rPr>
      </w:pPr>
    </w:p>
    <w:p w14:paraId="5F0ABF48" w14:textId="771A3A86" w:rsidR="00AD45CF" w:rsidRPr="00AD45CF" w:rsidRDefault="00CD4FAA" w:rsidP="006674F3">
      <w:pPr>
        <w:pStyle w:val="1Heading1"/>
      </w:pPr>
      <w:r>
        <w:lastRenderedPageBreak/>
        <w:t>Session o</w:t>
      </w:r>
      <w:r w:rsidRPr="005D4A25">
        <w:t>utlin</w:t>
      </w:r>
      <w:r>
        <w:t>e</w:t>
      </w:r>
    </w:p>
    <w:tbl>
      <w:tblPr>
        <w:tblW w:w="11480"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4820"/>
        <w:gridCol w:w="1414"/>
      </w:tblGrid>
      <w:tr w:rsidR="00E63327" w:rsidRPr="00127A03" w14:paraId="7CBBE7CB" w14:textId="77777777" w:rsidTr="00486E52">
        <w:trPr>
          <w:trHeight w:val="452"/>
        </w:trPr>
        <w:tc>
          <w:tcPr>
            <w:tcW w:w="5246" w:type="dxa"/>
            <w:shd w:val="clear" w:color="auto" w:fill="415E78"/>
            <w:tcMar>
              <w:top w:w="0" w:type="dxa"/>
              <w:left w:w="0" w:type="dxa"/>
              <w:bottom w:w="0" w:type="dxa"/>
              <w:right w:w="0" w:type="dxa"/>
            </w:tcMar>
            <w:vAlign w:val="center"/>
          </w:tcPr>
          <w:p w14:paraId="137BD724" w14:textId="77777777" w:rsidR="00E63327" w:rsidRPr="00145685" w:rsidRDefault="00E63327" w:rsidP="00486E52">
            <w:pPr>
              <w:pStyle w:val="TableWhiteHeadings"/>
            </w:pPr>
            <w:r w:rsidRPr="00145685">
              <w:t>Topic</w:t>
            </w:r>
          </w:p>
        </w:tc>
        <w:tc>
          <w:tcPr>
            <w:tcW w:w="4820" w:type="dxa"/>
            <w:shd w:val="clear" w:color="auto" w:fill="415E78"/>
            <w:tcMar>
              <w:top w:w="0" w:type="dxa"/>
              <w:left w:w="0" w:type="dxa"/>
              <w:bottom w:w="0" w:type="dxa"/>
              <w:right w:w="0" w:type="dxa"/>
            </w:tcMar>
            <w:vAlign w:val="center"/>
          </w:tcPr>
          <w:p w14:paraId="10F940F8" w14:textId="77777777" w:rsidR="00E63327" w:rsidRPr="00145685" w:rsidRDefault="00E63327" w:rsidP="00486E52">
            <w:pPr>
              <w:pStyle w:val="TableWhiteHeadings"/>
            </w:pPr>
            <w:r w:rsidRPr="00145685">
              <w:t>Methodology</w:t>
            </w:r>
          </w:p>
        </w:tc>
        <w:tc>
          <w:tcPr>
            <w:tcW w:w="1414" w:type="dxa"/>
            <w:shd w:val="clear" w:color="auto" w:fill="415E78"/>
            <w:tcMar>
              <w:top w:w="0" w:type="dxa"/>
              <w:left w:w="0" w:type="dxa"/>
              <w:bottom w:w="0" w:type="dxa"/>
              <w:right w:w="0" w:type="dxa"/>
            </w:tcMar>
            <w:vAlign w:val="center"/>
          </w:tcPr>
          <w:p w14:paraId="453E291C" w14:textId="77777777" w:rsidR="00E63327" w:rsidRPr="00145685" w:rsidRDefault="00E63327" w:rsidP="00486E52">
            <w:pPr>
              <w:pStyle w:val="TableWhiteHeadings"/>
            </w:pPr>
            <w:r w:rsidRPr="00145685">
              <w:t>Time</w:t>
            </w:r>
          </w:p>
        </w:tc>
      </w:tr>
      <w:tr w:rsidR="00972E4E" w14:paraId="3C9B36A7" w14:textId="77777777" w:rsidTr="00486E52">
        <w:trPr>
          <w:trHeight w:val="452"/>
        </w:trPr>
        <w:tc>
          <w:tcPr>
            <w:tcW w:w="5246" w:type="dxa"/>
            <w:shd w:val="clear" w:color="auto" w:fill="F2F2F2" w:themeFill="background1" w:themeFillShade="F2"/>
            <w:tcMar>
              <w:top w:w="0" w:type="dxa"/>
              <w:left w:w="0" w:type="dxa"/>
              <w:bottom w:w="0" w:type="dxa"/>
              <w:right w:w="0" w:type="dxa"/>
            </w:tcMar>
            <w:vAlign w:val="center"/>
          </w:tcPr>
          <w:p w14:paraId="4FB841AB" w14:textId="3C2A29E5" w:rsidR="00972E4E" w:rsidRPr="007C6E11" w:rsidRDefault="00BE171C" w:rsidP="00953CAD">
            <w:pPr>
              <w:pStyle w:val="Mormal03CMIndent"/>
            </w:pPr>
            <w:r w:rsidRPr="007C6E11">
              <w:t>Session Introduction</w:t>
            </w:r>
          </w:p>
        </w:tc>
        <w:tc>
          <w:tcPr>
            <w:tcW w:w="4820" w:type="dxa"/>
            <w:shd w:val="clear" w:color="auto" w:fill="F2F2F2" w:themeFill="background1" w:themeFillShade="F2"/>
            <w:tcMar>
              <w:top w:w="0" w:type="dxa"/>
              <w:left w:w="0" w:type="dxa"/>
              <w:bottom w:w="0" w:type="dxa"/>
              <w:right w:w="0" w:type="dxa"/>
            </w:tcMar>
            <w:vAlign w:val="center"/>
          </w:tcPr>
          <w:p w14:paraId="6ABC1EC0" w14:textId="0C8561D6" w:rsidR="00972E4E" w:rsidRPr="007C6E11" w:rsidRDefault="00902FEA" w:rsidP="00953CAD">
            <w:pPr>
              <w:pStyle w:val="Mormal03CMIndent"/>
            </w:pPr>
            <w:r w:rsidRPr="007C6E11">
              <w:t>Trainer input</w:t>
            </w:r>
          </w:p>
        </w:tc>
        <w:tc>
          <w:tcPr>
            <w:tcW w:w="1414" w:type="dxa"/>
            <w:shd w:val="clear" w:color="auto" w:fill="F2F2F2" w:themeFill="background1" w:themeFillShade="F2"/>
            <w:tcMar>
              <w:top w:w="0" w:type="dxa"/>
              <w:left w:w="0" w:type="dxa"/>
              <w:bottom w:w="0" w:type="dxa"/>
              <w:right w:w="0" w:type="dxa"/>
            </w:tcMar>
            <w:vAlign w:val="center"/>
          </w:tcPr>
          <w:p w14:paraId="4DF49F97" w14:textId="10C5670A" w:rsidR="00972E4E" w:rsidRPr="00953CAD" w:rsidRDefault="00F659D7" w:rsidP="00953CAD">
            <w:pPr>
              <w:pStyle w:val="Mormal03CMIndent"/>
            </w:pPr>
            <w:r>
              <w:t>5</w:t>
            </w:r>
            <w:r w:rsidR="00972E4E" w:rsidRPr="00953CAD">
              <w:t xml:space="preserve"> min</w:t>
            </w:r>
          </w:p>
        </w:tc>
      </w:tr>
      <w:tr w:rsidR="009F1484" w14:paraId="61153655" w14:textId="77777777" w:rsidTr="00486E52">
        <w:trPr>
          <w:trHeight w:val="452"/>
        </w:trPr>
        <w:tc>
          <w:tcPr>
            <w:tcW w:w="5246" w:type="dxa"/>
            <w:shd w:val="clear" w:color="auto" w:fill="FFFFFF"/>
            <w:tcMar>
              <w:top w:w="0" w:type="dxa"/>
              <w:left w:w="0" w:type="dxa"/>
              <w:bottom w:w="0" w:type="dxa"/>
              <w:right w:w="0" w:type="dxa"/>
            </w:tcMar>
            <w:vAlign w:val="center"/>
          </w:tcPr>
          <w:p w14:paraId="298C737F" w14:textId="5DBA185E" w:rsidR="009F1484" w:rsidRPr="007C6E11" w:rsidRDefault="00942018" w:rsidP="00953CAD">
            <w:pPr>
              <w:pStyle w:val="Mormal03CMIndent"/>
            </w:pPr>
            <w:r w:rsidRPr="007C6E11">
              <w:t>How environment impacts children</w:t>
            </w:r>
          </w:p>
        </w:tc>
        <w:tc>
          <w:tcPr>
            <w:tcW w:w="4820" w:type="dxa"/>
            <w:shd w:val="clear" w:color="auto" w:fill="FFFFFF"/>
            <w:tcMar>
              <w:top w:w="0" w:type="dxa"/>
              <w:left w:w="0" w:type="dxa"/>
              <w:bottom w:w="0" w:type="dxa"/>
              <w:right w:w="0" w:type="dxa"/>
            </w:tcMar>
            <w:vAlign w:val="center"/>
          </w:tcPr>
          <w:p w14:paraId="0C3785EA" w14:textId="48F8D774" w:rsidR="009F1484" w:rsidRPr="007C6E11" w:rsidRDefault="004D62DA" w:rsidP="00953CAD">
            <w:pPr>
              <w:pStyle w:val="Mormal03CMIndent"/>
            </w:pPr>
            <w:r w:rsidRPr="007C6E11">
              <w:rPr>
                <w:lang w:val="en-US"/>
              </w:rPr>
              <w:t xml:space="preserve">Gallery </w:t>
            </w:r>
            <w:proofErr w:type="gramStart"/>
            <w:r w:rsidRPr="007C6E11">
              <w:rPr>
                <w:lang w:val="en-US"/>
              </w:rPr>
              <w:t>walk</w:t>
            </w:r>
            <w:proofErr w:type="gramEnd"/>
            <w:r w:rsidRPr="007C6E11">
              <w:rPr>
                <w:lang w:val="en-US"/>
              </w:rPr>
              <w:t xml:space="preserve"> and plenary discussion</w:t>
            </w:r>
          </w:p>
        </w:tc>
        <w:tc>
          <w:tcPr>
            <w:tcW w:w="1414" w:type="dxa"/>
            <w:shd w:val="clear" w:color="auto" w:fill="FFFFFF"/>
            <w:tcMar>
              <w:top w:w="0" w:type="dxa"/>
              <w:left w:w="0" w:type="dxa"/>
              <w:bottom w:w="0" w:type="dxa"/>
              <w:right w:w="0" w:type="dxa"/>
            </w:tcMar>
            <w:vAlign w:val="center"/>
          </w:tcPr>
          <w:p w14:paraId="49190D04" w14:textId="738C6A9D" w:rsidR="009F1484" w:rsidRPr="00953CAD" w:rsidRDefault="00C63ECA" w:rsidP="00953CAD">
            <w:pPr>
              <w:pStyle w:val="Mormal03CMIndent"/>
            </w:pPr>
            <w:r>
              <w:t>25</w:t>
            </w:r>
            <w:r w:rsidR="009F1484" w:rsidRPr="00953CAD">
              <w:t xml:space="preserve"> min</w:t>
            </w:r>
          </w:p>
        </w:tc>
      </w:tr>
      <w:tr w:rsidR="00CD51C0" w14:paraId="16806087" w14:textId="77777777" w:rsidTr="00486E52">
        <w:trPr>
          <w:trHeight w:val="452"/>
        </w:trPr>
        <w:tc>
          <w:tcPr>
            <w:tcW w:w="5246" w:type="dxa"/>
            <w:shd w:val="clear" w:color="auto" w:fill="F2F2F2" w:themeFill="background1" w:themeFillShade="F2"/>
            <w:tcMar>
              <w:top w:w="0" w:type="dxa"/>
              <w:left w:w="0" w:type="dxa"/>
              <w:bottom w:w="0" w:type="dxa"/>
              <w:right w:w="0" w:type="dxa"/>
            </w:tcMar>
            <w:vAlign w:val="center"/>
          </w:tcPr>
          <w:p w14:paraId="05D23998" w14:textId="2B550B12" w:rsidR="00CD51C0" w:rsidRPr="007C6E11" w:rsidRDefault="00BD0D0D" w:rsidP="00953CAD">
            <w:pPr>
              <w:pStyle w:val="Mormal03CMIndent"/>
            </w:pPr>
            <w:r w:rsidRPr="007C6E11">
              <w:rPr>
                <w:lang w:val="en-US"/>
              </w:rPr>
              <w:t>How we can protect children from the climate crisis</w:t>
            </w:r>
          </w:p>
        </w:tc>
        <w:tc>
          <w:tcPr>
            <w:tcW w:w="4820" w:type="dxa"/>
            <w:shd w:val="clear" w:color="auto" w:fill="F2F2F2" w:themeFill="background1" w:themeFillShade="F2"/>
            <w:tcMar>
              <w:top w:w="0" w:type="dxa"/>
              <w:left w:w="0" w:type="dxa"/>
              <w:bottom w:w="0" w:type="dxa"/>
              <w:right w:w="0" w:type="dxa"/>
            </w:tcMar>
            <w:vAlign w:val="center"/>
          </w:tcPr>
          <w:p w14:paraId="6CF8201B" w14:textId="2F0828B8" w:rsidR="00CD51C0" w:rsidRPr="007C6E11" w:rsidRDefault="00526DEB" w:rsidP="00953CAD">
            <w:pPr>
              <w:pStyle w:val="Mormal03CMIndent"/>
            </w:pPr>
            <w:r w:rsidRPr="007C6E11">
              <w:t>Matching exercise in pairs</w:t>
            </w:r>
          </w:p>
        </w:tc>
        <w:tc>
          <w:tcPr>
            <w:tcW w:w="1414" w:type="dxa"/>
            <w:shd w:val="clear" w:color="auto" w:fill="F2F2F2" w:themeFill="background1" w:themeFillShade="F2"/>
            <w:tcMar>
              <w:top w:w="0" w:type="dxa"/>
              <w:left w:w="0" w:type="dxa"/>
              <w:bottom w:w="0" w:type="dxa"/>
              <w:right w:w="0" w:type="dxa"/>
            </w:tcMar>
            <w:vAlign w:val="center"/>
          </w:tcPr>
          <w:p w14:paraId="05F4AC3D" w14:textId="27DF20FB" w:rsidR="00CD51C0" w:rsidRPr="00953CAD" w:rsidRDefault="00B22A12" w:rsidP="00953CAD">
            <w:pPr>
              <w:pStyle w:val="Mormal03CMIndent"/>
            </w:pPr>
            <w:r>
              <w:t>30</w:t>
            </w:r>
            <w:r w:rsidR="00CD51C0" w:rsidRPr="00953CAD">
              <w:t xml:space="preserve"> min</w:t>
            </w:r>
          </w:p>
        </w:tc>
      </w:tr>
      <w:tr w:rsidR="001B20F0" w14:paraId="7CC67B67" w14:textId="77777777" w:rsidTr="001B20F0">
        <w:trPr>
          <w:trHeight w:val="452"/>
        </w:trPr>
        <w:tc>
          <w:tcPr>
            <w:tcW w:w="5246" w:type="dxa"/>
            <w:shd w:val="clear" w:color="auto" w:fill="FFFFFF" w:themeFill="background1"/>
            <w:tcMar>
              <w:top w:w="0" w:type="dxa"/>
              <w:left w:w="0" w:type="dxa"/>
              <w:bottom w:w="0" w:type="dxa"/>
              <w:right w:w="0" w:type="dxa"/>
            </w:tcMar>
            <w:vAlign w:val="center"/>
          </w:tcPr>
          <w:p w14:paraId="437CD83A" w14:textId="3750A09A" w:rsidR="001B20F0" w:rsidRPr="007C6E11" w:rsidRDefault="005668DF" w:rsidP="00953CAD">
            <w:pPr>
              <w:pStyle w:val="Mormal03CMIndent"/>
            </w:pPr>
            <w:r w:rsidRPr="007C6E11">
              <w:rPr>
                <w:lang w:val="en-US"/>
              </w:rPr>
              <w:t>How humanitarian action impacts the environment</w:t>
            </w:r>
          </w:p>
        </w:tc>
        <w:tc>
          <w:tcPr>
            <w:tcW w:w="4820" w:type="dxa"/>
            <w:shd w:val="clear" w:color="auto" w:fill="FFFFFF" w:themeFill="background1"/>
            <w:tcMar>
              <w:top w:w="0" w:type="dxa"/>
              <w:left w:w="0" w:type="dxa"/>
              <w:bottom w:w="0" w:type="dxa"/>
              <w:right w:w="0" w:type="dxa"/>
            </w:tcMar>
            <w:vAlign w:val="center"/>
          </w:tcPr>
          <w:p w14:paraId="277FFFC4" w14:textId="72CB6A8B" w:rsidR="001B20F0" w:rsidRPr="007C6E11" w:rsidRDefault="009130B1" w:rsidP="00953CAD">
            <w:pPr>
              <w:pStyle w:val="Mormal03CMIndent"/>
            </w:pPr>
            <w:r w:rsidRPr="007C6E11">
              <w:t>Group exercise</w:t>
            </w:r>
          </w:p>
        </w:tc>
        <w:tc>
          <w:tcPr>
            <w:tcW w:w="1414" w:type="dxa"/>
            <w:shd w:val="clear" w:color="auto" w:fill="FFFFFF" w:themeFill="background1"/>
            <w:tcMar>
              <w:top w:w="0" w:type="dxa"/>
              <w:left w:w="0" w:type="dxa"/>
              <w:bottom w:w="0" w:type="dxa"/>
              <w:right w:w="0" w:type="dxa"/>
            </w:tcMar>
            <w:vAlign w:val="center"/>
          </w:tcPr>
          <w:p w14:paraId="7483BBBF" w14:textId="52B365D3" w:rsidR="001B20F0" w:rsidRPr="00953CAD" w:rsidRDefault="00B22A12" w:rsidP="00953CAD">
            <w:pPr>
              <w:pStyle w:val="Mormal03CMIndent"/>
            </w:pPr>
            <w:r>
              <w:t>35</w:t>
            </w:r>
            <w:r w:rsidR="00782A35" w:rsidRPr="00953CAD">
              <w:t xml:space="preserve"> min</w:t>
            </w:r>
          </w:p>
        </w:tc>
      </w:tr>
      <w:tr w:rsidR="000D2CCC" w14:paraId="1126EFB0" w14:textId="77777777" w:rsidTr="00486E52">
        <w:trPr>
          <w:trHeight w:val="452"/>
        </w:trPr>
        <w:tc>
          <w:tcPr>
            <w:tcW w:w="5246" w:type="dxa"/>
            <w:shd w:val="clear" w:color="auto" w:fill="F2F2F2" w:themeFill="background1" w:themeFillShade="F2"/>
            <w:tcMar>
              <w:top w:w="0" w:type="dxa"/>
              <w:left w:w="0" w:type="dxa"/>
              <w:bottom w:w="0" w:type="dxa"/>
              <w:right w:w="0" w:type="dxa"/>
            </w:tcMar>
            <w:vAlign w:val="center"/>
          </w:tcPr>
          <w:p w14:paraId="78E8D4C1" w14:textId="22536B1E" w:rsidR="000D2CCC" w:rsidRPr="007C6E11" w:rsidRDefault="009B1314" w:rsidP="00953CAD">
            <w:pPr>
              <w:pStyle w:val="Mormal03CMIndent"/>
            </w:pPr>
            <w:r w:rsidRPr="007C6E11">
              <w:t>Session recap</w:t>
            </w:r>
          </w:p>
        </w:tc>
        <w:tc>
          <w:tcPr>
            <w:tcW w:w="4820" w:type="dxa"/>
            <w:shd w:val="clear" w:color="auto" w:fill="F2F2F2" w:themeFill="background1" w:themeFillShade="F2"/>
            <w:tcMar>
              <w:top w:w="0" w:type="dxa"/>
              <w:left w:w="0" w:type="dxa"/>
              <w:bottom w:w="0" w:type="dxa"/>
              <w:right w:w="0" w:type="dxa"/>
            </w:tcMar>
            <w:vAlign w:val="center"/>
          </w:tcPr>
          <w:p w14:paraId="1736DA11" w14:textId="7310EB5E" w:rsidR="000D2CCC" w:rsidRPr="007C6E11" w:rsidRDefault="00135F19" w:rsidP="00953CAD">
            <w:pPr>
              <w:pStyle w:val="Mormal03CMIndent"/>
            </w:pPr>
            <w:r w:rsidRPr="007C6E11">
              <w:t>Trainer input</w:t>
            </w:r>
          </w:p>
        </w:tc>
        <w:tc>
          <w:tcPr>
            <w:tcW w:w="1414" w:type="dxa"/>
            <w:shd w:val="clear" w:color="auto" w:fill="F2F2F2" w:themeFill="background1" w:themeFillShade="F2"/>
            <w:tcMar>
              <w:top w:w="0" w:type="dxa"/>
              <w:left w:w="0" w:type="dxa"/>
              <w:bottom w:w="0" w:type="dxa"/>
              <w:right w:w="0" w:type="dxa"/>
            </w:tcMar>
            <w:vAlign w:val="center"/>
          </w:tcPr>
          <w:p w14:paraId="2E586BA9" w14:textId="4E85A3D3" w:rsidR="000D2CCC" w:rsidRPr="00953CAD" w:rsidRDefault="00B22A12" w:rsidP="00953CAD">
            <w:pPr>
              <w:pStyle w:val="Mormal03CMIndent"/>
            </w:pPr>
            <w:r>
              <w:t>5</w:t>
            </w:r>
            <w:r w:rsidR="000D2CCC" w:rsidRPr="00953CAD">
              <w:t xml:space="preserve"> min</w:t>
            </w:r>
          </w:p>
        </w:tc>
      </w:tr>
      <w:tr w:rsidR="000D2CCC" w14:paraId="529656A0" w14:textId="77777777" w:rsidTr="001B20F0">
        <w:trPr>
          <w:trHeight w:val="452"/>
        </w:trPr>
        <w:tc>
          <w:tcPr>
            <w:tcW w:w="5246" w:type="dxa"/>
            <w:shd w:val="clear" w:color="auto" w:fill="FFFFFF" w:themeFill="background1"/>
            <w:tcMar>
              <w:top w:w="0" w:type="dxa"/>
              <w:left w:w="0" w:type="dxa"/>
              <w:bottom w:w="0" w:type="dxa"/>
              <w:right w:w="0" w:type="dxa"/>
            </w:tcMar>
            <w:vAlign w:val="center"/>
          </w:tcPr>
          <w:p w14:paraId="3F40E818" w14:textId="1667459C" w:rsidR="000D2CCC" w:rsidRPr="007C6E11" w:rsidRDefault="00BF33E0" w:rsidP="00953CAD">
            <w:pPr>
              <w:pStyle w:val="Mormal03CMIndent"/>
            </w:pPr>
            <w:r w:rsidRPr="007C6E11">
              <w:t>Total</w:t>
            </w:r>
          </w:p>
        </w:tc>
        <w:tc>
          <w:tcPr>
            <w:tcW w:w="4820" w:type="dxa"/>
            <w:shd w:val="clear" w:color="auto" w:fill="FFFFFF" w:themeFill="background1"/>
            <w:tcMar>
              <w:top w:w="0" w:type="dxa"/>
              <w:left w:w="0" w:type="dxa"/>
              <w:bottom w:w="0" w:type="dxa"/>
              <w:right w:w="0" w:type="dxa"/>
            </w:tcMar>
            <w:vAlign w:val="center"/>
          </w:tcPr>
          <w:p w14:paraId="3814C533" w14:textId="6B7A637C" w:rsidR="000D2CCC" w:rsidRPr="007C6E11" w:rsidRDefault="000D2CCC" w:rsidP="00953CAD">
            <w:pPr>
              <w:pStyle w:val="Mormal03CMIndent"/>
            </w:pPr>
          </w:p>
        </w:tc>
        <w:tc>
          <w:tcPr>
            <w:tcW w:w="1414" w:type="dxa"/>
            <w:shd w:val="clear" w:color="auto" w:fill="FFFFFF" w:themeFill="background1"/>
            <w:tcMar>
              <w:top w:w="0" w:type="dxa"/>
              <w:left w:w="0" w:type="dxa"/>
              <w:bottom w:w="0" w:type="dxa"/>
              <w:right w:w="0" w:type="dxa"/>
            </w:tcMar>
            <w:vAlign w:val="center"/>
          </w:tcPr>
          <w:p w14:paraId="0FDDFF43" w14:textId="1CF3B57A" w:rsidR="000D2CCC" w:rsidRPr="00953CAD" w:rsidRDefault="00C63ECA" w:rsidP="00953CAD">
            <w:pPr>
              <w:pStyle w:val="Mormal03CMIndent"/>
            </w:pPr>
            <w:r>
              <w:t>100</w:t>
            </w:r>
            <w:r w:rsidR="000D2CCC" w:rsidRPr="00953CAD">
              <w:t xml:space="preserve"> min</w:t>
            </w:r>
          </w:p>
        </w:tc>
      </w:tr>
    </w:tbl>
    <w:p w14:paraId="6F40624E" w14:textId="77777777" w:rsidR="00660577" w:rsidRPr="00F37DC5" w:rsidRDefault="00660577" w:rsidP="00F37DC5"/>
    <w:p w14:paraId="26DCE0D7" w14:textId="2DB3158A" w:rsidR="00E11AE8" w:rsidRDefault="0086548E" w:rsidP="00486E52">
      <w:pPr>
        <w:pStyle w:val="1Heading1"/>
      </w:pPr>
      <w:r w:rsidRPr="00725D5A">
        <w:t>Instructions for facilitator</w:t>
      </w:r>
    </w:p>
    <w:tbl>
      <w:tblPr>
        <w:tblStyle w:val="TableGrid"/>
        <w:tblW w:w="0" w:type="auto"/>
        <w:tblLook w:val="04A0" w:firstRow="1" w:lastRow="0" w:firstColumn="1" w:lastColumn="0" w:noHBand="0" w:noVBand="1"/>
      </w:tblPr>
      <w:tblGrid>
        <w:gridCol w:w="7267"/>
        <w:gridCol w:w="6058"/>
        <w:gridCol w:w="993"/>
      </w:tblGrid>
      <w:tr w:rsidR="00CE316F" w:rsidRPr="00B11BDB" w14:paraId="525B3164" w14:textId="77777777" w:rsidTr="00A975BE">
        <w:trPr>
          <w:trHeight w:val="465"/>
        </w:trPr>
        <w:tc>
          <w:tcPr>
            <w:tcW w:w="7267" w:type="dxa"/>
            <w:tcBorders>
              <w:top w:val="nil"/>
              <w:left w:val="nil"/>
              <w:bottom w:val="single" w:sz="4" w:space="0" w:color="BFBFBF" w:themeColor="background1" w:themeShade="BF"/>
              <w:right w:val="nil"/>
            </w:tcBorders>
            <w:shd w:val="clear" w:color="auto" w:fill="415E78"/>
            <w:vAlign w:val="center"/>
          </w:tcPr>
          <w:p w14:paraId="4C69BF04" w14:textId="05694FE5" w:rsidR="00CE316F" w:rsidRPr="00B464D0" w:rsidRDefault="00CE316F" w:rsidP="00486E52">
            <w:pPr>
              <w:pStyle w:val="TablWhiteHeading0MArgins"/>
            </w:pPr>
            <w:r w:rsidRPr="00B464D0">
              <w:t>Methodologies Face to Face</w:t>
            </w:r>
          </w:p>
        </w:tc>
        <w:tc>
          <w:tcPr>
            <w:tcW w:w="6058" w:type="dxa"/>
            <w:tcBorders>
              <w:top w:val="nil"/>
              <w:left w:val="nil"/>
              <w:bottom w:val="single" w:sz="4" w:space="0" w:color="BFBFBF" w:themeColor="background1" w:themeShade="BF"/>
              <w:right w:val="nil"/>
            </w:tcBorders>
            <w:shd w:val="clear" w:color="auto" w:fill="415E78"/>
            <w:vAlign w:val="center"/>
          </w:tcPr>
          <w:p w14:paraId="0FD1DE17" w14:textId="3A655FE7" w:rsidR="00CE316F" w:rsidRPr="00B464D0" w:rsidRDefault="00CE316F" w:rsidP="00486E52">
            <w:pPr>
              <w:pStyle w:val="TablWhiteHeading0MArgins"/>
            </w:pPr>
            <w:r w:rsidRPr="00B464D0">
              <w:t>Methodologies Remote</w:t>
            </w:r>
          </w:p>
        </w:tc>
        <w:tc>
          <w:tcPr>
            <w:tcW w:w="993" w:type="dxa"/>
            <w:tcBorders>
              <w:top w:val="nil"/>
              <w:left w:val="nil"/>
              <w:bottom w:val="single" w:sz="4" w:space="0" w:color="BFBFBF" w:themeColor="background1" w:themeShade="BF"/>
              <w:right w:val="nil"/>
            </w:tcBorders>
            <w:shd w:val="clear" w:color="auto" w:fill="415E78"/>
            <w:vAlign w:val="center"/>
          </w:tcPr>
          <w:p w14:paraId="0141BF79" w14:textId="77777777" w:rsidR="00CE316F" w:rsidRPr="00B464D0" w:rsidRDefault="00CE316F" w:rsidP="00486E52">
            <w:pPr>
              <w:pStyle w:val="TablWhiteHeading0MArgins"/>
            </w:pPr>
            <w:r w:rsidRPr="00B464D0">
              <w:rPr>
                <w:rStyle w:val="Emphasis"/>
                <w:i w:val="0"/>
                <w:iCs w:val="0"/>
              </w:rPr>
              <w:t>Time</w:t>
            </w:r>
          </w:p>
        </w:tc>
      </w:tr>
      <w:tr w:rsidR="00CE316F" w:rsidRPr="00B11BDB" w14:paraId="5EC2E405" w14:textId="77777777" w:rsidTr="00A975BE">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590615C" w14:textId="77777777" w:rsidR="000301FC" w:rsidRDefault="000301FC" w:rsidP="000301FC">
            <w:pPr>
              <w:pStyle w:val="TableSmallBlueHeading"/>
            </w:pPr>
            <w:r>
              <w:t>Session introduction</w:t>
            </w:r>
          </w:p>
          <w:p w14:paraId="0E1CA7D8" w14:textId="1FCB7BD0" w:rsidR="00AC5BD0" w:rsidRPr="00B75A0B" w:rsidRDefault="00AC5BD0" w:rsidP="00AC5BD0">
            <w:r w:rsidRPr="00B75A0B">
              <w:t xml:space="preserve">Welcome the participants and introduce the session objectives. </w:t>
            </w:r>
          </w:p>
          <w:p w14:paraId="393B66EC" w14:textId="7C5FB1ED" w:rsidR="001010FA" w:rsidRPr="00320A5A" w:rsidRDefault="00AC5BD0" w:rsidP="00AC5BD0">
            <w:r w:rsidRPr="00B75A0B">
              <w:t>Note that we are using the term environment to re</w:t>
            </w:r>
            <w:r>
              <w:t xml:space="preserve">fer to the natural environment </w:t>
            </w:r>
            <w:r w:rsidRPr="00B75A0B">
              <w:t>and that this should be considered with the climate crisis in mind.</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1F079A" w14:textId="77777777" w:rsidR="00E27581" w:rsidRDefault="00E27581" w:rsidP="00E27581">
            <w:pPr>
              <w:pStyle w:val="TableSmallBlueHeading"/>
            </w:pPr>
          </w:p>
          <w:p w14:paraId="36E83EE8" w14:textId="5B6B33DC" w:rsidR="004A30B9" w:rsidRPr="00F32A42" w:rsidRDefault="004A30B9" w:rsidP="00E27581"/>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8C2D07E" w14:textId="77777777" w:rsidR="00CE316F" w:rsidRPr="00D9248C" w:rsidRDefault="00CE316F" w:rsidP="00CB6207">
            <w:pPr>
              <w:pStyle w:val="TableSmallBlueHeading"/>
            </w:pPr>
          </w:p>
          <w:p w14:paraId="06C21597" w14:textId="17534E4E" w:rsidR="00CE316F" w:rsidRPr="00B11BDB" w:rsidRDefault="00225262" w:rsidP="00D9248C">
            <w:r>
              <w:t>2</w:t>
            </w:r>
            <w:r w:rsidR="00CE316F" w:rsidRPr="00D9248C">
              <w:t xml:space="preserve"> min</w:t>
            </w:r>
          </w:p>
        </w:tc>
      </w:tr>
      <w:tr w:rsidR="00CE316F" w:rsidRPr="00B11BDB" w14:paraId="1E81CFCA" w14:textId="77777777" w:rsidTr="00281465">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CB66226" w14:textId="77777777" w:rsidR="00EA56FD" w:rsidRPr="00B75A0B" w:rsidRDefault="00EA56FD" w:rsidP="00BE0C22">
            <w:pPr>
              <w:pStyle w:val="TableSmallBlueHeading"/>
            </w:pPr>
            <w:r w:rsidRPr="00B75A0B">
              <w:lastRenderedPageBreak/>
              <w:t>How the environment impacts children</w:t>
            </w:r>
          </w:p>
          <w:p w14:paraId="323B8963" w14:textId="77777777" w:rsidR="00E16F31" w:rsidRPr="00B75A0B" w:rsidRDefault="00E16F31" w:rsidP="00E16F31">
            <w:pPr>
              <w:rPr>
                <w:highlight w:val="white"/>
              </w:rPr>
            </w:pPr>
            <w:r w:rsidRPr="00B75A0B">
              <w:rPr>
                <w:b/>
              </w:rPr>
              <w:t xml:space="preserve">Instructions: </w:t>
            </w:r>
            <w:r w:rsidRPr="00B75A0B">
              <w:t xml:space="preserve">Explain that </w:t>
            </w:r>
            <w:r w:rsidRPr="00B75A0B">
              <w:rPr>
                <w:highlight w:val="white"/>
              </w:rPr>
              <w:t xml:space="preserve">children’s health, </w:t>
            </w:r>
            <w:proofErr w:type="gramStart"/>
            <w:r w:rsidRPr="00B75A0B">
              <w:rPr>
                <w:highlight w:val="white"/>
              </w:rPr>
              <w:t>wellbeing</w:t>
            </w:r>
            <w:proofErr w:type="gramEnd"/>
            <w:r w:rsidRPr="00B75A0B">
              <w:rPr>
                <w:highlight w:val="white"/>
              </w:rPr>
              <w:t xml:space="preserve"> and protection can be greatly influenced by the environment and actual or threatened changes related to the climate crisis. </w:t>
            </w:r>
            <w:r>
              <w:rPr>
                <w:highlight w:val="white"/>
              </w:rPr>
              <w:t xml:space="preserve">Show slide 79 and explain that </w:t>
            </w:r>
            <w:r w:rsidRPr="00B75A0B">
              <w:rPr>
                <w:highlight w:val="white"/>
              </w:rPr>
              <w:t>to help us think more about what th</w:t>
            </w:r>
            <w:r>
              <w:rPr>
                <w:highlight w:val="white"/>
              </w:rPr>
              <w:t>is</w:t>
            </w:r>
            <w:r w:rsidRPr="00B75A0B">
              <w:rPr>
                <w:highlight w:val="white"/>
              </w:rPr>
              <w:t xml:space="preserve"> means, we are going to do a gallery walk. Explain that around the room you have placed photos of children in a range of humanitarian settings. Invite the participants to get up and walk around, looki</w:t>
            </w:r>
            <w:r>
              <w:rPr>
                <w:highlight w:val="white"/>
              </w:rPr>
              <w:t>ng at the pictures as if they we</w:t>
            </w:r>
            <w:r w:rsidRPr="00B75A0B">
              <w:rPr>
                <w:highlight w:val="white"/>
              </w:rPr>
              <w:t>re in an art gallery. While they do this, they should think about what they see in the images. What impact do the different environments have on children?</w:t>
            </w:r>
          </w:p>
          <w:p w14:paraId="31127328" w14:textId="77777777" w:rsidR="00E16F31" w:rsidRPr="00B75A0B" w:rsidRDefault="00E16F31" w:rsidP="00E16F31">
            <w:pPr>
              <w:jc w:val="both"/>
              <w:rPr>
                <w:rFonts w:ascii="Arial" w:eastAsia="Arial" w:hAnsi="Arial" w:cs="Arial"/>
                <w:highlight w:val="white"/>
              </w:rPr>
            </w:pPr>
          </w:p>
          <w:p w14:paraId="2BD8975B" w14:textId="77777777" w:rsidR="00E16F31" w:rsidRPr="00B75A0B" w:rsidRDefault="00E16F31" w:rsidP="00E16F31">
            <w:pPr>
              <w:rPr>
                <w:highlight w:val="white"/>
              </w:rPr>
            </w:pPr>
            <w:r w:rsidRPr="00B75A0B">
              <w:rPr>
                <w:highlight w:val="white"/>
              </w:rPr>
              <w:t xml:space="preserve">Allow 10 minutes for people to walk around and look at the images, then bring the group back together and ask for any </w:t>
            </w:r>
            <w:r>
              <w:rPr>
                <w:highlight w:val="white"/>
              </w:rPr>
              <w:t>impressions</w:t>
            </w:r>
            <w:r w:rsidRPr="00B75A0B">
              <w:rPr>
                <w:highlight w:val="white"/>
              </w:rPr>
              <w:t>. Use the following questions to guide the conversation:</w:t>
            </w:r>
          </w:p>
          <w:p w14:paraId="2F333F06" w14:textId="77777777" w:rsidR="00E16F31" w:rsidRPr="00B75A0B" w:rsidRDefault="00E16F31" w:rsidP="00E16F31">
            <w:pPr>
              <w:pStyle w:val="NormalTextBulletsLevel1"/>
              <w:rPr>
                <w:highlight w:val="white"/>
              </w:rPr>
            </w:pPr>
            <w:r w:rsidRPr="00B75A0B">
              <w:rPr>
                <w:highlight w:val="white"/>
              </w:rPr>
              <w:t>What different sorts of environment did you observe?</w:t>
            </w:r>
          </w:p>
          <w:p w14:paraId="5C058F29" w14:textId="77777777" w:rsidR="00E16F31" w:rsidRPr="00B75A0B" w:rsidRDefault="00E16F31" w:rsidP="00E16F31">
            <w:pPr>
              <w:pStyle w:val="NormalTextBulletsLevel1"/>
              <w:rPr>
                <w:highlight w:val="white"/>
              </w:rPr>
            </w:pPr>
            <w:r w:rsidRPr="00B75A0B">
              <w:rPr>
                <w:highlight w:val="white"/>
              </w:rPr>
              <w:t>Were there any visual differences in the situations of the children, because of their environments?</w:t>
            </w:r>
          </w:p>
          <w:p w14:paraId="5C520AC2" w14:textId="77777777" w:rsidR="00E16F31" w:rsidRPr="00B75A0B" w:rsidRDefault="00E16F31" w:rsidP="00E16F31">
            <w:pPr>
              <w:pStyle w:val="NormalTextBulletsLevel1"/>
              <w:rPr>
                <w:highlight w:val="white"/>
              </w:rPr>
            </w:pPr>
            <w:r w:rsidRPr="00B75A0B">
              <w:rPr>
                <w:highlight w:val="white"/>
              </w:rPr>
              <w:t>Were there any implied differences?</w:t>
            </w:r>
          </w:p>
          <w:p w14:paraId="52739FC6" w14:textId="77777777" w:rsidR="00E16F31" w:rsidRPr="00B75A0B" w:rsidRDefault="00E16F31" w:rsidP="00E16F31">
            <w:pPr>
              <w:pStyle w:val="NormalTextBulletsLevel1"/>
              <w:rPr>
                <w:highlight w:val="white"/>
              </w:rPr>
            </w:pPr>
            <w:r w:rsidRPr="00B75A0B">
              <w:rPr>
                <w:highlight w:val="white"/>
              </w:rPr>
              <w:t xml:space="preserve">In your own work, </w:t>
            </w:r>
            <w:r>
              <w:rPr>
                <w:highlight w:val="white"/>
              </w:rPr>
              <w:t>what has been</w:t>
            </w:r>
            <w:r w:rsidRPr="00B75A0B">
              <w:rPr>
                <w:highlight w:val="white"/>
              </w:rPr>
              <w:t xml:space="preserve"> the environment</w:t>
            </w:r>
            <w:r>
              <w:rPr>
                <w:highlight w:val="white"/>
              </w:rPr>
              <w:t>al</w:t>
            </w:r>
            <w:r w:rsidRPr="00B75A0B">
              <w:rPr>
                <w:highlight w:val="white"/>
              </w:rPr>
              <w:t xml:space="preserve"> impact on children in humanitarian settings?</w:t>
            </w:r>
          </w:p>
          <w:p w14:paraId="38C54CF7" w14:textId="77777777" w:rsidR="00E16F31" w:rsidRPr="00B75A0B" w:rsidRDefault="00E16F31" w:rsidP="00E16F31">
            <w:pPr>
              <w:jc w:val="both"/>
              <w:rPr>
                <w:rFonts w:ascii="Arial" w:eastAsia="Arial" w:hAnsi="Arial" w:cs="Arial"/>
                <w:highlight w:val="white"/>
              </w:rPr>
            </w:pPr>
          </w:p>
          <w:p w14:paraId="7A559577" w14:textId="0CC788F9" w:rsidR="00B24F0E" w:rsidRPr="00272379" w:rsidRDefault="00E16F31" w:rsidP="00E16F31">
            <w:pPr>
              <w:rPr>
                <w:rStyle w:val="Emphasis"/>
                <w:rFonts w:ascii="Arial" w:eastAsia="Arial" w:hAnsi="Arial" w:cs="Arial"/>
                <w:i w:val="0"/>
                <w:iCs w:val="0"/>
                <w:highlight w:val="white"/>
              </w:rPr>
            </w:pPr>
            <w:r w:rsidRPr="00B75A0B">
              <w:rPr>
                <w:highlight w:val="white"/>
              </w:rPr>
              <w:lastRenderedPageBreak/>
              <w:t xml:space="preserve">See the supporting information section below for more information on what each image shows. Feed this into the discussion, if appropriate and useful to do so. </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FF6FB54" w14:textId="77777777" w:rsidR="00C36BCB" w:rsidRDefault="00C36BCB" w:rsidP="000656BC">
            <w:pPr>
              <w:pStyle w:val="TableSmallBlueHeading"/>
            </w:pPr>
          </w:p>
          <w:p w14:paraId="73A92D51" w14:textId="77777777" w:rsidR="00D71606" w:rsidRDefault="00D71606" w:rsidP="000656BC">
            <w:pPr>
              <w:pStyle w:val="TableSmallBlueHeading"/>
            </w:pPr>
          </w:p>
          <w:p w14:paraId="75C2B29C" w14:textId="77777777" w:rsidR="00D71606" w:rsidRDefault="00D71606" w:rsidP="000656BC">
            <w:pPr>
              <w:pStyle w:val="TableSmallBlueHeading"/>
            </w:pPr>
          </w:p>
          <w:p w14:paraId="602C16D7" w14:textId="77777777" w:rsidR="00D71606" w:rsidRDefault="00D71606" w:rsidP="000656BC">
            <w:pPr>
              <w:pStyle w:val="TableSmallBlueHeading"/>
            </w:pPr>
          </w:p>
          <w:p w14:paraId="26670C44" w14:textId="77777777" w:rsidR="00D71606" w:rsidRDefault="00D71606" w:rsidP="000656BC">
            <w:pPr>
              <w:pStyle w:val="TableSmallBlueHeading"/>
            </w:pPr>
          </w:p>
          <w:p w14:paraId="09AA37BC" w14:textId="77777777" w:rsidR="00D71606" w:rsidRDefault="00D71606" w:rsidP="000656BC">
            <w:pPr>
              <w:pStyle w:val="TableSmallBlueHeading"/>
            </w:pPr>
          </w:p>
          <w:p w14:paraId="633EDD78" w14:textId="77777777" w:rsidR="00D71606" w:rsidRPr="00B75A0B" w:rsidRDefault="00D71606" w:rsidP="00D71606">
            <w:r w:rsidRPr="00B75A0B">
              <w:t>In the chat, share a lin</w:t>
            </w:r>
            <w:r>
              <w:t>k to the image gallery or PowerP</w:t>
            </w:r>
            <w:r w:rsidRPr="00B75A0B">
              <w:t xml:space="preserve">oint. Explain that participants have 10 minutes to look at the images at their own pace. </w:t>
            </w:r>
          </w:p>
          <w:p w14:paraId="6ACFB3E5" w14:textId="77777777" w:rsidR="007F494F" w:rsidRDefault="007F494F" w:rsidP="00B24F0E"/>
          <w:p w14:paraId="7067AC8C" w14:textId="26E0E2FA" w:rsidR="007F494F" w:rsidRPr="00C36BCB" w:rsidRDefault="007F494F" w:rsidP="007F494F"/>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5F3CC18" w14:textId="77777777" w:rsidR="00CE316F" w:rsidRPr="000656BC" w:rsidRDefault="00CE316F" w:rsidP="00611BA3">
            <w:pPr>
              <w:pStyle w:val="TableSmallBlueHeading"/>
              <w:rPr>
                <w:rStyle w:val="Emphasis"/>
                <w:i w:val="0"/>
                <w:iCs w:val="0"/>
              </w:rPr>
            </w:pPr>
          </w:p>
          <w:p w14:paraId="54536621" w14:textId="630F33DC" w:rsidR="00CE316F" w:rsidRPr="002E60DE" w:rsidRDefault="00D71606" w:rsidP="00486E52">
            <w:pPr>
              <w:rPr>
                <w:rStyle w:val="Emphasis"/>
                <w:i w:val="0"/>
                <w:iCs w:val="0"/>
              </w:rPr>
            </w:pPr>
            <w:r>
              <w:rPr>
                <w:rStyle w:val="Emphasis"/>
                <w:i w:val="0"/>
                <w:iCs w:val="0"/>
              </w:rPr>
              <w:t>2</w:t>
            </w:r>
            <w:r w:rsidR="00F1139F">
              <w:rPr>
                <w:rStyle w:val="Emphasis"/>
                <w:i w:val="0"/>
                <w:iCs w:val="0"/>
              </w:rPr>
              <w:t>0</w:t>
            </w:r>
            <w:r w:rsidR="00CE316F" w:rsidRPr="002E60DE">
              <w:rPr>
                <w:rStyle w:val="Emphasis"/>
                <w:i w:val="0"/>
                <w:iCs w:val="0"/>
              </w:rPr>
              <w:t xml:space="preserve"> Min</w:t>
            </w:r>
          </w:p>
        </w:tc>
      </w:tr>
      <w:tr w:rsidR="000A56B1" w:rsidRPr="00B11BDB" w14:paraId="557B9779" w14:textId="77777777" w:rsidTr="00611BA3">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D79F02" w14:textId="77777777" w:rsidR="0040285B" w:rsidRPr="00B75A0B" w:rsidRDefault="0040285B" w:rsidP="0040285B">
            <w:pPr>
              <w:pStyle w:val="TableSmallBlueHeading"/>
            </w:pPr>
            <w:r w:rsidRPr="00B75A0B">
              <w:t>How can we protect children in the climate crisis?</w:t>
            </w:r>
          </w:p>
          <w:p w14:paraId="27ECAD3E" w14:textId="77777777" w:rsidR="000A65FE" w:rsidRPr="003B1064" w:rsidRDefault="000A65FE" w:rsidP="003B1064">
            <w:r w:rsidRPr="003B1064">
              <w:t xml:space="preserve">Instructions: Prepare flip charts with the following headings: </w:t>
            </w:r>
          </w:p>
          <w:p w14:paraId="3DBEF199" w14:textId="77777777" w:rsidR="000A65FE" w:rsidRPr="003B1064" w:rsidRDefault="000A65FE" w:rsidP="003B1064">
            <w:pPr>
              <w:pStyle w:val="NormalTextBulletsLevel1"/>
            </w:pPr>
            <w:r w:rsidRPr="003B1064">
              <w:t xml:space="preserve">Strengthening protective services  </w:t>
            </w:r>
          </w:p>
          <w:p w14:paraId="61475EC2" w14:textId="77777777" w:rsidR="000A65FE" w:rsidRPr="003B1064" w:rsidRDefault="000A65FE" w:rsidP="003B1064">
            <w:pPr>
              <w:pStyle w:val="NormalTextBulletsLevel1"/>
            </w:pPr>
            <w:proofErr w:type="spellStart"/>
            <w:r w:rsidRPr="003B1064">
              <w:t>Localised</w:t>
            </w:r>
            <w:proofErr w:type="spellEnd"/>
            <w:r w:rsidRPr="003B1064">
              <w:t xml:space="preserve"> approach </w:t>
            </w:r>
          </w:p>
          <w:p w14:paraId="0A0B3310" w14:textId="77777777" w:rsidR="000A65FE" w:rsidRPr="003B1064" w:rsidRDefault="000A65FE" w:rsidP="003B1064">
            <w:pPr>
              <w:pStyle w:val="NormalTextBulletsLevel1"/>
            </w:pPr>
            <w:r w:rsidRPr="003B1064">
              <w:t>Anticipatory approach</w:t>
            </w:r>
          </w:p>
          <w:p w14:paraId="6AB2A694" w14:textId="77777777" w:rsidR="000A65FE" w:rsidRPr="003B1064" w:rsidRDefault="000A65FE" w:rsidP="003B1064">
            <w:pPr>
              <w:pStyle w:val="NormalTextBulletsLevel1"/>
            </w:pPr>
            <w:r w:rsidRPr="003B1064">
              <w:t>Preparing for the long term</w:t>
            </w:r>
          </w:p>
          <w:p w14:paraId="62AD7DB1" w14:textId="77777777" w:rsidR="000A65FE" w:rsidRPr="003B1064" w:rsidRDefault="000A65FE" w:rsidP="003B1064">
            <w:pPr>
              <w:pStyle w:val="NormalTextBulletsLevel1"/>
            </w:pPr>
            <w:r w:rsidRPr="003B1064">
              <w:t xml:space="preserve">Working towards multi-sectoral integration and coordination  </w:t>
            </w:r>
          </w:p>
          <w:p w14:paraId="34BBC7CB" w14:textId="77777777" w:rsidR="000A65FE" w:rsidRPr="003B1064" w:rsidRDefault="000A65FE" w:rsidP="003B1064">
            <w:pPr>
              <w:pStyle w:val="NormalTextBulletsLevel1"/>
            </w:pPr>
            <w:r w:rsidRPr="003B1064">
              <w:t xml:space="preserve">Improved Data and Evidence </w:t>
            </w:r>
          </w:p>
          <w:p w14:paraId="65AD9C1B" w14:textId="553A54CC" w:rsidR="000A65FE" w:rsidRPr="003B1064" w:rsidRDefault="000A65FE" w:rsidP="003B1064">
            <w:pPr>
              <w:pStyle w:val="NormalTextBulletsLevel1"/>
            </w:pPr>
            <w:r w:rsidRPr="003B1064">
              <w:t xml:space="preserve">Funding </w:t>
            </w:r>
          </w:p>
          <w:p w14:paraId="504AA5A7" w14:textId="77777777" w:rsidR="000A65FE" w:rsidRPr="003B1064" w:rsidRDefault="000A65FE" w:rsidP="003B1064">
            <w:proofErr w:type="spellStart"/>
            <w:r w:rsidRPr="003B1064">
              <w:t>Organise</w:t>
            </w:r>
            <w:proofErr w:type="spellEnd"/>
            <w:r w:rsidRPr="003B1064">
              <w:t xml:space="preserve"> the participants into pairs and give each pair one card from the “How we can protect children in the climate crisis” table (see supporting information). </w:t>
            </w:r>
          </w:p>
          <w:p w14:paraId="31563A56" w14:textId="49122541" w:rsidR="002E1191" w:rsidRPr="0044251B" w:rsidRDefault="000A65FE" w:rsidP="003B1064">
            <w:r w:rsidRPr="003B1064">
              <w:t xml:space="preserve">Explain that the pairs should discuss their card and decide which of the headings on the flip charts it should be placed under. Allow 5 minutes for discussion, then in plenary ask each pair to read out their statement and explain which heading they selected and why. Correct as needed, explaining why, and then have the pairs place their card on the correct flip chart. </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2DA8AA6" w14:textId="77777777" w:rsidR="000A56B1" w:rsidRDefault="000A56B1" w:rsidP="000656BC">
            <w:pPr>
              <w:pStyle w:val="TableSmallBlueHeading"/>
            </w:pPr>
          </w:p>
          <w:p w14:paraId="2643CE89" w14:textId="77777777" w:rsidR="00D77A08" w:rsidRPr="00B75A0B" w:rsidRDefault="00D77A08" w:rsidP="00D77A08">
            <w:r w:rsidRPr="00B75A0B">
              <w:t xml:space="preserve">Prepare a virtual whiteboard with the headings listed under facilitator instructions, and moveable sticky notes for each of the statements in the table (see supporting information). </w:t>
            </w:r>
          </w:p>
          <w:p w14:paraId="12572388" w14:textId="77777777" w:rsidR="00D77A08" w:rsidRPr="00B75A0B" w:rsidRDefault="00D77A08" w:rsidP="00D77A08"/>
          <w:p w14:paraId="33FAD001" w14:textId="77777777" w:rsidR="00D77A08" w:rsidRPr="00B75A0B" w:rsidRDefault="00D77A08" w:rsidP="00D77A08">
            <w:r>
              <w:t xml:space="preserve">Screen </w:t>
            </w:r>
            <w:r w:rsidRPr="00B75A0B">
              <w:t xml:space="preserve">share the whiteboard and explain that we will work together to decide which statements fit under which headings. Allow a few minutes for the participants to read through the headings and statements. </w:t>
            </w:r>
          </w:p>
          <w:p w14:paraId="380A87A9" w14:textId="77777777" w:rsidR="00D77A08" w:rsidRPr="00B75A0B" w:rsidRDefault="00D77A08" w:rsidP="00D77A08"/>
          <w:p w14:paraId="07033B4F" w14:textId="77777777" w:rsidR="00D77A08" w:rsidRPr="00B75A0B" w:rsidRDefault="00D77A08" w:rsidP="00D77A08">
            <w:r>
              <w:t>Then</w:t>
            </w:r>
            <w:r w:rsidRPr="00B75A0B">
              <w:t xml:space="preserve"> as</w:t>
            </w:r>
            <w:r>
              <w:t>k</w:t>
            </w:r>
            <w:r w:rsidRPr="00B75A0B">
              <w:t xml:space="preserve"> for a volunteer to suggest where a statement should go and why. Facilitate </w:t>
            </w:r>
            <w:r>
              <w:t xml:space="preserve">the choice of the correct answer </w:t>
            </w:r>
            <w:r w:rsidRPr="00B75A0B">
              <w:t xml:space="preserve">as needed, then move the note. Repeat with the additional statements. </w:t>
            </w:r>
          </w:p>
          <w:p w14:paraId="2207022B" w14:textId="77777777" w:rsidR="00D77A08" w:rsidRPr="00B75A0B" w:rsidRDefault="00D77A08" w:rsidP="00D77A08"/>
          <w:p w14:paraId="4F4E8AA1" w14:textId="01EAF581" w:rsidR="001E6877" w:rsidRDefault="00D77A08" w:rsidP="00D77A08">
            <w:r w:rsidRPr="00B75A0B">
              <w:t>Check for questions.</w:t>
            </w:r>
          </w:p>
          <w:p w14:paraId="5408B7B4" w14:textId="287BDECB" w:rsidR="000A65FE" w:rsidRDefault="000A65FE" w:rsidP="000A65FE"/>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1ABCD0" w14:textId="77777777" w:rsidR="004E5ADD" w:rsidRDefault="004E5ADD" w:rsidP="001E6877">
            <w:pPr>
              <w:pStyle w:val="TableSmallBlueHeading"/>
            </w:pPr>
          </w:p>
          <w:p w14:paraId="6D7C52A6" w14:textId="65EFA4C4" w:rsidR="000A56B1" w:rsidRPr="000656BC" w:rsidRDefault="007C6E11" w:rsidP="00486E52">
            <w:pPr>
              <w:rPr>
                <w:rStyle w:val="Emphasis"/>
                <w:i w:val="0"/>
                <w:iCs w:val="0"/>
              </w:rPr>
            </w:pPr>
            <w:r>
              <w:t>3</w:t>
            </w:r>
            <w:r w:rsidR="00F221BB">
              <w:t>0</w:t>
            </w:r>
            <w:r w:rsidR="004E5ADD" w:rsidRPr="00D9248C">
              <w:t xml:space="preserve"> min</w:t>
            </w:r>
          </w:p>
        </w:tc>
      </w:tr>
      <w:tr w:rsidR="00573F2E" w:rsidRPr="00B11BDB" w14:paraId="7819A86E" w14:textId="77777777" w:rsidTr="007D4B96">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47D8746" w14:textId="77777777" w:rsidR="004B037D" w:rsidRPr="00B75A0B" w:rsidRDefault="004B037D" w:rsidP="004B037D">
            <w:pPr>
              <w:pStyle w:val="TableSmallBlueHeading"/>
              <w:rPr>
                <w:highlight w:val="white"/>
              </w:rPr>
            </w:pPr>
            <w:r w:rsidRPr="00B75A0B">
              <w:rPr>
                <w:highlight w:val="white"/>
              </w:rPr>
              <w:lastRenderedPageBreak/>
              <w:t xml:space="preserve">How humanitarian action impacts the </w:t>
            </w:r>
            <w:proofErr w:type="gramStart"/>
            <w:r w:rsidRPr="00B75A0B">
              <w:rPr>
                <w:highlight w:val="white"/>
              </w:rPr>
              <w:t>environment</w:t>
            </w:r>
            <w:proofErr w:type="gramEnd"/>
          </w:p>
          <w:p w14:paraId="5571FB87" w14:textId="51A7FCEE" w:rsidR="00CB4AEF" w:rsidRPr="00B75A0B" w:rsidRDefault="00CB4AEF" w:rsidP="00CB4AEF">
            <w:pPr>
              <w:rPr>
                <w:highlight w:val="white"/>
              </w:rPr>
            </w:pPr>
            <w:r w:rsidRPr="00B75A0B">
              <w:rPr>
                <w:highlight w:val="white"/>
              </w:rPr>
              <w:t xml:space="preserve">In plenary, ask: True or False - Humanitarian operations affect the environment, both directly and indirectly. Take a show of hands and then note that this is true. This means that not only </w:t>
            </w:r>
            <w:r>
              <w:rPr>
                <w:highlight w:val="white"/>
              </w:rPr>
              <w:t xml:space="preserve">can the environment impact </w:t>
            </w:r>
            <w:r w:rsidRPr="00B75A0B">
              <w:rPr>
                <w:highlight w:val="white"/>
              </w:rPr>
              <w:t>children in humanitarian settings, but our interventions can have additional or further impact</w:t>
            </w:r>
            <w:r>
              <w:rPr>
                <w:highlight w:val="white"/>
              </w:rPr>
              <w:t xml:space="preserve">s on the environment. </w:t>
            </w:r>
            <w:proofErr w:type="gramStart"/>
            <w:r>
              <w:rPr>
                <w:highlight w:val="white"/>
              </w:rPr>
              <w:t>Therefore</w:t>
            </w:r>
            <w:proofErr w:type="gramEnd"/>
            <w:r w:rsidRPr="00B75A0B">
              <w:rPr>
                <w:highlight w:val="white"/>
              </w:rPr>
              <w:t xml:space="preserve"> CPHA programming must include an assessment of possible ri</w:t>
            </w:r>
            <w:r>
              <w:rPr>
                <w:highlight w:val="white"/>
              </w:rPr>
              <w:t xml:space="preserve">sks to the environment and </w:t>
            </w:r>
            <w:r w:rsidRPr="00B75A0B">
              <w:rPr>
                <w:highlight w:val="white"/>
              </w:rPr>
              <w:t>must</w:t>
            </w:r>
            <w:r>
              <w:rPr>
                <w:highlight w:val="white"/>
              </w:rPr>
              <w:t xml:space="preserve"> then</w:t>
            </w:r>
            <w:r w:rsidRPr="00B75A0B">
              <w:rPr>
                <w:highlight w:val="white"/>
              </w:rPr>
              <w:t xml:space="preserve"> identify means to mitigate these risks.  </w:t>
            </w:r>
          </w:p>
          <w:p w14:paraId="6533B604" w14:textId="2A114290" w:rsidR="00CB4AEF" w:rsidRPr="00B75A0B" w:rsidRDefault="00CB4AEF" w:rsidP="00CB4AEF">
            <w:pPr>
              <w:rPr>
                <w:highlight w:val="white"/>
              </w:rPr>
            </w:pPr>
            <w:r w:rsidRPr="00B75A0B">
              <w:rPr>
                <w:b/>
                <w:highlight w:val="white"/>
              </w:rPr>
              <w:t>Instructions:</w:t>
            </w:r>
            <w:r w:rsidRPr="00B75A0B">
              <w:rPr>
                <w:highlight w:val="white"/>
              </w:rPr>
              <w:t xml:space="preserve"> Explain that we will explore this more through a group activity and show slide 80. </w:t>
            </w:r>
            <w:proofErr w:type="spellStart"/>
            <w:r w:rsidRPr="00B75A0B">
              <w:rPr>
                <w:highlight w:val="white"/>
              </w:rPr>
              <w:t>Organise</w:t>
            </w:r>
            <w:proofErr w:type="spellEnd"/>
            <w:r w:rsidRPr="00B75A0B">
              <w:rPr>
                <w:highlight w:val="white"/>
              </w:rPr>
              <w:t xml:space="preserve"> the participants into groups of around 4 people. Allocate one image from the gallery walk to each group and then assign each group one scenario card. </w:t>
            </w:r>
          </w:p>
          <w:p w14:paraId="0BDAA41A" w14:textId="77777777" w:rsidR="00CB4AEF" w:rsidRPr="00EC1AB8" w:rsidRDefault="00CB4AEF" w:rsidP="00CB4AEF">
            <w:pPr>
              <w:rPr>
                <w:highlight w:val="white"/>
                <w:lang w:val="en-GB"/>
              </w:rPr>
            </w:pPr>
            <w:r w:rsidRPr="00B75A0B">
              <w:rPr>
                <w:highlight w:val="white"/>
              </w:rPr>
              <w:t>Each group should imagine they will be implementing the programming activities</w:t>
            </w:r>
            <w:r>
              <w:rPr>
                <w:highlight w:val="white"/>
              </w:rPr>
              <w:t xml:space="preserve"> described on the scenario card</w:t>
            </w:r>
            <w:r w:rsidRPr="00B75A0B">
              <w:rPr>
                <w:highlight w:val="white"/>
              </w:rPr>
              <w:t xml:space="preserve"> in the environment shown in their image. </w:t>
            </w:r>
            <w:r w:rsidRPr="00EC1AB8">
              <w:rPr>
                <w:highlight w:val="white"/>
                <w:lang w:val="en-GB"/>
              </w:rPr>
              <w:t>They have 15 minutes to discuss:</w:t>
            </w:r>
          </w:p>
          <w:p w14:paraId="5DD63B75" w14:textId="77777777" w:rsidR="00CB4AEF" w:rsidRPr="00B75A0B" w:rsidRDefault="00CB4AEF" w:rsidP="00CB4AEF">
            <w:pPr>
              <w:pStyle w:val="NormalTextBulletsLevel1"/>
              <w:rPr>
                <w:highlight w:val="white"/>
              </w:rPr>
            </w:pPr>
            <w:r w:rsidRPr="00B75A0B">
              <w:rPr>
                <w:highlight w:val="white"/>
              </w:rPr>
              <w:t>What are the potential risks to the environment?</w:t>
            </w:r>
          </w:p>
          <w:p w14:paraId="53984CF5" w14:textId="6EA922B9" w:rsidR="00CB4AEF" w:rsidRPr="00F079C2" w:rsidRDefault="00CB4AEF" w:rsidP="00F079C2">
            <w:pPr>
              <w:pStyle w:val="NormalTextBulletsLevel1"/>
              <w:rPr>
                <w:highlight w:val="white"/>
              </w:rPr>
            </w:pPr>
            <w:r w:rsidRPr="00B75A0B">
              <w:rPr>
                <w:highlight w:val="white"/>
              </w:rPr>
              <w:t>What mitigating measures could we put in place?</w:t>
            </w:r>
          </w:p>
          <w:p w14:paraId="21A804D4" w14:textId="7BD2134F" w:rsidR="00CB4AEF" w:rsidRPr="00B75A0B" w:rsidRDefault="00CB4AEF" w:rsidP="00CB4AEF">
            <w:pPr>
              <w:rPr>
                <w:highlight w:val="white"/>
              </w:rPr>
            </w:pPr>
            <w:r w:rsidRPr="00B75A0B">
              <w:rPr>
                <w:highlight w:val="white"/>
              </w:rPr>
              <w:t>They should be prepared to report back briefly to the plenary. Provide each gro</w:t>
            </w:r>
            <w:r>
              <w:rPr>
                <w:highlight w:val="white"/>
              </w:rPr>
              <w:t>up with a flip chart and markers</w:t>
            </w:r>
            <w:r w:rsidRPr="00B75A0B">
              <w:rPr>
                <w:highlight w:val="white"/>
              </w:rPr>
              <w:t xml:space="preserve"> and allow 15 minutes for the discussion.</w:t>
            </w:r>
          </w:p>
          <w:p w14:paraId="09DF1977" w14:textId="110F5DFC" w:rsidR="00CB4AEF" w:rsidRPr="00F079C2" w:rsidRDefault="00CB4AEF" w:rsidP="00F079C2">
            <w:pPr>
              <w:rPr>
                <w:highlight w:val="white"/>
              </w:rPr>
            </w:pPr>
            <w:r w:rsidRPr="00B75A0B">
              <w:rPr>
                <w:highlight w:val="white"/>
              </w:rPr>
              <w:t xml:space="preserve">Circulate between the groups to support as required. </w:t>
            </w:r>
          </w:p>
          <w:p w14:paraId="187C8C89" w14:textId="6C3F8555" w:rsidR="00CB4AEF" w:rsidRPr="00B75A0B" w:rsidRDefault="00CB4AEF" w:rsidP="00CB4AEF">
            <w:pPr>
              <w:rPr>
                <w:highlight w:val="white"/>
              </w:rPr>
            </w:pPr>
            <w:r w:rsidRPr="00B75A0B">
              <w:rPr>
                <w:highlight w:val="white"/>
              </w:rPr>
              <w:lastRenderedPageBreak/>
              <w:t xml:space="preserve">After 15 minutes, bring the groups back together and invite each group to </w:t>
            </w:r>
            <w:proofErr w:type="spellStart"/>
            <w:r w:rsidRPr="00B75A0B">
              <w:rPr>
                <w:highlight w:val="white"/>
              </w:rPr>
              <w:t>summarise</w:t>
            </w:r>
            <w:proofErr w:type="spellEnd"/>
            <w:r w:rsidRPr="00B75A0B">
              <w:rPr>
                <w:highlight w:val="white"/>
              </w:rPr>
              <w:t xml:space="preserve"> their discussion in turn. </w:t>
            </w:r>
          </w:p>
          <w:p w14:paraId="7D28184A" w14:textId="77777777" w:rsidR="00CB4AEF" w:rsidRPr="00B75A0B" w:rsidRDefault="00CB4AEF" w:rsidP="00CB4AEF">
            <w:pPr>
              <w:rPr>
                <w:highlight w:val="white"/>
              </w:rPr>
            </w:pPr>
            <w:r w:rsidRPr="00B75A0B">
              <w:rPr>
                <w:highlight w:val="white"/>
              </w:rPr>
              <w:t>Wrap up the exercise by ex</w:t>
            </w:r>
            <w:r>
              <w:rPr>
                <w:highlight w:val="white"/>
              </w:rPr>
              <w:t>plaining that Child Protection P</w:t>
            </w:r>
            <w:r w:rsidRPr="00B75A0B">
              <w:rPr>
                <w:highlight w:val="white"/>
              </w:rPr>
              <w:t xml:space="preserve">rogramming should </w:t>
            </w:r>
            <w:proofErr w:type="spellStart"/>
            <w:r w:rsidRPr="00B75A0B">
              <w:rPr>
                <w:highlight w:val="white"/>
              </w:rPr>
              <w:t>minimise</w:t>
            </w:r>
            <w:proofErr w:type="spellEnd"/>
            <w:r w:rsidRPr="00B75A0B">
              <w:rPr>
                <w:highlight w:val="white"/>
              </w:rPr>
              <w:t xml:space="preserve"> its environmental impact throughout all areas of </w:t>
            </w:r>
            <w:proofErr w:type="spellStart"/>
            <w:r w:rsidRPr="00B75A0B">
              <w:rPr>
                <w:highlight w:val="white"/>
              </w:rPr>
              <w:t>programme</w:t>
            </w:r>
            <w:proofErr w:type="spellEnd"/>
            <w:r w:rsidRPr="00B75A0B">
              <w:rPr>
                <w:highlight w:val="white"/>
              </w:rPr>
              <w:t xml:space="preserve"> design, including transport, procurement processes, site selection and choice of resources.</w:t>
            </w:r>
          </w:p>
          <w:p w14:paraId="0638DBC0" w14:textId="77777777" w:rsidR="00CB4AEF" w:rsidRDefault="00CB4AEF" w:rsidP="00CB4AEF">
            <w:pPr>
              <w:rPr>
                <w:highlight w:val="white"/>
              </w:rPr>
            </w:pPr>
            <w:r w:rsidRPr="00B75A0B">
              <w:rPr>
                <w:highlight w:val="white"/>
              </w:rPr>
              <w:t>Child protection programming can also:</w:t>
            </w:r>
          </w:p>
          <w:p w14:paraId="206771F7" w14:textId="77777777" w:rsidR="0092419C" w:rsidRPr="00B75A0B" w:rsidRDefault="0092419C" w:rsidP="00CB4AEF">
            <w:pPr>
              <w:rPr>
                <w:highlight w:val="white"/>
              </w:rPr>
            </w:pPr>
          </w:p>
          <w:p w14:paraId="4E531ACF" w14:textId="77777777" w:rsidR="00CB4AEF" w:rsidRPr="00B75A0B" w:rsidRDefault="00CB4AEF" w:rsidP="00CB4AEF">
            <w:pPr>
              <w:pStyle w:val="NormalTextBulletsLevel1"/>
              <w:rPr>
                <w:highlight w:val="white"/>
              </w:rPr>
            </w:pPr>
            <w:r w:rsidRPr="00B75A0B">
              <w:rPr>
                <w:highlight w:val="white"/>
              </w:rPr>
              <w:t>Increase children’s, families’ and communities’ awar</w:t>
            </w:r>
            <w:r>
              <w:rPr>
                <w:highlight w:val="white"/>
              </w:rPr>
              <w:t xml:space="preserve">eness of environmental </w:t>
            </w:r>
            <w:proofErr w:type="gramStart"/>
            <w:r>
              <w:rPr>
                <w:highlight w:val="white"/>
              </w:rPr>
              <w:t>concerns</w:t>
            </w:r>
            <w:proofErr w:type="gramEnd"/>
          </w:p>
          <w:p w14:paraId="65384AAB" w14:textId="77777777" w:rsidR="00CB4AEF" w:rsidRPr="00B75A0B" w:rsidRDefault="00CB4AEF" w:rsidP="00CB4AEF">
            <w:pPr>
              <w:pStyle w:val="NormalTextBulletsLevel1"/>
              <w:rPr>
                <w:highlight w:val="white"/>
              </w:rPr>
            </w:pPr>
            <w:r w:rsidRPr="00B75A0B">
              <w:rPr>
                <w:highlight w:val="white"/>
              </w:rPr>
              <w:t>Support child-led or child-focused advocacy on the climate crisis a</w:t>
            </w:r>
            <w:r>
              <w:rPr>
                <w:highlight w:val="white"/>
              </w:rPr>
              <w:t xml:space="preserve">nd environmental </w:t>
            </w:r>
            <w:proofErr w:type="gramStart"/>
            <w:r>
              <w:rPr>
                <w:highlight w:val="white"/>
              </w:rPr>
              <w:t>protection</w:t>
            </w:r>
            <w:proofErr w:type="gramEnd"/>
          </w:p>
          <w:p w14:paraId="3B95694C" w14:textId="77777777" w:rsidR="00CB4AEF" w:rsidRPr="00B75A0B" w:rsidRDefault="00CB4AEF" w:rsidP="00CB4AEF">
            <w:pPr>
              <w:pStyle w:val="NormalTextBulletsLevel1"/>
              <w:rPr>
                <w:highlight w:val="white"/>
              </w:rPr>
            </w:pPr>
            <w:r w:rsidRPr="00B75A0B">
              <w:rPr>
                <w:highlight w:val="white"/>
              </w:rPr>
              <w:t xml:space="preserve">Provide supportive programming and psychosocial interventions that can increase children’s resilience to potential </w:t>
            </w:r>
            <w:r>
              <w:rPr>
                <w:highlight w:val="white"/>
              </w:rPr>
              <w:t xml:space="preserve">and actual environmental </w:t>
            </w:r>
            <w:proofErr w:type="gramStart"/>
            <w:r>
              <w:rPr>
                <w:highlight w:val="white"/>
              </w:rPr>
              <w:t>crises</w:t>
            </w:r>
            <w:proofErr w:type="gramEnd"/>
          </w:p>
          <w:p w14:paraId="7C74511A" w14:textId="77777777" w:rsidR="00573F2E" w:rsidRDefault="00CB4AEF" w:rsidP="00CB4AEF">
            <w:pPr>
              <w:pStyle w:val="NormalTextBulletsLevel1"/>
              <w:rPr>
                <w:highlight w:val="white"/>
              </w:rPr>
            </w:pPr>
            <w:r w:rsidRPr="00B75A0B">
              <w:rPr>
                <w:highlight w:val="white"/>
              </w:rPr>
              <w:t>Encourage adaptations to rapid climate change, such as helping children be ste</w:t>
            </w:r>
            <w:r>
              <w:rPr>
                <w:highlight w:val="white"/>
              </w:rPr>
              <w:t>wards of the land / agriculture,</w:t>
            </w:r>
            <w:r w:rsidRPr="00B75A0B">
              <w:rPr>
                <w:highlight w:val="white"/>
              </w:rPr>
              <w:t xml:space="preserve"> community / CFS </w:t>
            </w:r>
            <w:r>
              <w:rPr>
                <w:highlight w:val="white"/>
              </w:rPr>
              <w:t>garden or collection of plants</w:t>
            </w:r>
            <w:r w:rsidRPr="00B75A0B">
              <w:rPr>
                <w:highlight w:val="white"/>
              </w:rPr>
              <w:t xml:space="preserve"> or through working with other sectors</w:t>
            </w:r>
            <w:r>
              <w:rPr>
                <w:highlight w:val="white"/>
              </w:rPr>
              <w:t>,</w:t>
            </w:r>
            <w:r w:rsidRPr="00B75A0B">
              <w:rPr>
                <w:highlight w:val="white"/>
              </w:rPr>
              <w:t xml:space="preserve"> for example joining WASH to deal with waste materials or thinking about how to keep the CFS/school/homes cool or warmer.</w:t>
            </w:r>
          </w:p>
          <w:p w14:paraId="460C67E7" w14:textId="00BF64D5" w:rsidR="0092419C" w:rsidRPr="00CB4AEF" w:rsidRDefault="0092419C" w:rsidP="0092419C">
            <w:pPr>
              <w:pStyle w:val="NormalTextBulletsLevel1"/>
              <w:numPr>
                <w:ilvl w:val="0"/>
                <w:numId w:val="0"/>
              </w:numPr>
              <w:ind w:left="641"/>
              <w:rPr>
                <w:highlight w:val="white"/>
              </w:rPr>
            </w:pP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B4CCE96" w14:textId="77777777" w:rsidR="009734E6" w:rsidRDefault="009734E6" w:rsidP="009734E6">
            <w:pPr>
              <w:pStyle w:val="TableSmallBlueHeading"/>
            </w:pPr>
          </w:p>
          <w:p w14:paraId="5FBA53A2" w14:textId="77777777" w:rsidR="009734E6" w:rsidRDefault="009734E6" w:rsidP="009734E6">
            <w:r>
              <w:br/>
            </w:r>
            <w:r>
              <w:br/>
            </w:r>
            <w:r>
              <w:br/>
            </w:r>
            <w:r>
              <w:br/>
            </w:r>
            <w:r>
              <w:br/>
            </w:r>
            <w:r>
              <w:br/>
            </w:r>
            <w:r>
              <w:br/>
            </w:r>
          </w:p>
          <w:p w14:paraId="35105E70" w14:textId="56C5076A" w:rsidR="007A1747" w:rsidRPr="00B75A0B" w:rsidRDefault="007A1747" w:rsidP="009734E6">
            <w:r w:rsidRPr="00B75A0B">
              <w:t xml:space="preserve">Prepare breakout rooms of 4 people. </w:t>
            </w:r>
          </w:p>
          <w:p w14:paraId="5003BE43" w14:textId="77777777" w:rsidR="007A1747" w:rsidRPr="00B75A0B" w:rsidRDefault="007A1747" w:rsidP="007A1747">
            <w:r w:rsidRPr="00B75A0B">
              <w:t xml:space="preserve"> </w:t>
            </w:r>
          </w:p>
          <w:p w14:paraId="3AA6E66F" w14:textId="77777777" w:rsidR="007A1747" w:rsidRPr="00B75A0B" w:rsidRDefault="007A1747" w:rsidP="007A1747">
            <w:r w:rsidRPr="00B75A0B">
              <w:t>Copy and paste the scenarios into the chat and assign one to each group, as well as an image.</w:t>
            </w:r>
          </w:p>
          <w:p w14:paraId="2FE2FEDA" w14:textId="77777777" w:rsidR="007A1747" w:rsidRPr="00B75A0B" w:rsidRDefault="007A1747" w:rsidP="007A1747"/>
          <w:p w14:paraId="3257B276" w14:textId="77777777" w:rsidR="007A1747" w:rsidRPr="00B75A0B" w:rsidRDefault="007A1747" w:rsidP="007A1747">
            <w:r w:rsidRPr="00B75A0B">
              <w:t xml:space="preserve">Copy and paste the questions into the chat and provide a link to a virtual whiteboard space for each group. </w:t>
            </w:r>
          </w:p>
          <w:p w14:paraId="6966145C" w14:textId="77777777" w:rsidR="007A1747" w:rsidRPr="00B75A0B" w:rsidRDefault="007A1747" w:rsidP="007A1747"/>
          <w:p w14:paraId="0C27EFCE" w14:textId="77777777" w:rsidR="007A1747" w:rsidRPr="00B75A0B" w:rsidRDefault="007A1747" w:rsidP="007A1747"/>
          <w:p w14:paraId="73277844" w14:textId="77777777" w:rsidR="007A1747" w:rsidRPr="00B75A0B" w:rsidRDefault="007A1747" w:rsidP="007A1747"/>
          <w:p w14:paraId="4C3DBF04" w14:textId="77777777" w:rsidR="007A1747" w:rsidRPr="00B75A0B" w:rsidRDefault="007A1747" w:rsidP="007A1747"/>
          <w:p w14:paraId="563C7F49" w14:textId="71CA4C9F" w:rsidR="007A1747" w:rsidRPr="00B75A0B" w:rsidRDefault="00B92E1F" w:rsidP="007A1747">
            <w:r>
              <w:lastRenderedPageBreak/>
              <w:br/>
            </w:r>
          </w:p>
          <w:p w14:paraId="69EBF5D3" w14:textId="77777777" w:rsidR="007A1747" w:rsidRPr="00B75A0B" w:rsidRDefault="007A1747" w:rsidP="007A1747">
            <w:r w:rsidRPr="00B75A0B">
              <w:t xml:space="preserve">Close the breakout rooms and support screen sharing of the virtual whiteboards during the group feedback, as required. </w:t>
            </w:r>
          </w:p>
          <w:p w14:paraId="61421304" w14:textId="77777777" w:rsidR="0089261E" w:rsidRDefault="0089261E" w:rsidP="00857340"/>
          <w:p w14:paraId="4205A91F" w14:textId="77777777" w:rsidR="0089261E" w:rsidRDefault="0089261E" w:rsidP="00857340"/>
          <w:p w14:paraId="64FAECDF" w14:textId="161226A0" w:rsidR="00573F2E" w:rsidRDefault="00573F2E" w:rsidP="002E1191"/>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F8EB4EF" w14:textId="77777777" w:rsidR="00573F2E" w:rsidRDefault="00573F2E" w:rsidP="00573F2E">
            <w:pPr>
              <w:pStyle w:val="TableSmallBlueHeading"/>
            </w:pPr>
          </w:p>
          <w:p w14:paraId="095E0CB1" w14:textId="62C97162" w:rsidR="00573F2E" w:rsidRDefault="00C432D4" w:rsidP="00573F2E">
            <w:r>
              <w:t>3</w:t>
            </w:r>
            <w:r w:rsidR="006F7CFF">
              <w:t>5</w:t>
            </w:r>
            <w:r w:rsidR="00573F2E" w:rsidRPr="00D9248C">
              <w:t xml:space="preserve"> min</w:t>
            </w:r>
          </w:p>
        </w:tc>
      </w:tr>
      <w:tr w:rsidR="00573F2E" w:rsidRPr="00B11BDB" w14:paraId="354E4CD5" w14:textId="77777777" w:rsidTr="007D4B96">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800199" w14:textId="77777777" w:rsidR="004A5842" w:rsidRPr="004A5842" w:rsidRDefault="004A5842" w:rsidP="004A5842">
            <w:pPr>
              <w:pStyle w:val="TableSmallBlueHeading"/>
            </w:pPr>
            <w:r w:rsidRPr="004A5842">
              <w:lastRenderedPageBreak/>
              <w:t>Session wrap-up</w:t>
            </w:r>
          </w:p>
          <w:p w14:paraId="18E8B86C" w14:textId="77777777" w:rsidR="006C33B5" w:rsidRPr="006C33B5" w:rsidRDefault="006C33B5" w:rsidP="006C33B5">
            <w:r w:rsidRPr="006C33B5">
              <w:t xml:space="preserve">Remind participants that they can use their learning log at any time to make a note of key learnings and wrap up the session by showing slide 81. </w:t>
            </w:r>
          </w:p>
          <w:p w14:paraId="32F7B35E" w14:textId="77777777" w:rsidR="006C33B5" w:rsidRPr="006C33B5" w:rsidRDefault="006C33B5" w:rsidP="006C33B5"/>
          <w:p w14:paraId="63A8F676" w14:textId="77777777" w:rsidR="006C33B5" w:rsidRPr="006C33B5" w:rsidRDefault="006C33B5" w:rsidP="006C33B5">
            <w:r w:rsidRPr="006C33B5">
              <w:t xml:space="preserve">Reflective practice - suggested questions: </w:t>
            </w:r>
          </w:p>
          <w:p w14:paraId="6403FA7C" w14:textId="77777777" w:rsidR="006C33B5" w:rsidRPr="006C33B5" w:rsidRDefault="006C33B5" w:rsidP="006C33B5">
            <w:pPr>
              <w:pStyle w:val="NormalTextBulletsLevel1"/>
            </w:pPr>
            <w:r w:rsidRPr="006C33B5">
              <w:t>How are environmental crises impacting children?</w:t>
            </w:r>
          </w:p>
          <w:p w14:paraId="580FB553" w14:textId="07AD5D4A" w:rsidR="00573F2E" w:rsidRDefault="006C33B5" w:rsidP="006C33B5">
            <w:pPr>
              <w:pStyle w:val="NormalTextBulletsLevel1"/>
            </w:pPr>
            <w:r w:rsidRPr="006C33B5">
              <w:t>What can you do with what you have learnt today?</w:t>
            </w:r>
          </w:p>
        </w:tc>
        <w:tc>
          <w:tcPr>
            <w:tcW w:w="60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FA75B45" w14:textId="77777777" w:rsidR="00452A2C" w:rsidRDefault="00452A2C" w:rsidP="00452A2C">
            <w:pPr>
              <w:pStyle w:val="TableSmallBlueHeading"/>
            </w:pPr>
          </w:p>
          <w:p w14:paraId="441A4F0A" w14:textId="681D247B" w:rsidR="00573F2E" w:rsidRDefault="00573F2E" w:rsidP="00452A2C"/>
          <w:p w14:paraId="2123E32F" w14:textId="77777777" w:rsidR="00573F2E" w:rsidRDefault="00573F2E" w:rsidP="00573F2E">
            <w:pPr>
              <w:spacing w:before="240" w:after="240"/>
              <w:jc w:val="both"/>
              <w:rPr>
                <w:rFonts w:ascii="Arial" w:eastAsia="Arial" w:hAnsi="Arial" w:cs="Arial"/>
              </w:rPr>
            </w:pPr>
          </w:p>
          <w:p w14:paraId="6DAC0691" w14:textId="3EB86C2A" w:rsidR="00573F2E" w:rsidRPr="008E2B39" w:rsidRDefault="00573F2E" w:rsidP="00102086">
            <w:pPr>
              <w:spacing w:before="240" w:after="240"/>
              <w:jc w:val="both"/>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4031CA0" w14:textId="77777777" w:rsidR="00573F2E" w:rsidRDefault="00573F2E" w:rsidP="00573F2E">
            <w:pPr>
              <w:pStyle w:val="TableSmallBlueHeading"/>
            </w:pPr>
          </w:p>
          <w:p w14:paraId="7B84EB92" w14:textId="3222D404" w:rsidR="00573F2E" w:rsidRDefault="00DE57A4" w:rsidP="00573F2E">
            <w:r>
              <w:t>3</w:t>
            </w:r>
            <w:r w:rsidR="00573F2E" w:rsidRPr="00D9248C">
              <w:t xml:space="preserve"> min</w:t>
            </w:r>
          </w:p>
        </w:tc>
      </w:tr>
    </w:tbl>
    <w:p w14:paraId="63EACC66" w14:textId="77777777" w:rsidR="001460F9" w:rsidRDefault="001460F9" w:rsidP="001460F9">
      <w:pPr>
        <w:pStyle w:val="1Heading1"/>
        <w:rPr>
          <w:rFonts w:eastAsia="Roboto Condensed"/>
        </w:rPr>
      </w:pPr>
      <w:r>
        <w:rPr>
          <w:rFonts w:eastAsia="Roboto Condensed"/>
        </w:rPr>
        <w:t>Supporting Information</w:t>
      </w:r>
    </w:p>
    <w:p w14:paraId="7A5F5624" w14:textId="77777777" w:rsidR="00EF7E65" w:rsidRDefault="00EF7E65" w:rsidP="002606ED">
      <w:r>
        <w:t>Images for Gallery Walk</w:t>
      </w:r>
    </w:p>
    <w:p w14:paraId="3678AB4C" w14:textId="77777777" w:rsidR="00EF7E65" w:rsidRDefault="00EF7E65" w:rsidP="002606ED"/>
    <w:p w14:paraId="4E506524" w14:textId="77777777" w:rsidR="00EF7E65" w:rsidRDefault="00EF7E65" w:rsidP="002606ED">
      <w:r>
        <w:t>Scenario cards</w:t>
      </w:r>
    </w:p>
    <w:p w14:paraId="6606657F" w14:textId="5D8D8359" w:rsidR="00846605" w:rsidRDefault="00846605" w:rsidP="00227FA0"/>
    <w:p w14:paraId="166BEC83" w14:textId="68E88486" w:rsidR="00F07B2C" w:rsidRDefault="00F07B2C" w:rsidP="002A6EFA">
      <w:pPr>
        <w:jc w:val="both"/>
      </w:pPr>
    </w:p>
    <w:p w14:paraId="40A762F6" w14:textId="6A49338B" w:rsidR="00615D4D" w:rsidRPr="005A58C6" w:rsidRDefault="00615D4D" w:rsidP="005A58C6">
      <w:pPr>
        <w:rPr>
          <w:highlight w:val="white"/>
        </w:rPr>
      </w:pPr>
      <w:r>
        <w:rPr>
          <w:rFonts w:ascii="Arial" w:eastAsia="Arial" w:hAnsi="Arial" w:cs="Arial"/>
          <w:noProof/>
          <w:color w:val="2B3D4F"/>
          <w:sz w:val="21"/>
          <w:szCs w:val="21"/>
          <w:highlight w:val="white"/>
          <w:lang w:val="en-GB" w:eastAsia="en-GB"/>
        </w:rPr>
        <w:lastRenderedPageBreak/>
        <w:drawing>
          <wp:anchor distT="0" distB="0" distL="114300" distR="114300" simplePos="0" relativeHeight="251659264" behindDoc="0" locked="0" layoutInCell="1" allowOverlap="1" wp14:anchorId="43217A91" wp14:editId="63EF042C">
            <wp:simplePos x="0" y="0"/>
            <wp:positionH relativeFrom="column">
              <wp:posOffset>-21279</wp:posOffset>
            </wp:positionH>
            <wp:positionV relativeFrom="paragraph">
              <wp:posOffset>46562</wp:posOffset>
            </wp:positionV>
            <wp:extent cx="4014470" cy="2259965"/>
            <wp:effectExtent l="0" t="0" r="5080" b="6985"/>
            <wp:wrapSquare wrapText="bothSides"/>
            <wp:docPr id="3" name="image1.png" descr="A person holding a person's ha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erson holding a person's hand&#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014470" cy="2259965"/>
                    </a:xfrm>
                    <a:prstGeom prst="rect">
                      <a:avLst/>
                    </a:prstGeom>
                    <a:ln/>
                  </pic:spPr>
                </pic:pic>
              </a:graphicData>
            </a:graphic>
          </wp:anchor>
        </w:drawing>
      </w:r>
      <w:r w:rsidR="008F1183">
        <w:rPr>
          <w:highlight w:val="white"/>
        </w:rPr>
        <w:t>Child Future has set up child-</w:t>
      </w:r>
      <w:r w:rsidR="008F1183" w:rsidRPr="00B75A0B">
        <w:rPr>
          <w:highlight w:val="white"/>
        </w:rPr>
        <w:t xml:space="preserve">friendly spaces in the internally displaced camp and </w:t>
      </w:r>
      <w:proofErr w:type="spellStart"/>
      <w:r w:rsidR="008F1183" w:rsidRPr="00B75A0B">
        <w:rPr>
          <w:highlight w:val="white"/>
        </w:rPr>
        <w:t>utilises</w:t>
      </w:r>
      <w:proofErr w:type="spellEnd"/>
      <w:r w:rsidR="008F1183" w:rsidRPr="00B75A0B">
        <w:rPr>
          <w:highlight w:val="white"/>
        </w:rPr>
        <w:t xml:space="preserve"> case management to support the most vulnerable children amongst the IDPs and the host community. The </w:t>
      </w:r>
      <w:proofErr w:type="spellStart"/>
      <w:r w:rsidR="008F1183" w:rsidRPr="00B75A0B">
        <w:rPr>
          <w:highlight w:val="white"/>
        </w:rPr>
        <w:t>organisation</w:t>
      </w:r>
      <w:proofErr w:type="spellEnd"/>
      <w:r w:rsidR="008F1183" w:rsidRPr="00B75A0B">
        <w:rPr>
          <w:highlight w:val="white"/>
        </w:rPr>
        <w:t xml:space="preserve"> now has 600 child protection cases and is in the process of increasing the number of case workers on its team</w:t>
      </w:r>
      <w:r w:rsidR="008F1183">
        <w:rPr>
          <w:highlight w:val="white"/>
        </w:rPr>
        <w:t>. H</w:t>
      </w:r>
      <w:r w:rsidR="008F1183" w:rsidRPr="00B75A0B">
        <w:rPr>
          <w:highlight w:val="white"/>
        </w:rPr>
        <w:t>owever</w:t>
      </w:r>
      <w:r w:rsidR="008F1183">
        <w:rPr>
          <w:highlight w:val="white"/>
        </w:rPr>
        <w:t>,</w:t>
      </w:r>
      <w:r w:rsidR="008F1183" w:rsidRPr="00B75A0B">
        <w:rPr>
          <w:highlight w:val="white"/>
        </w:rPr>
        <w:t xml:space="preserve"> resources are limited and the number of cases very high. The most common types of child protection cases Child Future sees are children who have dropped out of school or</w:t>
      </w:r>
      <w:r w:rsidR="008F1183">
        <w:rPr>
          <w:highlight w:val="white"/>
        </w:rPr>
        <w:t xml:space="preserve"> who are</w:t>
      </w:r>
      <w:r w:rsidR="008F1183" w:rsidRPr="00B75A0B">
        <w:rPr>
          <w:highlight w:val="white"/>
        </w:rPr>
        <w:t xml:space="preserve"> at risk of early marriage or armed recruitment. When providing case management to families and children, the </w:t>
      </w:r>
      <w:proofErr w:type="spellStart"/>
      <w:r w:rsidR="008F1183" w:rsidRPr="00B75A0B">
        <w:rPr>
          <w:highlight w:val="white"/>
        </w:rPr>
        <w:t>organisation</w:t>
      </w:r>
      <w:proofErr w:type="spellEnd"/>
      <w:r w:rsidR="008F1183" w:rsidRPr="00B75A0B">
        <w:rPr>
          <w:highlight w:val="white"/>
        </w:rPr>
        <w:t xml:space="preserve"> works collaboratively with families and children. </w:t>
      </w:r>
    </w:p>
    <w:p w14:paraId="4F794DEE" w14:textId="4B7BCEE3" w:rsidR="00615D4D" w:rsidRPr="00B75A0B" w:rsidRDefault="00615D4D" w:rsidP="008F1183">
      <w:pPr>
        <w:widowControl w:val="0"/>
        <w:pBdr>
          <w:top w:val="nil"/>
          <w:left w:val="nil"/>
          <w:bottom w:val="nil"/>
          <w:right w:val="nil"/>
          <w:between w:val="nil"/>
        </w:pBdr>
        <w:spacing w:after="160" w:line="259" w:lineRule="auto"/>
        <w:jc w:val="both"/>
        <w:rPr>
          <w:rFonts w:ascii="Arial" w:eastAsia="Arial" w:hAnsi="Arial" w:cs="Arial"/>
          <w:color w:val="2B3D4F"/>
          <w:sz w:val="21"/>
          <w:szCs w:val="21"/>
          <w:highlight w:val="white"/>
        </w:rPr>
      </w:pPr>
    </w:p>
    <w:p w14:paraId="08E2A918" w14:textId="67BCC54F" w:rsidR="005A58C6" w:rsidRDefault="005A58C6" w:rsidP="005A58C6">
      <w:pPr>
        <w:rPr>
          <w:highlight w:val="white"/>
        </w:rPr>
      </w:pPr>
      <w:r>
        <w:rPr>
          <w:rFonts w:ascii="Arial" w:eastAsia="Arial" w:hAnsi="Arial" w:cs="Arial"/>
          <w:noProof/>
          <w:color w:val="2B3D4F"/>
          <w:sz w:val="21"/>
          <w:szCs w:val="21"/>
          <w:highlight w:val="white"/>
          <w:lang w:val="en-GB" w:eastAsia="en-GB"/>
        </w:rPr>
        <w:drawing>
          <wp:anchor distT="0" distB="0" distL="114300" distR="114300" simplePos="0" relativeHeight="251660288" behindDoc="0" locked="0" layoutInCell="1" allowOverlap="1" wp14:anchorId="2AB4F980" wp14:editId="36482BC4">
            <wp:simplePos x="0" y="0"/>
            <wp:positionH relativeFrom="column">
              <wp:posOffset>31750</wp:posOffset>
            </wp:positionH>
            <wp:positionV relativeFrom="paragraph">
              <wp:posOffset>51804</wp:posOffset>
            </wp:positionV>
            <wp:extent cx="4042577" cy="2269808"/>
            <wp:effectExtent l="0" t="0" r="0" b="0"/>
            <wp:wrapSquare wrapText="bothSides"/>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042577" cy="2269808"/>
                    </a:xfrm>
                    <a:prstGeom prst="rect">
                      <a:avLst/>
                    </a:prstGeom>
                    <a:ln/>
                  </pic:spPr>
                </pic:pic>
              </a:graphicData>
            </a:graphic>
          </wp:anchor>
        </w:drawing>
      </w:r>
      <w:r w:rsidRPr="00B75A0B">
        <w:rPr>
          <w:highlight w:val="white"/>
        </w:rPr>
        <w:t>All children who participate in Child Future programming receive psychosocial support. This includes “Life Skills” programming for children ages 6 to 12 in addition to adolescent psychosocial support groups that cover topics such as psychological health, early marriage, puberty (o</w:t>
      </w:r>
      <w:r>
        <w:rPr>
          <w:highlight w:val="white"/>
        </w:rPr>
        <w:t>ften with the help of a doctor)</w:t>
      </w:r>
      <w:r w:rsidRPr="00B75A0B">
        <w:rPr>
          <w:highlight w:val="white"/>
        </w:rPr>
        <w:t xml:space="preserve"> and exploit</w:t>
      </w:r>
      <w:r>
        <w:rPr>
          <w:highlight w:val="white"/>
        </w:rPr>
        <w:t>at</w:t>
      </w:r>
      <w:r w:rsidRPr="00B75A0B">
        <w:rPr>
          <w:highlight w:val="white"/>
        </w:rPr>
        <w:t>ive labor. Additionally, one “Life Skills” module is centered around</w:t>
      </w:r>
      <w:r>
        <w:rPr>
          <w:highlight w:val="white"/>
        </w:rPr>
        <w:t xml:space="preserve"> </w:t>
      </w:r>
      <w:r w:rsidRPr="00B75A0B">
        <w:rPr>
          <w:highlight w:val="white"/>
        </w:rPr>
        <w:t>“Peace and Conflict” and includes exercises that help children identify different types of conflicts they may encounter, “not only about the war” but with their friends and with their family. The learning module also includes a section about how to find healthy ways to cope with conflict.</w:t>
      </w:r>
    </w:p>
    <w:p w14:paraId="0BBE5265" w14:textId="77777777" w:rsidR="008F1717" w:rsidRDefault="008F1717" w:rsidP="005A58C6">
      <w:pPr>
        <w:rPr>
          <w:highlight w:val="white"/>
        </w:rPr>
      </w:pPr>
    </w:p>
    <w:p w14:paraId="0CC03E5F" w14:textId="77777777" w:rsidR="00583292" w:rsidRDefault="00583292" w:rsidP="005A58C6">
      <w:pPr>
        <w:rPr>
          <w:highlight w:val="white"/>
        </w:rPr>
      </w:pPr>
    </w:p>
    <w:p w14:paraId="0E77929D" w14:textId="4DEE7585" w:rsidR="008F1717" w:rsidRDefault="008F1717" w:rsidP="008F1717">
      <w:pPr>
        <w:rPr>
          <w:highlight w:val="white"/>
        </w:rPr>
      </w:pPr>
      <w:r>
        <w:rPr>
          <w:noProof/>
          <w:highlight w:val="white"/>
          <w:lang w:val="en-GB" w:eastAsia="en-GB"/>
        </w:rPr>
        <w:lastRenderedPageBreak/>
        <w:drawing>
          <wp:anchor distT="0" distB="0" distL="114300" distR="114300" simplePos="0" relativeHeight="251661312" behindDoc="0" locked="0" layoutInCell="1" allowOverlap="1" wp14:anchorId="283BDA19" wp14:editId="501F4808">
            <wp:simplePos x="0" y="0"/>
            <wp:positionH relativeFrom="margin">
              <wp:align>left</wp:align>
            </wp:positionH>
            <wp:positionV relativeFrom="paragraph">
              <wp:posOffset>3973</wp:posOffset>
            </wp:positionV>
            <wp:extent cx="3247073" cy="2167421"/>
            <wp:effectExtent l="0" t="0" r="0" b="4445"/>
            <wp:wrapSquare wrapText="bothSides"/>
            <wp:docPr id="1158123864" name="image6.jpg" descr="A group of children standing in water&#10;&#10;Description automatically generated"/>
            <wp:cNvGraphicFramePr/>
            <a:graphic xmlns:a="http://schemas.openxmlformats.org/drawingml/2006/main">
              <a:graphicData uri="http://schemas.openxmlformats.org/drawingml/2006/picture">
                <pic:pic xmlns:pic="http://schemas.openxmlformats.org/drawingml/2006/picture">
                  <pic:nvPicPr>
                    <pic:cNvPr id="1158123864" name="image6.jpg" descr="A group of children standing in water&#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247073" cy="2167421"/>
                    </a:xfrm>
                    <a:prstGeom prst="rect">
                      <a:avLst/>
                    </a:prstGeom>
                    <a:ln/>
                  </pic:spPr>
                </pic:pic>
              </a:graphicData>
            </a:graphic>
          </wp:anchor>
        </w:drawing>
      </w:r>
      <w:r w:rsidRPr="00B75A0B">
        <w:rPr>
          <w:highlight w:val="white"/>
        </w:rPr>
        <w:t>Child Future does community outreach using child protection mobile t</w:t>
      </w:r>
      <w:r>
        <w:rPr>
          <w:highlight w:val="white"/>
        </w:rPr>
        <w:t>eams that target communities which</w:t>
      </w:r>
      <w:r w:rsidRPr="00B75A0B">
        <w:rPr>
          <w:highlight w:val="white"/>
        </w:rPr>
        <w:t xml:space="preserve"> significantly lack opportunities for children. These campaigns target chi</w:t>
      </w:r>
      <w:r>
        <w:rPr>
          <w:highlight w:val="white"/>
        </w:rPr>
        <w:t xml:space="preserve">ldren, </w:t>
      </w:r>
      <w:proofErr w:type="gramStart"/>
      <w:r>
        <w:rPr>
          <w:highlight w:val="white"/>
        </w:rPr>
        <w:t>parents</w:t>
      </w:r>
      <w:proofErr w:type="gramEnd"/>
      <w:r>
        <w:rPr>
          <w:highlight w:val="white"/>
        </w:rPr>
        <w:t xml:space="preserve"> and teachers.  Child Future c</w:t>
      </w:r>
      <w:r w:rsidRPr="00B75A0B">
        <w:rPr>
          <w:highlight w:val="white"/>
        </w:rPr>
        <w:t xml:space="preserve">hild </w:t>
      </w:r>
      <w:r>
        <w:rPr>
          <w:highlight w:val="white"/>
        </w:rPr>
        <w:t>p</w:t>
      </w:r>
      <w:r w:rsidRPr="00B75A0B">
        <w:rPr>
          <w:highlight w:val="white"/>
        </w:rPr>
        <w:t>rotection mobile teams go out into communities and provide condensed 8-hour parent</w:t>
      </w:r>
      <w:r>
        <w:rPr>
          <w:highlight w:val="white"/>
        </w:rPr>
        <w:t>ing</w:t>
      </w:r>
      <w:r w:rsidRPr="00B75A0B">
        <w:rPr>
          <w:highlight w:val="white"/>
        </w:rPr>
        <w:t xml:space="preserve"> sessions on topics that range from early marriage, hygiene, child armed recruit</w:t>
      </w:r>
      <w:r>
        <w:rPr>
          <w:highlight w:val="white"/>
        </w:rPr>
        <w:t>ment and positive parenting skills</w:t>
      </w:r>
      <w:r w:rsidRPr="00B75A0B">
        <w:rPr>
          <w:highlight w:val="white"/>
        </w:rPr>
        <w:t xml:space="preserve"> to evacuation in emergencies. The mobile child protection teams also provide trainings in child protection for those working in close contact with youth. </w:t>
      </w:r>
      <w:r>
        <w:rPr>
          <w:highlight w:val="white"/>
        </w:rPr>
        <w:t>Another form of outreach is the</w:t>
      </w:r>
      <w:r w:rsidRPr="00B75A0B">
        <w:rPr>
          <w:highlight w:val="white"/>
        </w:rPr>
        <w:t xml:space="preserve"> bi-weekly children’s magazine which is distributed in various ways.</w:t>
      </w:r>
    </w:p>
    <w:p w14:paraId="64EE4FE7" w14:textId="77777777" w:rsidR="002A0053" w:rsidRDefault="002A0053" w:rsidP="008F1717">
      <w:pPr>
        <w:rPr>
          <w:highlight w:val="white"/>
        </w:rPr>
      </w:pPr>
    </w:p>
    <w:p w14:paraId="7B190AAA" w14:textId="27F9A68E" w:rsidR="002A0053" w:rsidRDefault="002A0053" w:rsidP="008F1717">
      <w:pPr>
        <w:rPr>
          <w:highlight w:val="white"/>
        </w:rPr>
      </w:pPr>
      <w:r>
        <w:rPr>
          <w:rFonts w:ascii="Arial" w:eastAsia="Arial" w:hAnsi="Arial" w:cs="Arial"/>
          <w:noProof/>
          <w:color w:val="2B3D4F"/>
          <w:sz w:val="21"/>
          <w:szCs w:val="21"/>
          <w:highlight w:val="white"/>
          <w:lang w:val="en-GB" w:eastAsia="en-GB"/>
        </w:rPr>
        <w:drawing>
          <wp:anchor distT="0" distB="0" distL="114300" distR="114300" simplePos="0" relativeHeight="251662336" behindDoc="0" locked="0" layoutInCell="1" allowOverlap="1" wp14:anchorId="22A6CC9A" wp14:editId="02E58872">
            <wp:simplePos x="0" y="0"/>
            <wp:positionH relativeFrom="column">
              <wp:posOffset>-180340</wp:posOffset>
            </wp:positionH>
            <wp:positionV relativeFrom="paragraph">
              <wp:posOffset>318770</wp:posOffset>
            </wp:positionV>
            <wp:extent cx="3743325" cy="2107565"/>
            <wp:effectExtent l="0" t="0" r="0" b="6985"/>
            <wp:wrapSquare wrapText="bothSides"/>
            <wp:docPr id="5" name="image5.png" descr="A person standing outside with clothes on a 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person standing outside with clothes on a line&#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743325" cy="2107565"/>
                    </a:xfrm>
                    <a:prstGeom prst="rect">
                      <a:avLst/>
                    </a:prstGeom>
                    <a:ln/>
                  </pic:spPr>
                </pic:pic>
              </a:graphicData>
            </a:graphic>
          </wp:anchor>
        </w:drawing>
      </w:r>
    </w:p>
    <w:p w14:paraId="7B1BF127" w14:textId="61B64172" w:rsidR="002A0053" w:rsidRDefault="002A0053" w:rsidP="002A0053">
      <w:pPr>
        <w:rPr>
          <w:highlight w:val="white"/>
        </w:rPr>
      </w:pPr>
      <w:r w:rsidRPr="00B75A0B">
        <w:rPr>
          <w:highlight w:val="white"/>
        </w:rPr>
        <w:t>After the earthquake</w:t>
      </w:r>
      <w:r>
        <w:rPr>
          <w:highlight w:val="white"/>
        </w:rPr>
        <w:t>, Child Future runs child-</w:t>
      </w:r>
      <w:r w:rsidRPr="00B75A0B">
        <w:rPr>
          <w:highlight w:val="white"/>
        </w:rPr>
        <w:t xml:space="preserve">friendly spaces in the most affected </w:t>
      </w:r>
      <w:proofErr w:type="spellStart"/>
      <w:r w:rsidRPr="00B75A0B">
        <w:rPr>
          <w:highlight w:val="white"/>
        </w:rPr>
        <w:t>neighbourhoods</w:t>
      </w:r>
      <w:proofErr w:type="spellEnd"/>
      <w:r w:rsidRPr="00B75A0B">
        <w:rPr>
          <w:highlight w:val="white"/>
        </w:rPr>
        <w:t>, as schools are not functioning</w:t>
      </w:r>
      <w:r w:rsidRPr="00360613">
        <w:rPr>
          <w:highlight w:val="white"/>
        </w:rPr>
        <w:t xml:space="preserve"> </w:t>
      </w:r>
      <w:proofErr w:type="gramStart"/>
      <w:r w:rsidRPr="00B75A0B">
        <w:rPr>
          <w:highlight w:val="white"/>
        </w:rPr>
        <w:t>at the moment</w:t>
      </w:r>
      <w:proofErr w:type="gramEnd"/>
      <w:r w:rsidRPr="00B75A0B">
        <w:rPr>
          <w:highlight w:val="white"/>
        </w:rPr>
        <w:t xml:space="preserve">. Simple shelters have been set up to run the activities and </w:t>
      </w:r>
      <w:r>
        <w:rPr>
          <w:highlight w:val="white"/>
        </w:rPr>
        <w:t xml:space="preserve">are </w:t>
      </w:r>
      <w:r w:rsidRPr="00B75A0B">
        <w:rPr>
          <w:highlight w:val="white"/>
        </w:rPr>
        <w:t xml:space="preserve">equipped with hygiene and sanitation facilities. Over 1000 children </w:t>
      </w:r>
      <w:r>
        <w:rPr>
          <w:highlight w:val="white"/>
        </w:rPr>
        <w:t>were registered at the 8 child-</w:t>
      </w:r>
      <w:r w:rsidRPr="00B75A0B">
        <w:rPr>
          <w:highlight w:val="white"/>
        </w:rPr>
        <w:t>friendly spaces in the first 3 weeks of running activities. Child Future relies on th</w:t>
      </w:r>
      <w:r>
        <w:rPr>
          <w:highlight w:val="white"/>
        </w:rPr>
        <w:t xml:space="preserve">e help of youth volunteers who </w:t>
      </w:r>
      <w:r w:rsidRPr="00B75A0B">
        <w:rPr>
          <w:highlight w:val="white"/>
        </w:rPr>
        <w:t xml:space="preserve">have been trained to conduct the activities. </w:t>
      </w:r>
      <w:r w:rsidRPr="00360613">
        <w:rPr>
          <w:highlight w:val="white"/>
        </w:rPr>
        <w:t xml:space="preserve">Resources for activities are however limited. </w:t>
      </w:r>
    </w:p>
    <w:p w14:paraId="2F64A90F" w14:textId="77777777" w:rsidR="00D24D17" w:rsidRDefault="00D24D17" w:rsidP="002A0053">
      <w:pPr>
        <w:rPr>
          <w:highlight w:val="white"/>
        </w:rPr>
      </w:pPr>
    </w:p>
    <w:p w14:paraId="4A1F7AAC" w14:textId="77777777" w:rsidR="00230718" w:rsidRDefault="00230718" w:rsidP="002A0053">
      <w:pPr>
        <w:rPr>
          <w:highlight w:val="white"/>
        </w:rPr>
      </w:pPr>
    </w:p>
    <w:p w14:paraId="64C7348C" w14:textId="77777777" w:rsidR="00230718" w:rsidRDefault="00230718" w:rsidP="002A0053">
      <w:pPr>
        <w:rPr>
          <w:highlight w:val="white"/>
        </w:rPr>
      </w:pPr>
    </w:p>
    <w:p w14:paraId="497F80EB" w14:textId="77777777" w:rsidR="00D24D17" w:rsidRDefault="00D24D17" w:rsidP="002A0053">
      <w:pPr>
        <w:rPr>
          <w:highlight w:val="white"/>
        </w:rPr>
      </w:pPr>
    </w:p>
    <w:p w14:paraId="76110640" w14:textId="77777777" w:rsidR="00D24D17" w:rsidRDefault="00D24D17" w:rsidP="002A0053">
      <w:pPr>
        <w:rPr>
          <w:highlight w:val="white"/>
        </w:rPr>
      </w:pPr>
    </w:p>
    <w:p w14:paraId="0F176FED" w14:textId="0FD5E1A1" w:rsidR="00230718" w:rsidRPr="00B75A0B" w:rsidRDefault="00230718" w:rsidP="00230718">
      <w:pPr>
        <w:rPr>
          <w:highlight w:val="white"/>
        </w:rPr>
      </w:pPr>
      <w:r>
        <w:rPr>
          <w:noProof/>
          <w:highlight w:val="white"/>
          <w:lang w:val="en-GB" w:eastAsia="en-GB"/>
        </w:rPr>
        <w:lastRenderedPageBreak/>
        <w:drawing>
          <wp:anchor distT="0" distB="0" distL="114300" distR="114300" simplePos="0" relativeHeight="251663360" behindDoc="0" locked="0" layoutInCell="1" allowOverlap="1" wp14:anchorId="0375DE4A" wp14:editId="1B3D9E9B">
            <wp:simplePos x="0" y="0"/>
            <wp:positionH relativeFrom="margin">
              <wp:align>left</wp:align>
            </wp:positionH>
            <wp:positionV relativeFrom="paragraph">
              <wp:posOffset>8358</wp:posOffset>
            </wp:positionV>
            <wp:extent cx="4323398" cy="2434182"/>
            <wp:effectExtent l="0" t="0" r="1270" b="4445"/>
            <wp:wrapSquare wrapText="bothSides"/>
            <wp:docPr id="6" name="image3.png" descr="A group of people walking in the rain with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A group of people walking in the rain with umbrellas&#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23398" cy="2434182"/>
                    </a:xfrm>
                    <a:prstGeom prst="rect">
                      <a:avLst/>
                    </a:prstGeom>
                    <a:ln/>
                  </pic:spPr>
                </pic:pic>
              </a:graphicData>
            </a:graphic>
          </wp:anchor>
        </w:drawing>
      </w:r>
      <w:r w:rsidRPr="00B75A0B">
        <w:rPr>
          <w:highlight w:val="white"/>
        </w:rPr>
        <w:t>Child Future runs child</w:t>
      </w:r>
      <w:r>
        <w:rPr>
          <w:highlight w:val="white"/>
        </w:rPr>
        <w:t>-</w:t>
      </w:r>
      <w:r w:rsidRPr="00B75A0B">
        <w:rPr>
          <w:highlight w:val="white"/>
        </w:rPr>
        <w:t>friendly spaces for children in the refugee camp accompanied by parenting</w:t>
      </w:r>
      <w:r>
        <w:rPr>
          <w:highlight w:val="white"/>
        </w:rPr>
        <w:t xml:space="preserve"> sessions for caregivers. Child-f</w:t>
      </w:r>
      <w:r w:rsidRPr="00B75A0B">
        <w:rPr>
          <w:highlight w:val="white"/>
        </w:rPr>
        <w:t xml:space="preserve">riendly </w:t>
      </w:r>
      <w:r>
        <w:rPr>
          <w:highlight w:val="white"/>
        </w:rPr>
        <w:t>s</w:t>
      </w:r>
      <w:r w:rsidRPr="00B75A0B">
        <w:rPr>
          <w:highlight w:val="white"/>
        </w:rPr>
        <w:t>paces are not big enough to cater for all children as there is limited space to set up adequate structures in the camp. Parenting sessions are delivered by com</w:t>
      </w:r>
      <w:r>
        <w:rPr>
          <w:highlight w:val="white"/>
        </w:rPr>
        <w:t>munity outreach workers door-to-</w:t>
      </w:r>
      <w:r w:rsidRPr="00B75A0B">
        <w:rPr>
          <w:highlight w:val="white"/>
        </w:rPr>
        <w:t xml:space="preserve">door on a weekly basis and are also used to identify children at risk </w:t>
      </w:r>
      <w:r>
        <w:rPr>
          <w:highlight w:val="white"/>
        </w:rPr>
        <w:t>of being</w:t>
      </w:r>
      <w:r w:rsidRPr="00B75A0B">
        <w:rPr>
          <w:highlight w:val="white"/>
        </w:rPr>
        <w:t xml:space="preserve"> referred for case management services run by other </w:t>
      </w:r>
      <w:proofErr w:type="spellStart"/>
      <w:r w:rsidRPr="00B75A0B">
        <w:rPr>
          <w:highlight w:val="white"/>
        </w:rPr>
        <w:t>organisations</w:t>
      </w:r>
      <w:proofErr w:type="spellEnd"/>
      <w:r w:rsidRPr="00B75A0B">
        <w:rPr>
          <w:highlight w:val="white"/>
        </w:rPr>
        <w:t xml:space="preserve">. </w:t>
      </w:r>
    </w:p>
    <w:p w14:paraId="09A01AE0" w14:textId="4B72D804" w:rsidR="00D24D17" w:rsidRPr="00360613" w:rsidRDefault="00D24D17" w:rsidP="002A0053">
      <w:pPr>
        <w:rPr>
          <w:highlight w:val="white"/>
        </w:rPr>
      </w:pPr>
    </w:p>
    <w:p w14:paraId="25C469CF" w14:textId="272AA4B2" w:rsidR="002A0053" w:rsidRDefault="002A0053" w:rsidP="008F1717">
      <w:pPr>
        <w:rPr>
          <w:highlight w:val="white"/>
        </w:rPr>
      </w:pPr>
    </w:p>
    <w:p w14:paraId="1D6A3514" w14:textId="77777777" w:rsidR="00A14805" w:rsidRDefault="00A14805" w:rsidP="008F1717">
      <w:pPr>
        <w:rPr>
          <w:highlight w:val="white"/>
        </w:rPr>
      </w:pPr>
    </w:p>
    <w:p w14:paraId="510FAEB8" w14:textId="77777777" w:rsidR="00A14805" w:rsidRDefault="00A14805" w:rsidP="008F1717">
      <w:pPr>
        <w:rPr>
          <w:highlight w:val="white"/>
        </w:rPr>
      </w:pPr>
    </w:p>
    <w:p w14:paraId="6882184D" w14:textId="77777777" w:rsidR="00A14805" w:rsidRDefault="00A14805" w:rsidP="00A14805">
      <w:pPr>
        <w:pStyle w:val="TableSmallBlueHeading"/>
      </w:pPr>
      <w:r>
        <w:t xml:space="preserve">Interview </w:t>
      </w:r>
      <w:proofErr w:type="gramStart"/>
      <w:r>
        <w:t>questions</w:t>
      </w:r>
      <w:proofErr w:type="gramEnd"/>
    </w:p>
    <w:p w14:paraId="61EB26C0" w14:textId="77777777" w:rsidR="00A14805" w:rsidRPr="00B75A0B" w:rsidRDefault="00A14805" w:rsidP="00A14805">
      <w:pPr>
        <w:pStyle w:val="NormalTextBulletsLevel1"/>
      </w:pPr>
      <w:r w:rsidRPr="00B75A0B">
        <w:t xml:space="preserve">In what ways may your CPHA </w:t>
      </w:r>
      <w:proofErr w:type="spellStart"/>
      <w:r w:rsidRPr="00B75A0B">
        <w:t>programmes</w:t>
      </w:r>
      <w:proofErr w:type="spellEnd"/>
      <w:r w:rsidRPr="00B75A0B">
        <w:t xml:space="preserve"> be negatively (or positively) impacting the environment?</w:t>
      </w:r>
    </w:p>
    <w:p w14:paraId="153A795B" w14:textId="77777777" w:rsidR="00A14805" w:rsidRPr="00B75A0B" w:rsidRDefault="00A14805" w:rsidP="00A14805">
      <w:pPr>
        <w:pStyle w:val="NormalTextBulletsLevel1"/>
      </w:pPr>
      <w:r w:rsidRPr="00B75A0B">
        <w:t>What is currently in place to mitigate or reduce this impact?</w:t>
      </w:r>
    </w:p>
    <w:p w14:paraId="7F4E5738" w14:textId="77777777" w:rsidR="00A14805" w:rsidRPr="00B75A0B" w:rsidRDefault="00A14805" w:rsidP="00A14805">
      <w:pPr>
        <w:pStyle w:val="NormalTextBulletsLevel1"/>
      </w:pPr>
      <w:r w:rsidRPr="00B75A0B">
        <w:t>What other ideas do you have?</w:t>
      </w:r>
    </w:p>
    <w:p w14:paraId="7B750443" w14:textId="77777777" w:rsidR="00A14805" w:rsidRPr="00B75A0B" w:rsidRDefault="00A14805" w:rsidP="00A14805">
      <w:pPr>
        <w:pStyle w:val="NormalTextBulletsLevel1"/>
      </w:pPr>
      <w:r w:rsidRPr="00B75A0B">
        <w:t>Who might be able to help your work on this issue?</w:t>
      </w:r>
    </w:p>
    <w:p w14:paraId="53318788" w14:textId="77777777" w:rsidR="00A14805" w:rsidRPr="00B75A0B" w:rsidRDefault="00A14805" w:rsidP="00A14805">
      <w:pPr>
        <w:jc w:val="both"/>
        <w:rPr>
          <w:rFonts w:ascii="Arial" w:eastAsia="Arial" w:hAnsi="Arial" w:cs="Arial"/>
          <w:b/>
        </w:rPr>
      </w:pPr>
    </w:p>
    <w:p w14:paraId="2E295CBA" w14:textId="77777777" w:rsidR="00A14805" w:rsidRDefault="00A14805" w:rsidP="00A14805">
      <w:pPr>
        <w:jc w:val="both"/>
        <w:rPr>
          <w:rFonts w:ascii="Arial" w:eastAsia="Arial" w:hAnsi="Arial" w:cs="Arial"/>
          <w:b/>
        </w:rPr>
      </w:pPr>
    </w:p>
    <w:p w14:paraId="48BC2E5C" w14:textId="77777777" w:rsidR="00463B30" w:rsidRDefault="00463B30" w:rsidP="00A14805">
      <w:pPr>
        <w:jc w:val="both"/>
        <w:rPr>
          <w:rFonts w:ascii="Arial" w:eastAsia="Arial" w:hAnsi="Arial" w:cs="Arial"/>
          <w:b/>
        </w:rPr>
      </w:pPr>
    </w:p>
    <w:p w14:paraId="4130ED98" w14:textId="77777777" w:rsidR="00463B30" w:rsidRDefault="00463B30" w:rsidP="00A14805">
      <w:pPr>
        <w:jc w:val="both"/>
        <w:rPr>
          <w:rFonts w:ascii="Arial" w:eastAsia="Arial" w:hAnsi="Arial" w:cs="Arial"/>
          <w:b/>
        </w:rPr>
      </w:pPr>
    </w:p>
    <w:p w14:paraId="60BCF4F7" w14:textId="77777777" w:rsidR="00463B30" w:rsidRPr="00B75A0B" w:rsidRDefault="00463B30" w:rsidP="00A14805">
      <w:pPr>
        <w:jc w:val="both"/>
        <w:rPr>
          <w:rFonts w:ascii="Arial" w:eastAsia="Arial" w:hAnsi="Arial" w:cs="Arial"/>
          <w:b/>
        </w:rPr>
      </w:pPr>
    </w:p>
    <w:p w14:paraId="03D709C4" w14:textId="77777777" w:rsidR="00A14805" w:rsidRPr="00B75A0B" w:rsidRDefault="00A14805" w:rsidP="00A14805">
      <w:pPr>
        <w:jc w:val="both"/>
        <w:rPr>
          <w:rFonts w:ascii="Arial" w:eastAsia="Arial" w:hAnsi="Arial" w:cs="Arial"/>
          <w:b/>
        </w:rPr>
      </w:pPr>
    </w:p>
    <w:p w14:paraId="6B9E4E89" w14:textId="77777777" w:rsidR="00A14805" w:rsidRPr="00B75A0B" w:rsidRDefault="00A14805" w:rsidP="00463B30">
      <w:pPr>
        <w:pStyle w:val="TableSmallBlueHeading"/>
      </w:pPr>
      <w:r w:rsidRPr="00B75A0B">
        <w:lastRenderedPageBreak/>
        <w:t>How can we protect children in the climate crisis?</w:t>
      </w:r>
    </w:p>
    <w:p w14:paraId="069DA2FB" w14:textId="77777777" w:rsidR="00A14805" w:rsidRDefault="00A14805" w:rsidP="008F1717">
      <w:pPr>
        <w:rPr>
          <w:highlight w:val="white"/>
        </w:rPr>
      </w:pPr>
    </w:p>
    <w:tbl>
      <w:tblPr>
        <w:tblW w:w="128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790"/>
        <w:gridCol w:w="10030"/>
      </w:tblGrid>
      <w:tr w:rsidR="00D822B4" w:rsidRPr="00EC1AB8" w14:paraId="085C2908" w14:textId="77777777" w:rsidTr="00D822B4">
        <w:trPr>
          <w:trHeight w:val="2190"/>
        </w:trPr>
        <w:tc>
          <w:tcPr>
            <w:tcW w:w="2790" w:type="dxa"/>
            <w:vMerge w:val="restart"/>
            <w:tcMar>
              <w:top w:w="0" w:type="dxa"/>
              <w:left w:w="100" w:type="dxa"/>
              <w:bottom w:w="0" w:type="dxa"/>
              <w:right w:w="100" w:type="dxa"/>
            </w:tcMar>
          </w:tcPr>
          <w:p w14:paraId="61E6721C" w14:textId="77777777" w:rsidR="00D822B4" w:rsidRDefault="00D822B4" w:rsidP="00D822B4">
            <w:r>
              <w:t>Strengthening protective services</w:t>
            </w:r>
          </w:p>
        </w:tc>
        <w:tc>
          <w:tcPr>
            <w:tcW w:w="10030" w:type="dxa"/>
            <w:tcMar>
              <w:top w:w="0" w:type="dxa"/>
              <w:left w:w="100" w:type="dxa"/>
              <w:bottom w:w="0" w:type="dxa"/>
              <w:right w:w="100" w:type="dxa"/>
            </w:tcMar>
          </w:tcPr>
          <w:p w14:paraId="60B484EC" w14:textId="77777777" w:rsidR="00D822B4" w:rsidRPr="00B75A0B" w:rsidRDefault="00D822B4" w:rsidP="00D822B4">
            <w:r w:rsidRPr="00B75A0B">
              <w:t xml:space="preserve">Protective systems, services and communities play a vital role in preventing violence against children and enhancing resilience and adaptability to climate impacts. Services must be inclusive and </w:t>
            </w:r>
            <w:proofErr w:type="spellStart"/>
            <w:r w:rsidRPr="00B75A0B">
              <w:t>prioritise</w:t>
            </w:r>
            <w:proofErr w:type="spellEnd"/>
            <w:r w:rsidRPr="00B75A0B">
              <w:t xml:space="preserve"> the needs of the m</w:t>
            </w:r>
            <w:r>
              <w:t>ost vulnerable, should be shock-</w:t>
            </w:r>
            <w:r w:rsidRPr="00B75A0B">
              <w:t xml:space="preserve">responsive, </w:t>
            </w:r>
            <w:proofErr w:type="gramStart"/>
            <w:r w:rsidRPr="00B75A0B">
              <w:t>mobile</w:t>
            </w:r>
            <w:proofErr w:type="gramEnd"/>
            <w:r w:rsidRPr="00B75A0B">
              <w:t xml:space="preserve"> and adaptable to disaster. Barriers such as fees or exclusion by migrant status should be removed. </w:t>
            </w:r>
          </w:p>
        </w:tc>
      </w:tr>
      <w:tr w:rsidR="00D822B4" w:rsidRPr="00EC1AB8" w14:paraId="600B4693" w14:textId="77777777" w:rsidTr="00E72809">
        <w:trPr>
          <w:trHeight w:val="1395"/>
        </w:trPr>
        <w:tc>
          <w:tcPr>
            <w:tcW w:w="2790" w:type="dxa"/>
            <w:vMerge/>
            <w:shd w:val="clear" w:color="auto" w:fill="auto"/>
            <w:tcMar>
              <w:top w:w="100" w:type="dxa"/>
              <w:left w:w="100" w:type="dxa"/>
              <w:bottom w:w="100" w:type="dxa"/>
              <w:right w:w="100" w:type="dxa"/>
            </w:tcMar>
          </w:tcPr>
          <w:p w14:paraId="529EBC78" w14:textId="77777777" w:rsidR="00D822B4" w:rsidRPr="00B75A0B" w:rsidRDefault="00D822B4" w:rsidP="00D822B4">
            <w:pPr>
              <w:rPr>
                <w:b/>
              </w:rPr>
            </w:pPr>
          </w:p>
        </w:tc>
        <w:tc>
          <w:tcPr>
            <w:tcW w:w="10030" w:type="dxa"/>
            <w:shd w:val="clear" w:color="auto" w:fill="F2F2F2" w:themeFill="background1" w:themeFillShade="F2"/>
            <w:tcMar>
              <w:top w:w="0" w:type="dxa"/>
              <w:left w:w="100" w:type="dxa"/>
              <w:bottom w:w="0" w:type="dxa"/>
              <w:right w:w="100" w:type="dxa"/>
            </w:tcMar>
          </w:tcPr>
          <w:p w14:paraId="2EB13A03" w14:textId="77777777" w:rsidR="00D822B4" w:rsidRPr="00B75A0B" w:rsidRDefault="00D822B4" w:rsidP="00D822B4">
            <w:r w:rsidRPr="00B75A0B">
              <w:t xml:space="preserve">In anticipation of growing demand, efforts should focus on strengthening community child protection systems. These low-cost systems have </w:t>
            </w:r>
            <w:proofErr w:type="spellStart"/>
            <w:r w:rsidRPr="00B75A0B">
              <w:t>specialised</w:t>
            </w:r>
            <w:proofErr w:type="spellEnd"/>
            <w:r w:rsidRPr="00B75A0B">
              <w:t xml:space="preserve"> knowledge of the community and risks, and can provide immediate support</w:t>
            </w:r>
          </w:p>
        </w:tc>
      </w:tr>
      <w:tr w:rsidR="00D822B4" w:rsidRPr="00EC1AB8" w14:paraId="4ED83459" w14:textId="77777777" w:rsidTr="00D822B4">
        <w:trPr>
          <w:trHeight w:val="1110"/>
        </w:trPr>
        <w:tc>
          <w:tcPr>
            <w:tcW w:w="2790" w:type="dxa"/>
            <w:vMerge/>
            <w:shd w:val="clear" w:color="auto" w:fill="auto"/>
            <w:tcMar>
              <w:top w:w="100" w:type="dxa"/>
              <w:left w:w="100" w:type="dxa"/>
              <w:bottom w:w="100" w:type="dxa"/>
              <w:right w:w="100" w:type="dxa"/>
            </w:tcMar>
          </w:tcPr>
          <w:p w14:paraId="2B9F6C2A" w14:textId="77777777" w:rsidR="00D822B4" w:rsidRPr="00B75A0B" w:rsidRDefault="00D822B4" w:rsidP="00D822B4">
            <w:pPr>
              <w:rPr>
                <w:b/>
              </w:rPr>
            </w:pPr>
          </w:p>
        </w:tc>
        <w:tc>
          <w:tcPr>
            <w:tcW w:w="10030" w:type="dxa"/>
            <w:shd w:val="clear" w:color="auto" w:fill="auto"/>
            <w:tcMar>
              <w:top w:w="0" w:type="dxa"/>
              <w:left w:w="100" w:type="dxa"/>
              <w:bottom w:w="0" w:type="dxa"/>
              <w:right w:w="100" w:type="dxa"/>
            </w:tcMar>
          </w:tcPr>
          <w:p w14:paraId="1E055D47" w14:textId="77777777" w:rsidR="00D822B4" w:rsidRPr="00B75A0B" w:rsidRDefault="00D822B4" w:rsidP="00D822B4">
            <w:r w:rsidRPr="00B75A0B">
              <w:t xml:space="preserve">Cash-plus transfer systems that provide money alongside a range of other interventions can enhance family resilience and should be prepared to respond during times of crisis. </w:t>
            </w:r>
          </w:p>
        </w:tc>
      </w:tr>
      <w:tr w:rsidR="00D822B4" w:rsidRPr="00EC1AB8" w14:paraId="025EBB4B" w14:textId="77777777" w:rsidTr="00E72809">
        <w:trPr>
          <w:trHeight w:val="1380"/>
        </w:trPr>
        <w:tc>
          <w:tcPr>
            <w:tcW w:w="2790" w:type="dxa"/>
            <w:vMerge/>
            <w:shd w:val="clear" w:color="auto" w:fill="auto"/>
            <w:tcMar>
              <w:top w:w="100" w:type="dxa"/>
              <w:left w:w="100" w:type="dxa"/>
              <w:bottom w:w="100" w:type="dxa"/>
              <w:right w:w="100" w:type="dxa"/>
            </w:tcMar>
          </w:tcPr>
          <w:p w14:paraId="575D2614" w14:textId="77777777" w:rsidR="00D822B4" w:rsidRPr="00B75A0B" w:rsidRDefault="00D822B4" w:rsidP="00D822B4">
            <w:pPr>
              <w:rPr>
                <w:b/>
              </w:rPr>
            </w:pPr>
          </w:p>
        </w:tc>
        <w:tc>
          <w:tcPr>
            <w:tcW w:w="10030" w:type="dxa"/>
            <w:shd w:val="clear" w:color="auto" w:fill="F2F2F2" w:themeFill="background1" w:themeFillShade="F2"/>
            <w:tcMar>
              <w:top w:w="0" w:type="dxa"/>
              <w:left w:w="100" w:type="dxa"/>
              <w:bottom w:w="0" w:type="dxa"/>
              <w:right w:w="100" w:type="dxa"/>
            </w:tcMar>
          </w:tcPr>
          <w:p w14:paraId="2B8AAEC0" w14:textId="77777777" w:rsidR="00D822B4" w:rsidRPr="00B75A0B" w:rsidRDefault="00D822B4" w:rsidP="00D822B4">
            <w:r w:rsidRPr="00B75A0B">
              <w:t xml:space="preserve">Education is a critical protective service for children, providing them with knowledge and support, increasing protection from violence especially </w:t>
            </w:r>
            <w:r>
              <w:t xml:space="preserve">child marriage and child </w:t>
            </w:r>
            <w:proofErr w:type="spellStart"/>
            <w:r>
              <w:t>labour</w:t>
            </w:r>
            <w:proofErr w:type="spellEnd"/>
            <w:r w:rsidRPr="00B75A0B">
              <w:t xml:space="preserve"> and delivering the skills to diversify and adapt livelihoods later in life. </w:t>
            </w:r>
          </w:p>
        </w:tc>
      </w:tr>
      <w:tr w:rsidR="00D822B4" w:rsidRPr="00EC1AB8" w14:paraId="12B87F60" w14:textId="77777777" w:rsidTr="00D822B4">
        <w:trPr>
          <w:trHeight w:val="1110"/>
        </w:trPr>
        <w:tc>
          <w:tcPr>
            <w:tcW w:w="2790" w:type="dxa"/>
            <w:vMerge/>
            <w:shd w:val="clear" w:color="auto" w:fill="auto"/>
            <w:tcMar>
              <w:top w:w="100" w:type="dxa"/>
              <w:left w:w="100" w:type="dxa"/>
              <w:bottom w:w="100" w:type="dxa"/>
              <w:right w:w="100" w:type="dxa"/>
            </w:tcMar>
          </w:tcPr>
          <w:p w14:paraId="0743E0ED" w14:textId="77777777" w:rsidR="00D822B4" w:rsidRPr="00B75A0B" w:rsidRDefault="00D822B4" w:rsidP="00D822B4">
            <w:pPr>
              <w:rPr>
                <w:b/>
              </w:rPr>
            </w:pPr>
          </w:p>
        </w:tc>
        <w:tc>
          <w:tcPr>
            <w:tcW w:w="10030" w:type="dxa"/>
            <w:shd w:val="clear" w:color="auto" w:fill="auto"/>
            <w:tcMar>
              <w:top w:w="0" w:type="dxa"/>
              <w:left w:w="100" w:type="dxa"/>
              <w:bottom w:w="0" w:type="dxa"/>
              <w:right w:w="100" w:type="dxa"/>
            </w:tcMar>
          </w:tcPr>
          <w:p w14:paraId="52188BD0" w14:textId="77777777" w:rsidR="00D822B4" w:rsidRPr="00B75A0B" w:rsidRDefault="00D822B4" w:rsidP="00D822B4">
            <w:r w:rsidRPr="00B75A0B">
              <w:t xml:space="preserve">Psychosocial services should be widely available, </w:t>
            </w:r>
            <w:proofErr w:type="gramStart"/>
            <w:r w:rsidRPr="00B75A0B">
              <w:t>adaptable</w:t>
            </w:r>
            <w:proofErr w:type="gramEnd"/>
            <w:r w:rsidRPr="00B75A0B">
              <w:t xml:space="preserve"> and responsive to provide immediate and long-term support for the emotional impacts of the climate crisis</w:t>
            </w:r>
            <w:r>
              <w:t>.</w:t>
            </w:r>
          </w:p>
        </w:tc>
      </w:tr>
      <w:tr w:rsidR="00D822B4" w:rsidRPr="00EC1AB8" w14:paraId="79605A4A" w14:textId="77777777" w:rsidTr="00E72809">
        <w:trPr>
          <w:trHeight w:val="1110"/>
        </w:trPr>
        <w:tc>
          <w:tcPr>
            <w:tcW w:w="2790" w:type="dxa"/>
            <w:vMerge w:val="restart"/>
            <w:shd w:val="clear" w:color="auto" w:fill="auto"/>
            <w:tcMar>
              <w:top w:w="0" w:type="dxa"/>
              <w:left w:w="100" w:type="dxa"/>
              <w:bottom w:w="0" w:type="dxa"/>
              <w:right w:w="100" w:type="dxa"/>
            </w:tcMar>
          </w:tcPr>
          <w:p w14:paraId="4AFB41BE" w14:textId="77777777" w:rsidR="00D822B4" w:rsidRDefault="00D822B4" w:rsidP="00D822B4">
            <w:r>
              <w:lastRenderedPageBreak/>
              <w:t xml:space="preserve">Taking a </w:t>
            </w:r>
            <w:proofErr w:type="spellStart"/>
            <w:r>
              <w:t>localised</w:t>
            </w:r>
            <w:proofErr w:type="spellEnd"/>
            <w:r>
              <w:t xml:space="preserve"> approach</w:t>
            </w:r>
          </w:p>
        </w:tc>
        <w:tc>
          <w:tcPr>
            <w:tcW w:w="10030" w:type="dxa"/>
            <w:shd w:val="clear" w:color="auto" w:fill="F2F2F2" w:themeFill="background1" w:themeFillShade="F2"/>
            <w:tcMar>
              <w:top w:w="0" w:type="dxa"/>
              <w:left w:w="100" w:type="dxa"/>
              <w:bottom w:w="0" w:type="dxa"/>
              <w:right w:w="100" w:type="dxa"/>
            </w:tcMar>
          </w:tcPr>
          <w:p w14:paraId="2415F4E2" w14:textId="77777777" w:rsidR="00D822B4" w:rsidRPr="00B75A0B" w:rsidRDefault="00D822B4" w:rsidP="00D822B4">
            <w:r w:rsidRPr="00B75A0B">
              <w:t xml:space="preserve">A </w:t>
            </w:r>
            <w:proofErr w:type="spellStart"/>
            <w:r w:rsidRPr="00B75A0B">
              <w:t>localised</w:t>
            </w:r>
            <w:proofErr w:type="spellEnd"/>
            <w:r w:rsidRPr="00B75A0B">
              <w:t xml:space="preserve"> approach based on </w:t>
            </w:r>
            <w:proofErr w:type="spellStart"/>
            <w:r w:rsidRPr="00B75A0B">
              <w:t>contextualised</w:t>
            </w:r>
            <w:proofErr w:type="spellEnd"/>
            <w:r w:rsidRPr="00B75A0B">
              <w:t xml:space="preserve"> knowledge and responses increases relevance and stakeholder ownership, especially where social and cultural issues are concerned.</w:t>
            </w:r>
          </w:p>
        </w:tc>
      </w:tr>
      <w:tr w:rsidR="00D822B4" w:rsidRPr="00EC1AB8" w14:paraId="47F76AD9" w14:textId="77777777" w:rsidTr="00D822B4">
        <w:trPr>
          <w:trHeight w:val="825"/>
        </w:trPr>
        <w:tc>
          <w:tcPr>
            <w:tcW w:w="2790" w:type="dxa"/>
            <w:vMerge/>
            <w:shd w:val="clear" w:color="auto" w:fill="auto"/>
            <w:tcMar>
              <w:top w:w="100" w:type="dxa"/>
              <w:left w:w="100" w:type="dxa"/>
              <w:bottom w:w="100" w:type="dxa"/>
              <w:right w:w="100" w:type="dxa"/>
            </w:tcMar>
          </w:tcPr>
          <w:p w14:paraId="0074C112" w14:textId="77777777" w:rsidR="00D822B4" w:rsidRPr="00B75A0B" w:rsidRDefault="00D822B4" w:rsidP="00D822B4">
            <w:pPr>
              <w:rPr>
                <w:b/>
              </w:rPr>
            </w:pPr>
          </w:p>
        </w:tc>
        <w:tc>
          <w:tcPr>
            <w:tcW w:w="10030" w:type="dxa"/>
            <w:shd w:val="clear" w:color="auto" w:fill="auto"/>
            <w:tcMar>
              <w:top w:w="0" w:type="dxa"/>
              <w:left w:w="100" w:type="dxa"/>
              <w:bottom w:w="0" w:type="dxa"/>
              <w:right w:w="100" w:type="dxa"/>
            </w:tcMar>
          </w:tcPr>
          <w:p w14:paraId="1A1F9081" w14:textId="77777777" w:rsidR="00D822B4" w:rsidRPr="00B75A0B" w:rsidRDefault="00D822B4" w:rsidP="00D822B4">
            <w:r w:rsidRPr="00B75A0B">
              <w:t>Connections between local and national levels should be improved to ensure</w:t>
            </w:r>
            <w:r>
              <w:t xml:space="preserve"> that</w:t>
            </w:r>
            <w:r w:rsidRPr="00B75A0B">
              <w:t xml:space="preserve"> national priorities and responses address local experiences. </w:t>
            </w:r>
          </w:p>
        </w:tc>
      </w:tr>
      <w:tr w:rsidR="00D822B4" w:rsidRPr="00EC1AB8" w14:paraId="2C963D89" w14:textId="77777777" w:rsidTr="00E72809">
        <w:trPr>
          <w:trHeight w:val="1110"/>
        </w:trPr>
        <w:tc>
          <w:tcPr>
            <w:tcW w:w="2790" w:type="dxa"/>
            <w:vMerge/>
            <w:shd w:val="clear" w:color="auto" w:fill="auto"/>
            <w:tcMar>
              <w:top w:w="100" w:type="dxa"/>
              <w:left w:w="100" w:type="dxa"/>
              <w:bottom w:w="100" w:type="dxa"/>
              <w:right w:w="100" w:type="dxa"/>
            </w:tcMar>
          </w:tcPr>
          <w:p w14:paraId="79CADED5" w14:textId="77777777" w:rsidR="00D822B4" w:rsidRPr="00B75A0B" w:rsidRDefault="00D822B4" w:rsidP="00D822B4">
            <w:pPr>
              <w:rPr>
                <w:b/>
              </w:rPr>
            </w:pPr>
          </w:p>
        </w:tc>
        <w:tc>
          <w:tcPr>
            <w:tcW w:w="10030" w:type="dxa"/>
            <w:shd w:val="clear" w:color="auto" w:fill="F2F2F2" w:themeFill="background1" w:themeFillShade="F2"/>
            <w:tcMar>
              <w:top w:w="0" w:type="dxa"/>
              <w:left w:w="100" w:type="dxa"/>
              <w:bottom w:w="0" w:type="dxa"/>
              <w:right w:w="100" w:type="dxa"/>
            </w:tcMar>
          </w:tcPr>
          <w:p w14:paraId="76D38B5C" w14:textId="77777777" w:rsidR="00D822B4" w:rsidRPr="00B75A0B" w:rsidRDefault="00D822B4" w:rsidP="00D822B4">
            <w:r w:rsidRPr="00B75A0B">
              <w:t>Increased long-term inv</w:t>
            </w:r>
            <w:r>
              <w:t xml:space="preserve">estment in community </w:t>
            </w:r>
            <w:proofErr w:type="spellStart"/>
            <w:r>
              <w:t>programmes</w:t>
            </w:r>
            <w:proofErr w:type="spellEnd"/>
            <w:r w:rsidRPr="00B75A0B">
              <w:t xml:space="preserve"> incorporating</w:t>
            </w:r>
            <w:r>
              <w:t xml:space="preserve"> a child protection focus </w:t>
            </w:r>
            <w:r w:rsidRPr="00B75A0B">
              <w:t xml:space="preserve">result </w:t>
            </w:r>
            <w:proofErr w:type="gramStart"/>
            <w:r w:rsidRPr="00B75A0B">
              <w:t>in</w:t>
            </w:r>
            <w:proofErr w:type="gramEnd"/>
            <w:r w:rsidRPr="00B75A0B">
              <w:t xml:space="preserve"> sustainable long-term solutions and enhanced community resilience</w:t>
            </w:r>
          </w:p>
        </w:tc>
      </w:tr>
      <w:tr w:rsidR="00D822B4" w:rsidRPr="00EC1AB8" w14:paraId="7FE1B29A" w14:textId="77777777" w:rsidTr="00D822B4">
        <w:trPr>
          <w:trHeight w:val="1920"/>
        </w:trPr>
        <w:tc>
          <w:tcPr>
            <w:tcW w:w="2790" w:type="dxa"/>
            <w:shd w:val="clear" w:color="auto" w:fill="auto"/>
            <w:tcMar>
              <w:top w:w="0" w:type="dxa"/>
              <w:left w:w="100" w:type="dxa"/>
              <w:bottom w:w="0" w:type="dxa"/>
              <w:right w:w="100" w:type="dxa"/>
            </w:tcMar>
          </w:tcPr>
          <w:p w14:paraId="1AC38704" w14:textId="77777777" w:rsidR="00D822B4" w:rsidRDefault="00D822B4" w:rsidP="00D822B4">
            <w:r>
              <w:t>Anticipatory approach</w:t>
            </w:r>
          </w:p>
        </w:tc>
        <w:tc>
          <w:tcPr>
            <w:tcW w:w="10030" w:type="dxa"/>
            <w:shd w:val="clear" w:color="auto" w:fill="auto"/>
            <w:tcMar>
              <w:top w:w="0" w:type="dxa"/>
              <w:left w:w="100" w:type="dxa"/>
              <w:bottom w:w="0" w:type="dxa"/>
              <w:right w:w="100" w:type="dxa"/>
            </w:tcMar>
          </w:tcPr>
          <w:p w14:paraId="5A1F5A8D" w14:textId="77777777" w:rsidR="00D822B4" w:rsidRPr="00B75A0B" w:rsidRDefault="00D822B4" w:rsidP="00D822B4">
            <w:r w:rsidRPr="00B75A0B">
              <w:t xml:space="preserve">This involves anticipating the fast or slow-onset climate impacts expected in a particular area and planning to ensure that protective measures are in place before disaster strikes. While anticipatory approaches to food security or shelter are increasingly common, the inclusion of child protection measures is rare. </w:t>
            </w:r>
          </w:p>
        </w:tc>
      </w:tr>
      <w:tr w:rsidR="00D822B4" w:rsidRPr="00EC1AB8" w14:paraId="7D094BEA" w14:textId="77777777" w:rsidTr="00E72809">
        <w:trPr>
          <w:trHeight w:val="1650"/>
        </w:trPr>
        <w:tc>
          <w:tcPr>
            <w:tcW w:w="2790" w:type="dxa"/>
            <w:shd w:val="clear" w:color="auto" w:fill="F2F2F2" w:themeFill="background1" w:themeFillShade="F2"/>
            <w:tcMar>
              <w:top w:w="0" w:type="dxa"/>
              <w:left w:w="100" w:type="dxa"/>
              <w:bottom w:w="0" w:type="dxa"/>
              <w:right w:w="100" w:type="dxa"/>
            </w:tcMar>
          </w:tcPr>
          <w:p w14:paraId="108DC6EB" w14:textId="77777777" w:rsidR="00D822B4" w:rsidRPr="00B75A0B" w:rsidRDefault="00D822B4" w:rsidP="00D822B4">
            <w:r w:rsidRPr="00B75A0B">
              <w:t>Work towards multi-sectoral integration and coordination</w:t>
            </w:r>
          </w:p>
        </w:tc>
        <w:tc>
          <w:tcPr>
            <w:tcW w:w="10030" w:type="dxa"/>
            <w:shd w:val="clear" w:color="auto" w:fill="F2F2F2" w:themeFill="background1" w:themeFillShade="F2"/>
            <w:tcMar>
              <w:top w:w="0" w:type="dxa"/>
              <w:left w:w="100" w:type="dxa"/>
              <w:bottom w:w="0" w:type="dxa"/>
              <w:right w:w="100" w:type="dxa"/>
            </w:tcMar>
          </w:tcPr>
          <w:p w14:paraId="2A14DA59" w14:textId="77777777" w:rsidR="00D822B4" w:rsidRPr="00B75A0B" w:rsidRDefault="00D822B4" w:rsidP="00D822B4">
            <w:r w:rsidRPr="00B75A0B">
              <w:t>The disconnection between the climate and child protection sectors is a fundamental obstacle in protecting children. Climate partners, child protect</w:t>
            </w:r>
            <w:r>
              <w:t xml:space="preserve">ion, finance, education, </w:t>
            </w:r>
            <w:proofErr w:type="gramStart"/>
            <w:r>
              <w:t>health</w:t>
            </w:r>
            <w:proofErr w:type="gramEnd"/>
            <w:r w:rsidRPr="00B75A0B">
              <w:t xml:space="preserve"> and others must be brought together to achieve a comprehensive approach.</w:t>
            </w:r>
          </w:p>
        </w:tc>
      </w:tr>
      <w:tr w:rsidR="00D822B4" w:rsidRPr="00EC1AB8" w14:paraId="42CC5A1C" w14:textId="77777777" w:rsidTr="00D822B4">
        <w:trPr>
          <w:trHeight w:val="1110"/>
        </w:trPr>
        <w:tc>
          <w:tcPr>
            <w:tcW w:w="2790" w:type="dxa"/>
            <w:shd w:val="clear" w:color="auto" w:fill="auto"/>
            <w:tcMar>
              <w:top w:w="0" w:type="dxa"/>
              <w:left w:w="100" w:type="dxa"/>
              <w:bottom w:w="0" w:type="dxa"/>
              <w:right w:w="100" w:type="dxa"/>
            </w:tcMar>
          </w:tcPr>
          <w:p w14:paraId="68B24A10" w14:textId="77777777" w:rsidR="00D822B4" w:rsidRPr="00B75A0B" w:rsidRDefault="00D822B4" w:rsidP="00D822B4">
            <w:r w:rsidRPr="00B75A0B">
              <w:t>Prepare for the long term</w:t>
            </w:r>
          </w:p>
        </w:tc>
        <w:tc>
          <w:tcPr>
            <w:tcW w:w="10030" w:type="dxa"/>
            <w:shd w:val="clear" w:color="auto" w:fill="auto"/>
            <w:tcMar>
              <w:top w:w="0" w:type="dxa"/>
              <w:left w:w="100" w:type="dxa"/>
              <w:bottom w:w="0" w:type="dxa"/>
              <w:right w:w="100" w:type="dxa"/>
            </w:tcMar>
          </w:tcPr>
          <w:p w14:paraId="1AD043F9" w14:textId="77777777" w:rsidR="00D822B4" w:rsidRPr="00B75A0B" w:rsidRDefault="00D822B4" w:rsidP="00D822B4">
            <w:r w:rsidRPr="00B75A0B">
              <w:t>Strategies must consider timeframes</w:t>
            </w:r>
            <w:r>
              <w:t xml:space="preserve"> longer than the next few years</w:t>
            </w:r>
            <w:r w:rsidRPr="00B75A0B">
              <w:t xml:space="preserve"> and predicted climate impacts must </w:t>
            </w:r>
            <w:r>
              <w:t xml:space="preserve">now </w:t>
            </w:r>
            <w:r w:rsidRPr="00B75A0B">
              <w:t xml:space="preserve">be considered from a </w:t>
            </w:r>
            <w:r>
              <w:t>child protection perspective</w:t>
            </w:r>
            <w:r w:rsidRPr="00B75A0B">
              <w:t xml:space="preserve"> </w:t>
            </w:r>
            <w:proofErr w:type="gramStart"/>
            <w:r w:rsidRPr="00B75A0B">
              <w:t>in order to</w:t>
            </w:r>
            <w:proofErr w:type="gramEnd"/>
            <w:r w:rsidRPr="00B75A0B">
              <w:t xml:space="preserve"> give children the best chance.</w:t>
            </w:r>
          </w:p>
        </w:tc>
      </w:tr>
      <w:tr w:rsidR="00D822B4" w:rsidRPr="00EC1AB8" w14:paraId="4DEB480A" w14:textId="77777777" w:rsidTr="00C333AE">
        <w:trPr>
          <w:trHeight w:val="1650"/>
        </w:trPr>
        <w:tc>
          <w:tcPr>
            <w:tcW w:w="2790" w:type="dxa"/>
            <w:shd w:val="clear" w:color="auto" w:fill="F2F2F2" w:themeFill="background1" w:themeFillShade="F2"/>
            <w:tcMar>
              <w:top w:w="0" w:type="dxa"/>
              <w:left w:w="100" w:type="dxa"/>
              <w:bottom w:w="0" w:type="dxa"/>
              <w:right w:w="100" w:type="dxa"/>
            </w:tcMar>
          </w:tcPr>
          <w:p w14:paraId="34A9B5EB" w14:textId="77777777" w:rsidR="00D822B4" w:rsidRDefault="00D822B4" w:rsidP="00D822B4">
            <w:r>
              <w:lastRenderedPageBreak/>
              <w:t>Improve data and evidence</w:t>
            </w:r>
          </w:p>
        </w:tc>
        <w:tc>
          <w:tcPr>
            <w:tcW w:w="10030" w:type="dxa"/>
            <w:shd w:val="clear" w:color="auto" w:fill="F2F2F2" w:themeFill="background1" w:themeFillShade="F2"/>
            <w:tcMar>
              <w:top w:w="0" w:type="dxa"/>
              <w:left w:w="100" w:type="dxa"/>
              <w:bottom w:w="0" w:type="dxa"/>
              <w:right w:w="100" w:type="dxa"/>
            </w:tcMar>
          </w:tcPr>
          <w:p w14:paraId="6DB4D8BA" w14:textId="77777777" w:rsidR="00D822B4" w:rsidRPr="00B75A0B" w:rsidRDefault="00D822B4" w:rsidP="00D822B4">
            <w:r w:rsidRPr="00B75A0B">
              <w:t>There is a lack of systematic research in this area and a pressing need for disaggregated data to improve understanding of children’s particula</w:t>
            </w:r>
            <w:r>
              <w:t>r experiences in any context as well as to</w:t>
            </w:r>
            <w:r w:rsidRPr="00B75A0B">
              <w:t xml:space="preserve"> target interventions</w:t>
            </w:r>
            <w:r>
              <w:t xml:space="preserve"> and </w:t>
            </w:r>
            <w:r w:rsidRPr="00B75A0B">
              <w:t>help increase visibility of climate-exacerbated violence against children.</w:t>
            </w:r>
          </w:p>
        </w:tc>
      </w:tr>
      <w:tr w:rsidR="00D822B4" w:rsidRPr="00360613" w14:paraId="123741C8" w14:textId="77777777" w:rsidTr="00D822B4">
        <w:trPr>
          <w:trHeight w:val="2190"/>
        </w:trPr>
        <w:tc>
          <w:tcPr>
            <w:tcW w:w="2790" w:type="dxa"/>
            <w:shd w:val="clear" w:color="auto" w:fill="auto"/>
            <w:tcMar>
              <w:top w:w="0" w:type="dxa"/>
              <w:left w:w="100" w:type="dxa"/>
              <w:bottom w:w="0" w:type="dxa"/>
              <w:right w:w="100" w:type="dxa"/>
            </w:tcMar>
          </w:tcPr>
          <w:p w14:paraId="563773D5" w14:textId="77777777" w:rsidR="00D822B4" w:rsidRDefault="00D822B4" w:rsidP="00D822B4">
            <w:r>
              <w:t>Funding</w:t>
            </w:r>
          </w:p>
        </w:tc>
        <w:tc>
          <w:tcPr>
            <w:tcW w:w="10030" w:type="dxa"/>
            <w:shd w:val="clear" w:color="auto" w:fill="auto"/>
            <w:tcMar>
              <w:top w:w="0" w:type="dxa"/>
              <w:left w:w="100" w:type="dxa"/>
              <w:bottom w:w="0" w:type="dxa"/>
              <w:right w:w="100" w:type="dxa"/>
            </w:tcMar>
          </w:tcPr>
          <w:p w14:paraId="2863A82B" w14:textId="77777777" w:rsidR="00D822B4" w:rsidRPr="00360613" w:rsidRDefault="00D822B4" w:rsidP="00D822B4">
            <w:r w:rsidRPr="00B75A0B">
              <w:t>There is a particular need and opportunity for a substantial increase in funding</w:t>
            </w:r>
            <w:r>
              <w:t xml:space="preserve"> for</w:t>
            </w:r>
            <w:r w:rsidRPr="00B75A0B">
              <w:t xml:space="preserve"> anticipatory and preventative approa</w:t>
            </w:r>
            <w:r>
              <w:t xml:space="preserve">ches to humanitarian disasters. </w:t>
            </w:r>
            <w:r w:rsidRPr="00B75A0B">
              <w:t>These approaches are more cost effective and sustainable, enhance community resilience and</w:t>
            </w:r>
            <w:r>
              <w:t xml:space="preserve"> –</w:t>
            </w:r>
            <w:r w:rsidRPr="00B75A0B">
              <w:t xml:space="preserve"> importantly</w:t>
            </w:r>
            <w:r>
              <w:t xml:space="preserve"> -</w:t>
            </w:r>
            <w:r w:rsidRPr="00B75A0B">
              <w:t xml:space="preserve"> provide much better protection for children than response-based methods. </w:t>
            </w:r>
            <w:r w:rsidRPr="00360613">
              <w:t xml:space="preserve">However, so </w:t>
            </w:r>
            <w:proofErr w:type="gramStart"/>
            <w:r w:rsidRPr="00360613">
              <w:t>far</w:t>
            </w:r>
            <w:proofErr w:type="gramEnd"/>
            <w:r w:rsidRPr="00360613">
              <w:t xml:space="preserve"> they have received little investment. </w:t>
            </w:r>
          </w:p>
        </w:tc>
      </w:tr>
    </w:tbl>
    <w:p w14:paraId="0269A7FE" w14:textId="2DF2E06D" w:rsidR="001C124B" w:rsidRDefault="001C124B" w:rsidP="008F1717">
      <w:pPr>
        <w:rPr>
          <w:highlight w:val="white"/>
        </w:rPr>
      </w:pPr>
    </w:p>
    <w:p w14:paraId="01F70282" w14:textId="17F62624" w:rsidR="001C124B" w:rsidRPr="006E4ADA" w:rsidRDefault="006E4ADA" w:rsidP="006E4ADA">
      <w:r w:rsidRPr="00B75A0B">
        <w:t>** Drawn from “</w:t>
      </w:r>
      <w:hyperlink r:id="rId14">
        <w:r w:rsidRPr="00B75A0B">
          <w:rPr>
            <w:color w:val="1155CC"/>
            <w:u w:val="single"/>
          </w:rPr>
          <w:t>How can we protect children in the climate crisis?</w:t>
        </w:r>
      </w:hyperlink>
      <w:r w:rsidRPr="00B75A0B">
        <w:t>”, End Violence Against Children Initiative, 2022</w:t>
      </w:r>
    </w:p>
    <w:p w14:paraId="286B22B8" w14:textId="1CA3AB47" w:rsidR="00583292" w:rsidRDefault="00583292" w:rsidP="005A58C6">
      <w:pPr>
        <w:rPr>
          <w:highlight w:val="white"/>
        </w:rPr>
      </w:pPr>
    </w:p>
    <w:p w14:paraId="7C46E805" w14:textId="562C8D36" w:rsidR="008F1183" w:rsidRDefault="008F1183" w:rsidP="002A6EFA">
      <w:pPr>
        <w:jc w:val="both"/>
      </w:pPr>
    </w:p>
    <w:p w14:paraId="74C8FA25" w14:textId="77777777" w:rsidR="007D4B96" w:rsidRDefault="007D4B96" w:rsidP="007D4B96">
      <w:pPr>
        <w:pStyle w:val="1Heading1"/>
        <w:rPr>
          <w:rFonts w:eastAsia="Roboto Condensed"/>
        </w:rPr>
      </w:pPr>
      <w:r>
        <w:rPr>
          <w:rFonts w:eastAsia="Roboto Condensed"/>
        </w:rPr>
        <w:t>Additional Resources</w:t>
      </w:r>
    </w:p>
    <w:p w14:paraId="7BC1065A" w14:textId="77777777" w:rsidR="00E846EB" w:rsidRPr="00B75A0B" w:rsidRDefault="00000000" w:rsidP="00E846EB">
      <w:pPr>
        <w:rPr>
          <w:rFonts w:ascii="Arial" w:eastAsia="Arial" w:hAnsi="Arial" w:cs="Arial"/>
          <w:color w:val="2B3D4F"/>
        </w:rPr>
      </w:pPr>
      <w:hyperlink r:id="rId15">
        <w:r w:rsidR="00E846EB" w:rsidRPr="00E846EB">
          <w:rPr>
            <w:color w:val="0070C0"/>
            <w:u w:val="single"/>
          </w:rPr>
          <w:t>Climate change Protecting the Rights of Children</w:t>
        </w:r>
      </w:hyperlink>
      <w:r w:rsidR="00E846EB" w:rsidRPr="00E846EB">
        <w:rPr>
          <w:color w:val="0070C0"/>
          <w:u w:val="single"/>
        </w:rPr>
        <w:t>,</w:t>
      </w:r>
      <w:r w:rsidR="00E846EB" w:rsidRPr="00E846EB">
        <w:rPr>
          <w:rFonts w:ascii="Arial" w:eastAsia="Arial" w:hAnsi="Arial" w:cs="Arial"/>
          <w:color w:val="0070C0"/>
        </w:rPr>
        <w:t xml:space="preserve"> </w:t>
      </w:r>
      <w:r w:rsidR="00E846EB" w:rsidRPr="00E846EB">
        <w:t>OHCHR, 2021</w:t>
      </w:r>
    </w:p>
    <w:p w14:paraId="371DAA26" w14:textId="77777777" w:rsidR="00E846EB" w:rsidRPr="00B75A0B" w:rsidRDefault="00000000" w:rsidP="00E846EB">
      <w:pPr>
        <w:rPr>
          <w:rFonts w:ascii="Arial" w:eastAsia="Arial" w:hAnsi="Arial" w:cs="Arial"/>
          <w:color w:val="2B3D4F"/>
        </w:rPr>
      </w:pPr>
      <w:hyperlink r:id="rId16">
        <w:r w:rsidR="00E846EB" w:rsidRPr="00E846EB">
          <w:rPr>
            <w:color w:val="0070C0"/>
            <w:u w:val="single"/>
          </w:rPr>
          <w:t>The Climate Crisis is a Child Rights Crisis</w:t>
        </w:r>
      </w:hyperlink>
      <w:r w:rsidR="00E846EB" w:rsidRPr="00E846EB">
        <w:rPr>
          <w:color w:val="0070C0"/>
          <w:u w:val="single"/>
        </w:rPr>
        <w:t>,</w:t>
      </w:r>
      <w:r w:rsidR="00E846EB" w:rsidRPr="00E846EB">
        <w:rPr>
          <w:color w:val="0070C0"/>
        </w:rPr>
        <w:t xml:space="preserve"> </w:t>
      </w:r>
      <w:r w:rsidR="00E846EB" w:rsidRPr="00E846EB">
        <w:t>UNICEF, 2021</w:t>
      </w:r>
    </w:p>
    <w:p w14:paraId="584BF37D" w14:textId="77777777" w:rsidR="007D4B96" w:rsidRDefault="007D4B96" w:rsidP="00C22F42"/>
    <w:p w14:paraId="65ED83EB" w14:textId="77777777" w:rsidR="001460F9" w:rsidRPr="00272DB4" w:rsidRDefault="001460F9" w:rsidP="00486E52"/>
    <w:sectPr w:rsidR="001460F9" w:rsidRPr="00272DB4" w:rsidSect="004F0AF1">
      <w:headerReference w:type="default" r:id="rId17"/>
      <w:footerReference w:type="even" r:id="rId18"/>
      <w:footerReference w:type="default" r:id="rId19"/>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08AA6" w14:textId="77777777" w:rsidR="00075C1B" w:rsidRDefault="00075C1B" w:rsidP="00486E52">
      <w:r>
        <w:separator/>
      </w:r>
    </w:p>
  </w:endnote>
  <w:endnote w:type="continuationSeparator" w:id="0">
    <w:p w14:paraId="79F79BEF" w14:textId="77777777" w:rsidR="00075C1B" w:rsidRDefault="00075C1B" w:rsidP="0048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 w:name="Times New Roman (Headings CS)">
    <w:altName w:val="Times New Roman"/>
    <w:charset w:val="00"/>
    <w:family w:val="roman"/>
    <w:pitch w:val="default"/>
  </w:font>
  <w:font w:name="Helvetica Neue Light">
    <w:altName w:val="Arial Nova Light"/>
    <w:charset w:val="00"/>
    <w:family w:val="auto"/>
    <w:pitch w:val="variable"/>
    <w:sig w:usb0="A00002FF" w:usb1="5000205B" w:usb2="00000002" w:usb3="00000000" w:csb0="00000007" w:csb1="00000000"/>
  </w:font>
  <w:font w:name="Helvetica Neue Medium">
    <w:charset w:val="4D"/>
    <w:family w:val="swiss"/>
    <w:pitch w:val="variable"/>
    <w:sig w:usb0="A00002FF" w:usb1="5000205B" w:usb2="00000002" w:usb3="00000000" w:csb0="0000009B" w:csb1="00000000"/>
  </w:font>
  <w:font w:name="Roboto Condensed">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486E5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48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486E52">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F0387" w14:textId="77777777" w:rsidR="00075C1B" w:rsidRDefault="00075C1B" w:rsidP="00486E52">
      <w:r>
        <w:separator/>
      </w:r>
    </w:p>
  </w:footnote>
  <w:footnote w:type="continuationSeparator" w:id="0">
    <w:p w14:paraId="61FBF6A9" w14:textId="77777777" w:rsidR="00075C1B" w:rsidRDefault="00075C1B" w:rsidP="00486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486E52">
    <w:pPr>
      <w:pStyle w:val="Header"/>
    </w:pPr>
    <w:r>
      <w:rPr>
        <w:noProof/>
      </w:rPr>
      <w:drawing>
        <wp:anchor distT="0" distB="0" distL="114300" distR="114300" simplePos="0" relativeHeight="251662336" behindDoc="0" locked="0" layoutInCell="1" allowOverlap="1" wp14:anchorId="4DDB4EB9" wp14:editId="1E66948A">
          <wp:simplePos x="0" y="0"/>
          <wp:positionH relativeFrom="margin">
            <wp:posOffset>7086600</wp:posOffset>
          </wp:positionH>
          <wp:positionV relativeFrom="paragraph">
            <wp:posOffset>-285750</wp:posOffset>
          </wp:positionV>
          <wp:extent cx="2204319" cy="628650"/>
          <wp:effectExtent l="0" t="0" r="5715" b="0"/>
          <wp:wrapNone/>
          <wp:docPr id="1979385873" name="image1.jpg" descr="image.jpeg"/>
          <wp:cNvGraphicFramePr/>
          <a:graphic xmlns:a="http://schemas.openxmlformats.org/drawingml/2006/main">
            <a:graphicData uri="http://schemas.openxmlformats.org/drawingml/2006/picture">
              <pic:pic xmlns:pic="http://schemas.openxmlformats.org/drawingml/2006/picture">
                <pic:nvPicPr>
                  <pic:cNvPr id="0" name="image1.jpg" descr="image.jpe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043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E6A26"/>
    <w:multiLevelType w:val="multilevel"/>
    <w:tmpl w:val="EA0A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ED66C7"/>
    <w:multiLevelType w:val="multilevel"/>
    <w:tmpl w:val="3EC20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1C2F66B9"/>
    <w:multiLevelType w:val="multilevel"/>
    <w:tmpl w:val="46BE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BC7F95"/>
    <w:multiLevelType w:val="multilevel"/>
    <w:tmpl w:val="A666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6" w15:restartNumberingAfterBreak="0">
    <w:nsid w:val="3A4E0FA1"/>
    <w:multiLevelType w:val="multilevel"/>
    <w:tmpl w:val="8AAEBE9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7" w15:restartNumberingAfterBreak="0">
    <w:nsid w:val="49B14FD9"/>
    <w:multiLevelType w:val="multilevel"/>
    <w:tmpl w:val="0B4C9EE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8" w15:restartNumberingAfterBreak="0">
    <w:nsid w:val="4B663D24"/>
    <w:multiLevelType w:val="hybridMultilevel"/>
    <w:tmpl w:val="82B27D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D766B9B"/>
    <w:multiLevelType w:val="multilevel"/>
    <w:tmpl w:val="C5BC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3470E3"/>
    <w:multiLevelType w:val="multilevel"/>
    <w:tmpl w:val="0680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2" w15:restartNumberingAfterBreak="0">
    <w:nsid w:val="588E04D9"/>
    <w:multiLevelType w:val="multilevel"/>
    <w:tmpl w:val="2FC4B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C94F44"/>
    <w:multiLevelType w:val="multilevel"/>
    <w:tmpl w:val="7780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37B49"/>
    <w:multiLevelType w:val="multilevel"/>
    <w:tmpl w:val="E872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8"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0443B62"/>
    <w:multiLevelType w:val="multilevel"/>
    <w:tmpl w:val="9E3A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A41A36"/>
    <w:multiLevelType w:val="hybridMultilevel"/>
    <w:tmpl w:val="04404C8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26"/>
  </w:num>
  <w:num w:numId="8" w16cid:durableId="209920770">
    <w:abstractNumId w:val="8"/>
  </w:num>
  <w:num w:numId="9" w16cid:durableId="1488205232">
    <w:abstractNumId w:val="12"/>
  </w:num>
  <w:num w:numId="10" w16cid:durableId="1967618515">
    <w:abstractNumId w:val="28"/>
  </w:num>
  <w:num w:numId="11" w16cid:durableId="1737974695">
    <w:abstractNumId w:val="14"/>
  </w:num>
  <w:num w:numId="12" w16cid:durableId="778765163">
    <w:abstractNumId w:val="24"/>
  </w:num>
  <w:num w:numId="13" w16cid:durableId="1449592286">
    <w:abstractNumId w:val="7"/>
  </w:num>
  <w:num w:numId="14" w16cid:durableId="603268405">
    <w:abstractNumId w:val="15"/>
  </w:num>
  <w:num w:numId="15" w16cid:durableId="2137290702">
    <w:abstractNumId w:val="27"/>
  </w:num>
  <w:num w:numId="16" w16cid:durableId="265190426">
    <w:abstractNumId w:val="21"/>
  </w:num>
  <w:num w:numId="17" w16cid:durableId="1801337311">
    <w:abstractNumId w:val="10"/>
  </w:num>
  <w:num w:numId="18" w16cid:durableId="1124353349">
    <w:abstractNumId w:val="23"/>
  </w:num>
  <w:num w:numId="19" w16cid:durableId="1470435417">
    <w:abstractNumId w:val="16"/>
  </w:num>
  <w:num w:numId="20" w16cid:durableId="948001619">
    <w:abstractNumId w:val="18"/>
  </w:num>
  <w:num w:numId="21" w16cid:durableId="1344169136">
    <w:abstractNumId w:val="30"/>
  </w:num>
  <w:num w:numId="22" w16cid:durableId="300428531">
    <w:abstractNumId w:val="20"/>
  </w:num>
  <w:num w:numId="23" w16cid:durableId="1774401693">
    <w:abstractNumId w:val="25"/>
  </w:num>
  <w:num w:numId="24" w16cid:durableId="1682118976">
    <w:abstractNumId w:val="29"/>
  </w:num>
  <w:num w:numId="25" w16cid:durableId="692074521">
    <w:abstractNumId w:val="17"/>
  </w:num>
  <w:num w:numId="26" w16cid:durableId="1974746377">
    <w:abstractNumId w:val="11"/>
  </w:num>
  <w:num w:numId="27" w16cid:durableId="1774587268">
    <w:abstractNumId w:val="19"/>
  </w:num>
  <w:num w:numId="28" w16cid:durableId="1643002767">
    <w:abstractNumId w:val="22"/>
  </w:num>
  <w:num w:numId="29" w16cid:durableId="2112050118">
    <w:abstractNumId w:val="13"/>
  </w:num>
  <w:num w:numId="30" w16cid:durableId="980303634">
    <w:abstractNumId w:val="6"/>
  </w:num>
  <w:num w:numId="31" w16cid:durableId="7972649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AE2"/>
    <w:rsid w:val="000063FB"/>
    <w:rsid w:val="00007299"/>
    <w:rsid w:val="000137F4"/>
    <w:rsid w:val="00016759"/>
    <w:rsid w:val="000256A3"/>
    <w:rsid w:val="000256AF"/>
    <w:rsid w:val="00025BEE"/>
    <w:rsid w:val="000301FC"/>
    <w:rsid w:val="0003222E"/>
    <w:rsid w:val="00036837"/>
    <w:rsid w:val="00037DF8"/>
    <w:rsid w:val="0004041A"/>
    <w:rsid w:val="00042EFD"/>
    <w:rsid w:val="00043DF4"/>
    <w:rsid w:val="00045AA3"/>
    <w:rsid w:val="00045C6A"/>
    <w:rsid w:val="000551C1"/>
    <w:rsid w:val="000656BC"/>
    <w:rsid w:val="00066E4E"/>
    <w:rsid w:val="00070047"/>
    <w:rsid w:val="00071860"/>
    <w:rsid w:val="00075C1B"/>
    <w:rsid w:val="000815D8"/>
    <w:rsid w:val="00081AF5"/>
    <w:rsid w:val="00082945"/>
    <w:rsid w:val="000856F0"/>
    <w:rsid w:val="00091747"/>
    <w:rsid w:val="00096A42"/>
    <w:rsid w:val="000A1F74"/>
    <w:rsid w:val="000A4BD5"/>
    <w:rsid w:val="000A56B1"/>
    <w:rsid w:val="000A65FE"/>
    <w:rsid w:val="000A6D48"/>
    <w:rsid w:val="000B3112"/>
    <w:rsid w:val="000C03A8"/>
    <w:rsid w:val="000C40FD"/>
    <w:rsid w:val="000C544D"/>
    <w:rsid w:val="000C73E3"/>
    <w:rsid w:val="000C7526"/>
    <w:rsid w:val="000D2C9A"/>
    <w:rsid w:val="000D2CCC"/>
    <w:rsid w:val="000D3E56"/>
    <w:rsid w:val="000D3F1C"/>
    <w:rsid w:val="000D6864"/>
    <w:rsid w:val="000E2D08"/>
    <w:rsid w:val="000E31FD"/>
    <w:rsid w:val="000E567A"/>
    <w:rsid w:val="000F4339"/>
    <w:rsid w:val="000F7D38"/>
    <w:rsid w:val="00100884"/>
    <w:rsid w:val="001010FA"/>
    <w:rsid w:val="001011B5"/>
    <w:rsid w:val="00102086"/>
    <w:rsid w:val="001020F3"/>
    <w:rsid w:val="00102C0A"/>
    <w:rsid w:val="001106C3"/>
    <w:rsid w:val="00111353"/>
    <w:rsid w:val="00112765"/>
    <w:rsid w:val="00114F49"/>
    <w:rsid w:val="001162ED"/>
    <w:rsid w:val="0011712B"/>
    <w:rsid w:val="0011763C"/>
    <w:rsid w:val="00120045"/>
    <w:rsid w:val="00121CD4"/>
    <w:rsid w:val="00122885"/>
    <w:rsid w:val="00123469"/>
    <w:rsid w:val="0012570E"/>
    <w:rsid w:val="00126022"/>
    <w:rsid w:val="001262E9"/>
    <w:rsid w:val="00127D71"/>
    <w:rsid w:val="00135F19"/>
    <w:rsid w:val="00142DE7"/>
    <w:rsid w:val="001460F9"/>
    <w:rsid w:val="00151C57"/>
    <w:rsid w:val="00153B3A"/>
    <w:rsid w:val="00154743"/>
    <w:rsid w:val="00165BDB"/>
    <w:rsid w:val="001665BA"/>
    <w:rsid w:val="00167184"/>
    <w:rsid w:val="00167E70"/>
    <w:rsid w:val="00171CFC"/>
    <w:rsid w:val="00173EA7"/>
    <w:rsid w:val="0017581E"/>
    <w:rsid w:val="0018100B"/>
    <w:rsid w:val="001822CD"/>
    <w:rsid w:val="00182E1B"/>
    <w:rsid w:val="00186F81"/>
    <w:rsid w:val="001932E7"/>
    <w:rsid w:val="00194295"/>
    <w:rsid w:val="001949B4"/>
    <w:rsid w:val="00195A6F"/>
    <w:rsid w:val="001A0826"/>
    <w:rsid w:val="001A32E9"/>
    <w:rsid w:val="001A4E51"/>
    <w:rsid w:val="001A5B2E"/>
    <w:rsid w:val="001B20F0"/>
    <w:rsid w:val="001B459E"/>
    <w:rsid w:val="001C124B"/>
    <w:rsid w:val="001C2263"/>
    <w:rsid w:val="001C787A"/>
    <w:rsid w:val="001D05F0"/>
    <w:rsid w:val="001D093D"/>
    <w:rsid w:val="001D0EC2"/>
    <w:rsid w:val="001D2890"/>
    <w:rsid w:val="001D3BF0"/>
    <w:rsid w:val="001D6FF3"/>
    <w:rsid w:val="001E0E49"/>
    <w:rsid w:val="001E1507"/>
    <w:rsid w:val="001E6877"/>
    <w:rsid w:val="001E7894"/>
    <w:rsid w:val="001F12EA"/>
    <w:rsid w:val="001F1B90"/>
    <w:rsid w:val="001F3115"/>
    <w:rsid w:val="001F65B8"/>
    <w:rsid w:val="001F6C55"/>
    <w:rsid w:val="00200147"/>
    <w:rsid w:val="00200E93"/>
    <w:rsid w:val="002033A7"/>
    <w:rsid w:val="00215C42"/>
    <w:rsid w:val="00220F48"/>
    <w:rsid w:val="00221051"/>
    <w:rsid w:val="002214D0"/>
    <w:rsid w:val="00221B43"/>
    <w:rsid w:val="00222921"/>
    <w:rsid w:val="00225262"/>
    <w:rsid w:val="0022703F"/>
    <w:rsid w:val="00227177"/>
    <w:rsid w:val="00227FA0"/>
    <w:rsid w:val="00230718"/>
    <w:rsid w:val="00232D1A"/>
    <w:rsid w:val="00233751"/>
    <w:rsid w:val="0023407F"/>
    <w:rsid w:val="0023558D"/>
    <w:rsid w:val="00237C12"/>
    <w:rsid w:val="0024593E"/>
    <w:rsid w:val="002606ED"/>
    <w:rsid w:val="002615E9"/>
    <w:rsid w:val="00261C71"/>
    <w:rsid w:val="002649C8"/>
    <w:rsid w:val="00264B8C"/>
    <w:rsid w:val="00270A09"/>
    <w:rsid w:val="00272379"/>
    <w:rsid w:val="00272DB4"/>
    <w:rsid w:val="00273A0A"/>
    <w:rsid w:val="00274746"/>
    <w:rsid w:val="00281465"/>
    <w:rsid w:val="0028217C"/>
    <w:rsid w:val="00283FC8"/>
    <w:rsid w:val="00290E26"/>
    <w:rsid w:val="002923B2"/>
    <w:rsid w:val="00292BCE"/>
    <w:rsid w:val="002A0053"/>
    <w:rsid w:val="002A26BD"/>
    <w:rsid w:val="002A4B73"/>
    <w:rsid w:val="002A6EFA"/>
    <w:rsid w:val="002B0B75"/>
    <w:rsid w:val="002B2FB0"/>
    <w:rsid w:val="002B32F2"/>
    <w:rsid w:val="002B4588"/>
    <w:rsid w:val="002B7BB4"/>
    <w:rsid w:val="002C16F2"/>
    <w:rsid w:val="002C18F3"/>
    <w:rsid w:val="002C25F0"/>
    <w:rsid w:val="002C43F3"/>
    <w:rsid w:val="002C55BC"/>
    <w:rsid w:val="002D3C89"/>
    <w:rsid w:val="002D43A2"/>
    <w:rsid w:val="002E0E67"/>
    <w:rsid w:val="002E1191"/>
    <w:rsid w:val="002E1C49"/>
    <w:rsid w:val="002E3096"/>
    <w:rsid w:val="002E51E5"/>
    <w:rsid w:val="002E5AD6"/>
    <w:rsid w:val="002E60DE"/>
    <w:rsid w:val="002F304B"/>
    <w:rsid w:val="002F31F0"/>
    <w:rsid w:val="002F6AF4"/>
    <w:rsid w:val="00306D58"/>
    <w:rsid w:val="0031183C"/>
    <w:rsid w:val="00312354"/>
    <w:rsid w:val="0031555B"/>
    <w:rsid w:val="00315FD3"/>
    <w:rsid w:val="00320A5A"/>
    <w:rsid w:val="00321D0D"/>
    <w:rsid w:val="00322BDC"/>
    <w:rsid w:val="00331F76"/>
    <w:rsid w:val="00332C25"/>
    <w:rsid w:val="0033320B"/>
    <w:rsid w:val="00335E68"/>
    <w:rsid w:val="0033683E"/>
    <w:rsid w:val="00336EDF"/>
    <w:rsid w:val="00337DD9"/>
    <w:rsid w:val="003452B8"/>
    <w:rsid w:val="00347B32"/>
    <w:rsid w:val="0035251E"/>
    <w:rsid w:val="0035437E"/>
    <w:rsid w:val="0035522E"/>
    <w:rsid w:val="0035577D"/>
    <w:rsid w:val="00361A4C"/>
    <w:rsid w:val="00362AFF"/>
    <w:rsid w:val="00365D7C"/>
    <w:rsid w:val="003742FA"/>
    <w:rsid w:val="00375BF5"/>
    <w:rsid w:val="00377455"/>
    <w:rsid w:val="0038071B"/>
    <w:rsid w:val="00380AD6"/>
    <w:rsid w:val="003812E5"/>
    <w:rsid w:val="00383E42"/>
    <w:rsid w:val="0038590D"/>
    <w:rsid w:val="00390ECC"/>
    <w:rsid w:val="00395408"/>
    <w:rsid w:val="003954E3"/>
    <w:rsid w:val="003958BB"/>
    <w:rsid w:val="00395B8B"/>
    <w:rsid w:val="00397DD3"/>
    <w:rsid w:val="003A461C"/>
    <w:rsid w:val="003A729C"/>
    <w:rsid w:val="003B1064"/>
    <w:rsid w:val="003B184F"/>
    <w:rsid w:val="003B209D"/>
    <w:rsid w:val="003B2E76"/>
    <w:rsid w:val="003C22F3"/>
    <w:rsid w:val="003C2627"/>
    <w:rsid w:val="003C2BEB"/>
    <w:rsid w:val="003C57B2"/>
    <w:rsid w:val="003C637E"/>
    <w:rsid w:val="003C7AFF"/>
    <w:rsid w:val="003D0BF0"/>
    <w:rsid w:val="003D167E"/>
    <w:rsid w:val="003D1A61"/>
    <w:rsid w:val="003D684C"/>
    <w:rsid w:val="003E0223"/>
    <w:rsid w:val="003E090F"/>
    <w:rsid w:val="003E3C90"/>
    <w:rsid w:val="003F1134"/>
    <w:rsid w:val="003F185D"/>
    <w:rsid w:val="003F18FE"/>
    <w:rsid w:val="003F4E3A"/>
    <w:rsid w:val="003F5443"/>
    <w:rsid w:val="003F7371"/>
    <w:rsid w:val="003F7E98"/>
    <w:rsid w:val="00400517"/>
    <w:rsid w:val="0040285B"/>
    <w:rsid w:val="0040409F"/>
    <w:rsid w:val="00404A60"/>
    <w:rsid w:val="00405880"/>
    <w:rsid w:val="00406746"/>
    <w:rsid w:val="0041017E"/>
    <w:rsid w:val="00411AF2"/>
    <w:rsid w:val="00431CCD"/>
    <w:rsid w:val="004339B1"/>
    <w:rsid w:val="00433B55"/>
    <w:rsid w:val="00435B2C"/>
    <w:rsid w:val="00435D06"/>
    <w:rsid w:val="004361C5"/>
    <w:rsid w:val="0044124C"/>
    <w:rsid w:val="00442077"/>
    <w:rsid w:val="0044251B"/>
    <w:rsid w:val="00442CC5"/>
    <w:rsid w:val="00443D9A"/>
    <w:rsid w:val="00452A2C"/>
    <w:rsid w:val="00456ADE"/>
    <w:rsid w:val="00461C65"/>
    <w:rsid w:val="00463B30"/>
    <w:rsid w:val="0046463A"/>
    <w:rsid w:val="00464ABA"/>
    <w:rsid w:val="0046604C"/>
    <w:rsid w:val="00471469"/>
    <w:rsid w:val="00472B81"/>
    <w:rsid w:val="00472D61"/>
    <w:rsid w:val="00481F23"/>
    <w:rsid w:val="004825A4"/>
    <w:rsid w:val="00483161"/>
    <w:rsid w:val="0048645E"/>
    <w:rsid w:val="00486E52"/>
    <w:rsid w:val="00491EAF"/>
    <w:rsid w:val="00493694"/>
    <w:rsid w:val="004938D3"/>
    <w:rsid w:val="00496859"/>
    <w:rsid w:val="00496A56"/>
    <w:rsid w:val="0049790F"/>
    <w:rsid w:val="00497A27"/>
    <w:rsid w:val="004A30B9"/>
    <w:rsid w:val="004A5842"/>
    <w:rsid w:val="004A69D8"/>
    <w:rsid w:val="004B037D"/>
    <w:rsid w:val="004B2FBC"/>
    <w:rsid w:val="004B3392"/>
    <w:rsid w:val="004C39C8"/>
    <w:rsid w:val="004C6180"/>
    <w:rsid w:val="004C6C0E"/>
    <w:rsid w:val="004C7B82"/>
    <w:rsid w:val="004D125A"/>
    <w:rsid w:val="004D2441"/>
    <w:rsid w:val="004D2A08"/>
    <w:rsid w:val="004D42B9"/>
    <w:rsid w:val="004D463D"/>
    <w:rsid w:val="004D5499"/>
    <w:rsid w:val="004D62DA"/>
    <w:rsid w:val="004E4D53"/>
    <w:rsid w:val="004E4E7D"/>
    <w:rsid w:val="004E50CD"/>
    <w:rsid w:val="004E5908"/>
    <w:rsid w:val="004E5ADD"/>
    <w:rsid w:val="004F0AF1"/>
    <w:rsid w:val="004F7CEE"/>
    <w:rsid w:val="00500151"/>
    <w:rsid w:val="0050099E"/>
    <w:rsid w:val="00500D53"/>
    <w:rsid w:val="005072D6"/>
    <w:rsid w:val="00512539"/>
    <w:rsid w:val="005136AB"/>
    <w:rsid w:val="0051459F"/>
    <w:rsid w:val="00514C65"/>
    <w:rsid w:val="00520DE6"/>
    <w:rsid w:val="00520FF2"/>
    <w:rsid w:val="00522C3E"/>
    <w:rsid w:val="005265F0"/>
    <w:rsid w:val="00526B59"/>
    <w:rsid w:val="00526DEB"/>
    <w:rsid w:val="00527FF5"/>
    <w:rsid w:val="0055332C"/>
    <w:rsid w:val="0055659B"/>
    <w:rsid w:val="0056130D"/>
    <w:rsid w:val="00565C03"/>
    <w:rsid w:val="00565DF2"/>
    <w:rsid w:val="00566755"/>
    <w:rsid w:val="005668DF"/>
    <w:rsid w:val="0057162C"/>
    <w:rsid w:val="00573287"/>
    <w:rsid w:val="00573F2E"/>
    <w:rsid w:val="005740D6"/>
    <w:rsid w:val="005772AD"/>
    <w:rsid w:val="00582B20"/>
    <w:rsid w:val="00583292"/>
    <w:rsid w:val="00583EBE"/>
    <w:rsid w:val="00586250"/>
    <w:rsid w:val="00587D73"/>
    <w:rsid w:val="00591CD5"/>
    <w:rsid w:val="00593928"/>
    <w:rsid w:val="0059398D"/>
    <w:rsid w:val="005A07DB"/>
    <w:rsid w:val="005A3CCE"/>
    <w:rsid w:val="005A41ED"/>
    <w:rsid w:val="005A58C6"/>
    <w:rsid w:val="005A73AB"/>
    <w:rsid w:val="005B313E"/>
    <w:rsid w:val="005B51B4"/>
    <w:rsid w:val="005B638D"/>
    <w:rsid w:val="005C243B"/>
    <w:rsid w:val="005C2C19"/>
    <w:rsid w:val="005C51FC"/>
    <w:rsid w:val="005E0350"/>
    <w:rsid w:val="005E160D"/>
    <w:rsid w:val="005E16E1"/>
    <w:rsid w:val="005E2B0B"/>
    <w:rsid w:val="005E3A50"/>
    <w:rsid w:val="005E44A4"/>
    <w:rsid w:val="005E6D26"/>
    <w:rsid w:val="005F09A4"/>
    <w:rsid w:val="005F203E"/>
    <w:rsid w:val="005F2378"/>
    <w:rsid w:val="005F39C1"/>
    <w:rsid w:val="005F78C7"/>
    <w:rsid w:val="0060204C"/>
    <w:rsid w:val="0060646B"/>
    <w:rsid w:val="00606B21"/>
    <w:rsid w:val="006076F6"/>
    <w:rsid w:val="00611BA3"/>
    <w:rsid w:val="00612D9A"/>
    <w:rsid w:val="006154AB"/>
    <w:rsid w:val="00615D4D"/>
    <w:rsid w:val="006174DD"/>
    <w:rsid w:val="00621445"/>
    <w:rsid w:val="0062330A"/>
    <w:rsid w:val="00625385"/>
    <w:rsid w:val="006258A5"/>
    <w:rsid w:val="00626629"/>
    <w:rsid w:val="006269A6"/>
    <w:rsid w:val="0062766C"/>
    <w:rsid w:val="00630582"/>
    <w:rsid w:val="00631B59"/>
    <w:rsid w:val="00631F8E"/>
    <w:rsid w:val="00632335"/>
    <w:rsid w:val="00636859"/>
    <w:rsid w:val="00641059"/>
    <w:rsid w:val="00641768"/>
    <w:rsid w:val="00641BC1"/>
    <w:rsid w:val="00642DCD"/>
    <w:rsid w:val="00644903"/>
    <w:rsid w:val="00653019"/>
    <w:rsid w:val="00657E43"/>
    <w:rsid w:val="00660577"/>
    <w:rsid w:val="006606A3"/>
    <w:rsid w:val="006674F3"/>
    <w:rsid w:val="0067105C"/>
    <w:rsid w:val="00674FB8"/>
    <w:rsid w:val="00680813"/>
    <w:rsid w:val="006815DF"/>
    <w:rsid w:val="00681E1E"/>
    <w:rsid w:val="00683E91"/>
    <w:rsid w:val="0068688D"/>
    <w:rsid w:val="0068737E"/>
    <w:rsid w:val="006901CE"/>
    <w:rsid w:val="00693399"/>
    <w:rsid w:val="00694125"/>
    <w:rsid w:val="006977D2"/>
    <w:rsid w:val="006A0D14"/>
    <w:rsid w:val="006A6CD9"/>
    <w:rsid w:val="006A6E15"/>
    <w:rsid w:val="006A77BF"/>
    <w:rsid w:val="006B04FE"/>
    <w:rsid w:val="006B357B"/>
    <w:rsid w:val="006B787E"/>
    <w:rsid w:val="006C25F4"/>
    <w:rsid w:val="006C33B5"/>
    <w:rsid w:val="006C524A"/>
    <w:rsid w:val="006C6094"/>
    <w:rsid w:val="006D0552"/>
    <w:rsid w:val="006D4315"/>
    <w:rsid w:val="006D7B92"/>
    <w:rsid w:val="006E0372"/>
    <w:rsid w:val="006E1365"/>
    <w:rsid w:val="006E4ADA"/>
    <w:rsid w:val="006E75C8"/>
    <w:rsid w:val="006F3201"/>
    <w:rsid w:val="006F5E08"/>
    <w:rsid w:val="006F7CFF"/>
    <w:rsid w:val="00702F6B"/>
    <w:rsid w:val="0070472A"/>
    <w:rsid w:val="007048D2"/>
    <w:rsid w:val="007056C9"/>
    <w:rsid w:val="00710260"/>
    <w:rsid w:val="0071076A"/>
    <w:rsid w:val="00710FF4"/>
    <w:rsid w:val="007139CF"/>
    <w:rsid w:val="00716D84"/>
    <w:rsid w:val="00716F73"/>
    <w:rsid w:val="007225B3"/>
    <w:rsid w:val="00725804"/>
    <w:rsid w:val="00730614"/>
    <w:rsid w:val="00730F05"/>
    <w:rsid w:val="007314B0"/>
    <w:rsid w:val="007355DD"/>
    <w:rsid w:val="0074643B"/>
    <w:rsid w:val="007513C9"/>
    <w:rsid w:val="00752163"/>
    <w:rsid w:val="00753919"/>
    <w:rsid w:val="00763989"/>
    <w:rsid w:val="0076516F"/>
    <w:rsid w:val="00772A49"/>
    <w:rsid w:val="007744AD"/>
    <w:rsid w:val="00775A03"/>
    <w:rsid w:val="00781414"/>
    <w:rsid w:val="00782A35"/>
    <w:rsid w:val="007835A3"/>
    <w:rsid w:val="00792B06"/>
    <w:rsid w:val="00795AC5"/>
    <w:rsid w:val="00796E2C"/>
    <w:rsid w:val="007A03BC"/>
    <w:rsid w:val="007A0C02"/>
    <w:rsid w:val="007A1747"/>
    <w:rsid w:val="007A1A42"/>
    <w:rsid w:val="007A2A5B"/>
    <w:rsid w:val="007A52A6"/>
    <w:rsid w:val="007A6F73"/>
    <w:rsid w:val="007B029B"/>
    <w:rsid w:val="007B115B"/>
    <w:rsid w:val="007B1AA6"/>
    <w:rsid w:val="007B355F"/>
    <w:rsid w:val="007B51F8"/>
    <w:rsid w:val="007C0444"/>
    <w:rsid w:val="007C0D63"/>
    <w:rsid w:val="007C60E5"/>
    <w:rsid w:val="007C6D87"/>
    <w:rsid w:val="007C6E11"/>
    <w:rsid w:val="007C73B2"/>
    <w:rsid w:val="007D3BA5"/>
    <w:rsid w:val="007D4390"/>
    <w:rsid w:val="007D4B96"/>
    <w:rsid w:val="007D5D53"/>
    <w:rsid w:val="007D6403"/>
    <w:rsid w:val="007E0B29"/>
    <w:rsid w:val="007E146C"/>
    <w:rsid w:val="007F0134"/>
    <w:rsid w:val="007F0B4D"/>
    <w:rsid w:val="007F281B"/>
    <w:rsid w:val="007F2EEA"/>
    <w:rsid w:val="007F494F"/>
    <w:rsid w:val="00801DC9"/>
    <w:rsid w:val="00802017"/>
    <w:rsid w:val="008021B3"/>
    <w:rsid w:val="00802292"/>
    <w:rsid w:val="00806858"/>
    <w:rsid w:val="00807F81"/>
    <w:rsid w:val="008247D7"/>
    <w:rsid w:val="00826FF2"/>
    <w:rsid w:val="00832676"/>
    <w:rsid w:val="0083382F"/>
    <w:rsid w:val="008347B6"/>
    <w:rsid w:val="00844299"/>
    <w:rsid w:val="00846605"/>
    <w:rsid w:val="00856CC3"/>
    <w:rsid w:val="00857340"/>
    <w:rsid w:val="00857BA0"/>
    <w:rsid w:val="008615D7"/>
    <w:rsid w:val="00862B76"/>
    <w:rsid w:val="00864647"/>
    <w:rsid w:val="00864971"/>
    <w:rsid w:val="0086548E"/>
    <w:rsid w:val="00871A58"/>
    <w:rsid w:val="0087299D"/>
    <w:rsid w:val="00875428"/>
    <w:rsid w:val="00877D75"/>
    <w:rsid w:val="00881936"/>
    <w:rsid w:val="008829D9"/>
    <w:rsid w:val="00885F7C"/>
    <w:rsid w:val="00890858"/>
    <w:rsid w:val="0089261E"/>
    <w:rsid w:val="00892759"/>
    <w:rsid w:val="00893836"/>
    <w:rsid w:val="00893E48"/>
    <w:rsid w:val="00897611"/>
    <w:rsid w:val="008A1ECF"/>
    <w:rsid w:val="008A7CD9"/>
    <w:rsid w:val="008B039D"/>
    <w:rsid w:val="008B051C"/>
    <w:rsid w:val="008B149A"/>
    <w:rsid w:val="008B1735"/>
    <w:rsid w:val="008B3159"/>
    <w:rsid w:val="008B462C"/>
    <w:rsid w:val="008B4B3D"/>
    <w:rsid w:val="008C2B38"/>
    <w:rsid w:val="008C4470"/>
    <w:rsid w:val="008D06BF"/>
    <w:rsid w:val="008D073D"/>
    <w:rsid w:val="008D2CF6"/>
    <w:rsid w:val="008D3663"/>
    <w:rsid w:val="008D6202"/>
    <w:rsid w:val="008E2B39"/>
    <w:rsid w:val="008F1183"/>
    <w:rsid w:val="008F1717"/>
    <w:rsid w:val="008F1B5D"/>
    <w:rsid w:val="008F2FAD"/>
    <w:rsid w:val="00901D03"/>
    <w:rsid w:val="00901FA8"/>
    <w:rsid w:val="00902254"/>
    <w:rsid w:val="00902FEA"/>
    <w:rsid w:val="00903A62"/>
    <w:rsid w:val="00904A03"/>
    <w:rsid w:val="009130B1"/>
    <w:rsid w:val="009136B5"/>
    <w:rsid w:val="00914497"/>
    <w:rsid w:val="0091715B"/>
    <w:rsid w:val="00917B82"/>
    <w:rsid w:val="00920D95"/>
    <w:rsid w:val="0092419C"/>
    <w:rsid w:val="009262C9"/>
    <w:rsid w:val="00927D93"/>
    <w:rsid w:val="0093582A"/>
    <w:rsid w:val="00942018"/>
    <w:rsid w:val="00953CAD"/>
    <w:rsid w:val="00954ABB"/>
    <w:rsid w:val="00954EDB"/>
    <w:rsid w:val="00955F0D"/>
    <w:rsid w:val="00955FE1"/>
    <w:rsid w:val="0095615B"/>
    <w:rsid w:val="009626FF"/>
    <w:rsid w:val="0096534F"/>
    <w:rsid w:val="00972E4E"/>
    <w:rsid w:val="009734E6"/>
    <w:rsid w:val="00975D77"/>
    <w:rsid w:val="009779EC"/>
    <w:rsid w:val="00985A5C"/>
    <w:rsid w:val="00986AA0"/>
    <w:rsid w:val="00990720"/>
    <w:rsid w:val="0099391F"/>
    <w:rsid w:val="00993EC3"/>
    <w:rsid w:val="00994647"/>
    <w:rsid w:val="00995B3B"/>
    <w:rsid w:val="00996059"/>
    <w:rsid w:val="009A2389"/>
    <w:rsid w:val="009A2600"/>
    <w:rsid w:val="009A4709"/>
    <w:rsid w:val="009A4F3C"/>
    <w:rsid w:val="009B1314"/>
    <w:rsid w:val="009B2DE6"/>
    <w:rsid w:val="009B5655"/>
    <w:rsid w:val="009B7D44"/>
    <w:rsid w:val="009C7619"/>
    <w:rsid w:val="009D4400"/>
    <w:rsid w:val="009D6313"/>
    <w:rsid w:val="009E2DF3"/>
    <w:rsid w:val="009F0410"/>
    <w:rsid w:val="009F1484"/>
    <w:rsid w:val="009F2223"/>
    <w:rsid w:val="009F38FF"/>
    <w:rsid w:val="009F3BC4"/>
    <w:rsid w:val="009F4CD1"/>
    <w:rsid w:val="009F4F07"/>
    <w:rsid w:val="009F58D9"/>
    <w:rsid w:val="009F5C9B"/>
    <w:rsid w:val="00A000C1"/>
    <w:rsid w:val="00A03BF8"/>
    <w:rsid w:val="00A05555"/>
    <w:rsid w:val="00A12292"/>
    <w:rsid w:val="00A14805"/>
    <w:rsid w:val="00A22D30"/>
    <w:rsid w:val="00A22DC4"/>
    <w:rsid w:val="00A24030"/>
    <w:rsid w:val="00A240EE"/>
    <w:rsid w:val="00A32097"/>
    <w:rsid w:val="00A341D9"/>
    <w:rsid w:val="00A34B39"/>
    <w:rsid w:val="00A3621E"/>
    <w:rsid w:val="00A47B94"/>
    <w:rsid w:val="00A54234"/>
    <w:rsid w:val="00A55FA7"/>
    <w:rsid w:val="00A5633F"/>
    <w:rsid w:val="00A5708C"/>
    <w:rsid w:val="00A60FDE"/>
    <w:rsid w:val="00A63219"/>
    <w:rsid w:val="00A70DFD"/>
    <w:rsid w:val="00A74731"/>
    <w:rsid w:val="00A80E6A"/>
    <w:rsid w:val="00A80EB3"/>
    <w:rsid w:val="00A8236D"/>
    <w:rsid w:val="00A838A4"/>
    <w:rsid w:val="00A84BBE"/>
    <w:rsid w:val="00A8663C"/>
    <w:rsid w:val="00A903D6"/>
    <w:rsid w:val="00A92CA5"/>
    <w:rsid w:val="00A94DC6"/>
    <w:rsid w:val="00A96397"/>
    <w:rsid w:val="00A975BE"/>
    <w:rsid w:val="00AA33A8"/>
    <w:rsid w:val="00AA5928"/>
    <w:rsid w:val="00AA5F55"/>
    <w:rsid w:val="00AB1C5D"/>
    <w:rsid w:val="00AB5714"/>
    <w:rsid w:val="00AC392E"/>
    <w:rsid w:val="00AC4257"/>
    <w:rsid w:val="00AC4DA9"/>
    <w:rsid w:val="00AC5BD0"/>
    <w:rsid w:val="00AC7576"/>
    <w:rsid w:val="00AD45CF"/>
    <w:rsid w:val="00AD4B0A"/>
    <w:rsid w:val="00AD6C6D"/>
    <w:rsid w:val="00AE2006"/>
    <w:rsid w:val="00AE3120"/>
    <w:rsid w:val="00AE3848"/>
    <w:rsid w:val="00AE4304"/>
    <w:rsid w:val="00AF1F68"/>
    <w:rsid w:val="00B01D4F"/>
    <w:rsid w:val="00B03446"/>
    <w:rsid w:val="00B04948"/>
    <w:rsid w:val="00B07F17"/>
    <w:rsid w:val="00B10652"/>
    <w:rsid w:val="00B11BDB"/>
    <w:rsid w:val="00B1231F"/>
    <w:rsid w:val="00B16526"/>
    <w:rsid w:val="00B16FFF"/>
    <w:rsid w:val="00B1716F"/>
    <w:rsid w:val="00B1753A"/>
    <w:rsid w:val="00B2036D"/>
    <w:rsid w:val="00B220A5"/>
    <w:rsid w:val="00B22A12"/>
    <w:rsid w:val="00B24F0E"/>
    <w:rsid w:val="00B32228"/>
    <w:rsid w:val="00B36314"/>
    <w:rsid w:val="00B36FC2"/>
    <w:rsid w:val="00B464D0"/>
    <w:rsid w:val="00B4785C"/>
    <w:rsid w:val="00B53841"/>
    <w:rsid w:val="00B551DA"/>
    <w:rsid w:val="00B615A0"/>
    <w:rsid w:val="00B63403"/>
    <w:rsid w:val="00B6340C"/>
    <w:rsid w:val="00B63478"/>
    <w:rsid w:val="00B6514C"/>
    <w:rsid w:val="00B71066"/>
    <w:rsid w:val="00B73412"/>
    <w:rsid w:val="00B760C7"/>
    <w:rsid w:val="00B77057"/>
    <w:rsid w:val="00B8180E"/>
    <w:rsid w:val="00B819A5"/>
    <w:rsid w:val="00B81DD7"/>
    <w:rsid w:val="00B8657B"/>
    <w:rsid w:val="00B86929"/>
    <w:rsid w:val="00B878CF"/>
    <w:rsid w:val="00B90D14"/>
    <w:rsid w:val="00B91289"/>
    <w:rsid w:val="00B92E1F"/>
    <w:rsid w:val="00B94ECB"/>
    <w:rsid w:val="00B96CB7"/>
    <w:rsid w:val="00B96FA2"/>
    <w:rsid w:val="00BA2D17"/>
    <w:rsid w:val="00BA330C"/>
    <w:rsid w:val="00BB499B"/>
    <w:rsid w:val="00BB6AB0"/>
    <w:rsid w:val="00BC3463"/>
    <w:rsid w:val="00BC6BBF"/>
    <w:rsid w:val="00BD0D0D"/>
    <w:rsid w:val="00BD5FF8"/>
    <w:rsid w:val="00BE0C22"/>
    <w:rsid w:val="00BE0CCA"/>
    <w:rsid w:val="00BE171C"/>
    <w:rsid w:val="00BE1A5E"/>
    <w:rsid w:val="00BE3942"/>
    <w:rsid w:val="00BE3B50"/>
    <w:rsid w:val="00BE5504"/>
    <w:rsid w:val="00BF0E95"/>
    <w:rsid w:val="00BF0FE6"/>
    <w:rsid w:val="00BF33E0"/>
    <w:rsid w:val="00BF46B5"/>
    <w:rsid w:val="00BF5183"/>
    <w:rsid w:val="00BF6052"/>
    <w:rsid w:val="00BF76FC"/>
    <w:rsid w:val="00C0084A"/>
    <w:rsid w:val="00C01F3A"/>
    <w:rsid w:val="00C0538F"/>
    <w:rsid w:val="00C147C2"/>
    <w:rsid w:val="00C22F42"/>
    <w:rsid w:val="00C333AE"/>
    <w:rsid w:val="00C36BCB"/>
    <w:rsid w:val="00C4247E"/>
    <w:rsid w:val="00C432D4"/>
    <w:rsid w:val="00C44085"/>
    <w:rsid w:val="00C455B1"/>
    <w:rsid w:val="00C50D2B"/>
    <w:rsid w:val="00C5119C"/>
    <w:rsid w:val="00C51A81"/>
    <w:rsid w:val="00C53D96"/>
    <w:rsid w:val="00C6026E"/>
    <w:rsid w:val="00C61869"/>
    <w:rsid w:val="00C63ECA"/>
    <w:rsid w:val="00C6507B"/>
    <w:rsid w:val="00C705B7"/>
    <w:rsid w:val="00C70E50"/>
    <w:rsid w:val="00C719CF"/>
    <w:rsid w:val="00C71A89"/>
    <w:rsid w:val="00C7494A"/>
    <w:rsid w:val="00C759D7"/>
    <w:rsid w:val="00C810E0"/>
    <w:rsid w:val="00C8203B"/>
    <w:rsid w:val="00C87763"/>
    <w:rsid w:val="00C87A43"/>
    <w:rsid w:val="00C908A7"/>
    <w:rsid w:val="00C9183D"/>
    <w:rsid w:val="00C922A4"/>
    <w:rsid w:val="00C92BE5"/>
    <w:rsid w:val="00C96D28"/>
    <w:rsid w:val="00C96D9F"/>
    <w:rsid w:val="00CA1154"/>
    <w:rsid w:val="00CA47E8"/>
    <w:rsid w:val="00CA5852"/>
    <w:rsid w:val="00CB4AEF"/>
    <w:rsid w:val="00CB4F5C"/>
    <w:rsid w:val="00CB6207"/>
    <w:rsid w:val="00CC21C2"/>
    <w:rsid w:val="00CC21E1"/>
    <w:rsid w:val="00CC3A3C"/>
    <w:rsid w:val="00CC5192"/>
    <w:rsid w:val="00CD026E"/>
    <w:rsid w:val="00CD4FAA"/>
    <w:rsid w:val="00CD51C0"/>
    <w:rsid w:val="00CE0C94"/>
    <w:rsid w:val="00CE1C4E"/>
    <w:rsid w:val="00CE2064"/>
    <w:rsid w:val="00CE316F"/>
    <w:rsid w:val="00CE68EA"/>
    <w:rsid w:val="00CE72ED"/>
    <w:rsid w:val="00CF1376"/>
    <w:rsid w:val="00CF3555"/>
    <w:rsid w:val="00CF4515"/>
    <w:rsid w:val="00CF54C4"/>
    <w:rsid w:val="00CF6EB1"/>
    <w:rsid w:val="00CF70FB"/>
    <w:rsid w:val="00D0395D"/>
    <w:rsid w:val="00D079E3"/>
    <w:rsid w:val="00D07D72"/>
    <w:rsid w:val="00D1002D"/>
    <w:rsid w:val="00D16380"/>
    <w:rsid w:val="00D16741"/>
    <w:rsid w:val="00D179E0"/>
    <w:rsid w:val="00D17E8D"/>
    <w:rsid w:val="00D24D17"/>
    <w:rsid w:val="00D24EC3"/>
    <w:rsid w:val="00D2619C"/>
    <w:rsid w:val="00D30BDA"/>
    <w:rsid w:val="00D314D9"/>
    <w:rsid w:val="00D33088"/>
    <w:rsid w:val="00D53831"/>
    <w:rsid w:val="00D53F8C"/>
    <w:rsid w:val="00D54152"/>
    <w:rsid w:val="00D556FE"/>
    <w:rsid w:val="00D56360"/>
    <w:rsid w:val="00D63516"/>
    <w:rsid w:val="00D71606"/>
    <w:rsid w:val="00D77A08"/>
    <w:rsid w:val="00D822B4"/>
    <w:rsid w:val="00D82F58"/>
    <w:rsid w:val="00D85A71"/>
    <w:rsid w:val="00D85DF9"/>
    <w:rsid w:val="00D9248C"/>
    <w:rsid w:val="00D9456F"/>
    <w:rsid w:val="00D95110"/>
    <w:rsid w:val="00D95AD3"/>
    <w:rsid w:val="00DA69B5"/>
    <w:rsid w:val="00DA6DDF"/>
    <w:rsid w:val="00DA75AC"/>
    <w:rsid w:val="00DB318A"/>
    <w:rsid w:val="00DB3372"/>
    <w:rsid w:val="00DB40A1"/>
    <w:rsid w:val="00DC0276"/>
    <w:rsid w:val="00DC0C4E"/>
    <w:rsid w:val="00DC1BDA"/>
    <w:rsid w:val="00DC3AA1"/>
    <w:rsid w:val="00DC4A5F"/>
    <w:rsid w:val="00DC53DB"/>
    <w:rsid w:val="00DC7807"/>
    <w:rsid w:val="00DD0F5B"/>
    <w:rsid w:val="00DD1D56"/>
    <w:rsid w:val="00DD2883"/>
    <w:rsid w:val="00DD30FA"/>
    <w:rsid w:val="00DE57A4"/>
    <w:rsid w:val="00DE581C"/>
    <w:rsid w:val="00DF51B8"/>
    <w:rsid w:val="00DF5CB2"/>
    <w:rsid w:val="00E018F1"/>
    <w:rsid w:val="00E0506C"/>
    <w:rsid w:val="00E11AE8"/>
    <w:rsid w:val="00E14236"/>
    <w:rsid w:val="00E15B59"/>
    <w:rsid w:val="00E1691E"/>
    <w:rsid w:val="00E16F31"/>
    <w:rsid w:val="00E234E3"/>
    <w:rsid w:val="00E2352A"/>
    <w:rsid w:val="00E27581"/>
    <w:rsid w:val="00E36962"/>
    <w:rsid w:val="00E41763"/>
    <w:rsid w:val="00E4643A"/>
    <w:rsid w:val="00E47570"/>
    <w:rsid w:val="00E54B53"/>
    <w:rsid w:val="00E62515"/>
    <w:rsid w:val="00E62597"/>
    <w:rsid w:val="00E62A52"/>
    <w:rsid w:val="00E63327"/>
    <w:rsid w:val="00E641A4"/>
    <w:rsid w:val="00E64495"/>
    <w:rsid w:val="00E670B8"/>
    <w:rsid w:val="00E6735A"/>
    <w:rsid w:val="00E7075D"/>
    <w:rsid w:val="00E72409"/>
    <w:rsid w:val="00E72809"/>
    <w:rsid w:val="00E72A99"/>
    <w:rsid w:val="00E72B62"/>
    <w:rsid w:val="00E731BE"/>
    <w:rsid w:val="00E73B92"/>
    <w:rsid w:val="00E77566"/>
    <w:rsid w:val="00E80270"/>
    <w:rsid w:val="00E83BF0"/>
    <w:rsid w:val="00E846EB"/>
    <w:rsid w:val="00E85986"/>
    <w:rsid w:val="00E85FBB"/>
    <w:rsid w:val="00E866DC"/>
    <w:rsid w:val="00E872A5"/>
    <w:rsid w:val="00E909F0"/>
    <w:rsid w:val="00E91BD2"/>
    <w:rsid w:val="00E936D1"/>
    <w:rsid w:val="00E943D5"/>
    <w:rsid w:val="00E969B9"/>
    <w:rsid w:val="00E97CC2"/>
    <w:rsid w:val="00EA083D"/>
    <w:rsid w:val="00EA12B8"/>
    <w:rsid w:val="00EA183C"/>
    <w:rsid w:val="00EA28B2"/>
    <w:rsid w:val="00EA3B39"/>
    <w:rsid w:val="00EA4AC6"/>
    <w:rsid w:val="00EA546B"/>
    <w:rsid w:val="00EA56FD"/>
    <w:rsid w:val="00EB1CBF"/>
    <w:rsid w:val="00EB3CD3"/>
    <w:rsid w:val="00EB7DB1"/>
    <w:rsid w:val="00EC0390"/>
    <w:rsid w:val="00EC768B"/>
    <w:rsid w:val="00ED1EA3"/>
    <w:rsid w:val="00ED33C7"/>
    <w:rsid w:val="00ED74C7"/>
    <w:rsid w:val="00EE612F"/>
    <w:rsid w:val="00EE6A51"/>
    <w:rsid w:val="00EF048B"/>
    <w:rsid w:val="00EF06A8"/>
    <w:rsid w:val="00EF1FDE"/>
    <w:rsid w:val="00EF48B2"/>
    <w:rsid w:val="00EF6BA7"/>
    <w:rsid w:val="00EF7E65"/>
    <w:rsid w:val="00F079C2"/>
    <w:rsid w:val="00F07B2C"/>
    <w:rsid w:val="00F1139F"/>
    <w:rsid w:val="00F11475"/>
    <w:rsid w:val="00F11AEB"/>
    <w:rsid w:val="00F11B8A"/>
    <w:rsid w:val="00F172E9"/>
    <w:rsid w:val="00F174DA"/>
    <w:rsid w:val="00F221BB"/>
    <w:rsid w:val="00F22D66"/>
    <w:rsid w:val="00F24611"/>
    <w:rsid w:val="00F31A8A"/>
    <w:rsid w:val="00F32A42"/>
    <w:rsid w:val="00F35795"/>
    <w:rsid w:val="00F37DC5"/>
    <w:rsid w:val="00F41E28"/>
    <w:rsid w:val="00F441F4"/>
    <w:rsid w:val="00F5388E"/>
    <w:rsid w:val="00F56AE9"/>
    <w:rsid w:val="00F60686"/>
    <w:rsid w:val="00F60FCC"/>
    <w:rsid w:val="00F659D7"/>
    <w:rsid w:val="00F71D9E"/>
    <w:rsid w:val="00F7245B"/>
    <w:rsid w:val="00F72BAC"/>
    <w:rsid w:val="00F72FA0"/>
    <w:rsid w:val="00F77F65"/>
    <w:rsid w:val="00F812CC"/>
    <w:rsid w:val="00F8153C"/>
    <w:rsid w:val="00F9078B"/>
    <w:rsid w:val="00F94603"/>
    <w:rsid w:val="00F96683"/>
    <w:rsid w:val="00FA07FF"/>
    <w:rsid w:val="00FA2C56"/>
    <w:rsid w:val="00FB4CB9"/>
    <w:rsid w:val="00FB5C4E"/>
    <w:rsid w:val="00FC1696"/>
    <w:rsid w:val="00FC1B61"/>
    <w:rsid w:val="00FC2B1B"/>
    <w:rsid w:val="00FC3B0A"/>
    <w:rsid w:val="00FC56D3"/>
    <w:rsid w:val="00FC754F"/>
    <w:rsid w:val="00FD00E0"/>
    <w:rsid w:val="00FD0106"/>
    <w:rsid w:val="00FD2DD3"/>
    <w:rsid w:val="00FD31B0"/>
    <w:rsid w:val="00FD4D05"/>
    <w:rsid w:val="00FD53A6"/>
    <w:rsid w:val="00FD5C15"/>
    <w:rsid w:val="00FE3D46"/>
    <w:rsid w:val="00FE4710"/>
    <w:rsid w:val="00FE5CAA"/>
    <w:rsid w:val="00FE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33A8"/>
    <w:pPr>
      <w:spacing w:after="120" w:line="300" w:lineRule="auto"/>
    </w:pPr>
    <w:rPr>
      <w:rFonts w:ascii="Open Sans" w:eastAsia="Roboto"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eastAsia="Arial" w:cs="Arial"/>
      <w:b/>
      <w:bCs/>
      <w:color w:val="FFFFFF" w:themeColor="background1"/>
      <w:lang w:val="en-GB" w:eastAsia="en-ZA"/>
    </w:rPr>
  </w:style>
  <w:style w:type="paragraph" w:customStyle="1" w:styleId="Mormal03CMIndent">
    <w:name w:val="Mormal 0.3 CM Indent"/>
    <w:basedOn w:val="Normal"/>
    <w:qFormat/>
    <w:rsid w:val="00BC6BBF"/>
    <w:pPr>
      <w:spacing w:before="120" w:line="276" w:lineRule="auto"/>
      <w:ind w:left="170"/>
    </w:pPr>
    <w:rPr>
      <w:rFonts w:eastAsia="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7744AD"/>
    <w:pPr>
      <w:ind w:left="0"/>
    </w:pPr>
    <w:rPr>
      <w:b/>
      <w:bCs/>
      <w:color w:val="315072"/>
      <w:sz w:val="22"/>
      <w:szCs w:val="22"/>
    </w:rPr>
  </w:style>
  <w:style w:type="paragraph" w:customStyle="1" w:styleId="NormalTextBulletsLevel1">
    <w:name w:val="Normal Text Bullets Level 1"/>
    <w:basedOn w:val="ListParagraph"/>
    <w:rsid w:val="007744AD"/>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17"/>
      </w:numPr>
    </w:pPr>
    <w:rPr>
      <w:rFonts w:eastAsia="Arial"/>
    </w:rPr>
  </w:style>
  <w:style w:type="paragraph" w:customStyle="1" w:styleId="NormalFontForTable">
    <w:name w:val="Normal Font For Table"/>
    <w:basedOn w:val="Normal"/>
    <w:rsid w:val="00B07F17"/>
    <w:pPr>
      <w:spacing w:before="60" w:after="60" w:line="240" w:lineRule="auto"/>
      <w:ind w:left="170"/>
    </w:pPr>
  </w:style>
  <w:style w:type="paragraph" w:customStyle="1" w:styleId="TableSmallPinkHeading">
    <w:name w:val="Table Small Pink Heading"/>
    <w:basedOn w:val="TableSmallBlueHeading"/>
    <w:rsid w:val="00781414"/>
    <w:rPr>
      <w:color w:val="71355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cef.org/reports/climate-crisis-child-rights-cris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ohchr.org/sites/default/files/Documents/Issues/ClimateChange/materials/2PChildrenLight.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d-violence.org/node/815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2381</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auret</cp:lastModifiedBy>
  <cp:revision>60</cp:revision>
  <dcterms:created xsi:type="dcterms:W3CDTF">2024-05-13T18:27:00Z</dcterms:created>
  <dcterms:modified xsi:type="dcterms:W3CDTF">2024-05-15T12:54:00Z</dcterms:modified>
</cp:coreProperties>
</file>