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E285B" w14:textId="7D7AC332" w:rsidR="00E11AE8" w:rsidRDefault="004D42B9" w:rsidP="00B72AA5">
      <w:r w:rsidRPr="001E7894">
        <w:rPr>
          <w:noProof/>
        </w:rPr>
        <w:drawing>
          <wp:anchor distT="0" distB="0" distL="114300" distR="114300" simplePos="0" relativeHeight="251658240" behindDoc="1" locked="0" layoutInCell="1" allowOverlap="1" wp14:anchorId="03CEFBD2" wp14:editId="0FBB8308">
            <wp:simplePos x="0" y="0"/>
            <wp:positionH relativeFrom="margin">
              <wp:align>right</wp:align>
            </wp:positionH>
            <wp:positionV relativeFrom="paragraph">
              <wp:posOffset>-1773</wp:posOffset>
            </wp:positionV>
            <wp:extent cx="9095221" cy="2966484"/>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5221" cy="2966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EBE98" w14:textId="305CD974" w:rsidR="00903A62" w:rsidRDefault="00B86929" w:rsidP="00B72AA5">
      <w:pPr>
        <w:pStyle w:val="Heading9"/>
      </w:pPr>
      <w:bookmarkStart w:id="0" w:name="_Toc522623217"/>
      <w:r w:rsidRPr="00B86929">
        <w:t xml:space="preserve">CPHA-CPMS learning </w:t>
      </w:r>
      <w:proofErr w:type="gramStart"/>
      <w:r w:rsidR="008B051C">
        <w:t>package</w:t>
      </w:r>
      <w:proofErr w:type="gramEnd"/>
    </w:p>
    <w:p w14:paraId="795782A3" w14:textId="24627CD6" w:rsidR="00EA546B" w:rsidRDefault="000E4BDD" w:rsidP="00B72AA5">
      <w:pPr>
        <w:pStyle w:val="Heading9"/>
      </w:pPr>
      <w:r w:rsidRPr="000E4BDD">
        <w:t>Connecting Child Development, Risk and Protective Factors through the Socio-Ecological Model</w:t>
      </w:r>
    </w:p>
    <w:p w14:paraId="6704040C" w14:textId="77777777" w:rsidR="00903A62" w:rsidRPr="00903A62" w:rsidRDefault="00903A62" w:rsidP="00B72AA5"/>
    <w:bookmarkEnd w:id="0"/>
    <w:p w14:paraId="2D3B991B" w14:textId="52D33D6B" w:rsidR="007056C9" w:rsidRPr="00E0506C" w:rsidRDefault="00AC392E" w:rsidP="00B72AA5">
      <w:pPr>
        <w:pStyle w:val="1Heading1"/>
      </w:pPr>
      <w:r>
        <w:t>Objectives</w:t>
      </w:r>
    </w:p>
    <w:p w14:paraId="1E624F83" w14:textId="5F978FD9" w:rsidR="00C9183D" w:rsidRPr="0041017E" w:rsidRDefault="0041017E" w:rsidP="00B72AA5">
      <w:pPr>
        <w:pStyle w:val="TableSmallBlueHeading"/>
      </w:pPr>
      <w:bookmarkStart w:id="1" w:name="_Toc522623219"/>
      <w:r>
        <w:t>By the end of the session, participants will be able to:</w:t>
      </w:r>
    </w:p>
    <w:bookmarkEnd w:id="1"/>
    <w:p w14:paraId="2F024481" w14:textId="77777777" w:rsidR="00C94536" w:rsidRDefault="00C94536" w:rsidP="00B72AA5">
      <w:pPr>
        <w:pStyle w:val="NormalTextBulletsLevel1"/>
        <w:rPr>
          <w:color w:val="000000"/>
          <w:highlight w:val="white"/>
        </w:rPr>
      </w:pPr>
      <w:r>
        <w:rPr>
          <w:highlight w:val="white"/>
        </w:rPr>
        <w:t xml:space="preserve">Describe children's developmental </w:t>
      </w:r>
      <w:proofErr w:type="gramStart"/>
      <w:r>
        <w:rPr>
          <w:highlight w:val="white"/>
        </w:rPr>
        <w:t>stages</w:t>
      </w:r>
      <w:proofErr w:type="gramEnd"/>
      <w:r>
        <w:rPr>
          <w:highlight w:val="white"/>
        </w:rPr>
        <w:t xml:space="preserve"> </w:t>
      </w:r>
    </w:p>
    <w:p w14:paraId="3C3753C3" w14:textId="6FC8CF3C" w:rsidR="00B72AA5" w:rsidRPr="00B72AA5" w:rsidRDefault="00C94536" w:rsidP="00B72AA5">
      <w:pPr>
        <w:pStyle w:val="NormalTextBulletsLevel1"/>
        <w:rPr>
          <w:highlight w:val="white"/>
        </w:rPr>
      </w:pPr>
      <w:r>
        <w:rPr>
          <w:highlight w:val="white"/>
        </w:rPr>
        <w:t xml:space="preserve">Describe risk and protective factors through the socio-ecological </w:t>
      </w:r>
      <w:proofErr w:type="gramStart"/>
      <w:r>
        <w:rPr>
          <w:highlight w:val="white"/>
        </w:rPr>
        <w:t>model</w:t>
      </w:r>
      <w:proofErr w:type="gramEnd"/>
      <w:r>
        <w:rPr>
          <w:highlight w:val="white"/>
        </w:rPr>
        <w:t xml:space="preserve"> </w:t>
      </w:r>
    </w:p>
    <w:p w14:paraId="2AC304A4" w14:textId="77777777" w:rsidR="000C544D" w:rsidRDefault="000C544D" w:rsidP="00B72AA5">
      <w:pPr>
        <w:pStyle w:val="1Heading1"/>
      </w:pPr>
      <w:r>
        <w:t>Key Learning Points</w:t>
      </w:r>
    </w:p>
    <w:p w14:paraId="57E88FAB" w14:textId="64FF5A6A" w:rsidR="002D3C89" w:rsidRPr="00B72AA5" w:rsidRDefault="00317F96" w:rsidP="00B72AA5">
      <w:pPr>
        <w:rPr>
          <w:b/>
          <w:i/>
          <w:iCs/>
        </w:rPr>
      </w:pPr>
      <w:r w:rsidRPr="00B72AA5">
        <w:rPr>
          <w:i/>
          <w:iCs/>
        </w:rPr>
        <w:t xml:space="preserve">To further explore content on the key learning points listed below, please refer to the “Additional Resources” section at the end of the session. </w:t>
      </w:r>
      <w:r w:rsidR="002D3C89" w:rsidRPr="00B72AA5">
        <w:rPr>
          <w:i/>
          <w:iCs/>
        </w:rPr>
        <w:t xml:space="preserve"> </w:t>
      </w:r>
    </w:p>
    <w:p w14:paraId="7632D5D3" w14:textId="77777777" w:rsidR="00F9553A" w:rsidRPr="00F9553A" w:rsidRDefault="00F9553A" w:rsidP="00B72AA5">
      <w:pPr>
        <w:pStyle w:val="NormalTextBulletsLevel1"/>
        <w:rPr>
          <w:highlight w:val="white"/>
        </w:rPr>
      </w:pPr>
      <w:r w:rsidRPr="00F9553A">
        <w:rPr>
          <w:highlight w:val="white"/>
        </w:rPr>
        <w:lastRenderedPageBreak/>
        <w:t xml:space="preserve">Child Development is the process of individual growth and maturation from birth to adulthood. </w:t>
      </w:r>
    </w:p>
    <w:p w14:paraId="1741F1FF" w14:textId="77777777" w:rsidR="00F9553A" w:rsidRPr="00F9553A" w:rsidRDefault="00F9553A" w:rsidP="00B72AA5">
      <w:pPr>
        <w:pStyle w:val="NormalTextBulletsLevel1"/>
        <w:rPr>
          <w:highlight w:val="white"/>
        </w:rPr>
      </w:pPr>
      <w:r w:rsidRPr="00F9553A">
        <w:rPr>
          <w:highlight w:val="white"/>
        </w:rPr>
        <w:t xml:space="preserve">It is important to understand the physical, cognitive, </w:t>
      </w:r>
      <w:proofErr w:type="gramStart"/>
      <w:r w:rsidRPr="00F9553A">
        <w:rPr>
          <w:highlight w:val="white"/>
        </w:rPr>
        <w:t>emotional</w:t>
      </w:r>
      <w:proofErr w:type="gramEnd"/>
      <w:r w:rsidRPr="00F9553A">
        <w:rPr>
          <w:highlight w:val="white"/>
        </w:rPr>
        <w:t xml:space="preserve"> and social changes that occur in all children and young people as they grow older. </w:t>
      </w:r>
    </w:p>
    <w:p w14:paraId="57ED7E4E" w14:textId="77777777" w:rsidR="00F9553A" w:rsidRPr="00B72AA5" w:rsidRDefault="00F9553A" w:rsidP="00B72AA5">
      <w:pPr>
        <w:pStyle w:val="NormalTextBulletsLevel2"/>
        <w:rPr>
          <w:highlight w:val="white"/>
        </w:rPr>
      </w:pPr>
      <w:r>
        <w:rPr>
          <w:highlight w:val="white"/>
        </w:rPr>
        <w:t xml:space="preserve">Physical </w:t>
      </w:r>
      <w:r w:rsidRPr="00B72AA5">
        <w:rPr>
          <w:highlight w:val="white"/>
        </w:rPr>
        <w:t xml:space="preserve">changes are about body growth and maturation: growing taller, gaining weight, hand-eye coordination, fine motor skills (grabbing, holding a pen), muscle development, gross motor skills such as crawling and walking, physical changes linked to puberty. </w:t>
      </w:r>
    </w:p>
    <w:p w14:paraId="4D1358CB" w14:textId="77777777" w:rsidR="00F9553A" w:rsidRPr="00B72AA5" w:rsidRDefault="00F9553A" w:rsidP="00B72AA5">
      <w:pPr>
        <w:pStyle w:val="NormalTextBulletsLevel2"/>
        <w:rPr>
          <w:highlight w:val="white"/>
        </w:rPr>
      </w:pPr>
      <w:r w:rsidRPr="00B72AA5">
        <w:rPr>
          <w:highlight w:val="white"/>
        </w:rPr>
        <w:t xml:space="preserve">Cognitive changes are about learning language, remembering facts, solving problems, curiosity, imagination, processing information and abstract thinking. </w:t>
      </w:r>
    </w:p>
    <w:p w14:paraId="7A423125" w14:textId="77777777" w:rsidR="00F9553A" w:rsidRPr="00B72AA5" w:rsidRDefault="00F9553A" w:rsidP="00B72AA5">
      <w:pPr>
        <w:pStyle w:val="NormalTextBulletsLevel2"/>
        <w:rPr>
          <w:highlight w:val="white"/>
        </w:rPr>
      </w:pPr>
      <w:r w:rsidRPr="00B72AA5">
        <w:rPr>
          <w:highlight w:val="white"/>
        </w:rPr>
        <w:t xml:space="preserve">Emotional changes are about learning to identify emotions in self and others, learning to express and regulate emotions, expressing self-confidence and developing a sense of self. </w:t>
      </w:r>
    </w:p>
    <w:p w14:paraId="58644AA2" w14:textId="77777777" w:rsidR="00F9553A" w:rsidRDefault="00F9553A" w:rsidP="00B72AA5">
      <w:pPr>
        <w:pStyle w:val="NormalTextBulletsLevel2"/>
        <w:rPr>
          <w:highlight w:val="white"/>
        </w:rPr>
      </w:pPr>
      <w:r w:rsidRPr="00B72AA5">
        <w:rPr>
          <w:highlight w:val="white"/>
        </w:rPr>
        <w:t>Social Ch</w:t>
      </w:r>
      <w:r>
        <w:rPr>
          <w:highlight w:val="white"/>
        </w:rPr>
        <w:t xml:space="preserve">anges are about learning verbal and nonverbal skills and the ability to express needs, </w:t>
      </w:r>
      <w:proofErr w:type="gramStart"/>
      <w:r>
        <w:rPr>
          <w:highlight w:val="white"/>
        </w:rPr>
        <w:t>opinion</w:t>
      </w:r>
      <w:proofErr w:type="gramEnd"/>
      <w:r>
        <w:rPr>
          <w:highlight w:val="white"/>
        </w:rPr>
        <w:t xml:space="preserve"> and motives, learning to cooperate and take turns, developing empathy and consideration for others.</w:t>
      </w:r>
    </w:p>
    <w:p w14:paraId="1A8FFBCD" w14:textId="77777777" w:rsidR="00F9553A" w:rsidRDefault="00F9553A" w:rsidP="00B72AA5">
      <w:pPr>
        <w:pStyle w:val="NormalTextBulletsLevel1"/>
        <w:rPr>
          <w:highlight w:val="white"/>
        </w:rPr>
      </w:pPr>
      <w:r>
        <w:rPr>
          <w:highlight w:val="white"/>
        </w:rPr>
        <w:t xml:space="preserve">While age groups can vary according to context and culture, developmental stages are often </w:t>
      </w:r>
      <w:proofErr w:type="spellStart"/>
      <w:r>
        <w:rPr>
          <w:highlight w:val="white"/>
        </w:rPr>
        <w:t>organised</w:t>
      </w:r>
      <w:proofErr w:type="spellEnd"/>
      <w:r>
        <w:rPr>
          <w:highlight w:val="white"/>
        </w:rPr>
        <w:t xml:space="preserve"> into: Early Childhood: 0 to 6 years of age and within this, infancy from 0 to 12 months, toddlerhood from 1 to 3 years of age, pre-school age 4 to 6 years; Middle Childhood: 7 to 12 years of age; Adolescence: 13 to 18 years of age</w:t>
      </w:r>
      <w:r>
        <w:rPr>
          <w:highlight w:val="white"/>
          <w:vertAlign w:val="superscript"/>
        </w:rPr>
        <w:footnoteReference w:id="1"/>
      </w:r>
      <w:r>
        <w:rPr>
          <w:highlight w:val="white"/>
        </w:rPr>
        <w:t xml:space="preserve">. </w:t>
      </w:r>
    </w:p>
    <w:p w14:paraId="20BB9DDF" w14:textId="77777777" w:rsidR="00F9553A" w:rsidRDefault="00F9553A" w:rsidP="00B72AA5">
      <w:pPr>
        <w:pStyle w:val="NormalTextBulletsLevel1"/>
        <w:rPr>
          <w:highlight w:val="white"/>
        </w:rPr>
      </w:pPr>
      <w:r>
        <w:rPr>
          <w:highlight w:val="white"/>
        </w:rPr>
        <w:t xml:space="preserve">It is important to learn about children’s development </w:t>
      </w:r>
      <w:proofErr w:type="gramStart"/>
      <w:r>
        <w:rPr>
          <w:highlight w:val="white"/>
        </w:rPr>
        <w:t>in order to</w:t>
      </w:r>
      <w:proofErr w:type="gramEnd"/>
      <w:r>
        <w:rPr>
          <w:highlight w:val="white"/>
        </w:rPr>
        <w:t>: understand children’s basic needs, reactions and coping strategies and how to support caregivers in responding appropriately to children’s reactions according to their developmental needs.</w:t>
      </w:r>
    </w:p>
    <w:p w14:paraId="58A448E7" w14:textId="77777777" w:rsidR="00F9553A" w:rsidRDefault="00F9553A" w:rsidP="00B72AA5">
      <w:pPr>
        <w:pStyle w:val="NormalTextBulletsLevel1"/>
        <w:rPr>
          <w:color w:val="000000"/>
          <w:highlight w:val="white"/>
        </w:rPr>
      </w:pPr>
      <w:r>
        <w:rPr>
          <w:highlight w:val="white"/>
        </w:rPr>
        <w:t xml:space="preserve">The socio-ecological model helps us see the interaction between the internal (psychological) and the external (social) world of the child. The closest ‘circle’ to the child represents the family and has the biggest influence on children’s physical, cognitive, </w:t>
      </w:r>
      <w:proofErr w:type="gramStart"/>
      <w:r>
        <w:rPr>
          <w:highlight w:val="white"/>
        </w:rPr>
        <w:t>emotional</w:t>
      </w:r>
      <w:proofErr w:type="gramEnd"/>
      <w:r>
        <w:rPr>
          <w:highlight w:val="white"/>
        </w:rPr>
        <w:t xml:space="preserve"> and social development. After this circle there is the community i.e. school, community, playgrounds, child social and health services </w:t>
      </w:r>
      <w:r>
        <w:rPr>
          <w:highlight w:val="white"/>
        </w:rPr>
        <w:lastRenderedPageBreak/>
        <w:t xml:space="preserve">and other community services. The fourth circle represents society, involving the broader economic, political, </w:t>
      </w:r>
      <w:proofErr w:type="gramStart"/>
      <w:r>
        <w:rPr>
          <w:highlight w:val="white"/>
        </w:rPr>
        <w:t>cultural</w:t>
      </w:r>
      <w:proofErr w:type="gramEnd"/>
      <w:r>
        <w:rPr>
          <w:highlight w:val="white"/>
        </w:rPr>
        <w:t xml:space="preserve"> and social context including the financial situation, conflict and poverty as well as the legal framework and policies. </w:t>
      </w:r>
    </w:p>
    <w:p w14:paraId="0D6B3893" w14:textId="28F81E6E" w:rsidR="00CC21C2" w:rsidRPr="00F9553A" w:rsidRDefault="00F9553A" w:rsidP="00B72AA5">
      <w:pPr>
        <w:pStyle w:val="NormalTextBulletsLevel1"/>
        <w:rPr>
          <w:color w:val="000000"/>
          <w:highlight w:val="white"/>
        </w:rPr>
      </w:pPr>
      <w:r>
        <w:rPr>
          <w:highlight w:val="white"/>
        </w:rPr>
        <w:t xml:space="preserve">The socio-ecological model can also be used to </w:t>
      </w:r>
      <w:proofErr w:type="spellStart"/>
      <w:r>
        <w:rPr>
          <w:highlight w:val="white"/>
        </w:rPr>
        <w:t>analyse</w:t>
      </w:r>
      <w:proofErr w:type="spellEnd"/>
      <w:r>
        <w:rPr>
          <w:highlight w:val="white"/>
        </w:rPr>
        <w:t xml:space="preserve"> the risk and protective factors that affect the child’s safety and wellbeing. Protective factors are those factors in children’s lives that enhance their healthy and positive development. Risk factors are those factors in children’s lives that interfere with their development and make them more vulnerable. During times of crisis many of the components of a child’s environment tend to be negatively </w:t>
      </w:r>
      <w:proofErr w:type="gramStart"/>
      <w:r>
        <w:rPr>
          <w:highlight w:val="white"/>
        </w:rPr>
        <w:t>impacted, but</w:t>
      </w:r>
      <w:proofErr w:type="gramEnd"/>
      <w:r>
        <w:rPr>
          <w:highlight w:val="white"/>
        </w:rPr>
        <w:t xml:space="preserve"> can also be a source of strength (e.g. support from friends and community).</w:t>
      </w:r>
    </w:p>
    <w:p w14:paraId="64EB4ADA" w14:textId="36664BCD" w:rsidR="00CD4FAA" w:rsidRDefault="00CD4FAA" w:rsidP="00B72AA5">
      <w:pPr>
        <w:pStyle w:val="1Heading1"/>
      </w:pPr>
      <w:r>
        <w:t>Sess</w:t>
      </w:r>
      <w:r w:rsidR="00F9553A">
        <w:t xml:space="preserve"> </w:t>
      </w:r>
      <w:r>
        <w:t>ion o</w:t>
      </w:r>
      <w:r w:rsidRPr="005D4A25">
        <w:t>utlin</w:t>
      </w:r>
      <w:r>
        <w:t>e</w:t>
      </w:r>
    </w:p>
    <w:p w14:paraId="5F0ABF48" w14:textId="77777777" w:rsidR="00AD45CF" w:rsidRPr="00AD45CF" w:rsidRDefault="00AD45CF" w:rsidP="00B72AA5">
      <w:pPr>
        <w:pStyle w:val="Mormal03CMIndent"/>
      </w:pPr>
      <w:r w:rsidRPr="00AD45CF">
        <w:t xml:space="preserve">*Make sure to facilitate breaks and include energizers as needed </w:t>
      </w:r>
    </w:p>
    <w:tbl>
      <w:tblPr>
        <w:tblW w:w="11190"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4820"/>
        <w:gridCol w:w="1124"/>
      </w:tblGrid>
      <w:tr w:rsidR="00E63327" w:rsidRPr="00127A03" w14:paraId="7CBBE7CB" w14:textId="77777777" w:rsidTr="00B72AA5">
        <w:trPr>
          <w:trHeight w:val="452"/>
        </w:trPr>
        <w:tc>
          <w:tcPr>
            <w:tcW w:w="5246" w:type="dxa"/>
            <w:shd w:val="clear" w:color="auto" w:fill="415E78"/>
            <w:tcMar>
              <w:top w:w="0" w:type="dxa"/>
              <w:left w:w="0" w:type="dxa"/>
              <w:bottom w:w="0" w:type="dxa"/>
              <w:right w:w="0" w:type="dxa"/>
            </w:tcMar>
            <w:vAlign w:val="center"/>
          </w:tcPr>
          <w:p w14:paraId="137BD724" w14:textId="1A154639" w:rsidR="00E63327" w:rsidRPr="00145685" w:rsidRDefault="00E63327" w:rsidP="00B72AA5">
            <w:pPr>
              <w:pStyle w:val="TableWhiteHeadings"/>
            </w:pPr>
            <w:r w:rsidRPr="00145685">
              <w:t>Topic</w:t>
            </w:r>
          </w:p>
        </w:tc>
        <w:tc>
          <w:tcPr>
            <w:tcW w:w="4820" w:type="dxa"/>
            <w:shd w:val="clear" w:color="auto" w:fill="415E78"/>
            <w:tcMar>
              <w:top w:w="0" w:type="dxa"/>
              <w:left w:w="0" w:type="dxa"/>
              <w:bottom w:w="0" w:type="dxa"/>
              <w:right w:w="0" w:type="dxa"/>
            </w:tcMar>
            <w:vAlign w:val="center"/>
          </w:tcPr>
          <w:p w14:paraId="10F940F8" w14:textId="77777777" w:rsidR="00E63327" w:rsidRPr="00145685" w:rsidRDefault="00E63327" w:rsidP="00B72AA5">
            <w:pPr>
              <w:pStyle w:val="TableWhiteHeadings"/>
            </w:pPr>
            <w:r w:rsidRPr="00B72AA5">
              <w:t>Methodology</w:t>
            </w:r>
          </w:p>
        </w:tc>
        <w:tc>
          <w:tcPr>
            <w:tcW w:w="1124" w:type="dxa"/>
            <w:shd w:val="clear" w:color="auto" w:fill="415E78"/>
            <w:tcMar>
              <w:top w:w="0" w:type="dxa"/>
              <w:left w:w="0" w:type="dxa"/>
              <w:bottom w:w="0" w:type="dxa"/>
              <w:right w:w="0" w:type="dxa"/>
            </w:tcMar>
            <w:vAlign w:val="center"/>
          </w:tcPr>
          <w:p w14:paraId="453E291C" w14:textId="77777777" w:rsidR="00E63327" w:rsidRPr="00145685" w:rsidRDefault="00E63327" w:rsidP="00B72AA5">
            <w:pPr>
              <w:pStyle w:val="TableWhiteHeadings"/>
            </w:pPr>
            <w:r w:rsidRPr="00145685">
              <w:t>Time</w:t>
            </w:r>
          </w:p>
        </w:tc>
      </w:tr>
      <w:tr w:rsidR="00461D40" w14:paraId="3C9B36A7" w14:textId="77777777" w:rsidTr="00B72AA5">
        <w:trPr>
          <w:trHeight w:val="452"/>
        </w:trPr>
        <w:tc>
          <w:tcPr>
            <w:tcW w:w="5246" w:type="dxa"/>
            <w:shd w:val="clear" w:color="auto" w:fill="F2F2F2" w:themeFill="background1" w:themeFillShade="F2"/>
            <w:tcMar>
              <w:top w:w="0" w:type="dxa"/>
              <w:left w:w="0" w:type="dxa"/>
              <w:bottom w:w="0" w:type="dxa"/>
              <w:right w:w="0" w:type="dxa"/>
            </w:tcMar>
            <w:vAlign w:val="center"/>
          </w:tcPr>
          <w:p w14:paraId="4FB841AB" w14:textId="45BB30ED" w:rsidR="00461D40" w:rsidRPr="004825A4" w:rsidRDefault="00461D40" w:rsidP="00B72AA5">
            <w:pPr>
              <w:pStyle w:val="NormalFontForTable"/>
            </w:pPr>
            <w:r>
              <w:t>Child Development</w:t>
            </w:r>
          </w:p>
        </w:tc>
        <w:tc>
          <w:tcPr>
            <w:tcW w:w="4820" w:type="dxa"/>
            <w:shd w:val="clear" w:color="auto" w:fill="F2F2F2" w:themeFill="background1" w:themeFillShade="F2"/>
            <w:tcMar>
              <w:top w:w="0" w:type="dxa"/>
              <w:left w:w="0" w:type="dxa"/>
              <w:bottom w:w="0" w:type="dxa"/>
              <w:right w:w="0" w:type="dxa"/>
            </w:tcMar>
            <w:vAlign w:val="center"/>
          </w:tcPr>
          <w:p w14:paraId="7B678CA0" w14:textId="77777777" w:rsidR="000B74D0" w:rsidRDefault="000B74D0" w:rsidP="00B72AA5">
            <w:pPr>
              <w:pStyle w:val="NormalFontForTable"/>
            </w:pPr>
            <w:r>
              <w:t>Small group work</w:t>
            </w:r>
          </w:p>
          <w:p w14:paraId="4E8AD43B" w14:textId="77777777" w:rsidR="000B74D0" w:rsidRDefault="000B74D0" w:rsidP="00B72AA5">
            <w:pPr>
              <w:pStyle w:val="NormalFontForTable"/>
            </w:pPr>
            <w:r>
              <w:t>Plenary discussion</w:t>
            </w:r>
          </w:p>
          <w:p w14:paraId="6ABC1EC0" w14:textId="3EFCA9E2" w:rsidR="00461D40" w:rsidRPr="004825A4" w:rsidRDefault="000B74D0" w:rsidP="00B72AA5">
            <w:pPr>
              <w:pStyle w:val="NormalFontForTable"/>
            </w:pPr>
            <w:r>
              <w:t>Sorting exercises</w:t>
            </w:r>
          </w:p>
        </w:tc>
        <w:tc>
          <w:tcPr>
            <w:tcW w:w="1124" w:type="dxa"/>
            <w:shd w:val="clear" w:color="auto" w:fill="F2F2F2" w:themeFill="background1" w:themeFillShade="F2"/>
            <w:tcMar>
              <w:top w:w="0" w:type="dxa"/>
              <w:left w:w="0" w:type="dxa"/>
              <w:bottom w:w="0" w:type="dxa"/>
              <w:right w:w="0" w:type="dxa"/>
            </w:tcMar>
            <w:vAlign w:val="center"/>
          </w:tcPr>
          <w:p w14:paraId="4DF49F97" w14:textId="38C2932F" w:rsidR="00461D40" w:rsidRPr="004825A4" w:rsidRDefault="00092704" w:rsidP="00B72AA5">
            <w:pPr>
              <w:pStyle w:val="NormalFontForTable"/>
            </w:pPr>
            <w:r>
              <w:t>35</w:t>
            </w:r>
            <w:r w:rsidR="00461D40">
              <w:t xml:space="preserve"> min</w:t>
            </w:r>
          </w:p>
        </w:tc>
      </w:tr>
      <w:tr w:rsidR="00461D40" w14:paraId="61153655" w14:textId="77777777" w:rsidTr="00B72AA5">
        <w:trPr>
          <w:trHeight w:val="452"/>
        </w:trPr>
        <w:tc>
          <w:tcPr>
            <w:tcW w:w="5246" w:type="dxa"/>
            <w:shd w:val="clear" w:color="auto" w:fill="FFFFFF"/>
            <w:tcMar>
              <w:top w:w="0" w:type="dxa"/>
              <w:left w:w="0" w:type="dxa"/>
              <w:bottom w:w="0" w:type="dxa"/>
              <w:right w:w="0" w:type="dxa"/>
            </w:tcMar>
            <w:vAlign w:val="center"/>
          </w:tcPr>
          <w:p w14:paraId="298C737F" w14:textId="176C201A" w:rsidR="00461D40" w:rsidRPr="009F1484" w:rsidRDefault="00AE25C0" w:rsidP="00B72AA5">
            <w:pPr>
              <w:pStyle w:val="NormalFontForTable"/>
            </w:pPr>
            <w:r>
              <w:t>The Socio-Ecological Model. Risk and Protective Factors</w:t>
            </w:r>
          </w:p>
        </w:tc>
        <w:tc>
          <w:tcPr>
            <w:tcW w:w="4820" w:type="dxa"/>
            <w:shd w:val="clear" w:color="auto" w:fill="FFFFFF"/>
            <w:tcMar>
              <w:top w:w="0" w:type="dxa"/>
              <w:left w:w="0" w:type="dxa"/>
              <w:bottom w:w="0" w:type="dxa"/>
              <w:right w:w="0" w:type="dxa"/>
            </w:tcMar>
            <w:vAlign w:val="center"/>
          </w:tcPr>
          <w:p w14:paraId="0C3785EA" w14:textId="45495142" w:rsidR="00461D40" w:rsidRPr="009F1484" w:rsidRDefault="00DB6F8A" w:rsidP="00B72AA5">
            <w:pPr>
              <w:pStyle w:val="NormalFontForTable"/>
            </w:pPr>
            <w:r>
              <w:t>Small group work</w:t>
            </w:r>
          </w:p>
        </w:tc>
        <w:tc>
          <w:tcPr>
            <w:tcW w:w="1124" w:type="dxa"/>
            <w:shd w:val="clear" w:color="auto" w:fill="FFFFFF"/>
            <w:tcMar>
              <w:top w:w="0" w:type="dxa"/>
              <w:left w:w="0" w:type="dxa"/>
              <w:bottom w:w="0" w:type="dxa"/>
              <w:right w:w="0" w:type="dxa"/>
            </w:tcMar>
            <w:vAlign w:val="center"/>
          </w:tcPr>
          <w:p w14:paraId="49190D04" w14:textId="0013465D" w:rsidR="00461D40" w:rsidRPr="009F1484" w:rsidRDefault="00092704" w:rsidP="00B72AA5">
            <w:pPr>
              <w:pStyle w:val="NormalFontForTable"/>
            </w:pPr>
            <w:r>
              <w:t>60</w:t>
            </w:r>
            <w:r w:rsidR="00461D40" w:rsidRPr="009F1484">
              <w:t xml:space="preserve"> min</w:t>
            </w:r>
          </w:p>
        </w:tc>
      </w:tr>
      <w:tr w:rsidR="00461D40" w14:paraId="16806087" w14:textId="77777777" w:rsidTr="00B72AA5">
        <w:trPr>
          <w:trHeight w:val="452"/>
        </w:trPr>
        <w:tc>
          <w:tcPr>
            <w:tcW w:w="5246" w:type="dxa"/>
            <w:shd w:val="clear" w:color="auto" w:fill="F2F2F2" w:themeFill="background1" w:themeFillShade="F2"/>
            <w:tcMar>
              <w:top w:w="0" w:type="dxa"/>
              <w:left w:w="0" w:type="dxa"/>
              <w:bottom w:w="0" w:type="dxa"/>
              <w:right w:w="0" w:type="dxa"/>
            </w:tcMar>
            <w:vAlign w:val="center"/>
          </w:tcPr>
          <w:p w14:paraId="05D23998" w14:textId="45BCB6DD" w:rsidR="00461D40" w:rsidRPr="00CD51C0" w:rsidRDefault="00B81ED6" w:rsidP="00B72AA5">
            <w:pPr>
              <w:pStyle w:val="NormalFontForTable"/>
            </w:pPr>
            <w:r>
              <w:t>Accumulation of risks</w:t>
            </w:r>
          </w:p>
        </w:tc>
        <w:tc>
          <w:tcPr>
            <w:tcW w:w="4820" w:type="dxa"/>
            <w:shd w:val="clear" w:color="auto" w:fill="F2F2F2" w:themeFill="background1" w:themeFillShade="F2"/>
            <w:tcMar>
              <w:top w:w="0" w:type="dxa"/>
              <w:left w:w="0" w:type="dxa"/>
              <w:bottom w:w="0" w:type="dxa"/>
              <w:right w:w="0" w:type="dxa"/>
            </w:tcMar>
            <w:vAlign w:val="center"/>
          </w:tcPr>
          <w:p w14:paraId="6CF8201B" w14:textId="1A887DE4" w:rsidR="00461D40" w:rsidRPr="00CD51C0" w:rsidRDefault="00082715" w:rsidP="00B72AA5">
            <w:pPr>
              <w:pStyle w:val="NormalFontForTable"/>
            </w:pPr>
            <w:r>
              <w:t>Plenary activity</w:t>
            </w:r>
          </w:p>
        </w:tc>
        <w:tc>
          <w:tcPr>
            <w:tcW w:w="1124" w:type="dxa"/>
            <w:shd w:val="clear" w:color="auto" w:fill="F2F2F2" w:themeFill="background1" w:themeFillShade="F2"/>
            <w:tcMar>
              <w:top w:w="0" w:type="dxa"/>
              <w:left w:w="0" w:type="dxa"/>
              <w:bottom w:w="0" w:type="dxa"/>
              <w:right w:w="0" w:type="dxa"/>
            </w:tcMar>
            <w:vAlign w:val="center"/>
          </w:tcPr>
          <w:p w14:paraId="05F4AC3D" w14:textId="6BC60903" w:rsidR="00461D40" w:rsidRPr="00CD51C0" w:rsidRDefault="00092704" w:rsidP="00B72AA5">
            <w:pPr>
              <w:pStyle w:val="NormalFontForTable"/>
            </w:pPr>
            <w:r>
              <w:t>2</w:t>
            </w:r>
            <w:r w:rsidR="00461D40" w:rsidRPr="00CD51C0">
              <w:t>0 min</w:t>
            </w:r>
          </w:p>
        </w:tc>
      </w:tr>
      <w:tr w:rsidR="00461D40" w14:paraId="22AFDF3E" w14:textId="77777777" w:rsidTr="00B72AA5">
        <w:trPr>
          <w:trHeight w:val="452"/>
        </w:trPr>
        <w:tc>
          <w:tcPr>
            <w:tcW w:w="5246" w:type="dxa"/>
            <w:shd w:val="clear" w:color="auto" w:fill="FFFFFF"/>
            <w:tcMar>
              <w:top w:w="0" w:type="dxa"/>
              <w:left w:w="0" w:type="dxa"/>
              <w:bottom w:w="0" w:type="dxa"/>
              <w:right w:w="0" w:type="dxa"/>
            </w:tcMar>
            <w:vAlign w:val="center"/>
          </w:tcPr>
          <w:p w14:paraId="5603CFA4" w14:textId="1AD61E1A" w:rsidR="00461D40" w:rsidRPr="00C7494A" w:rsidRDefault="00BC0676" w:rsidP="00B72AA5">
            <w:pPr>
              <w:pStyle w:val="NormalFontForTable"/>
            </w:pPr>
            <w:r>
              <w:t>Recap</w:t>
            </w:r>
          </w:p>
        </w:tc>
        <w:tc>
          <w:tcPr>
            <w:tcW w:w="4820" w:type="dxa"/>
            <w:shd w:val="clear" w:color="auto" w:fill="FFFFFF"/>
            <w:tcMar>
              <w:top w:w="0" w:type="dxa"/>
              <w:left w:w="0" w:type="dxa"/>
              <w:bottom w:w="0" w:type="dxa"/>
              <w:right w:w="0" w:type="dxa"/>
            </w:tcMar>
            <w:vAlign w:val="center"/>
          </w:tcPr>
          <w:p w14:paraId="6B41B40C" w14:textId="69735387" w:rsidR="00461D40" w:rsidRPr="00C7494A" w:rsidRDefault="00461D40" w:rsidP="00B72AA5">
            <w:pPr>
              <w:pStyle w:val="NormalFontForTable"/>
            </w:pPr>
            <w:r w:rsidRPr="00C7494A">
              <w:t>Trainer input and video</w:t>
            </w:r>
          </w:p>
        </w:tc>
        <w:tc>
          <w:tcPr>
            <w:tcW w:w="1124" w:type="dxa"/>
            <w:shd w:val="clear" w:color="auto" w:fill="FFFFFF"/>
            <w:tcMar>
              <w:top w:w="0" w:type="dxa"/>
              <w:left w:w="0" w:type="dxa"/>
              <w:bottom w:w="0" w:type="dxa"/>
              <w:right w:w="0" w:type="dxa"/>
            </w:tcMar>
            <w:vAlign w:val="center"/>
          </w:tcPr>
          <w:p w14:paraId="52A518A9" w14:textId="5A825726" w:rsidR="00461D40" w:rsidRPr="00C7494A" w:rsidRDefault="00092704" w:rsidP="00B72AA5">
            <w:pPr>
              <w:pStyle w:val="NormalFontForTable"/>
            </w:pPr>
            <w:r>
              <w:t>5</w:t>
            </w:r>
            <w:r w:rsidR="00461D40" w:rsidRPr="00C7494A">
              <w:t xml:space="preserve"> min</w:t>
            </w:r>
          </w:p>
        </w:tc>
      </w:tr>
      <w:tr w:rsidR="00461D40" w14:paraId="2E114B1F" w14:textId="77777777" w:rsidTr="00B72AA5">
        <w:trPr>
          <w:trHeight w:val="452"/>
        </w:trPr>
        <w:tc>
          <w:tcPr>
            <w:tcW w:w="5246" w:type="dxa"/>
            <w:tcBorders>
              <w:top w:val="single" w:sz="2" w:space="0" w:color="405D7B"/>
              <w:left w:val="single" w:sz="2" w:space="0" w:color="405D7B"/>
              <w:bottom w:val="single" w:sz="2" w:space="0" w:color="405D7B"/>
              <w:right w:val="nil"/>
            </w:tcBorders>
            <w:shd w:val="clear" w:color="auto" w:fill="F2F2F2" w:themeFill="background1" w:themeFillShade="F2"/>
            <w:tcMar>
              <w:top w:w="0" w:type="dxa"/>
              <w:left w:w="0" w:type="dxa"/>
              <w:bottom w:w="0" w:type="dxa"/>
              <w:right w:w="0" w:type="dxa"/>
            </w:tcMar>
            <w:vAlign w:val="center"/>
          </w:tcPr>
          <w:p w14:paraId="086A62F9" w14:textId="1B311B3D" w:rsidR="00461D40" w:rsidRPr="004825A4" w:rsidRDefault="00461D40" w:rsidP="00B72AA5">
            <w:pPr>
              <w:pStyle w:val="NormalFontForTable"/>
            </w:pPr>
            <w:r w:rsidRPr="004825A4">
              <w:t>Total</w:t>
            </w:r>
          </w:p>
        </w:tc>
        <w:tc>
          <w:tcPr>
            <w:tcW w:w="4820" w:type="dxa"/>
            <w:tcBorders>
              <w:top w:val="single" w:sz="2" w:space="0" w:color="405D7B"/>
              <w:left w:val="nil"/>
              <w:bottom w:val="single" w:sz="2" w:space="0" w:color="405D7B"/>
              <w:right w:val="single" w:sz="2" w:space="0" w:color="405D7B"/>
            </w:tcBorders>
            <w:shd w:val="clear" w:color="auto" w:fill="F2F2F2" w:themeFill="background1" w:themeFillShade="F2"/>
            <w:tcMar>
              <w:top w:w="0" w:type="dxa"/>
              <w:left w:w="0" w:type="dxa"/>
              <w:bottom w:w="0" w:type="dxa"/>
              <w:right w:w="0" w:type="dxa"/>
            </w:tcMar>
            <w:vAlign w:val="center"/>
          </w:tcPr>
          <w:p w14:paraId="7463A739" w14:textId="45EEB76B" w:rsidR="00461D40" w:rsidRPr="004825A4" w:rsidRDefault="00461D40" w:rsidP="00B72AA5">
            <w:pPr>
              <w:pStyle w:val="NormalFontForTable"/>
            </w:pPr>
          </w:p>
        </w:tc>
        <w:tc>
          <w:tcPr>
            <w:tcW w:w="1124" w:type="dxa"/>
            <w:tcBorders>
              <w:top w:val="single" w:sz="2" w:space="0" w:color="405D7B"/>
              <w:left w:val="single" w:sz="2" w:space="0" w:color="405D7B"/>
              <w:bottom w:val="single" w:sz="2" w:space="0" w:color="405D7B"/>
              <w:right w:val="single" w:sz="2" w:space="0" w:color="405D7B"/>
            </w:tcBorders>
            <w:shd w:val="clear" w:color="auto" w:fill="F2F2F2" w:themeFill="background1" w:themeFillShade="F2"/>
            <w:tcMar>
              <w:top w:w="0" w:type="dxa"/>
              <w:left w:w="0" w:type="dxa"/>
              <w:bottom w:w="0" w:type="dxa"/>
              <w:right w:w="0" w:type="dxa"/>
            </w:tcMar>
            <w:vAlign w:val="center"/>
          </w:tcPr>
          <w:p w14:paraId="2E131B76" w14:textId="0F2086E4" w:rsidR="00461D40" w:rsidRPr="004825A4" w:rsidRDefault="00461D40" w:rsidP="00B72AA5">
            <w:pPr>
              <w:pStyle w:val="NormalFontForTable"/>
            </w:pPr>
            <w:r>
              <w:t>1</w:t>
            </w:r>
            <w:r w:rsidR="00092704">
              <w:t>20</w:t>
            </w:r>
            <w:r w:rsidRPr="004825A4">
              <w:t xml:space="preserve"> min</w:t>
            </w:r>
          </w:p>
        </w:tc>
      </w:tr>
    </w:tbl>
    <w:p w14:paraId="7EFDD1C5" w14:textId="77777777" w:rsidR="0055332C" w:rsidRDefault="0055332C" w:rsidP="00B72AA5">
      <w:pPr>
        <w:pStyle w:val="BulletsLevel2"/>
        <w:numPr>
          <w:ilvl w:val="0"/>
          <w:numId w:val="0"/>
        </w:numPr>
        <w:ind w:left="1208"/>
      </w:pPr>
    </w:p>
    <w:p w14:paraId="31BAA326" w14:textId="08F2BD0A" w:rsidR="0059398D" w:rsidRDefault="0086548E" w:rsidP="00B72AA5">
      <w:pPr>
        <w:pStyle w:val="1Heading1"/>
      </w:pPr>
      <w:r w:rsidRPr="00725D5A">
        <w:lastRenderedPageBreak/>
        <w:t>Instructions for facilitator</w:t>
      </w:r>
      <w:bookmarkStart w:id="2" w:name="_Toc522623220"/>
    </w:p>
    <w:bookmarkEnd w:id="2"/>
    <w:p w14:paraId="26DCE0D7" w14:textId="77777777" w:rsidR="00E11AE8" w:rsidRDefault="00E11AE8" w:rsidP="00B72AA5"/>
    <w:tbl>
      <w:tblPr>
        <w:tblStyle w:val="TableGrid"/>
        <w:tblW w:w="0" w:type="auto"/>
        <w:tblLook w:val="04A0" w:firstRow="1" w:lastRow="0" w:firstColumn="1" w:lastColumn="0" w:noHBand="0" w:noVBand="1"/>
      </w:tblPr>
      <w:tblGrid>
        <w:gridCol w:w="1012"/>
        <w:gridCol w:w="7386"/>
        <w:gridCol w:w="4618"/>
        <w:gridCol w:w="1302"/>
      </w:tblGrid>
      <w:tr w:rsidR="000C40FD" w:rsidRPr="00B11BDB" w14:paraId="525B3164" w14:textId="77777777" w:rsidTr="004416C5">
        <w:trPr>
          <w:trHeight w:val="465"/>
        </w:trPr>
        <w:tc>
          <w:tcPr>
            <w:tcW w:w="1012" w:type="dxa"/>
            <w:tcBorders>
              <w:top w:val="nil"/>
              <w:left w:val="nil"/>
              <w:bottom w:val="single" w:sz="4" w:space="0" w:color="BFBFBF" w:themeColor="background1" w:themeShade="BF"/>
              <w:right w:val="nil"/>
            </w:tcBorders>
            <w:shd w:val="clear" w:color="auto" w:fill="415E78"/>
            <w:vAlign w:val="center"/>
          </w:tcPr>
          <w:p w14:paraId="3531A3E8" w14:textId="77777777" w:rsidR="00B11BDB" w:rsidRPr="00B11BDB" w:rsidRDefault="00B11BDB" w:rsidP="00B72AA5">
            <w:pPr>
              <w:pStyle w:val="TableWhiteHeadings"/>
            </w:pPr>
          </w:p>
        </w:tc>
        <w:tc>
          <w:tcPr>
            <w:tcW w:w="7386" w:type="dxa"/>
            <w:tcBorders>
              <w:top w:val="nil"/>
              <w:left w:val="nil"/>
              <w:bottom w:val="single" w:sz="4" w:space="0" w:color="BFBFBF" w:themeColor="background1" w:themeShade="BF"/>
              <w:right w:val="nil"/>
            </w:tcBorders>
            <w:shd w:val="clear" w:color="auto" w:fill="415E78"/>
            <w:vAlign w:val="center"/>
          </w:tcPr>
          <w:p w14:paraId="4C69BF04" w14:textId="05694FE5" w:rsidR="00B11BDB" w:rsidRPr="00B464D0" w:rsidRDefault="009A4F3C" w:rsidP="00B72AA5">
            <w:pPr>
              <w:pStyle w:val="TablWhiteHeading0MArgins"/>
            </w:pPr>
            <w:r w:rsidRPr="00B464D0">
              <w:t>Methodologies Face to Face</w:t>
            </w:r>
          </w:p>
        </w:tc>
        <w:tc>
          <w:tcPr>
            <w:tcW w:w="4618" w:type="dxa"/>
            <w:tcBorders>
              <w:top w:val="nil"/>
              <w:left w:val="nil"/>
              <w:bottom w:val="single" w:sz="4" w:space="0" w:color="BFBFBF" w:themeColor="background1" w:themeShade="BF"/>
              <w:right w:val="nil"/>
            </w:tcBorders>
            <w:shd w:val="clear" w:color="auto" w:fill="415E78"/>
            <w:vAlign w:val="center"/>
          </w:tcPr>
          <w:p w14:paraId="0FD1DE17" w14:textId="3A655FE7" w:rsidR="00B11BDB" w:rsidRPr="00B464D0" w:rsidRDefault="007C60E5" w:rsidP="00B72AA5">
            <w:pPr>
              <w:pStyle w:val="TablWhiteHeading0MArgins"/>
            </w:pPr>
            <w:r w:rsidRPr="00B464D0">
              <w:t>Methodologies Remote</w:t>
            </w:r>
          </w:p>
        </w:tc>
        <w:tc>
          <w:tcPr>
            <w:tcW w:w="1302" w:type="dxa"/>
            <w:tcBorders>
              <w:top w:val="nil"/>
              <w:left w:val="nil"/>
              <w:bottom w:val="single" w:sz="4" w:space="0" w:color="BFBFBF" w:themeColor="background1" w:themeShade="BF"/>
              <w:right w:val="nil"/>
            </w:tcBorders>
            <w:shd w:val="clear" w:color="auto" w:fill="415E78"/>
            <w:vAlign w:val="center"/>
          </w:tcPr>
          <w:p w14:paraId="0141BF79" w14:textId="77777777" w:rsidR="00B11BDB" w:rsidRPr="00B464D0" w:rsidRDefault="00B11BDB" w:rsidP="00B72AA5">
            <w:pPr>
              <w:pStyle w:val="TablWhiteHeading0MArgins"/>
            </w:pPr>
            <w:r w:rsidRPr="00B464D0">
              <w:rPr>
                <w:rStyle w:val="Emphasis"/>
                <w:i w:val="0"/>
                <w:iCs w:val="0"/>
              </w:rPr>
              <w:t>Time</w:t>
            </w:r>
          </w:p>
        </w:tc>
      </w:tr>
      <w:tr w:rsidR="000C40FD" w:rsidRPr="00B11BDB" w14:paraId="5EC2E405" w14:textId="77777777" w:rsidTr="004416C5">
        <w:tc>
          <w:tcPr>
            <w:tcW w:w="1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F829828" w14:textId="77777777" w:rsidR="00B11BDB" w:rsidRPr="00B11BDB" w:rsidRDefault="00B11BDB" w:rsidP="00B72AA5"/>
        </w:tc>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1129897" w14:textId="77777777" w:rsidR="00E07537" w:rsidRDefault="00E07537" w:rsidP="00B72AA5">
            <w:pPr>
              <w:pStyle w:val="TableSmallBlueHeading"/>
            </w:pPr>
            <w:r>
              <w:t>Children’s development</w:t>
            </w:r>
          </w:p>
          <w:p w14:paraId="5D8CFACB" w14:textId="62065C33" w:rsidR="006E03B5" w:rsidRDefault="006E03B5" w:rsidP="00B72AA5">
            <w:r>
              <w:rPr>
                <w:b/>
              </w:rPr>
              <w:t>Ask:</w:t>
            </w:r>
            <w:r>
              <w:t xml:space="preserve"> What is child development? </w:t>
            </w:r>
          </w:p>
          <w:p w14:paraId="047E1A83" w14:textId="77777777" w:rsidR="006E03B5" w:rsidRDefault="006E03B5" w:rsidP="00B72AA5">
            <w:r>
              <w:rPr>
                <w:b/>
              </w:rPr>
              <w:t>Instructions:</w:t>
            </w:r>
            <w:r>
              <w:t xml:space="preserve"> Take a few examples and then: </w:t>
            </w:r>
          </w:p>
          <w:p w14:paraId="74CBC21E" w14:textId="77777777" w:rsidR="006E03B5" w:rsidRDefault="006E03B5" w:rsidP="00B72AA5">
            <w:r>
              <w:rPr>
                <w:b/>
              </w:rPr>
              <w:t xml:space="preserve">Show slide 12 and say: </w:t>
            </w:r>
            <w:r>
              <w:t xml:space="preserve">Child Development is the process of individual growth and maturation from birth to adulthood. It concerns the physical, cognitive, </w:t>
            </w:r>
            <w:proofErr w:type="gramStart"/>
            <w:r>
              <w:t>emotional</w:t>
            </w:r>
            <w:proofErr w:type="gramEnd"/>
            <w:r>
              <w:t xml:space="preserve"> and social changes that occur in all children and young people as they grow older. </w:t>
            </w:r>
          </w:p>
          <w:p w14:paraId="1DA92272" w14:textId="77777777" w:rsidR="005745FE" w:rsidRDefault="005745FE" w:rsidP="00B72AA5">
            <w:pPr>
              <w:pStyle w:val="NormalTextBulletsLevel1"/>
            </w:pPr>
            <w:r>
              <w:t xml:space="preserve">Physical changes are about body growth and maturation. </w:t>
            </w:r>
          </w:p>
          <w:p w14:paraId="7C9B2E47" w14:textId="77777777" w:rsidR="005745FE" w:rsidRDefault="005745FE" w:rsidP="00B72AA5">
            <w:pPr>
              <w:pStyle w:val="NormalTextBulletsLevel1"/>
            </w:pPr>
            <w:r>
              <w:t xml:space="preserve">Cognitive changes are about learning language, remembering facts, solving problems etc. </w:t>
            </w:r>
          </w:p>
          <w:p w14:paraId="684B4E57" w14:textId="77777777" w:rsidR="005745FE" w:rsidRDefault="005745FE" w:rsidP="00B72AA5">
            <w:pPr>
              <w:pStyle w:val="NormalTextBulletsLevel1"/>
            </w:pPr>
            <w:r>
              <w:t xml:space="preserve">Emotional changes are about learning to identify emotions in self and others. </w:t>
            </w:r>
          </w:p>
          <w:p w14:paraId="2C096175" w14:textId="77777777" w:rsidR="005745FE" w:rsidRDefault="005745FE" w:rsidP="00B72AA5">
            <w:pPr>
              <w:pStyle w:val="NormalTextBulletsLevel1"/>
            </w:pPr>
            <w:r>
              <w:t xml:space="preserve">Social changes are about learning to interact with others and to regulate our own </w:t>
            </w:r>
            <w:proofErr w:type="spellStart"/>
            <w:r>
              <w:t>behaviour</w:t>
            </w:r>
            <w:proofErr w:type="spellEnd"/>
            <w:r>
              <w:t xml:space="preserve">. </w:t>
            </w:r>
          </w:p>
          <w:p w14:paraId="03C0D411" w14:textId="77777777" w:rsidR="001D01A6" w:rsidRDefault="001D01A6" w:rsidP="001D01A6">
            <w:pPr>
              <w:pStyle w:val="NormalTextBulletsLevel1"/>
              <w:numPr>
                <w:ilvl w:val="0"/>
                <w:numId w:val="0"/>
              </w:numPr>
              <w:ind w:left="641" w:hanging="357"/>
            </w:pPr>
          </w:p>
          <w:p w14:paraId="2C957F1E" w14:textId="4F51182B" w:rsidR="001D01A6" w:rsidRDefault="00964871" w:rsidP="00B72AA5">
            <w:r>
              <w:rPr>
                <w:b/>
              </w:rPr>
              <w:t xml:space="preserve">Instructions: (Slide 13) </w:t>
            </w:r>
            <w:r>
              <w:t xml:space="preserve">In small groups use a flip chart to come up with examples of changes that happen in relation to each type of development (physical, cognitive, </w:t>
            </w:r>
            <w:proofErr w:type="gramStart"/>
            <w:r>
              <w:t>emotional</w:t>
            </w:r>
            <w:proofErr w:type="gramEnd"/>
            <w:r>
              <w:t xml:space="preserve"> and social changes). </w:t>
            </w:r>
            <w:r>
              <w:lastRenderedPageBreak/>
              <w:t xml:space="preserve">Explain that you will review answers together and come up with as many examples as possible. Allow 10 minutes for discussion. Get some examples from every group in plenary. </w:t>
            </w:r>
          </w:p>
          <w:p w14:paraId="648837D8" w14:textId="77777777" w:rsidR="00964871" w:rsidRDefault="00964871" w:rsidP="00B72AA5">
            <w:r>
              <w:rPr>
                <w:b/>
              </w:rPr>
              <w:t>Instructions:</w:t>
            </w:r>
            <w:r>
              <w:t xml:space="preserve"> In small groups, give flashcards (previously prepared) to participants with the 5 stages of child development (infancy, toddlerhood, pre-school, middle childhood, adolescence). Ask participants to sort them into the right order and stick them horizontally on the wall. Ask whichever group is done first to present. Ask other groups to correct if necessary. </w:t>
            </w:r>
          </w:p>
          <w:p w14:paraId="58D33B66" w14:textId="77777777" w:rsidR="00964871" w:rsidRDefault="00964871" w:rsidP="00B72AA5">
            <w:r>
              <w:t>Now distribute flashcards with the age range for every stage of development (0- 12 months, 1 to 3 years, 4 to 6 years, 7 to 12 years, 13 to 18 years).</w:t>
            </w:r>
            <w:r>
              <w:rPr>
                <w:vertAlign w:val="superscript"/>
              </w:rPr>
              <w:footnoteReference w:id="2"/>
            </w:r>
            <w:r>
              <w:t xml:space="preserve"> Ask participants in the same groups to associate the right age range to the corresponding developmental stage. The result should be as follows:</w:t>
            </w:r>
          </w:p>
          <w:tbl>
            <w:tblPr>
              <w:tblW w:w="716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600" w:firstRow="0" w:lastRow="0" w:firstColumn="0" w:lastColumn="0" w:noHBand="1" w:noVBand="1"/>
            </w:tblPr>
            <w:tblGrid>
              <w:gridCol w:w="1300"/>
              <w:gridCol w:w="1578"/>
              <w:gridCol w:w="1334"/>
              <w:gridCol w:w="1416"/>
              <w:gridCol w:w="1536"/>
            </w:tblGrid>
            <w:tr w:rsidR="00474C6A" w14:paraId="42F5C1F1" w14:textId="77777777" w:rsidTr="00BB7E22">
              <w:tc>
                <w:tcPr>
                  <w:tcW w:w="1497" w:type="dxa"/>
                  <w:shd w:val="clear" w:color="auto" w:fill="CEDAE4" w:themeFill="text2" w:themeFillTint="33"/>
                  <w:tcMar>
                    <w:top w:w="100" w:type="dxa"/>
                    <w:left w:w="100" w:type="dxa"/>
                    <w:bottom w:w="100" w:type="dxa"/>
                    <w:right w:w="100" w:type="dxa"/>
                  </w:tcMar>
                </w:tcPr>
                <w:p w14:paraId="6DEFF22D" w14:textId="77777777" w:rsidR="00474C6A" w:rsidRPr="009A75B5" w:rsidRDefault="00474C6A" w:rsidP="00B72AA5">
                  <w:pPr>
                    <w:pStyle w:val="NormalFontForTable"/>
                    <w:rPr>
                      <w:sz w:val="20"/>
                      <w:szCs w:val="20"/>
                    </w:rPr>
                  </w:pPr>
                  <w:r w:rsidRPr="009A75B5">
                    <w:rPr>
                      <w:sz w:val="20"/>
                      <w:szCs w:val="20"/>
                    </w:rPr>
                    <w:t>Infancy</w:t>
                  </w:r>
                </w:p>
              </w:tc>
              <w:tc>
                <w:tcPr>
                  <w:tcW w:w="1497" w:type="dxa"/>
                  <w:shd w:val="clear" w:color="auto" w:fill="CEDAE4" w:themeFill="text2" w:themeFillTint="33"/>
                  <w:tcMar>
                    <w:top w:w="100" w:type="dxa"/>
                    <w:left w:w="100" w:type="dxa"/>
                    <w:bottom w:w="100" w:type="dxa"/>
                    <w:right w:w="100" w:type="dxa"/>
                  </w:tcMar>
                </w:tcPr>
                <w:p w14:paraId="292A8F4D" w14:textId="77777777" w:rsidR="00474C6A" w:rsidRPr="009A75B5" w:rsidRDefault="00474C6A" w:rsidP="00B72AA5">
                  <w:pPr>
                    <w:pStyle w:val="NormalFontForTable"/>
                    <w:rPr>
                      <w:sz w:val="20"/>
                      <w:szCs w:val="20"/>
                    </w:rPr>
                  </w:pPr>
                  <w:r w:rsidRPr="009A75B5">
                    <w:rPr>
                      <w:sz w:val="20"/>
                      <w:szCs w:val="20"/>
                    </w:rPr>
                    <w:t>Toddlerhood</w:t>
                  </w:r>
                </w:p>
              </w:tc>
              <w:tc>
                <w:tcPr>
                  <w:tcW w:w="1497" w:type="dxa"/>
                  <w:shd w:val="clear" w:color="auto" w:fill="CEDAE4" w:themeFill="text2" w:themeFillTint="33"/>
                  <w:tcMar>
                    <w:top w:w="100" w:type="dxa"/>
                    <w:left w:w="100" w:type="dxa"/>
                    <w:bottom w:w="100" w:type="dxa"/>
                    <w:right w:w="100" w:type="dxa"/>
                  </w:tcMar>
                </w:tcPr>
                <w:p w14:paraId="60C846A0" w14:textId="77777777" w:rsidR="00474C6A" w:rsidRPr="009A75B5" w:rsidRDefault="00474C6A" w:rsidP="00B72AA5">
                  <w:pPr>
                    <w:pStyle w:val="NormalFontForTable"/>
                    <w:rPr>
                      <w:sz w:val="20"/>
                      <w:szCs w:val="20"/>
                    </w:rPr>
                  </w:pPr>
                  <w:r w:rsidRPr="009A75B5">
                    <w:rPr>
                      <w:sz w:val="20"/>
                      <w:szCs w:val="20"/>
                    </w:rPr>
                    <w:t>Pre-school Children</w:t>
                  </w:r>
                </w:p>
              </w:tc>
              <w:tc>
                <w:tcPr>
                  <w:tcW w:w="1497" w:type="dxa"/>
                  <w:shd w:val="clear" w:color="auto" w:fill="CEDAE4" w:themeFill="text2" w:themeFillTint="33"/>
                  <w:tcMar>
                    <w:top w:w="100" w:type="dxa"/>
                    <w:left w:w="100" w:type="dxa"/>
                    <w:bottom w:w="100" w:type="dxa"/>
                    <w:right w:w="100" w:type="dxa"/>
                  </w:tcMar>
                </w:tcPr>
                <w:p w14:paraId="7E4A572A" w14:textId="77777777" w:rsidR="00474C6A" w:rsidRPr="009A75B5" w:rsidRDefault="00474C6A" w:rsidP="00B72AA5">
                  <w:pPr>
                    <w:pStyle w:val="NormalFontForTable"/>
                    <w:rPr>
                      <w:sz w:val="20"/>
                      <w:szCs w:val="20"/>
                    </w:rPr>
                  </w:pPr>
                  <w:r w:rsidRPr="009A75B5">
                    <w:rPr>
                      <w:sz w:val="20"/>
                      <w:szCs w:val="20"/>
                    </w:rPr>
                    <w:t>Middle Childhood</w:t>
                  </w:r>
                </w:p>
              </w:tc>
              <w:tc>
                <w:tcPr>
                  <w:tcW w:w="1176" w:type="dxa"/>
                  <w:shd w:val="clear" w:color="auto" w:fill="CEDAE4" w:themeFill="text2" w:themeFillTint="33"/>
                  <w:tcMar>
                    <w:top w:w="100" w:type="dxa"/>
                    <w:left w:w="100" w:type="dxa"/>
                    <w:bottom w:w="100" w:type="dxa"/>
                    <w:right w:w="100" w:type="dxa"/>
                  </w:tcMar>
                </w:tcPr>
                <w:p w14:paraId="04FEEDCF" w14:textId="77777777" w:rsidR="00474C6A" w:rsidRPr="009A75B5" w:rsidRDefault="00474C6A" w:rsidP="00B72AA5">
                  <w:pPr>
                    <w:pStyle w:val="NormalFontForTable"/>
                    <w:rPr>
                      <w:sz w:val="20"/>
                      <w:szCs w:val="20"/>
                    </w:rPr>
                  </w:pPr>
                  <w:r w:rsidRPr="009A75B5">
                    <w:rPr>
                      <w:sz w:val="20"/>
                      <w:szCs w:val="20"/>
                    </w:rPr>
                    <w:t>Adolescence</w:t>
                  </w:r>
                </w:p>
              </w:tc>
            </w:tr>
            <w:tr w:rsidR="00474C6A" w14:paraId="440C71B4" w14:textId="77777777" w:rsidTr="009A75B5">
              <w:tc>
                <w:tcPr>
                  <w:tcW w:w="1497" w:type="dxa"/>
                  <w:shd w:val="clear" w:color="auto" w:fill="auto"/>
                  <w:tcMar>
                    <w:top w:w="100" w:type="dxa"/>
                    <w:left w:w="100" w:type="dxa"/>
                    <w:bottom w:w="100" w:type="dxa"/>
                    <w:right w:w="100" w:type="dxa"/>
                  </w:tcMar>
                </w:tcPr>
                <w:p w14:paraId="691E06AD" w14:textId="77777777" w:rsidR="00474C6A" w:rsidRPr="009A75B5" w:rsidRDefault="00474C6A" w:rsidP="00B72AA5">
                  <w:pPr>
                    <w:pStyle w:val="NormalFontForTable"/>
                    <w:rPr>
                      <w:sz w:val="20"/>
                      <w:szCs w:val="20"/>
                    </w:rPr>
                  </w:pPr>
                  <w:r w:rsidRPr="009A75B5">
                    <w:rPr>
                      <w:sz w:val="20"/>
                      <w:szCs w:val="20"/>
                    </w:rPr>
                    <w:t>0 – 12 months of age</w:t>
                  </w:r>
                </w:p>
              </w:tc>
              <w:tc>
                <w:tcPr>
                  <w:tcW w:w="1497" w:type="dxa"/>
                  <w:shd w:val="clear" w:color="auto" w:fill="auto"/>
                  <w:tcMar>
                    <w:top w:w="100" w:type="dxa"/>
                    <w:left w:w="100" w:type="dxa"/>
                    <w:bottom w:w="100" w:type="dxa"/>
                    <w:right w:w="100" w:type="dxa"/>
                  </w:tcMar>
                </w:tcPr>
                <w:p w14:paraId="3FF309AB" w14:textId="77777777" w:rsidR="00474C6A" w:rsidRPr="009A75B5" w:rsidRDefault="00474C6A" w:rsidP="00B72AA5">
                  <w:pPr>
                    <w:pStyle w:val="NormalFontForTable"/>
                    <w:rPr>
                      <w:sz w:val="20"/>
                      <w:szCs w:val="20"/>
                    </w:rPr>
                  </w:pPr>
                  <w:r w:rsidRPr="009A75B5">
                    <w:rPr>
                      <w:sz w:val="20"/>
                      <w:szCs w:val="20"/>
                    </w:rPr>
                    <w:t>12 months to 3 years of age</w:t>
                  </w:r>
                </w:p>
              </w:tc>
              <w:tc>
                <w:tcPr>
                  <w:tcW w:w="1497" w:type="dxa"/>
                  <w:shd w:val="clear" w:color="auto" w:fill="auto"/>
                  <w:tcMar>
                    <w:top w:w="100" w:type="dxa"/>
                    <w:left w:w="100" w:type="dxa"/>
                    <w:bottom w:w="100" w:type="dxa"/>
                    <w:right w:w="100" w:type="dxa"/>
                  </w:tcMar>
                </w:tcPr>
                <w:p w14:paraId="69C6B165" w14:textId="77777777" w:rsidR="00474C6A" w:rsidRPr="009A75B5" w:rsidRDefault="00474C6A" w:rsidP="00B72AA5">
                  <w:pPr>
                    <w:pStyle w:val="NormalFontForTable"/>
                    <w:rPr>
                      <w:sz w:val="20"/>
                      <w:szCs w:val="20"/>
                    </w:rPr>
                  </w:pPr>
                  <w:r w:rsidRPr="009A75B5">
                    <w:rPr>
                      <w:sz w:val="20"/>
                      <w:szCs w:val="20"/>
                    </w:rPr>
                    <w:t>4 to 6 years of age</w:t>
                  </w:r>
                </w:p>
              </w:tc>
              <w:tc>
                <w:tcPr>
                  <w:tcW w:w="1497" w:type="dxa"/>
                  <w:shd w:val="clear" w:color="auto" w:fill="auto"/>
                  <w:tcMar>
                    <w:top w:w="100" w:type="dxa"/>
                    <w:left w:w="100" w:type="dxa"/>
                    <w:bottom w:w="100" w:type="dxa"/>
                    <w:right w:w="100" w:type="dxa"/>
                  </w:tcMar>
                </w:tcPr>
                <w:p w14:paraId="06906C73" w14:textId="77777777" w:rsidR="00474C6A" w:rsidRPr="009A75B5" w:rsidRDefault="00474C6A" w:rsidP="00B72AA5">
                  <w:pPr>
                    <w:pStyle w:val="NormalFontForTable"/>
                    <w:rPr>
                      <w:sz w:val="20"/>
                      <w:szCs w:val="20"/>
                    </w:rPr>
                  </w:pPr>
                  <w:r w:rsidRPr="009A75B5">
                    <w:rPr>
                      <w:sz w:val="20"/>
                      <w:szCs w:val="20"/>
                    </w:rPr>
                    <w:t>7 to 12 years of age</w:t>
                  </w:r>
                </w:p>
              </w:tc>
              <w:tc>
                <w:tcPr>
                  <w:tcW w:w="1176" w:type="dxa"/>
                  <w:shd w:val="clear" w:color="auto" w:fill="auto"/>
                  <w:tcMar>
                    <w:top w:w="100" w:type="dxa"/>
                    <w:left w:w="100" w:type="dxa"/>
                    <w:bottom w:w="100" w:type="dxa"/>
                    <w:right w:w="100" w:type="dxa"/>
                  </w:tcMar>
                </w:tcPr>
                <w:p w14:paraId="6D9D3BCF" w14:textId="77777777" w:rsidR="00474C6A" w:rsidRPr="009A75B5" w:rsidRDefault="00474C6A" w:rsidP="00B72AA5">
                  <w:pPr>
                    <w:pStyle w:val="NormalFontForTable"/>
                    <w:rPr>
                      <w:sz w:val="20"/>
                      <w:szCs w:val="20"/>
                    </w:rPr>
                  </w:pPr>
                  <w:r w:rsidRPr="009A75B5">
                    <w:rPr>
                      <w:sz w:val="20"/>
                      <w:szCs w:val="20"/>
                    </w:rPr>
                    <w:t>13 to 18 years of age</w:t>
                  </w:r>
                </w:p>
              </w:tc>
            </w:tr>
          </w:tbl>
          <w:p w14:paraId="2BB8E44E" w14:textId="60A9DF91" w:rsidR="00172F09" w:rsidRDefault="00172F09" w:rsidP="00B72AA5">
            <w:r>
              <w:lastRenderedPageBreak/>
              <w:t xml:space="preserve">Ask other groups to correct if necessary and </w:t>
            </w:r>
            <w:proofErr w:type="gramStart"/>
            <w:r>
              <w:t>stick</w:t>
            </w:r>
            <w:proofErr w:type="gramEnd"/>
            <w:r>
              <w:t xml:space="preserve"> the right age range under each stage of development. </w:t>
            </w:r>
          </w:p>
          <w:p w14:paraId="07B698FF" w14:textId="181923BC" w:rsidR="00172F09" w:rsidRDefault="00172F09" w:rsidP="00B72AA5">
            <w:r>
              <w:t xml:space="preserve">Show Slide 14 and ask if this is different in your context. </w:t>
            </w:r>
          </w:p>
          <w:p w14:paraId="0A6C43BB" w14:textId="77777777" w:rsidR="001D01A6" w:rsidRDefault="001D01A6" w:rsidP="00B72AA5"/>
          <w:p w14:paraId="5287E5AF" w14:textId="1722A466" w:rsidR="00172F09" w:rsidRDefault="00172F09" w:rsidP="00B72AA5">
            <w:r>
              <w:rPr>
                <w:b/>
              </w:rPr>
              <w:t>Ask:</w:t>
            </w:r>
            <w:r>
              <w:t xml:space="preserve"> When does a child become an adult, traditionally?</w:t>
            </w:r>
          </w:p>
          <w:p w14:paraId="1BCFF519" w14:textId="77777777" w:rsidR="001D01A6" w:rsidRDefault="001D01A6" w:rsidP="00B72AA5"/>
          <w:p w14:paraId="42835CD8" w14:textId="77777777" w:rsidR="00172F09" w:rsidRDefault="00172F09" w:rsidP="00B72AA5">
            <w:r>
              <w:rPr>
                <w:b/>
              </w:rPr>
              <w:t>Explain:</w:t>
            </w:r>
            <w:r>
              <w:t xml:space="preserve"> For some cultures, transitioning into adulthood is determined when a child reaches a certain birthday and is no longer considered a minor: 16, 18 and 21. Other cultures determine a child's transition into adulthood when they hit puberty. Many religions and cultural traditions have an official ‘transition to adulthood’ ceremony to observe the occasion.</w:t>
            </w:r>
          </w:p>
          <w:p w14:paraId="0C12F0E6" w14:textId="77777777" w:rsidR="001D01A6" w:rsidRDefault="001D01A6" w:rsidP="00B72AA5"/>
          <w:p w14:paraId="198A0A5E" w14:textId="360321EE" w:rsidR="001D01A6" w:rsidRDefault="00172F09" w:rsidP="00B72AA5">
            <w:r>
              <w:rPr>
                <w:b/>
              </w:rPr>
              <w:t>Instructions:</w:t>
            </w:r>
            <w:r>
              <w:t xml:space="preserve"> Say that you are now going to further explore ages and stages of development. Show a flip chart or a whiteboard with the table below.</w:t>
            </w:r>
          </w:p>
          <w:p w14:paraId="014AD776" w14:textId="77777777" w:rsidR="001D01A6" w:rsidRDefault="001D01A6" w:rsidP="00B72AA5"/>
          <w:p w14:paraId="2663DCAD" w14:textId="77777777" w:rsidR="001D01A6" w:rsidRDefault="001D01A6" w:rsidP="00B72AA5"/>
          <w:p w14:paraId="39A7805E" w14:textId="77777777" w:rsidR="001D01A6" w:rsidRDefault="001D01A6" w:rsidP="00B72AA5"/>
          <w:p w14:paraId="5FE9808F" w14:textId="77777777" w:rsidR="001D01A6" w:rsidRDefault="001D01A6" w:rsidP="00B72AA5"/>
          <w:tbl>
            <w:tblPr>
              <w:tblW w:w="681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00" w:firstRow="0" w:lastRow="0" w:firstColumn="0" w:lastColumn="0" w:noHBand="0" w:noVBand="1"/>
            </w:tblPr>
            <w:tblGrid>
              <w:gridCol w:w="1161"/>
              <w:gridCol w:w="935"/>
              <w:gridCol w:w="1424"/>
              <w:gridCol w:w="1006"/>
              <w:gridCol w:w="1176"/>
              <w:gridCol w:w="1382"/>
            </w:tblGrid>
            <w:tr w:rsidR="00D02F88" w14:paraId="49EECDCD" w14:textId="77777777" w:rsidTr="00D02F88">
              <w:trPr>
                <w:trHeight w:val="650"/>
              </w:trPr>
              <w:tc>
                <w:tcPr>
                  <w:tcW w:w="976" w:type="dxa"/>
                  <w:shd w:val="clear" w:color="auto" w:fill="CEDAE4" w:themeFill="text2" w:themeFillTint="33"/>
                </w:tcPr>
                <w:p w14:paraId="24796C1D" w14:textId="77777777" w:rsidR="002E0249" w:rsidRPr="001D01A6" w:rsidRDefault="002E0249" w:rsidP="00B72AA5">
                  <w:pPr>
                    <w:rPr>
                      <w:sz w:val="20"/>
                      <w:szCs w:val="20"/>
                    </w:rPr>
                  </w:pPr>
                </w:p>
              </w:tc>
              <w:tc>
                <w:tcPr>
                  <w:tcW w:w="1132" w:type="dxa"/>
                  <w:shd w:val="clear" w:color="auto" w:fill="CEDAE4" w:themeFill="text2" w:themeFillTint="33"/>
                </w:tcPr>
                <w:p w14:paraId="6135592B" w14:textId="77777777" w:rsidR="002E0249" w:rsidRPr="001D01A6" w:rsidRDefault="002E0249" w:rsidP="00B72AA5">
                  <w:pPr>
                    <w:rPr>
                      <w:sz w:val="20"/>
                      <w:szCs w:val="20"/>
                    </w:rPr>
                  </w:pPr>
                  <w:r w:rsidRPr="001D01A6">
                    <w:rPr>
                      <w:sz w:val="20"/>
                      <w:szCs w:val="20"/>
                    </w:rPr>
                    <w:t>Infancy (0 to 12 months of age)</w:t>
                  </w:r>
                </w:p>
              </w:tc>
              <w:tc>
                <w:tcPr>
                  <w:tcW w:w="1194" w:type="dxa"/>
                  <w:shd w:val="clear" w:color="auto" w:fill="CEDAE4" w:themeFill="text2" w:themeFillTint="33"/>
                </w:tcPr>
                <w:p w14:paraId="56AAAF25" w14:textId="77777777" w:rsidR="002E0249" w:rsidRPr="001D01A6" w:rsidRDefault="002E0249" w:rsidP="00B72AA5">
                  <w:pPr>
                    <w:rPr>
                      <w:sz w:val="20"/>
                      <w:szCs w:val="20"/>
                    </w:rPr>
                  </w:pPr>
                  <w:r w:rsidRPr="001D01A6">
                    <w:rPr>
                      <w:sz w:val="20"/>
                      <w:szCs w:val="20"/>
                    </w:rPr>
                    <w:t>Toddlerhood (12 months to 3 years of age)</w:t>
                  </w:r>
                </w:p>
              </w:tc>
              <w:tc>
                <w:tcPr>
                  <w:tcW w:w="1160" w:type="dxa"/>
                  <w:shd w:val="clear" w:color="auto" w:fill="CEDAE4" w:themeFill="text2" w:themeFillTint="33"/>
                </w:tcPr>
                <w:p w14:paraId="6D0E0730" w14:textId="77777777" w:rsidR="002E0249" w:rsidRPr="001D01A6" w:rsidRDefault="002E0249" w:rsidP="00B72AA5">
                  <w:pPr>
                    <w:rPr>
                      <w:sz w:val="20"/>
                      <w:szCs w:val="20"/>
                    </w:rPr>
                  </w:pPr>
                  <w:r w:rsidRPr="001D01A6">
                    <w:rPr>
                      <w:sz w:val="20"/>
                      <w:szCs w:val="20"/>
                    </w:rPr>
                    <w:t>Pre-School Children (4 to 6 years of age)</w:t>
                  </w:r>
                </w:p>
              </w:tc>
              <w:tc>
                <w:tcPr>
                  <w:tcW w:w="1214" w:type="dxa"/>
                  <w:shd w:val="clear" w:color="auto" w:fill="CEDAE4" w:themeFill="text2" w:themeFillTint="33"/>
                </w:tcPr>
                <w:p w14:paraId="4E36BA17" w14:textId="77777777" w:rsidR="002E0249" w:rsidRPr="001D01A6" w:rsidRDefault="002E0249" w:rsidP="00B72AA5">
                  <w:pPr>
                    <w:rPr>
                      <w:sz w:val="20"/>
                      <w:szCs w:val="20"/>
                    </w:rPr>
                  </w:pPr>
                  <w:r w:rsidRPr="001D01A6">
                    <w:rPr>
                      <w:sz w:val="20"/>
                      <w:szCs w:val="20"/>
                    </w:rPr>
                    <w:t>Middle Childhood (7 to 12 years of age)</w:t>
                  </w:r>
                </w:p>
              </w:tc>
              <w:tc>
                <w:tcPr>
                  <w:tcW w:w="1134" w:type="dxa"/>
                  <w:shd w:val="clear" w:color="auto" w:fill="CEDAE4" w:themeFill="text2" w:themeFillTint="33"/>
                </w:tcPr>
                <w:p w14:paraId="248DF5B9" w14:textId="77777777" w:rsidR="002E0249" w:rsidRPr="001D01A6" w:rsidRDefault="002E0249" w:rsidP="00B72AA5">
                  <w:pPr>
                    <w:rPr>
                      <w:sz w:val="20"/>
                      <w:szCs w:val="20"/>
                    </w:rPr>
                  </w:pPr>
                  <w:r w:rsidRPr="001D01A6">
                    <w:rPr>
                      <w:sz w:val="20"/>
                      <w:szCs w:val="20"/>
                    </w:rPr>
                    <w:t>Adolescence</w:t>
                  </w:r>
                </w:p>
                <w:p w14:paraId="75188D3A" w14:textId="77777777" w:rsidR="002E0249" w:rsidRPr="001D01A6" w:rsidRDefault="002E0249" w:rsidP="00B72AA5">
                  <w:pPr>
                    <w:rPr>
                      <w:sz w:val="20"/>
                      <w:szCs w:val="20"/>
                    </w:rPr>
                  </w:pPr>
                  <w:r w:rsidRPr="001D01A6">
                    <w:rPr>
                      <w:sz w:val="20"/>
                      <w:szCs w:val="20"/>
                    </w:rPr>
                    <w:t>(13 to 18 years of age)</w:t>
                  </w:r>
                </w:p>
              </w:tc>
            </w:tr>
            <w:tr w:rsidR="00D02F88" w14:paraId="0DA51087" w14:textId="77777777" w:rsidTr="00D02F88">
              <w:trPr>
                <w:trHeight w:val="212"/>
              </w:trPr>
              <w:tc>
                <w:tcPr>
                  <w:tcW w:w="976" w:type="dxa"/>
                </w:tcPr>
                <w:p w14:paraId="695A0251" w14:textId="77777777" w:rsidR="002E0249" w:rsidRPr="001D01A6" w:rsidRDefault="002E0249" w:rsidP="00B72AA5">
                  <w:pPr>
                    <w:rPr>
                      <w:sz w:val="20"/>
                      <w:szCs w:val="20"/>
                    </w:rPr>
                  </w:pPr>
                  <w:r w:rsidRPr="001D01A6">
                    <w:rPr>
                      <w:sz w:val="20"/>
                      <w:szCs w:val="20"/>
                    </w:rPr>
                    <w:t xml:space="preserve">Physical </w:t>
                  </w:r>
                </w:p>
              </w:tc>
              <w:tc>
                <w:tcPr>
                  <w:tcW w:w="1132" w:type="dxa"/>
                  <w:shd w:val="clear" w:color="auto" w:fill="FFFFFF" w:themeFill="background1"/>
                </w:tcPr>
                <w:p w14:paraId="3D17DD41" w14:textId="77777777" w:rsidR="002E0249" w:rsidRPr="001D01A6" w:rsidRDefault="002E0249" w:rsidP="00B72AA5">
                  <w:pPr>
                    <w:rPr>
                      <w:sz w:val="20"/>
                      <w:szCs w:val="20"/>
                    </w:rPr>
                  </w:pPr>
                </w:p>
              </w:tc>
              <w:tc>
                <w:tcPr>
                  <w:tcW w:w="1194" w:type="dxa"/>
                  <w:shd w:val="clear" w:color="auto" w:fill="FFFFFF" w:themeFill="background1"/>
                </w:tcPr>
                <w:p w14:paraId="578FDBCE" w14:textId="77777777" w:rsidR="002E0249" w:rsidRPr="001D01A6" w:rsidRDefault="002E0249" w:rsidP="00B72AA5">
                  <w:pPr>
                    <w:rPr>
                      <w:sz w:val="20"/>
                      <w:szCs w:val="20"/>
                    </w:rPr>
                  </w:pPr>
                </w:p>
              </w:tc>
              <w:tc>
                <w:tcPr>
                  <w:tcW w:w="1160" w:type="dxa"/>
                  <w:shd w:val="clear" w:color="auto" w:fill="FFFFFF" w:themeFill="background1"/>
                </w:tcPr>
                <w:p w14:paraId="44F05BD5" w14:textId="77777777" w:rsidR="002E0249" w:rsidRPr="001D01A6" w:rsidRDefault="002E0249" w:rsidP="00B72AA5">
                  <w:pPr>
                    <w:rPr>
                      <w:sz w:val="20"/>
                      <w:szCs w:val="20"/>
                    </w:rPr>
                  </w:pPr>
                </w:p>
              </w:tc>
              <w:tc>
                <w:tcPr>
                  <w:tcW w:w="1214" w:type="dxa"/>
                  <w:shd w:val="clear" w:color="auto" w:fill="FFFFFF" w:themeFill="background1"/>
                </w:tcPr>
                <w:p w14:paraId="53FFC6BB" w14:textId="77777777" w:rsidR="002E0249" w:rsidRPr="001D01A6" w:rsidRDefault="002E0249" w:rsidP="00B72AA5">
                  <w:pPr>
                    <w:rPr>
                      <w:sz w:val="20"/>
                      <w:szCs w:val="20"/>
                    </w:rPr>
                  </w:pPr>
                </w:p>
              </w:tc>
              <w:tc>
                <w:tcPr>
                  <w:tcW w:w="1134" w:type="dxa"/>
                  <w:shd w:val="clear" w:color="auto" w:fill="FFFFFF" w:themeFill="background1"/>
                </w:tcPr>
                <w:p w14:paraId="1677D14C" w14:textId="77777777" w:rsidR="002E0249" w:rsidRPr="001D01A6" w:rsidRDefault="002E0249" w:rsidP="00B72AA5">
                  <w:pPr>
                    <w:rPr>
                      <w:sz w:val="20"/>
                      <w:szCs w:val="20"/>
                    </w:rPr>
                  </w:pPr>
                </w:p>
              </w:tc>
            </w:tr>
            <w:tr w:rsidR="00D02F88" w14:paraId="21E66E86" w14:textId="77777777" w:rsidTr="00D02F88">
              <w:trPr>
                <w:trHeight w:val="212"/>
              </w:trPr>
              <w:tc>
                <w:tcPr>
                  <w:tcW w:w="976" w:type="dxa"/>
                </w:tcPr>
                <w:p w14:paraId="1077BC33" w14:textId="77777777" w:rsidR="002E0249" w:rsidRPr="001D01A6" w:rsidRDefault="002E0249" w:rsidP="00B72AA5">
                  <w:pPr>
                    <w:rPr>
                      <w:sz w:val="20"/>
                      <w:szCs w:val="20"/>
                    </w:rPr>
                  </w:pPr>
                  <w:r w:rsidRPr="001D01A6">
                    <w:rPr>
                      <w:sz w:val="20"/>
                      <w:szCs w:val="20"/>
                    </w:rPr>
                    <w:t xml:space="preserve">Cognitive </w:t>
                  </w:r>
                </w:p>
              </w:tc>
              <w:tc>
                <w:tcPr>
                  <w:tcW w:w="1132" w:type="dxa"/>
                  <w:shd w:val="clear" w:color="auto" w:fill="FFFFFF" w:themeFill="background1"/>
                </w:tcPr>
                <w:p w14:paraId="5C7BA9FF" w14:textId="77777777" w:rsidR="002E0249" w:rsidRPr="001D01A6" w:rsidRDefault="002E0249" w:rsidP="00B72AA5">
                  <w:pPr>
                    <w:rPr>
                      <w:sz w:val="20"/>
                      <w:szCs w:val="20"/>
                    </w:rPr>
                  </w:pPr>
                </w:p>
              </w:tc>
              <w:tc>
                <w:tcPr>
                  <w:tcW w:w="1194" w:type="dxa"/>
                  <w:shd w:val="clear" w:color="auto" w:fill="FFFFFF" w:themeFill="background1"/>
                </w:tcPr>
                <w:p w14:paraId="0F3581B1" w14:textId="77777777" w:rsidR="002E0249" w:rsidRPr="001D01A6" w:rsidRDefault="002E0249" w:rsidP="00B72AA5">
                  <w:pPr>
                    <w:rPr>
                      <w:sz w:val="20"/>
                      <w:szCs w:val="20"/>
                    </w:rPr>
                  </w:pPr>
                </w:p>
              </w:tc>
              <w:tc>
                <w:tcPr>
                  <w:tcW w:w="1160" w:type="dxa"/>
                  <w:shd w:val="clear" w:color="auto" w:fill="FFFFFF" w:themeFill="background1"/>
                </w:tcPr>
                <w:p w14:paraId="12BD25EA" w14:textId="77777777" w:rsidR="002E0249" w:rsidRPr="001D01A6" w:rsidRDefault="002E0249" w:rsidP="00B72AA5">
                  <w:pPr>
                    <w:rPr>
                      <w:sz w:val="20"/>
                      <w:szCs w:val="20"/>
                    </w:rPr>
                  </w:pPr>
                </w:p>
              </w:tc>
              <w:tc>
                <w:tcPr>
                  <w:tcW w:w="1214" w:type="dxa"/>
                  <w:shd w:val="clear" w:color="auto" w:fill="FFFFFF" w:themeFill="background1"/>
                </w:tcPr>
                <w:p w14:paraId="7D6447D6" w14:textId="77777777" w:rsidR="002E0249" w:rsidRPr="001D01A6" w:rsidRDefault="002E0249" w:rsidP="00B72AA5">
                  <w:pPr>
                    <w:rPr>
                      <w:sz w:val="20"/>
                      <w:szCs w:val="20"/>
                    </w:rPr>
                  </w:pPr>
                </w:p>
              </w:tc>
              <w:tc>
                <w:tcPr>
                  <w:tcW w:w="1134" w:type="dxa"/>
                  <w:shd w:val="clear" w:color="auto" w:fill="FFFFFF" w:themeFill="background1"/>
                </w:tcPr>
                <w:p w14:paraId="0B24E80A" w14:textId="77777777" w:rsidR="002E0249" w:rsidRPr="001D01A6" w:rsidRDefault="002E0249" w:rsidP="00B72AA5">
                  <w:pPr>
                    <w:rPr>
                      <w:sz w:val="20"/>
                      <w:szCs w:val="20"/>
                    </w:rPr>
                  </w:pPr>
                </w:p>
              </w:tc>
            </w:tr>
            <w:tr w:rsidR="00D02F88" w14:paraId="098C6FA0" w14:textId="77777777" w:rsidTr="00D02F88">
              <w:trPr>
                <w:trHeight w:val="212"/>
              </w:trPr>
              <w:tc>
                <w:tcPr>
                  <w:tcW w:w="976" w:type="dxa"/>
                </w:tcPr>
                <w:p w14:paraId="202AC893" w14:textId="77777777" w:rsidR="002E0249" w:rsidRPr="001D01A6" w:rsidRDefault="002E0249" w:rsidP="00B72AA5">
                  <w:pPr>
                    <w:rPr>
                      <w:sz w:val="20"/>
                      <w:szCs w:val="20"/>
                    </w:rPr>
                  </w:pPr>
                  <w:r w:rsidRPr="001D01A6">
                    <w:rPr>
                      <w:sz w:val="20"/>
                      <w:szCs w:val="20"/>
                    </w:rPr>
                    <w:t xml:space="preserve">Emotional </w:t>
                  </w:r>
                </w:p>
              </w:tc>
              <w:tc>
                <w:tcPr>
                  <w:tcW w:w="1132" w:type="dxa"/>
                  <w:shd w:val="clear" w:color="auto" w:fill="FFFFFF" w:themeFill="background1"/>
                </w:tcPr>
                <w:p w14:paraId="245D643B" w14:textId="77777777" w:rsidR="002E0249" w:rsidRPr="001D01A6" w:rsidRDefault="002E0249" w:rsidP="00B72AA5">
                  <w:pPr>
                    <w:rPr>
                      <w:sz w:val="20"/>
                      <w:szCs w:val="20"/>
                    </w:rPr>
                  </w:pPr>
                </w:p>
              </w:tc>
              <w:tc>
                <w:tcPr>
                  <w:tcW w:w="1194" w:type="dxa"/>
                  <w:shd w:val="clear" w:color="auto" w:fill="FFFFFF" w:themeFill="background1"/>
                </w:tcPr>
                <w:p w14:paraId="2DDAE115" w14:textId="77777777" w:rsidR="002E0249" w:rsidRPr="001D01A6" w:rsidRDefault="002E0249" w:rsidP="00B72AA5">
                  <w:pPr>
                    <w:rPr>
                      <w:sz w:val="20"/>
                      <w:szCs w:val="20"/>
                    </w:rPr>
                  </w:pPr>
                </w:p>
              </w:tc>
              <w:tc>
                <w:tcPr>
                  <w:tcW w:w="1160" w:type="dxa"/>
                  <w:shd w:val="clear" w:color="auto" w:fill="FFFFFF" w:themeFill="background1"/>
                </w:tcPr>
                <w:p w14:paraId="40F9BE91" w14:textId="77777777" w:rsidR="002E0249" w:rsidRPr="001D01A6" w:rsidRDefault="002E0249" w:rsidP="00B72AA5">
                  <w:pPr>
                    <w:rPr>
                      <w:sz w:val="20"/>
                      <w:szCs w:val="20"/>
                    </w:rPr>
                  </w:pPr>
                </w:p>
              </w:tc>
              <w:tc>
                <w:tcPr>
                  <w:tcW w:w="1214" w:type="dxa"/>
                  <w:shd w:val="clear" w:color="auto" w:fill="FFFFFF" w:themeFill="background1"/>
                </w:tcPr>
                <w:p w14:paraId="481095A5" w14:textId="77777777" w:rsidR="002E0249" w:rsidRPr="001D01A6" w:rsidRDefault="002E0249" w:rsidP="00B72AA5">
                  <w:pPr>
                    <w:rPr>
                      <w:sz w:val="20"/>
                      <w:szCs w:val="20"/>
                    </w:rPr>
                  </w:pPr>
                </w:p>
              </w:tc>
              <w:tc>
                <w:tcPr>
                  <w:tcW w:w="1134" w:type="dxa"/>
                  <w:shd w:val="clear" w:color="auto" w:fill="FFFFFF" w:themeFill="background1"/>
                </w:tcPr>
                <w:p w14:paraId="3F49B408" w14:textId="77777777" w:rsidR="002E0249" w:rsidRPr="001D01A6" w:rsidRDefault="002E0249" w:rsidP="00B72AA5">
                  <w:pPr>
                    <w:rPr>
                      <w:sz w:val="20"/>
                      <w:szCs w:val="20"/>
                    </w:rPr>
                  </w:pPr>
                </w:p>
              </w:tc>
            </w:tr>
            <w:tr w:rsidR="00D02F88" w14:paraId="73A3BEBE" w14:textId="77777777" w:rsidTr="00D02F88">
              <w:trPr>
                <w:trHeight w:val="212"/>
              </w:trPr>
              <w:tc>
                <w:tcPr>
                  <w:tcW w:w="976" w:type="dxa"/>
                </w:tcPr>
                <w:p w14:paraId="6BA302FF" w14:textId="7766A345" w:rsidR="00D02F88" w:rsidRPr="001D01A6" w:rsidRDefault="002E0249" w:rsidP="00B72AA5">
                  <w:pPr>
                    <w:rPr>
                      <w:sz w:val="20"/>
                      <w:szCs w:val="20"/>
                    </w:rPr>
                  </w:pPr>
                  <w:r w:rsidRPr="001D01A6">
                    <w:rPr>
                      <w:sz w:val="20"/>
                      <w:szCs w:val="20"/>
                    </w:rPr>
                    <w:t>Social</w:t>
                  </w:r>
                </w:p>
              </w:tc>
              <w:tc>
                <w:tcPr>
                  <w:tcW w:w="1132" w:type="dxa"/>
                  <w:shd w:val="clear" w:color="auto" w:fill="FFFFFF" w:themeFill="background1"/>
                </w:tcPr>
                <w:p w14:paraId="67B6E17A" w14:textId="77777777" w:rsidR="002E0249" w:rsidRPr="001D01A6" w:rsidRDefault="002E0249" w:rsidP="00B72AA5">
                  <w:pPr>
                    <w:rPr>
                      <w:sz w:val="20"/>
                      <w:szCs w:val="20"/>
                    </w:rPr>
                  </w:pPr>
                </w:p>
              </w:tc>
              <w:tc>
                <w:tcPr>
                  <w:tcW w:w="1194" w:type="dxa"/>
                  <w:shd w:val="clear" w:color="auto" w:fill="FFFFFF" w:themeFill="background1"/>
                </w:tcPr>
                <w:p w14:paraId="6DF4F470" w14:textId="77777777" w:rsidR="002E0249" w:rsidRPr="001D01A6" w:rsidRDefault="002E0249" w:rsidP="00B72AA5">
                  <w:pPr>
                    <w:rPr>
                      <w:sz w:val="20"/>
                      <w:szCs w:val="20"/>
                    </w:rPr>
                  </w:pPr>
                </w:p>
              </w:tc>
              <w:tc>
                <w:tcPr>
                  <w:tcW w:w="1160" w:type="dxa"/>
                  <w:shd w:val="clear" w:color="auto" w:fill="FFFFFF" w:themeFill="background1"/>
                </w:tcPr>
                <w:p w14:paraId="695254D6" w14:textId="77777777" w:rsidR="002E0249" w:rsidRPr="001D01A6" w:rsidRDefault="002E0249" w:rsidP="00B72AA5">
                  <w:pPr>
                    <w:rPr>
                      <w:sz w:val="20"/>
                      <w:szCs w:val="20"/>
                    </w:rPr>
                  </w:pPr>
                </w:p>
              </w:tc>
              <w:tc>
                <w:tcPr>
                  <w:tcW w:w="1214" w:type="dxa"/>
                  <w:shd w:val="clear" w:color="auto" w:fill="FFFFFF" w:themeFill="background1"/>
                </w:tcPr>
                <w:p w14:paraId="168D822B" w14:textId="77777777" w:rsidR="002E0249" w:rsidRPr="001D01A6" w:rsidRDefault="002E0249" w:rsidP="00B72AA5">
                  <w:pPr>
                    <w:rPr>
                      <w:sz w:val="20"/>
                      <w:szCs w:val="20"/>
                    </w:rPr>
                  </w:pPr>
                </w:p>
              </w:tc>
              <w:tc>
                <w:tcPr>
                  <w:tcW w:w="1134" w:type="dxa"/>
                  <w:shd w:val="clear" w:color="auto" w:fill="FFFFFF" w:themeFill="background1"/>
                </w:tcPr>
                <w:p w14:paraId="4DC758BA" w14:textId="77777777" w:rsidR="002E0249" w:rsidRPr="001D01A6" w:rsidRDefault="002E0249" w:rsidP="00B72AA5">
                  <w:pPr>
                    <w:rPr>
                      <w:sz w:val="20"/>
                      <w:szCs w:val="20"/>
                    </w:rPr>
                  </w:pPr>
                </w:p>
              </w:tc>
            </w:tr>
          </w:tbl>
          <w:p w14:paraId="0BB0C718" w14:textId="77777777" w:rsidR="00B11BDB" w:rsidRDefault="00B11BDB" w:rsidP="00B72AA5"/>
          <w:p w14:paraId="0DA46D06" w14:textId="77777777" w:rsidR="00420763" w:rsidRDefault="00420763" w:rsidP="00B72AA5">
            <w:r>
              <w:t xml:space="preserve">Read the child developmental milestones below and ask participants to come up to the board and place the statement on a flashcard under the right age range and type of development. </w:t>
            </w:r>
          </w:p>
          <w:p w14:paraId="77F72910" w14:textId="77777777" w:rsidR="00420763" w:rsidRDefault="00420763" w:rsidP="00B72AA5">
            <w:pPr>
              <w:pStyle w:val="NormalTextBulletsLevel1"/>
            </w:pPr>
            <w:r>
              <w:t xml:space="preserve">The child is able to </w:t>
            </w:r>
            <w:proofErr w:type="gramStart"/>
            <w:r>
              <w:t>walk</w:t>
            </w:r>
            <w:proofErr w:type="gramEnd"/>
          </w:p>
          <w:p w14:paraId="5FEF3941" w14:textId="77777777" w:rsidR="00420763" w:rsidRDefault="00420763" w:rsidP="00B72AA5">
            <w:pPr>
              <w:pStyle w:val="NormalTextBulletsLevel1"/>
            </w:pPr>
            <w:r>
              <w:t xml:space="preserve">The child begins to </w:t>
            </w:r>
            <w:proofErr w:type="gramStart"/>
            <w:r>
              <w:t>babble</w:t>
            </w:r>
            <w:proofErr w:type="gramEnd"/>
          </w:p>
          <w:p w14:paraId="777468EC" w14:textId="77777777" w:rsidR="00420763" w:rsidRDefault="00420763" w:rsidP="00B72AA5">
            <w:pPr>
              <w:pStyle w:val="NormalTextBulletsLevel1"/>
            </w:pPr>
            <w:r>
              <w:t xml:space="preserve">The child is able to play </w:t>
            </w:r>
            <w:proofErr w:type="gramStart"/>
            <w:r>
              <w:t>sport</w:t>
            </w:r>
            <w:proofErr w:type="gramEnd"/>
          </w:p>
          <w:p w14:paraId="47EA1EAB" w14:textId="77777777" w:rsidR="00420763" w:rsidRDefault="00420763" w:rsidP="00B72AA5">
            <w:pPr>
              <w:pStyle w:val="NormalTextBulletsLevel1"/>
            </w:pPr>
            <w:r>
              <w:t>The child experiences changes in vocal cords</w:t>
            </w:r>
          </w:p>
          <w:p w14:paraId="7BA7668D" w14:textId="77777777" w:rsidR="00420763" w:rsidRDefault="00420763" w:rsidP="00B72AA5">
            <w:pPr>
              <w:pStyle w:val="NormalTextBulletsLevel1"/>
            </w:pPr>
            <w:r>
              <w:t xml:space="preserve">The child may experience strong conflict with </w:t>
            </w:r>
            <w:proofErr w:type="gramStart"/>
            <w:r>
              <w:t>caregivers</w:t>
            </w:r>
            <w:proofErr w:type="gramEnd"/>
          </w:p>
          <w:p w14:paraId="601626A8" w14:textId="77777777" w:rsidR="00420763" w:rsidRDefault="00420763" w:rsidP="00B72AA5">
            <w:pPr>
              <w:pStyle w:val="NormalTextBulletsLevel1"/>
            </w:pPr>
            <w:r>
              <w:t xml:space="preserve">The child begins to </w:t>
            </w:r>
            <w:proofErr w:type="gramStart"/>
            <w:r>
              <w:t>smile</w:t>
            </w:r>
            <w:proofErr w:type="gramEnd"/>
          </w:p>
          <w:p w14:paraId="4CD5E98D" w14:textId="77777777" w:rsidR="00420763" w:rsidRDefault="00420763" w:rsidP="00B72AA5">
            <w:pPr>
              <w:pStyle w:val="NormalTextBulletsLevel1"/>
            </w:pPr>
            <w:r>
              <w:t>Peer group identity becomes gradually more important to the child.</w:t>
            </w:r>
          </w:p>
          <w:p w14:paraId="456D9CFD" w14:textId="77777777" w:rsidR="00420763" w:rsidRDefault="00420763" w:rsidP="00B72AA5">
            <w:r>
              <w:rPr>
                <w:b/>
              </w:rPr>
              <w:lastRenderedPageBreak/>
              <w:t>Say:</w:t>
            </w:r>
            <w:r>
              <w:t xml:space="preserve"> There is a wide range of 'normal' when it comes to child </w:t>
            </w:r>
            <w:proofErr w:type="gramStart"/>
            <w:r>
              <w:t>development</w:t>
            </w:r>
            <w:proofErr w:type="gramEnd"/>
            <w:r>
              <w:t xml:space="preserve"> and this may vary even more for children with disabilities. This was just a quick exercise to get you thinking about the relevance of child development in child protection programming.  Ask in plenary why they think it is important to learn about child development for child protection in humanitarian action programming.</w:t>
            </w:r>
          </w:p>
          <w:p w14:paraId="192C7CCA" w14:textId="77777777" w:rsidR="00420763" w:rsidRDefault="00420763" w:rsidP="00B72AA5"/>
          <w:p w14:paraId="7C550399" w14:textId="3E120450" w:rsidR="00420763" w:rsidRDefault="00420763" w:rsidP="00B72AA5">
            <w:r>
              <w:rPr>
                <w:b/>
              </w:rPr>
              <w:t xml:space="preserve">Instructions: </w:t>
            </w:r>
            <w:r>
              <w:t>take a few examples and complement with information below:</w:t>
            </w:r>
          </w:p>
          <w:p w14:paraId="6477EDA1" w14:textId="77777777" w:rsidR="00420763" w:rsidRDefault="00420763" w:rsidP="00B72AA5">
            <w:pPr>
              <w:pStyle w:val="NormalTextBulletsLevel1"/>
            </w:pPr>
            <w:r>
              <w:t xml:space="preserve">understanding children’s needs, </w:t>
            </w:r>
            <w:proofErr w:type="gramStart"/>
            <w:r>
              <w:t>reactions</w:t>
            </w:r>
            <w:proofErr w:type="gramEnd"/>
            <w:r>
              <w:t xml:space="preserve"> and coping strategies </w:t>
            </w:r>
          </w:p>
          <w:p w14:paraId="67E42CCD" w14:textId="77777777" w:rsidR="00420763" w:rsidRDefault="00420763" w:rsidP="00B72AA5">
            <w:pPr>
              <w:pStyle w:val="NormalTextBulletsLevel1"/>
            </w:pPr>
            <w:r>
              <w:t xml:space="preserve">understanding how children face </w:t>
            </w:r>
            <w:proofErr w:type="gramStart"/>
            <w:r>
              <w:t>crises</w:t>
            </w:r>
            <w:proofErr w:type="gramEnd"/>
          </w:p>
          <w:p w14:paraId="3797A338" w14:textId="77777777" w:rsidR="00420763" w:rsidRDefault="00420763" w:rsidP="00B72AA5">
            <w:pPr>
              <w:pStyle w:val="NormalTextBulletsLevel1"/>
            </w:pPr>
            <w:r>
              <w:t>supporting caregivers in responding appropriately to children’s reactions according to their developmental needs and understanding the basic needs of boys and girls</w:t>
            </w:r>
          </w:p>
          <w:p w14:paraId="393B66EC" w14:textId="52AFFFB8" w:rsidR="00D02F88" w:rsidRPr="00B11BDB" w:rsidRDefault="00420763" w:rsidP="00B72AA5">
            <w:pPr>
              <w:pStyle w:val="NormalTextBulletsLevel1"/>
            </w:pPr>
            <w:r w:rsidRPr="00420763">
              <w:t xml:space="preserve">designing/implementing appropriate CP </w:t>
            </w:r>
            <w:proofErr w:type="spellStart"/>
            <w:r w:rsidRPr="00420763">
              <w:t>programmes</w:t>
            </w:r>
            <w:proofErr w:type="spellEnd"/>
            <w:r w:rsidRPr="00420763">
              <w:t>/ activities for children of different ages and abilities</w:t>
            </w:r>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ED5CC45" w14:textId="77777777" w:rsidR="00F32A42" w:rsidRDefault="00F32A42" w:rsidP="00B72AA5"/>
          <w:p w14:paraId="44469CB0" w14:textId="77777777" w:rsidR="00F32A42" w:rsidRDefault="00F32A42" w:rsidP="00B72AA5"/>
          <w:p w14:paraId="6AEFFB4D" w14:textId="77777777" w:rsidR="00F32A42" w:rsidRDefault="00F32A42" w:rsidP="00B72AA5"/>
          <w:p w14:paraId="31C377E9" w14:textId="77777777" w:rsidR="00ED1EA3" w:rsidRDefault="00F32A42" w:rsidP="00B72AA5">
            <w:pPr>
              <w:pStyle w:val="NormalFontForTable"/>
            </w:pPr>
            <w:r>
              <w:br/>
            </w:r>
          </w:p>
          <w:p w14:paraId="051030B0" w14:textId="77777777" w:rsidR="00343C7E" w:rsidRDefault="00343C7E" w:rsidP="00B72AA5"/>
          <w:p w14:paraId="03D2F956" w14:textId="77777777" w:rsidR="00343C7E" w:rsidRDefault="00343C7E" w:rsidP="00B72AA5"/>
          <w:p w14:paraId="4A23D8A7" w14:textId="77777777" w:rsidR="00343C7E" w:rsidRDefault="00343C7E" w:rsidP="00B72AA5"/>
          <w:p w14:paraId="0238177B" w14:textId="4FB41203" w:rsidR="00343C7E" w:rsidRDefault="00343C7E" w:rsidP="00B72AA5">
            <w:r>
              <w:t>Set up breakout rooms and a whiteboard for each of the set groups.</w:t>
            </w:r>
          </w:p>
          <w:p w14:paraId="3CE97B70" w14:textId="77777777" w:rsidR="00343C7E" w:rsidRDefault="00343C7E" w:rsidP="00B72AA5"/>
          <w:p w14:paraId="6431428B" w14:textId="77777777" w:rsidR="00343C7E" w:rsidRDefault="00343C7E" w:rsidP="00B72AA5">
            <w:r>
              <w:t>Open breakout rooms for 10 minutes.</w:t>
            </w:r>
          </w:p>
          <w:p w14:paraId="50D2AA95" w14:textId="77777777" w:rsidR="00343C7E" w:rsidRDefault="00343C7E" w:rsidP="00B72AA5"/>
          <w:p w14:paraId="3CE6F909" w14:textId="77777777" w:rsidR="00343C7E" w:rsidRDefault="00343C7E" w:rsidP="00B72AA5">
            <w:r>
              <w:t>Close breakout rooms.</w:t>
            </w:r>
          </w:p>
          <w:p w14:paraId="09631F8D" w14:textId="77777777" w:rsidR="00B11BDB" w:rsidRDefault="00B11BDB" w:rsidP="00B72AA5"/>
          <w:p w14:paraId="280D91CE" w14:textId="77777777" w:rsidR="00371952" w:rsidRDefault="00371952" w:rsidP="00B72AA5"/>
          <w:p w14:paraId="1D34ADB6" w14:textId="77777777" w:rsidR="00371952" w:rsidRDefault="00371952" w:rsidP="00B72AA5"/>
          <w:p w14:paraId="4F7CC2D1" w14:textId="77777777" w:rsidR="00371952" w:rsidRDefault="00371952" w:rsidP="00B72AA5"/>
          <w:p w14:paraId="364A3AD0" w14:textId="53CAEF7E" w:rsidR="00371952" w:rsidRDefault="00371952" w:rsidP="00B72AA5">
            <w:r>
              <w:t xml:space="preserve">Prepare breakout rooms </w:t>
            </w:r>
            <w:proofErr w:type="gramStart"/>
            <w:r>
              <w:t>of</w:t>
            </w:r>
            <w:proofErr w:type="gramEnd"/>
            <w:r>
              <w:t xml:space="preserve"> 3-4 participants. </w:t>
            </w:r>
          </w:p>
          <w:p w14:paraId="58BF05B8" w14:textId="77777777" w:rsidR="00371952" w:rsidRDefault="00371952" w:rsidP="00B72AA5">
            <w:r>
              <w:t xml:space="preserve">Prepare </w:t>
            </w:r>
            <w:proofErr w:type="gramStart"/>
            <w:r>
              <w:t>virtual</w:t>
            </w:r>
            <w:proofErr w:type="gramEnd"/>
            <w:r>
              <w:t xml:space="preserve"> whiteboard for each group with the 5 stages of development and the age range for every stage of development.</w:t>
            </w:r>
          </w:p>
          <w:p w14:paraId="334B3A9D" w14:textId="77777777" w:rsidR="00371952" w:rsidRDefault="00371952" w:rsidP="00B72AA5">
            <w:r>
              <w:t xml:space="preserve">Ask each group to order the 5 stages of development and to associate them with the age range for every stage. After 5 minutes bring everyone back and review in plenary. </w:t>
            </w:r>
          </w:p>
          <w:p w14:paraId="318C284F" w14:textId="77777777" w:rsidR="00F25A8D" w:rsidRDefault="00F25A8D" w:rsidP="00B72AA5"/>
          <w:p w14:paraId="5154CB47" w14:textId="77777777" w:rsidR="00F25A8D" w:rsidRDefault="00F25A8D" w:rsidP="00B72AA5"/>
          <w:p w14:paraId="58327598" w14:textId="77777777" w:rsidR="00F25A8D" w:rsidRDefault="00F25A8D" w:rsidP="00B72AA5"/>
          <w:p w14:paraId="0CDCA001" w14:textId="77777777" w:rsidR="00F25A8D" w:rsidRDefault="00F25A8D" w:rsidP="00B72AA5"/>
          <w:p w14:paraId="30F78F55" w14:textId="77777777" w:rsidR="00F25A8D" w:rsidRDefault="00F25A8D" w:rsidP="00B72AA5"/>
          <w:p w14:paraId="2628FAD9" w14:textId="77777777" w:rsidR="00F25A8D" w:rsidRDefault="00F25A8D" w:rsidP="00B72AA5"/>
          <w:p w14:paraId="6FC7B105" w14:textId="77777777" w:rsidR="00F25A8D" w:rsidRDefault="00F25A8D" w:rsidP="00B72AA5"/>
          <w:p w14:paraId="39A18EF6" w14:textId="77777777" w:rsidR="00F25A8D" w:rsidRDefault="00F25A8D" w:rsidP="00B72AA5"/>
          <w:p w14:paraId="53F727B2" w14:textId="77777777" w:rsidR="00F25A8D" w:rsidRDefault="00F25A8D" w:rsidP="00B72AA5"/>
          <w:p w14:paraId="52DCA32F" w14:textId="77777777" w:rsidR="00F25A8D" w:rsidRDefault="00F25A8D" w:rsidP="00B72AA5"/>
          <w:p w14:paraId="0DB46A43" w14:textId="52EC645E" w:rsidR="00F25A8D" w:rsidRDefault="00095F37" w:rsidP="00B72AA5">
            <w:r>
              <w:t xml:space="preserve">  </w:t>
            </w:r>
          </w:p>
          <w:p w14:paraId="01225470" w14:textId="77777777" w:rsidR="00F25A8D" w:rsidRDefault="00F25A8D" w:rsidP="00B72AA5">
            <w:r>
              <w:t xml:space="preserve">Screen share one of the virtual whiteboards from the previous exercise (ensuring it is correct first). </w:t>
            </w:r>
          </w:p>
          <w:p w14:paraId="5B665D9E" w14:textId="1D0DFE98" w:rsidR="00F25A8D" w:rsidRDefault="00F25A8D" w:rsidP="00B72AA5">
            <w:r>
              <w:t xml:space="preserve">As each statement is read out, ask participants to indicate where they would place it using the </w:t>
            </w:r>
            <w:r w:rsidRPr="00FB2C46">
              <w:rPr>
                <w:i/>
              </w:rPr>
              <w:t>Annotate</w:t>
            </w:r>
            <w:r>
              <w:t xml:space="preserve"> feature, or by accessing the whiteboard and adding a note.</w:t>
            </w:r>
          </w:p>
          <w:p w14:paraId="36E83EE8" w14:textId="44BF6AE8" w:rsidR="00371952" w:rsidRPr="00F32A42" w:rsidRDefault="00371952" w:rsidP="00B72AA5"/>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110DE31" w14:textId="77777777" w:rsidR="00E07537" w:rsidRDefault="00E07537" w:rsidP="00B72AA5">
            <w:pPr>
              <w:rPr>
                <w:rStyle w:val="Emphasis"/>
                <w:i w:val="0"/>
                <w:iCs w:val="0"/>
              </w:rPr>
            </w:pPr>
          </w:p>
          <w:p w14:paraId="06C21597" w14:textId="1283ECC8" w:rsidR="00B11BDB" w:rsidRPr="009A75B5" w:rsidRDefault="00F96172" w:rsidP="00B72AA5">
            <w:pPr>
              <w:rPr>
                <w:i/>
                <w:iCs/>
              </w:rPr>
            </w:pPr>
            <w:r w:rsidRPr="009A75B5">
              <w:rPr>
                <w:rStyle w:val="Emphasis"/>
                <w:i w:val="0"/>
                <w:iCs w:val="0"/>
              </w:rPr>
              <w:t>35</w:t>
            </w:r>
            <w:r w:rsidR="00B11BDB" w:rsidRPr="009A75B5">
              <w:rPr>
                <w:rStyle w:val="Emphasis"/>
                <w:i w:val="0"/>
                <w:iCs w:val="0"/>
              </w:rPr>
              <w:t xml:space="preserve"> min</w:t>
            </w:r>
          </w:p>
        </w:tc>
      </w:tr>
      <w:tr w:rsidR="00B11BDB" w:rsidRPr="00B11BDB" w14:paraId="27F4A492" w14:textId="77777777" w:rsidTr="004416C5">
        <w:tc>
          <w:tcPr>
            <w:tcW w:w="1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B28D6C" w14:textId="77777777" w:rsidR="00B11BDB" w:rsidRPr="00B11BDB" w:rsidRDefault="00B11BDB" w:rsidP="00B72AA5"/>
        </w:tc>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096DC" w14:textId="77777777" w:rsidR="0039758E" w:rsidRDefault="0039758E" w:rsidP="00B72AA5">
            <w:pPr>
              <w:pStyle w:val="TableSmallBlueHeading"/>
            </w:pPr>
            <w:r>
              <w:t xml:space="preserve">The Socio-Ecological Model, </w:t>
            </w:r>
            <w:proofErr w:type="gramStart"/>
            <w:r>
              <w:t>risk</w:t>
            </w:r>
            <w:proofErr w:type="gramEnd"/>
            <w:r>
              <w:t xml:space="preserve"> and protective factors. </w:t>
            </w:r>
          </w:p>
          <w:p w14:paraId="2911515D" w14:textId="3E05911E" w:rsidR="007617E2" w:rsidRDefault="007617E2" w:rsidP="00B72AA5">
            <w:r>
              <w:rPr>
                <w:b/>
              </w:rPr>
              <w:t xml:space="preserve">Say: </w:t>
            </w:r>
            <w:r>
              <w:t xml:space="preserve">As you have learnt through the CPMS E-course module on the socio-ecological model, a child's world is like a spider’s web. Like the spider, the child is at the </w:t>
            </w:r>
            <w:proofErr w:type="spellStart"/>
            <w:r>
              <w:t>centre</w:t>
            </w:r>
            <w:proofErr w:type="spellEnd"/>
            <w:r>
              <w:t xml:space="preserve"> of its </w:t>
            </w:r>
            <w:proofErr w:type="gramStart"/>
            <w:r>
              <w:t>web</w:t>
            </w:r>
            <w:proofErr w:type="gramEnd"/>
            <w:r>
              <w:t xml:space="preserve"> and they are connected to </w:t>
            </w:r>
            <w:r>
              <w:lastRenderedPageBreak/>
              <w:t xml:space="preserve">and affected by different things that happen in the different sections of the spider’s web. </w:t>
            </w:r>
          </w:p>
          <w:p w14:paraId="4942BE9C" w14:textId="77777777" w:rsidR="00975D77" w:rsidRDefault="007617E2" w:rsidP="00B72AA5">
            <w:pPr>
              <w:rPr>
                <w:highlight w:val="white"/>
              </w:rPr>
            </w:pPr>
            <w:r>
              <w:rPr>
                <w:b/>
              </w:rPr>
              <w:t>Instructions:</w:t>
            </w:r>
            <w:r>
              <w:t xml:space="preserve"> Draw the socio-ecological model and </w:t>
            </w:r>
            <w:r>
              <w:rPr>
                <w:b/>
              </w:rPr>
              <w:t xml:space="preserve">ask </w:t>
            </w:r>
            <w:r>
              <w:t xml:space="preserve">if the participants can recall the various layers of the socio-ecological model from their pre-training work. Once you have taken the suggestions, </w:t>
            </w:r>
            <w:r>
              <w:rPr>
                <w:b/>
              </w:rPr>
              <w:t xml:space="preserve">show slide 15 </w:t>
            </w:r>
            <w:proofErr w:type="gramStart"/>
            <w:r>
              <w:rPr>
                <w:b/>
              </w:rPr>
              <w:t>and  explain</w:t>
            </w:r>
            <w:proofErr w:type="gramEnd"/>
            <w:r>
              <w:rPr>
                <w:b/>
              </w:rPr>
              <w:t xml:space="preserve">. </w:t>
            </w:r>
            <w:r>
              <w:rPr>
                <w:color w:val="000000"/>
                <w:highlight w:val="white"/>
              </w:rPr>
              <w:t>The Socio-Ecological Model helps us see the interaction between the internal (psychological) and the external (social) world of the child</w:t>
            </w:r>
            <w:r>
              <w:rPr>
                <w:highlight w:val="white"/>
              </w:rPr>
              <w:t xml:space="preserve">: </w:t>
            </w:r>
          </w:p>
          <w:p w14:paraId="20973473" w14:textId="77777777" w:rsidR="00920FE6" w:rsidRDefault="00920FE6" w:rsidP="00B72AA5">
            <w:pPr>
              <w:pStyle w:val="NormalTextBulletsLevel1"/>
            </w:pPr>
            <w:r>
              <w:rPr>
                <w:highlight w:val="white"/>
              </w:rPr>
              <w:t xml:space="preserve">The closest circle to the child represents the family or primary caregivers and has the biggest influence on children’s physical, cognitive, </w:t>
            </w:r>
            <w:proofErr w:type="gramStart"/>
            <w:r>
              <w:rPr>
                <w:highlight w:val="white"/>
              </w:rPr>
              <w:t>emotional</w:t>
            </w:r>
            <w:proofErr w:type="gramEnd"/>
            <w:r>
              <w:rPr>
                <w:highlight w:val="white"/>
              </w:rPr>
              <w:t xml:space="preserve"> and social development. </w:t>
            </w:r>
          </w:p>
          <w:p w14:paraId="63C3E815" w14:textId="77777777" w:rsidR="00920FE6" w:rsidRDefault="00920FE6" w:rsidP="00B72AA5">
            <w:pPr>
              <w:pStyle w:val="NormalTextBulletsLevel1"/>
            </w:pPr>
            <w:r>
              <w:rPr>
                <w:highlight w:val="white"/>
              </w:rPr>
              <w:t xml:space="preserve">After this circle there is the community i.e. school, community, playgrounds, child social and health services and other community institutions, </w:t>
            </w:r>
            <w:proofErr w:type="gramStart"/>
            <w:r>
              <w:rPr>
                <w:highlight w:val="white"/>
              </w:rPr>
              <w:t>services</w:t>
            </w:r>
            <w:proofErr w:type="gramEnd"/>
            <w:r>
              <w:rPr>
                <w:highlight w:val="white"/>
              </w:rPr>
              <w:t xml:space="preserve"> and </w:t>
            </w:r>
            <w:proofErr w:type="spellStart"/>
            <w:r>
              <w:rPr>
                <w:highlight w:val="white"/>
              </w:rPr>
              <w:t>organisations</w:t>
            </w:r>
            <w:proofErr w:type="spellEnd"/>
            <w:r>
              <w:rPr>
                <w:highlight w:val="white"/>
              </w:rPr>
              <w:t xml:space="preserve"> (i.e. religious institutions etc.)</w:t>
            </w:r>
          </w:p>
          <w:p w14:paraId="0C0B4869" w14:textId="77777777" w:rsidR="005B188E" w:rsidRPr="005B188E" w:rsidRDefault="00920FE6" w:rsidP="00B72AA5">
            <w:pPr>
              <w:pStyle w:val="NormalTextBulletsLevel1"/>
            </w:pPr>
            <w:r>
              <w:rPr>
                <w:highlight w:val="white"/>
              </w:rPr>
              <w:t xml:space="preserve">The fourth circle represents society and involves the broader economic, political, </w:t>
            </w:r>
            <w:proofErr w:type="gramStart"/>
            <w:r>
              <w:rPr>
                <w:highlight w:val="white"/>
              </w:rPr>
              <w:t>cultural</w:t>
            </w:r>
            <w:proofErr w:type="gramEnd"/>
            <w:r>
              <w:rPr>
                <w:highlight w:val="white"/>
              </w:rPr>
              <w:t xml:space="preserve"> and social context including the financial situation, conflict, poverty as well as the legal framework and policies.</w:t>
            </w:r>
          </w:p>
          <w:p w14:paraId="2FEAA9EF" w14:textId="77777777" w:rsidR="005B188E" w:rsidRDefault="005B188E" w:rsidP="00BF3644">
            <w:pPr>
              <w:pStyle w:val="NormalTextBulletsLevel1"/>
              <w:numPr>
                <w:ilvl w:val="0"/>
                <w:numId w:val="0"/>
              </w:numPr>
              <w:ind w:left="641"/>
              <w:rPr>
                <w:highlight w:val="white"/>
              </w:rPr>
            </w:pPr>
          </w:p>
          <w:p w14:paraId="5885F4B0" w14:textId="77777777" w:rsidR="005B188E" w:rsidRDefault="005B188E" w:rsidP="00B72AA5">
            <w:r>
              <w:rPr>
                <w:b/>
              </w:rPr>
              <w:t xml:space="preserve">Instructions: </w:t>
            </w:r>
            <w:r>
              <w:t xml:space="preserve">Remind participants of the definition of risks and protective factors by showing </w:t>
            </w:r>
            <w:r>
              <w:rPr>
                <w:b/>
              </w:rPr>
              <w:t>slide 16</w:t>
            </w:r>
            <w:r>
              <w:t xml:space="preserve">: </w:t>
            </w:r>
          </w:p>
          <w:p w14:paraId="3C5C1C5A" w14:textId="77777777" w:rsidR="00DB1CD4" w:rsidRDefault="00DB1CD4" w:rsidP="00B72AA5">
            <w:pPr>
              <w:pStyle w:val="NormalTextBulletsLevel1"/>
              <w:rPr>
                <w:highlight w:val="white"/>
              </w:rPr>
            </w:pPr>
            <w:r>
              <w:rPr>
                <w:highlight w:val="white"/>
              </w:rPr>
              <w:lastRenderedPageBreak/>
              <w:t xml:space="preserve">Protective factors are those factors in children’s lives that enhance their healthy and positive development. </w:t>
            </w:r>
          </w:p>
          <w:p w14:paraId="34B88CE0" w14:textId="77777777" w:rsidR="00DB1CD4" w:rsidRDefault="00DB1CD4" w:rsidP="00B72AA5">
            <w:pPr>
              <w:pStyle w:val="NormalTextBulletsLevel1"/>
              <w:rPr>
                <w:highlight w:val="white"/>
              </w:rPr>
            </w:pPr>
            <w:r>
              <w:rPr>
                <w:highlight w:val="white"/>
              </w:rPr>
              <w:t xml:space="preserve">Risk factors are those factors in children’s lives that interfere with their development and make them more </w:t>
            </w:r>
            <w:proofErr w:type="gramStart"/>
            <w:r>
              <w:rPr>
                <w:highlight w:val="white"/>
              </w:rPr>
              <w:t>vulnerable</w:t>
            </w:r>
            <w:proofErr w:type="gramEnd"/>
          </w:p>
          <w:p w14:paraId="402C4C2E" w14:textId="77777777" w:rsidR="00D16D85" w:rsidRDefault="00D16D85" w:rsidP="00B72AA5">
            <w:r>
              <w:t xml:space="preserve">Ask the participants to get back in their groups and select a specific age group. Ensure that every group has a different age group and ask them to work together for 20 minutes on risk and protective factors for the selected age group in their own context. Explain that each group will be asked to present risk and protective factors for the age group that they have selected. </w:t>
            </w:r>
          </w:p>
          <w:p w14:paraId="7E7361D1" w14:textId="77777777" w:rsidR="00D16D85" w:rsidRDefault="00D16D85" w:rsidP="00B72AA5"/>
          <w:p w14:paraId="6121DE0C" w14:textId="3E961C0F" w:rsidR="00D16D85" w:rsidRDefault="00D16D85" w:rsidP="00B72AA5">
            <w:r>
              <w:t xml:space="preserve">Facilitate feedback from each group. </w:t>
            </w:r>
          </w:p>
          <w:p w14:paraId="0197EC50" w14:textId="77777777" w:rsidR="00BF3644" w:rsidRDefault="00BF3644" w:rsidP="00B72AA5"/>
          <w:p w14:paraId="6DAB5254" w14:textId="12C53BDA" w:rsidR="00920FE6" w:rsidRPr="00F41404" w:rsidRDefault="00D16D85" w:rsidP="00B72AA5">
            <w:pPr>
              <w:rPr>
                <w:b/>
              </w:rPr>
            </w:pPr>
            <w:r>
              <w:t xml:space="preserve">Distribute </w:t>
            </w:r>
            <w:hyperlink r:id="rId9">
              <w:r>
                <w:rPr>
                  <w:color w:val="1155CC"/>
                  <w:u w:val="single"/>
                </w:rPr>
                <w:t>Annex 1 of the CPHA Primary Prevention Framework</w:t>
              </w:r>
            </w:hyperlink>
            <w:r>
              <w:t xml:space="preserve"> with the list of universal risk and protective factors, also available in the supporting information section, for participants to read; ask for any questions.</w:t>
            </w:r>
          </w:p>
          <w:p w14:paraId="1B9831FB" w14:textId="77777777" w:rsidR="00920FE6" w:rsidRDefault="00920FE6" w:rsidP="00B72AA5">
            <w:pPr>
              <w:rPr>
                <w:highlight w:val="white"/>
              </w:rPr>
            </w:pPr>
          </w:p>
          <w:p w14:paraId="0AADC5EC" w14:textId="77777777" w:rsidR="00BF3644" w:rsidRDefault="00BF3644" w:rsidP="00B72AA5">
            <w:pPr>
              <w:rPr>
                <w:highlight w:val="white"/>
              </w:rPr>
            </w:pPr>
          </w:p>
          <w:p w14:paraId="37C54589" w14:textId="77777777" w:rsidR="00BF3644" w:rsidRDefault="00BF3644" w:rsidP="00B72AA5">
            <w:pPr>
              <w:rPr>
                <w:highlight w:val="white"/>
              </w:rPr>
            </w:pPr>
          </w:p>
          <w:p w14:paraId="4738758A" w14:textId="0D264A10" w:rsidR="00BF3644" w:rsidRPr="007617E2" w:rsidRDefault="00BF3644" w:rsidP="00B72AA5">
            <w:pPr>
              <w:rPr>
                <w:highlight w:val="white"/>
              </w:rPr>
            </w:pPr>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08F13" w14:textId="77777777" w:rsidR="001D01A6" w:rsidRDefault="001D01A6" w:rsidP="001D01A6">
            <w:pPr>
              <w:pStyle w:val="TableSmallBlueHeading"/>
            </w:pPr>
          </w:p>
          <w:p w14:paraId="14BDF422" w14:textId="29603CFD" w:rsidR="00F41404" w:rsidRPr="00F41404" w:rsidRDefault="00F41404" w:rsidP="00B72AA5">
            <w:r>
              <w:t xml:space="preserve">Show socio-ecological model on </w:t>
            </w:r>
            <w:proofErr w:type="gramStart"/>
            <w:r>
              <w:t>slide</w:t>
            </w:r>
            <w:proofErr w:type="gramEnd"/>
          </w:p>
          <w:p w14:paraId="1BFECA0C" w14:textId="77777777" w:rsidR="00636859" w:rsidRDefault="00636859" w:rsidP="00B72AA5"/>
          <w:p w14:paraId="628DBF82" w14:textId="77777777" w:rsidR="00636859" w:rsidRDefault="00636859" w:rsidP="00B72AA5"/>
          <w:p w14:paraId="034F7BB0" w14:textId="77777777" w:rsidR="00655BFB" w:rsidRDefault="00655BFB" w:rsidP="00B72AA5"/>
          <w:p w14:paraId="4FD03FC5" w14:textId="77777777" w:rsidR="00655BFB" w:rsidRDefault="00655BFB" w:rsidP="00B72AA5"/>
          <w:p w14:paraId="2EC1B464" w14:textId="77777777" w:rsidR="00655BFB" w:rsidRDefault="00655BFB" w:rsidP="00B72AA5"/>
          <w:p w14:paraId="1ABA831E" w14:textId="77777777" w:rsidR="00655BFB" w:rsidRDefault="00655BFB" w:rsidP="00B72AA5"/>
          <w:p w14:paraId="6AA63145" w14:textId="77777777" w:rsidR="00655BFB" w:rsidRDefault="00655BFB" w:rsidP="00B72AA5"/>
          <w:p w14:paraId="620C45D6" w14:textId="77777777" w:rsidR="00655BFB" w:rsidRDefault="00655BFB" w:rsidP="00B72AA5"/>
          <w:p w14:paraId="2E8D07E7" w14:textId="77777777" w:rsidR="00655BFB" w:rsidRDefault="00655BFB" w:rsidP="00B72AA5"/>
          <w:p w14:paraId="66461434" w14:textId="77777777" w:rsidR="00655BFB" w:rsidRDefault="00655BFB" w:rsidP="00B72AA5"/>
          <w:p w14:paraId="7CE8E4A1" w14:textId="77777777" w:rsidR="00655BFB" w:rsidRDefault="00655BFB" w:rsidP="00B72AA5"/>
          <w:p w14:paraId="1998BBCB" w14:textId="77777777" w:rsidR="00655BFB" w:rsidRDefault="00655BFB" w:rsidP="00B72AA5"/>
          <w:p w14:paraId="7F260A05" w14:textId="77777777" w:rsidR="00BF3644" w:rsidRDefault="00BF3644" w:rsidP="00B72AA5"/>
          <w:p w14:paraId="5AD49FAA" w14:textId="77777777" w:rsidR="00BF3644" w:rsidRDefault="00BF3644" w:rsidP="00B72AA5"/>
          <w:p w14:paraId="155F2A1E" w14:textId="77777777" w:rsidR="00BF3644" w:rsidRDefault="00BF3644" w:rsidP="00B72AA5"/>
          <w:p w14:paraId="5E049299" w14:textId="77777777" w:rsidR="00BF3644" w:rsidRDefault="00BF3644" w:rsidP="00B72AA5"/>
          <w:p w14:paraId="664BEACD" w14:textId="77777777" w:rsidR="00BF3644" w:rsidRDefault="00BF3644" w:rsidP="00B72AA5"/>
          <w:p w14:paraId="6756F751" w14:textId="77777777" w:rsidR="00BF3644" w:rsidRDefault="00BF3644" w:rsidP="00B72AA5"/>
          <w:p w14:paraId="4011555B" w14:textId="77777777" w:rsidR="00655BFB" w:rsidRDefault="00655BFB" w:rsidP="00B72AA5"/>
          <w:p w14:paraId="6376D60C" w14:textId="77777777" w:rsidR="00655BFB" w:rsidRDefault="00655BFB" w:rsidP="00B72AA5"/>
          <w:p w14:paraId="1EA0D8CD" w14:textId="77777777" w:rsidR="00655BFB" w:rsidRDefault="00655BFB" w:rsidP="00B72AA5"/>
          <w:p w14:paraId="10B6027C" w14:textId="0E6C6D7B" w:rsidR="00655BFB" w:rsidRDefault="00655BFB" w:rsidP="00B72AA5">
            <w:r>
              <w:t xml:space="preserve">Prepare breakout rooms of around 4 pax. Provide a link to a virtual whiteboard. </w:t>
            </w:r>
          </w:p>
          <w:p w14:paraId="5008CDC5" w14:textId="77777777" w:rsidR="00655BFB" w:rsidRDefault="00655BFB" w:rsidP="00B72AA5"/>
          <w:p w14:paraId="159E2B38" w14:textId="7C712CE3" w:rsidR="00655BFB" w:rsidRDefault="00655BFB" w:rsidP="00B72AA5">
            <w:r>
              <w:t xml:space="preserve">Circulate between the groups to support as needed and provide instructions for the second part of the group work. </w:t>
            </w:r>
          </w:p>
          <w:p w14:paraId="0B1C3E07" w14:textId="77777777" w:rsidR="00655BFB" w:rsidRDefault="00655BFB" w:rsidP="00B72AA5"/>
          <w:p w14:paraId="4A980C26" w14:textId="77777777" w:rsidR="00BF3644" w:rsidRDefault="00BF3644" w:rsidP="00B72AA5"/>
          <w:p w14:paraId="6FECB744" w14:textId="0E5AC083" w:rsidR="00655BFB" w:rsidRDefault="00655BFB" w:rsidP="00B72AA5">
            <w:r>
              <w:t>Close the breakout rooms. Share screen as required during plenary feedback.</w:t>
            </w:r>
          </w:p>
          <w:p w14:paraId="21A53C8D" w14:textId="476D1527" w:rsidR="00655BFB" w:rsidRPr="008D06BF" w:rsidRDefault="00655BFB" w:rsidP="00B72AA5">
            <w:r>
              <w:br/>
              <w:t xml:space="preserve">Share a link to </w:t>
            </w:r>
            <w:hyperlink r:id="rId10">
              <w:r>
                <w:rPr>
                  <w:color w:val="1155CC"/>
                  <w:u w:val="single"/>
                </w:rPr>
                <w:t>Annex 1 of the CPHA Primary Prevention Framework</w:t>
              </w:r>
            </w:hyperlink>
            <w:r>
              <w:t xml:space="preserve"> with the list of universal risk and protective factors also available in the supporting information section for participants to read; ask for any questions.</w:t>
            </w: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B0ADD" w14:textId="77777777" w:rsidR="001D01A6" w:rsidRDefault="001D01A6" w:rsidP="001D01A6">
            <w:pPr>
              <w:pStyle w:val="TableSmallBlueHeading"/>
              <w:rPr>
                <w:rStyle w:val="Emphasis"/>
                <w:i w:val="0"/>
                <w:iCs w:val="0"/>
              </w:rPr>
            </w:pPr>
          </w:p>
          <w:p w14:paraId="5B10A0C6" w14:textId="3ECD7D41" w:rsidR="00B11BDB" w:rsidRPr="00B11BDB" w:rsidRDefault="0039758E" w:rsidP="00B72AA5">
            <w:r>
              <w:rPr>
                <w:rStyle w:val="Emphasis"/>
                <w:i w:val="0"/>
                <w:iCs w:val="0"/>
              </w:rPr>
              <w:t>60</w:t>
            </w:r>
            <w:r w:rsidR="00B11BDB" w:rsidRPr="00B11BDB">
              <w:rPr>
                <w:rStyle w:val="Emphasis"/>
                <w:i w:val="0"/>
                <w:iCs w:val="0"/>
              </w:rPr>
              <w:t xml:space="preserve"> min</w:t>
            </w:r>
          </w:p>
        </w:tc>
      </w:tr>
      <w:tr w:rsidR="004C7B82" w:rsidRPr="00B11BDB" w14:paraId="1E81CFCA" w14:textId="77777777" w:rsidTr="004416C5">
        <w:tc>
          <w:tcPr>
            <w:tcW w:w="1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F5A4A4E" w14:textId="77777777" w:rsidR="004C7B82" w:rsidRPr="00B11BDB" w:rsidRDefault="004C7B82" w:rsidP="00B72AA5"/>
        </w:tc>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115896" w14:textId="13F284EC" w:rsidR="004C7B82" w:rsidRDefault="006812D7" w:rsidP="00BF3644">
            <w:pPr>
              <w:pStyle w:val="TableSmallBlueHeading"/>
            </w:pPr>
            <w:r>
              <w:t>Accumulation of Risks</w:t>
            </w:r>
          </w:p>
          <w:p w14:paraId="29F41DA2" w14:textId="77777777" w:rsidR="0073097D" w:rsidRDefault="0073097D" w:rsidP="00B72AA5">
            <w:r>
              <w:rPr>
                <w:b/>
              </w:rPr>
              <w:t xml:space="preserve">Instructions: </w:t>
            </w:r>
            <w:r>
              <w:t xml:space="preserve">Explain that you will share a short story presented in a series of images. Invite the participants to look at this with the person next to them, discuss what is happening in the story and note down any risks that the children in the story face. Hand out the storyboards. </w:t>
            </w:r>
          </w:p>
          <w:p w14:paraId="1521A8A5" w14:textId="77777777" w:rsidR="0073097D" w:rsidRDefault="0073097D" w:rsidP="00B72AA5"/>
          <w:p w14:paraId="474F7EC8" w14:textId="77777777" w:rsidR="0073097D" w:rsidRDefault="0073097D" w:rsidP="00B72AA5">
            <w:r>
              <w:t xml:space="preserve">After 5 minutes, show or hand out the version of the story with the text and read it aloud: Rayan is 16 years </w:t>
            </w:r>
            <w:proofErr w:type="gramStart"/>
            <w:r>
              <w:t>old</w:t>
            </w:r>
            <w:proofErr w:type="gramEnd"/>
            <w:r>
              <w:t xml:space="preserve"> and his brother Ali is 10 years old. War has been ongoing in their country for a long </w:t>
            </w:r>
            <w:proofErr w:type="gramStart"/>
            <w:r>
              <w:t>time</w:t>
            </w:r>
            <w:proofErr w:type="gramEnd"/>
            <w:r>
              <w:t xml:space="preserve"> but they had managed to continue schooling. However, during the last bout of violence in their country they fled with their mother. In fleeing they got separated from their mother but reached the refugee camp across the border. Rayan and Ali are living together as a child-headed household while local humanitarian agencies are striving to trace their family. They are being supported but this is the first time they have lived without their caregivers. </w:t>
            </w:r>
          </w:p>
          <w:p w14:paraId="4FBFAB60" w14:textId="77777777" w:rsidR="0073097D" w:rsidRDefault="0073097D" w:rsidP="00B72AA5"/>
          <w:p w14:paraId="35EA4809" w14:textId="60240BFE" w:rsidR="0073097D" w:rsidRDefault="0073097D" w:rsidP="00B72AA5">
            <w:r>
              <w:rPr>
                <w:b/>
              </w:rPr>
              <w:t xml:space="preserve">Ask: </w:t>
            </w:r>
            <w:r>
              <w:t xml:space="preserve">What risk or risks did you identify? Take a few examples and explain that yes there are multiple risk factors including refugee status, separation, being a child-headed household, lack of any expertise to be able to earn an income etc. </w:t>
            </w:r>
          </w:p>
          <w:p w14:paraId="4A4B6558" w14:textId="77777777" w:rsidR="0073097D" w:rsidRPr="0073097D" w:rsidRDefault="0073097D" w:rsidP="00B72AA5"/>
          <w:p w14:paraId="2C94B389" w14:textId="6D554027" w:rsidR="0073097D" w:rsidRPr="0073097D" w:rsidRDefault="0073097D" w:rsidP="00B72AA5">
            <w:r>
              <w:rPr>
                <w:b/>
              </w:rPr>
              <w:lastRenderedPageBreak/>
              <w:t xml:space="preserve">Ask: </w:t>
            </w:r>
            <w:r>
              <w:t>What might we say was happening? Try to elicit that there was an accumulation of risks.</w:t>
            </w:r>
          </w:p>
          <w:p w14:paraId="0FB54315" w14:textId="77777777" w:rsidR="0073097D" w:rsidRDefault="0073097D" w:rsidP="00B72AA5">
            <w:r>
              <w:rPr>
                <w:b/>
              </w:rPr>
              <w:t xml:space="preserve">Say: </w:t>
            </w:r>
            <w:r>
              <w:t xml:space="preserve">The accumulation of risk factors – or cumulative risk – suggests that children who have been exposed to </w:t>
            </w:r>
            <w:proofErr w:type="gramStart"/>
            <w:r>
              <w:t>a number of</w:t>
            </w:r>
            <w:proofErr w:type="gramEnd"/>
            <w:r>
              <w:t xml:space="preserve"> adverse experiences are more at risk of harmful outcomes than children exposed to one single risk factor.</w:t>
            </w:r>
          </w:p>
          <w:p w14:paraId="3C564B1A" w14:textId="77777777" w:rsidR="0073097D" w:rsidRDefault="0073097D" w:rsidP="00B72AA5"/>
          <w:p w14:paraId="37DB2371" w14:textId="77777777" w:rsidR="0073097D" w:rsidRDefault="0073097D" w:rsidP="00B72AA5">
            <w:r>
              <w:rPr>
                <w:b/>
              </w:rPr>
              <w:t>Ask:</w:t>
            </w:r>
            <w:r>
              <w:t xml:space="preserve"> What points would you make regarding the age of the children?</w:t>
            </w:r>
          </w:p>
          <w:p w14:paraId="73B30A34" w14:textId="46BC03D4" w:rsidR="0073097D" w:rsidRDefault="0073097D" w:rsidP="00B72AA5">
            <w:r>
              <w:t xml:space="preserve">Take a few examples, and if participants are not forthcoming, </w:t>
            </w:r>
            <w:proofErr w:type="gramStart"/>
            <w:r>
              <w:t>suggest:</w:t>
            </w:r>
            <w:proofErr w:type="gramEnd"/>
            <w:r>
              <w:t xml:space="preserve"> Rayan is old enough to be able to learn to take care of Ali, who is not a little baby. Rayan and Ali are both impacted by the loss of educational opportunities.</w:t>
            </w:r>
          </w:p>
          <w:p w14:paraId="3C055967" w14:textId="77777777" w:rsidR="0073097D" w:rsidRDefault="0073097D" w:rsidP="00B72AA5">
            <w:r>
              <w:rPr>
                <w:b/>
              </w:rPr>
              <w:t>Say:</w:t>
            </w:r>
            <w:r>
              <w:t xml:space="preserve"> The effects of adversity and protective influences vary in relation to developmental timing. For example: while cognitive ability is associated with greater skills in problem-solving, seeking help and spiritual comfort, it is accompanied by greater awareness of the scope of devastation resulting from a crisis, stigma associated with specific experiences, such as rape or recruitment into armed forces and armed groups, and an understanding of lost future opportunities.</w:t>
            </w:r>
          </w:p>
          <w:p w14:paraId="7A559577" w14:textId="215424E7" w:rsidR="00BF3644" w:rsidRPr="0073097D" w:rsidRDefault="00BF3644" w:rsidP="00B72AA5">
            <w:pPr>
              <w:rPr>
                <w:rStyle w:val="Emphasis"/>
                <w:i w:val="0"/>
                <w:iCs w:val="0"/>
              </w:rPr>
            </w:pPr>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6D7F9DA" w14:textId="77777777" w:rsidR="00BF3644" w:rsidRDefault="00BF3644" w:rsidP="00B72AA5"/>
          <w:p w14:paraId="129150C5" w14:textId="552E2897" w:rsidR="00A05490" w:rsidRDefault="00A05490" w:rsidP="00B72AA5">
            <w:r>
              <w:t xml:space="preserve">Share the storyboard file with no text through the chat and then ask participants to think individually about what is happening in the story and note down any risks that children face. </w:t>
            </w:r>
          </w:p>
          <w:p w14:paraId="6BD44BD0" w14:textId="77777777" w:rsidR="00A05490" w:rsidRDefault="00A05490" w:rsidP="00B72AA5"/>
          <w:p w14:paraId="4A6D57E2" w14:textId="77777777" w:rsidR="00A05490" w:rsidRDefault="00A05490" w:rsidP="00B72AA5">
            <w:r>
              <w:t xml:space="preserve">Share the storyboard file with text through the chat. </w:t>
            </w:r>
          </w:p>
          <w:p w14:paraId="04B011A1" w14:textId="5FD1538A" w:rsidR="004C7B82" w:rsidRDefault="004C7B82" w:rsidP="00B72AA5"/>
          <w:p w14:paraId="7067AC8C" w14:textId="5D83642C" w:rsidR="004C7B82" w:rsidRPr="0003222E" w:rsidRDefault="004C7B82" w:rsidP="00B72AA5"/>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06AA5FA" w14:textId="77777777" w:rsidR="00FE4710" w:rsidRDefault="00FE4710" w:rsidP="00B72AA5">
            <w:pPr>
              <w:rPr>
                <w:rStyle w:val="Emphasis"/>
              </w:rPr>
            </w:pPr>
          </w:p>
          <w:p w14:paraId="54536621" w14:textId="04E997A1" w:rsidR="004C7B82" w:rsidRPr="00BF3644" w:rsidRDefault="00AE3120" w:rsidP="00B72AA5">
            <w:pPr>
              <w:rPr>
                <w:rStyle w:val="Emphasis"/>
                <w:i w:val="0"/>
                <w:iCs w:val="0"/>
              </w:rPr>
            </w:pPr>
            <w:r w:rsidRPr="00BF3644">
              <w:rPr>
                <w:rStyle w:val="Emphasis"/>
                <w:i w:val="0"/>
                <w:iCs w:val="0"/>
              </w:rPr>
              <w:t>4</w:t>
            </w:r>
            <w:r w:rsidR="004C7B82" w:rsidRPr="00BF3644">
              <w:rPr>
                <w:rStyle w:val="Emphasis"/>
                <w:i w:val="0"/>
                <w:iCs w:val="0"/>
              </w:rPr>
              <w:t>0 Min</w:t>
            </w:r>
          </w:p>
        </w:tc>
      </w:tr>
      <w:tr w:rsidR="004C7B82" w:rsidRPr="00B11BDB" w14:paraId="677507C4" w14:textId="77777777" w:rsidTr="004416C5">
        <w:tc>
          <w:tcPr>
            <w:tcW w:w="10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D3D04" w14:textId="77777777" w:rsidR="004C7B82" w:rsidRPr="00B11BDB" w:rsidRDefault="004C7B82" w:rsidP="00B72AA5"/>
        </w:tc>
        <w:tc>
          <w:tcPr>
            <w:tcW w:w="7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303D3" w14:textId="77777777" w:rsidR="009C203C" w:rsidRDefault="009C203C" w:rsidP="00B72AA5">
            <w:pPr>
              <w:pStyle w:val="TableSmallBlueHeading"/>
              <w:rPr>
                <w:highlight w:val="white"/>
              </w:rPr>
            </w:pPr>
            <w:r>
              <w:rPr>
                <w:highlight w:val="white"/>
              </w:rPr>
              <w:t>Session</w:t>
            </w:r>
            <w:r w:rsidRPr="009F79B1">
              <w:rPr>
                <w:highlight w:val="white"/>
              </w:rPr>
              <w:t xml:space="preserve"> wrap</w:t>
            </w:r>
            <w:r>
              <w:rPr>
                <w:highlight w:val="white"/>
              </w:rPr>
              <w:t>-up</w:t>
            </w:r>
          </w:p>
          <w:p w14:paraId="5E40A73A" w14:textId="77777777" w:rsidR="004416C5" w:rsidRDefault="004416C5" w:rsidP="00B72AA5">
            <w:pPr>
              <w:rPr>
                <w:highlight w:val="white"/>
              </w:rPr>
            </w:pPr>
            <w:r>
              <w:rPr>
                <w:highlight w:val="white"/>
              </w:rPr>
              <w:t xml:space="preserve">Remind participants that they can use their learning log at any time to make a note of key learnings and wrap up the session. </w:t>
            </w:r>
          </w:p>
          <w:p w14:paraId="715C4830" w14:textId="77777777" w:rsidR="004416C5" w:rsidRDefault="004416C5" w:rsidP="00B72AA5">
            <w:pPr>
              <w:rPr>
                <w:highlight w:val="white"/>
              </w:rPr>
            </w:pPr>
          </w:p>
          <w:p w14:paraId="7C4A5DC2" w14:textId="77777777" w:rsidR="004416C5" w:rsidRDefault="004416C5" w:rsidP="00B72AA5">
            <w:pPr>
              <w:rPr>
                <w:highlight w:val="white"/>
              </w:rPr>
            </w:pPr>
            <w:r>
              <w:rPr>
                <w:highlight w:val="white"/>
              </w:rPr>
              <w:t>Reflective practice - suggested questions (slide 17).</w:t>
            </w:r>
          </w:p>
          <w:p w14:paraId="4BFBD349" w14:textId="77777777" w:rsidR="004416C5" w:rsidRDefault="004416C5" w:rsidP="00B72AA5">
            <w:pPr>
              <w:pStyle w:val="NormalTextBulletsLevel1"/>
              <w:rPr>
                <w:highlight w:val="white"/>
              </w:rPr>
            </w:pPr>
            <w:r>
              <w:rPr>
                <w:highlight w:val="white"/>
              </w:rPr>
              <w:t>What more would you like to learn about children's developmental stages?</w:t>
            </w:r>
          </w:p>
          <w:p w14:paraId="16E58272" w14:textId="77777777" w:rsidR="004416C5" w:rsidRDefault="004416C5" w:rsidP="00B72AA5">
            <w:pPr>
              <w:pStyle w:val="NormalTextBulletsLevel1"/>
              <w:rPr>
                <w:highlight w:val="white"/>
              </w:rPr>
            </w:pPr>
            <w:r>
              <w:rPr>
                <w:highlight w:val="white"/>
              </w:rPr>
              <w:t>What can you do with what you have learnt about children's developmental stages?</w:t>
            </w:r>
          </w:p>
          <w:p w14:paraId="2563EAB0" w14:textId="7DCA0A9B" w:rsidR="004C7B82" w:rsidRPr="00114F49" w:rsidRDefault="004416C5" w:rsidP="00B72AA5">
            <w:pPr>
              <w:pStyle w:val="NormalTextBulletsLevel1"/>
              <w:rPr>
                <w:rStyle w:val="Emphasis"/>
                <w:rFonts w:ascii="Arial" w:hAnsi="Arial" w:cs="Arial"/>
                <w:i w:val="0"/>
                <w:iCs w:val="0"/>
              </w:rPr>
            </w:pPr>
            <w:r>
              <w:rPr>
                <w:highlight w:val="white"/>
              </w:rPr>
              <w:t>What can you do with risk and protective factors and the socio-ecological model in your own work?</w:t>
            </w:r>
          </w:p>
        </w:tc>
        <w:tc>
          <w:tcPr>
            <w:tcW w:w="4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8796C" w14:textId="77777777" w:rsidR="004C7B82" w:rsidRDefault="004C7B82" w:rsidP="00B72AA5">
            <w:pPr>
              <w:pStyle w:val="TableSmallBlueHeading"/>
              <w:rPr>
                <w:rStyle w:val="Emphasis"/>
                <w:rFonts w:ascii="Arial" w:hAnsi="Arial"/>
                <w:b w:val="0"/>
                <w:i w:val="0"/>
                <w:iCs w:val="0"/>
              </w:rPr>
            </w:pPr>
          </w:p>
          <w:p w14:paraId="7D30554C" w14:textId="77777777" w:rsidR="004C7B82" w:rsidRDefault="004C7B82" w:rsidP="00B72AA5">
            <w:pPr>
              <w:pStyle w:val="TableSmallBlueHeading"/>
              <w:rPr>
                <w:rStyle w:val="Emphasis"/>
                <w:rFonts w:ascii="Arial" w:hAnsi="Arial"/>
                <w:b w:val="0"/>
                <w:i w:val="0"/>
                <w:iCs w:val="0"/>
              </w:rPr>
            </w:pPr>
          </w:p>
          <w:p w14:paraId="2FB74EC8" w14:textId="77777777" w:rsidR="004C7B82" w:rsidRDefault="004C7B82" w:rsidP="00B72AA5">
            <w:pPr>
              <w:pStyle w:val="TableSmallBlueHeading"/>
              <w:rPr>
                <w:rStyle w:val="Emphasis"/>
              </w:rPr>
            </w:pPr>
          </w:p>
          <w:p w14:paraId="15F05FA0" w14:textId="77777777" w:rsidR="004C7B82" w:rsidRDefault="004C7B82" w:rsidP="00B72AA5"/>
          <w:p w14:paraId="7AABEDFC" w14:textId="77777777" w:rsidR="00C70E50" w:rsidRDefault="00C70E50" w:rsidP="00B72AA5">
            <w:pPr>
              <w:rPr>
                <w:rStyle w:val="Emphasis"/>
                <w:rFonts w:cs="Arial"/>
                <w:b/>
                <w:i w:val="0"/>
                <w:iCs w:val="0"/>
              </w:rPr>
            </w:pPr>
          </w:p>
          <w:p w14:paraId="157FFA93" w14:textId="77777777" w:rsidR="00C70E50" w:rsidRDefault="00C70E50" w:rsidP="00B72AA5">
            <w:pPr>
              <w:rPr>
                <w:rStyle w:val="Emphasis"/>
                <w:rFonts w:cs="Arial"/>
                <w:b/>
              </w:rPr>
            </w:pPr>
          </w:p>
          <w:p w14:paraId="052F2826" w14:textId="70B90F3F" w:rsidR="00C70E50" w:rsidRPr="00C6026E" w:rsidRDefault="00C70E50" w:rsidP="00B72AA5">
            <w:pPr>
              <w:rPr>
                <w:rStyle w:val="Emphasis"/>
                <w:rFonts w:ascii="Arial" w:hAnsi="Arial" w:cs="Arial"/>
                <w:b/>
                <w:i w:val="0"/>
                <w:iCs w:val="0"/>
              </w:rPr>
            </w:pPr>
          </w:p>
        </w:tc>
        <w:tc>
          <w:tcPr>
            <w:tcW w:w="13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0D48E4" w14:textId="77777777" w:rsidR="008C2B38" w:rsidRDefault="008C2B38" w:rsidP="00B72AA5">
            <w:pPr>
              <w:rPr>
                <w:rStyle w:val="Emphasis"/>
                <w:i w:val="0"/>
                <w:iCs w:val="0"/>
              </w:rPr>
            </w:pPr>
          </w:p>
          <w:p w14:paraId="7D23F4D8" w14:textId="1371AD24" w:rsidR="004C7B82" w:rsidRPr="005B638D" w:rsidRDefault="004416C5" w:rsidP="00B72AA5">
            <w:pPr>
              <w:rPr>
                <w:rStyle w:val="Emphasis"/>
                <w:i w:val="0"/>
                <w:iCs w:val="0"/>
              </w:rPr>
            </w:pPr>
            <w:r>
              <w:rPr>
                <w:rStyle w:val="Emphasis"/>
                <w:i w:val="0"/>
                <w:iCs w:val="0"/>
              </w:rPr>
              <w:t>5</w:t>
            </w:r>
            <w:r w:rsidR="004C7B82" w:rsidRPr="005B638D">
              <w:rPr>
                <w:rStyle w:val="Emphasis"/>
                <w:i w:val="0"/>
                <w:iCs w:val="0"/>
              </w:rPr>
              <w:t xml:space="preserve"> min</w:t>
            </w:r>
          </w:p>
        </w:tc>
      </w:tr>
    </w:tbl>
    <w:p w14:paraId="571E01A3" w14:textId="77777777" w:rsidR="00B11BDB" w:rsidRPr="008C2B38" w:rsidRDefault="00B11BDB" w:rsidP="00B72AA5"/>
    <w:p w14:paraId="1823FB13" w14:textId="77777777" w:rsidR="00C92BE5" w:rsidRDefault="00C92BE5" w:rsidP="00B72AA5"/>
    <w:p w14:paraId="5B7B5A24" w14:textId="77777777" w:rsidR="009D5122" w:rsidRDefault="009D5122" w:rsidP="00B72AA5"/>
    <w:p w14:paraId="35132DB8" w14:textId="77777777" w:rsidR="009D5122" w:rsidRDefault="009D5122" w:rsidP="00B72AA5"/>
    <w:p w14:paraId="60287C1D" w14:textId="77777777" w:rsidR="009D5122" w:rsidRDefault="009D5122" w:rsidP="00B72AA5"/>
    <w:p w14:paraId="6A2C2038" w14:textId="77777777" w:rsidR="009D5122" w:rsidRDefault="009D5122" w:rsidP="00B72AA5"/>
    <w:p w14:paraId="6C60BEEC" w14:textId="77777777" w:rsidR="009D5122" w:rsidRDefault="009D5122" w:rsidP="00B72AA5"/>
    <w:p w14:paraId="06F5F6FA" w14:textId="77777777" w:rsidR="00C92BE5" w:rsidRDefault="00C92BE5" w:rsidP="00B72AA5"/>
    <w:p w14:paraId="6F561B0F" w14:textId="223C394C" w:rsidR="00F11B8A" w:rsidRDefault="00F11B8A" w:rsidP="00B72AA5">
      <w:pPr>
        <w:pStyle w:val="1Heading1"/>
      </w:pPr>
      <w:r w:rsidRPr="00857BA0">
        <w:lastRenderedPageBreak/>
        <w:t>Supporting Information</w:t>
      </w:r>
    </w:p>
    <w:p w14:paraId="7BC14FFF" w14:textId="02BB6069" w:rsidR="00472B81" w:rsidRPr="003C7AFF" w:rsidRDefault="00044988" w:rsidP="00B72AA5">
      <w:pPr>
        <w:pStyle w:val="TableSmallBlueHeading"/>
      </w:pPr>
      <w:r>
        <w:t>Stages and Domains of Development</w:t>
      </w:r>
    </w:p>
    <w:p w14:paraId="425D6988" w14:textId="77777777" w:rsidR="00C53D96" w:rsidRPr="00F96683" w:rsidRDefault="00C53D96" w:rsidP="00B72AA5">
      <w:pPr>
        <w:pStyle w:val="TableSmallBlueHeading"/>
      </w:pPr>
    </w:p>
    <w:tbl>
      <w:tblPr>
        <w:tblW w:w="13921"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243"/>
        <w:gridCol w:w="2126"/>
        <w:gridCol w:w="2835"/>
        <w:gridCol w:w="2410"/>
        <w:gridCol w:w="2552"/>
        <w:gridCol w:w="2755"/>
      </w:tblGrid>
      <w:tr w:rsidR="009D5122" w14:paraId="1EFE8FDC" w14:textId="77777777" w:rsidTr="00BF3644">
        <w:trPr>
          <w:trHeight w:val="916"/>
        </w:trPr>
        <w:tc>
          <w:tcPr>
            <w:tcW w:w="1243"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94D525D" w14:textId="77777777" w:rsidR="009D5122" w:rsidRPr="00BF3644" w:rsidRDefault="009D5122" w:rsidP="00BF3644">
            <w:pPr>
              <w:pStyle w:val="TableWhiteHeadings"/>
              <w:rPr>
                <w:sz w:val="20"/>
                <w:szCs w:val="20"/>
              </w:rPr>
            </w:pPr>
          </w:p>
        </w:tc>
        <w:tc>
          <w:tcPr>
            <w:tcW w:w="2126"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45DD7354" w14:textId="77777777" w:rsidR="009F79B1" w:rsidRPr="00BF3644" w:rsidRDefault="009D5122" w:rsidP="00BF3644">
            <w:pPr>
              <w:pStyle w:val="TableWhiteHeadings"/>
              <w:rPr>
                <w:sz w:val="20"/>
                <w:szCs w:val="20"/>
              </w:rPr>
            </w:pPr>
            <w:r w:rsidRPr="00BF3644">
              <w:rPr>
                <w:sz w:val="20"/>
                <w:szCs w:val="20"/>
              </w:rPr>
              <w:t xml:space="preserve">Infancy </w:t>
            </w:r>
          </w:p>
          <w:p w14:paraId="165D7236" w14:textId="277B7252" w:rsidR="009D5122" w:rsidRPr="00BF3644" w:rsidRDefault="009D5122" w:rsidP="00BF3644">
            <w:pPr>
              <w:pStyle w:val="TableWhiteHeadings"/>
              <w:rPr>
                <w:sz w:val="20"/>
                <w:szCs w:val="20"/>
              </w:rPr>
            </w:pPr>
            <w:r w:rsidRPr="00BF3644">
              <w:rPr>
                <w:sz w:val="20"/>
                <w:szCs w:val="20"/>
              </w:rPr>
              <w:t>(0 to 12 months of age)</w:t>
            </w:r>
          </w:p>
        </w:tc>
        <w:tc>
          <w:tcPr>
            <w:tcW w:w="2835"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5FEC6DA9" w14:textId="77777777" w:rsidR="009F79B1" w:rsidRPr="00BF3644" w:rsidRDefault="009D5122" w:rsidP="00BF3644">
            <w:pPr>
              <w:pStyle w:val="TableWhiteHeadings"/>
              <w:rPr>
                <w:sz w:val="20"/>
                <w:szCs w:val="20"/>
              </w:rPr>
            </w:pPr>
            <w:r w:rsidRPr="00BF3644">
              <w:rPr>
                <w:sz w:val="20"/>
                <w:szCs w:val="20"/>
              </w:rPr>
              <w:t xml:space="preserve">Toddlerhood </w:t>
            </w:r>
          </w:p>
          <w:p w14:paraId="19F32C7B" w14:textId="5B9E388D" w:rsidR="009D5122" w:rsidRPr="00BF3644" w:rsidRDefault="009D5122" w:rsidP="00BF3644">
            <w:pPr>
              <w:pStyle w:val="TableWhiteHeadings"/>
              <w:rPr>
                <w:sz w:val="20"/>
                <w:szCs w:val="20"/>
              </w:rPr>
            </w:pPr>
            <w:r w:rsidRPr="00BF3644">
              <w:rPr>
                <w:sz w:val="20"/>
                <w:szCs w:val="20"/>
              </w:rPr>
              <w:t>(12 months to 3 years of age)</w:t>
            </w:r>
          </w:p>
        </w:tc>
        <w:tc>
          <w:tcPr>
            <w:tcW w:w="2410"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54496B9F" w14:textId="77777777" w:rsidR="009F79B1" w:rsidRPr="00BF3644" w:rsidRDefault="009D5122" w:rsidP="00BF3644">
            <w:pPr>
              <w:pStyle w:val="TableWhiteHeadings"/>
              <w:rPr>
                <w:sz w:val="20"/>
                <w:szCs w:val="20"/>
              </w:rPr>
            </w:pPr>
            <w:r w:rsidRPr="00BF3644">
              <w:rPr>
                <w:sz w:val="20"/>
                <w:szCs w:val="20"/>
              </w:rPr>
              <w:t xml:space="preserve">Pre-School Children </w:t>
            </w:r>
          </w:p>
          <w:p w14:paraId="20FE1A44" w14:textId="0C37D094" w:rsidR="009D5122" w:rsidRPr="00BF3644" w:rsidRDefault="009D5122" w:rsidP="00BF3644">
            <w:pPr>
              <w:pStyle w:val="TableWhiteHeadings"/>
              <w:rPr>
                <w:sz w:val="20"/>
                <w:szCs w:val="20"/>
              </w:rPr>
            </w:pPr>
            <w:r w:rsidRPr="00BF3644">
              <w:rPr>
                <w:sz w:val="20"/>
                <w:szCs w:val="20"/>
              </w:rPr>
              <w:t>(4 to 6 years of age)</w:t>
            </w:r>
          </w:p>
        </w:tc>
        <w:tc>
          <w:tcPr>
            <w:tcW w:w="2552"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0BA36C2" w14:textId="77777777" w:rsidR="009F79B1" w:rsidRPr="00BF3644" w:rsidRDefault="009D5122" w:rsidP="00BF3644">
            <w:pPr>
              <w:pStyle w:val="TableWhiteHeadings"/>
              <w:rPr>
                <w:sz w:val="20"/>
                <w:szCs w:val="20"/>
              </w:rPr>
            </w:pPr>
            <w:r w:rsidRPr="00BF3644">
              <w:rPr>
                <w:sz w:val="20"/>
                <w:szCs w:val="20"/>
              </w:rPr>
              <w:t xml:space="preserve">Middle Childhood </w:t>
            </w:r>
          </w:p>
          <w:p w14:paraId="4F42634A" w14:textId="1FB292E6" w:rsidR="009D5122" w:rsidRPr="00BF3644" w:rsidRDefault="009D5122" w:rsidP="00BF3644">
            <w:pPr>
              <w:pStyle w:val="TableWhiteHeadings"/>
              <w:rPr>
                <w:sz w:val="20"/>
                <w:szCs w:val="20"/>
              </w:rPr>
            </w:pPr>
            <w:r w:rsidRPr="00BF3644">
              <w:rPr>
                <w:sz w:val="20"/>
                <w:szCs w:val="20"/>
              </w:rPr>
              <w:t>(7 to 12 years of age)</w:t>
            </w:r>
          </w:p>
        </w:tc>
        <w:tc>
          <w:tcPr>
            <w:tcW w:w="2755" w:type="dxa"/>
            <w:tcBorders>
              <w:top w:val="single" w:sz="4" w:space="0" w:color="BFBFBF"/>
              <w:left w:val="single" w:sz="4" w:space="0" w:color="BFBFBF"/>
              <w:bottom w:val="single" w:sz="4" w:space="0" w:color="BFBFBF"/>
              <w:right w:val="single" w:sz="4" w:space="0" w:color="BFBFBF"/>
            </w:tcBorders>
            <w:shd w:val="clear" w:color="auto" w:fill="315072"/>
            <w:tcMar>
              <w:top w:w="80" w:type="dxa"/>
              <w:left w:w="80" w:type="dxa"/>
              <w:bottom w:w="80" w:type="dxa"/>
              <w:right w:w="80" w:type="dxa"/>
            </w:tcMar>
          </w:tcPr>
          <w:p w14:paraId="227A9BA4" w14:textId="77777777" w:rsidR="009F79B1" w:rsidRPr="00BF3644" w:rsidRDefault="009D5122" w:rsidP="00BF3644">
            <w:pPr>
              <w:pStyle w:val="TableWhiteHeadings"/>
              <w:rPr>
                <w:sz w:val="20"/>
                <w:szCs w:val="20"/>
              </w:rPr>
            </w:pPr>
            <w:r w:rsidRPr="00BF3644">
              <w:rPr>
                <w:sz w:val="20"/>
                <w:szCs w:val="20"/>
              </w:rPr>
              <w:t>Adolescence</w:t>
            </w:r>
          </w:p>
          <w:p w14:paraId="40E7FDC0" w14:textId="22D3629B" w:rsidR="009D5122" w:rsidRPr="00BF3644" w:rsidRDefault="009D5122" w:rsidP="00BF3644">
            <w:pPr>
              <w:pStyle w:val="TableWhiteHeadings"/>
              <w:rPr>
                <w:sz w:val="20"/>
                <w:szCs w:val="20"/>
              </w:rPr>
            </w:pPr>
            <w:r w:rsidRPr="00BF3644">
              <w:rPr>
                <w:sz w:val="20"/>
                <w:szCs w:val="20"/>
              </w:rPr>
              <w:t xml:space="preserve"> (13 to 18 years of age)</w:t>
            </w:r>
          </w:p>
        </w:tc>
      </w:tr>
      <w:tr w:rsidR="009D5122" w14:paraId="650DE6B0"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26E1ADFC" w14:textId="77777777" w:rsidR="009D5122" w:rsidRPr="00BF3644" w:rsidRDefault="009D5122" w:rsidP="00B72AA5">
            <w:pPr>
              <w:rPr>
                <w:sz w:val="20"/>
                <w:szCs w:val="20"/>
              </w:rPr>
            </w:pPr>
            <w:r w:rsidRPr="00BF3644">
              <w:rPr>
                <w:sz w:val="20"/>
                <w:szCs w:val="20"/>
              </w:rPr>
              <w:t xml:space="preserve">Physical </w:t>
            </w:r>
          </w:p>
        </w:tc>
        <w:tc>
          <w:tcPr>
            <w:tcW w:w="2126"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3ADC65D4" w14:textId="77777777" w:rsidR="009D5122" w:rsidRPr="00BF3644" w:rsidRDefault="009D5122" w:rsidP="00B72AA5">
            <w:pPr>
              <w:pStyle w:val="ListParagraph"/>
              <w:numPr>
                <w:ilvl w:val="0"/>
                <w:numId w:val="20"/>
              </w:numPr>
              <w:rPr>
                <w:sz w:val="20"/>
                <w:szCs w:val="20"/>
              </w:rPr>
            </w:pPr>
            <w:r w:rsidRPr="00BF3644">
              <w:rPr>
                <w:sz w:val="20"/>
                <w:szCs w:val="20"/>
              </w:rPr>
              <w:t xml:space="preserve">Vision, hearing, taste and touch </w:t>
            </w:r>
            <w:proofErr w:type="gramStart"/>
            <w:r w:rsidRPr="00BF3644">
              <w:rPr>
                <w:sz w:val="20"/>
                <w:szCs w:val="20"/>
              </w:rPr>
              <w:t>develops</w:t>
            </w:r>
            <w:proofErr w:type="gramEnd"/>
          </w:p>
          <w:p w14:paraId="343B4238" w14:textId="77777777" w:rsidR="009D5122" w:rsidRPr="00BF3644" w:rsidRDefault="009D5122" w:rsidP="00B72AA5">
            <w:pPr>
              <w:pStyle w:val="ListParagraph"/>
              <w:numPr>
                <w:ilvl w:val="0"/>
                <w:numId w:val="20"/>
              </w:numPr>
              <w:rPr>
                <w:sz w:val="20"/>
                <w:szCs w:val="20"/>
              </w:rPr>
            </w:pPr>
            <w:r w:rsidRPr="00BF3644">
              <w:rPr>
                <w:sz w:val="20"/>
                <w:szCs w:val="20"/>
              </w:rPr>
              <w:t xml:space="preserve">Begins to lift own </w:t>
            </w:r>
            <w:proofErr w:type="gramStart"/>
            <w:r w:rsidRPr="00BF3644">
              <w:rPr>
                <w:sz w:val="20"/>
                <w:szCs w:val="20"/>
              </w:rPr>
              <w:t>head</w:t>
            </w:r>
            <w:proofErr w:type="gramEnd"/>
            <w:r w:rsidRPr="00BF3644">
              <w:rPr>
                <w:sz w:val="20"/>
                <w:szCs w:val="20"/>
              </w:rPr>
              <w:t xml:space="preserve"> </w:t>
            </w:r>
          </w:p>
          <w:p w14:paraId="60682DC4" w14:textId="77777777" w:rsidR="009D5122" w:rsidRPr="00BF3644" w:rsidRDefault="009D5122" w:rsidP="00B72AA5">
            <w:pPr>
              <w:pStyle w:val="ListParagraph"/>
              <w:numPr>
                <w:ilvl w:val="0"/>
                <w:numId w:val="20"/>
              </w:numPr>
              <w:rPr>
                <w:sz w:val="20"/>
                <w:szCs w:val="20"/>
              </w:rPr>
            </w:pPr>
            <w:r w:rsidRPr="00BF3644">
              <w:rPr>
                <w:sz w:val="20"/>
                <w:szCs w:val="20"/>
              </w:rPr>
              <w:t xml:space="preserve">Stretches out the legs and kicks when lying on stomach or </w:t>
            </w:r>
            <w:proofErr w:type="gramStart"/>
            <w:r w:rsidRPr="00BF3644">
              <w:rPr>
                <w:sz w:val="20"/>
                <w:szCs w:val="20"/>
              </w:rPr>
              <w:t>back</w:t>
            </w:r>
            <w:proofErr w:type="gramEnd"/>
          </w:p>
          <w:p w14:paraId="17B0A6BA" w14:textId="77777777" w:rsidR="009D5122" w:rsidRPr="00BF3644" w:rsidRDefault="009D5122" w:rsidP="00B72AA5">
            <w:pPr>
              <w:pStyle w:val="ListParagraph"/>
              <w:numPr>
                <w:ilvl w:val="0"/>
                <w:numId w:val="20"/>
              </w:numPr>
              <w:rPr>
                <w:sz w:val="20"/>
                <w:szCs w:val="20"/>
              </w:rPr>
            </w:pPr>
            <w:r w:rsidRPr="00BF3644">
              <w:rPr>
                <w:sz w:val="20"/>
                <w:szCs w:val="20"/>
              </w:rPr>
              <w:t xml:space="preserve">Opens and closes the hands, is able to grab other people’s </w:t>
            </w:r>
            <w:proofErr w:type="gramStart"/>
            <w:r w:rsidRPr="00BF3644">
              <w:rPr>
                <w:sz w:val="20"/>
                <w:szCs w:val="20"/>
              </w:rPr>
              <w:t>fingers</w:t>
            </w:r>
            <w:proofErr w:type="gramEnd"/>
          </w:p>
          <w:p w14:paraId="6EF8DDF9" w14:textId="77777777" w:rsidR="009D5122" w:rsidRPr="00BF3644" w:rsidRDefault="009D5122" w:rsidP="00B72AA5">
            <w:pPr>
              <w:pStyle w:val="ListParagraph"/>
              <w:numPr>
                <w:ilvl w:val="0"/>
                <w:numId w:val="20"/>
              </w:numPr>
              <w:rPr>
                <w:sz w:val="20"/>
                <w:szCs w:val="20"/>
              </w:rPr>
            </w:pPr>
            <w:r w:rsidRPr="00BF3644">
              <w:rPr>
                <w:sz w:val="20"/>
                <w:szCs w:val="20"/>
              </w:rPr>
              <w:t>Gradual hand-eye coordination</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C688055" w14:textId="77777777" w:rsidR="009D5122" w:rsidRPr="00BF3644" w:rsidRDefault="009D5122" w:rsidP="00B72AA5">
            <w:pPr>
              <w:pStyle w:val="ListParagraph"/>
              <w:numPr>
                <w:ilvl w:val="0"/>
                <w:numId w:val="26"/>
              </w:numPr>
              <w:rPr>
                <w:sz w:val="20"/>
                <w:szCs w:val="20"/>
              </w:rPr>
            </w:pPr>
            <w:r w:rsidRPr="00BF3644">
              <w:rPr>
                <w:sz w:val="20"/>
                <w:szCs w:val="20"/>
              </w:rPr>
              <w:t xml:space="preserve">12 months: most children sit up without support and possibly </w:t>
            </w:r>
            <w:proofErr w:type="gramStart"/>
            <w:r w:rsidRPr="00BF3644">
              <w:rPr>
                <w:sz w:val="20"/>
                <w:szCs w:val="20"/>
              </w:rPr>
              <w:t>crawl</w:t>
            </w:r>
            <w:proofErr w:type="gramEnd"/>
          </w:p>
          <w:p w14:paraId="301025DB" w14:textId="77777777" w:rsidR="009D5122" w:rsidRPr="00BF3644" w:rsidRDefault="009D5122" w:rsidP="00B72AA5">
            <w:pPr>
              <w:pStyle w:val="ListParagraph"/>
              <w:numPr>
                <w:ilvl w:val="0"/>
                <w:numId w:val="26"/>
              </w:numPr>
              <w:rPr>
                <w:sz w:val="20"/>
                <w:szCs w:val="20"/>
              </w:rPr>
            </w:pPr>
            <w:r w:rsidRPr="00BF3644">
              <w:rPr>
                <w:sz w:val="20"/>
                <w:szCs w:val="20"/>
              </w:rPr>
              <w:t xml:space="preserve">18 months: moves up stairs and can manipulate smaller objects such as </w:t>
            </w:r>
            <w:proofErr w:type="gramStart"/>
            <w:r w:rsidRPr="00BF3644">
              <w:rPr>
                <w:sz w:val="20"/>
                <w:szCs w:val="20"/>
              </w:rPr>
              <w:t>crayons</w:t>
            </w:r>
            <w:proofErr w:type="gramEnd"/>
          </w:p>
          <w:p w14:paraId="76890864" w14:textId="77777777" w:rsidR="009D5122" w:rsidRPr="00BF3644" w:rsidRDefault="009D5122" w:rsidP="00B72AA5">
            <w:pPr>
              <w:pStyle w:val="ListParagraph"/>
              <w:numPr>
                <w:ilvl w:val="0"/>
                <w:numId w:val="26"/>
              </w:numPr>
              <w:rPr>
                <w:sz w:val="20"/>
                <w:szCs w:val="20"/>
              </w:rPr>
            </w:pPr>
            <w:r w:rsidRPr="00BF3644">
              <w:rPr>
                <w:sz w:val="20"/>
                <w:szCs w:val="20"/>
              </w:rPr>
              <w:t xml:space="preserve">24 months: able to walk and climb/descend stairs </w:t>
            </w:r>
            <w:proofErr w:type="gramStart"/>
            <w:r w:rsidRPr="00BF3644">
              <w:rPr>
                <w:sz w:val="20"/>
                <w:szCs w:val="20"/>
              </w:rPr>
              <w:t>correctly</w:t>
            </w:r>
            <w:proofErr w:type="gramEnd"/>
          </w:p>
          <w:p w14:paraId="0213C943" w14:textId="77777777" w:rsidR="009D5122" w:rsidRPr="00BF3644" w:rsidRDefault="009D5122" w:rsidP="00B72AA5">
            <w:pPr>
              <w:pStyle w:val="ListParagraph"/>
              <w:numPr>
                <w:ilvl w:val="0"/>
                <w:numId w:val="26"/>
              </w:numPr>
              <w:rPr>
                <w:sz w:val="20"/>
                <w:szCs w:val="20"/>
              </w:rPr>
            </w:pPr>
            <w:r w:rsidRPr="00BF3644">
              <w:rPr>
                <w:sz w:val="20"/>
                <w:szCs w:val="20"/>
              </w:rPr>
              <w:t>24 months: develops bladder control although this depends on the specific child</w:t>
            </w:r>
          </w:p>
        </w:tc>
        <w:tc>
          <w:tcPr>
            <w:tcW w:w="24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4C1CB63A" w14:textId="77777777" w:rsidR="009D5122" w:rsidRPr="00BF3644" w:rsidRDefault="009D5122" w:rsidP="00B72AA5">
            <w:pPr>
              <w:pStyle w:val="ListParagraph"/>
              <w:numPr>
                <w:ilvl w:val="0"/>
                <w:numId w:val="23"/>
              </w:numPr>
              <w:rPr>
                <w:sz w:val="20"/>
                <w:szCs w:val="20"/>
              </w:rPr>
            </w:pPr>
            <w:r w:rsidRPr="00BF3644">
              <w:rPr>
                <w:sz w:val="20"/>
                <w:szCs w:val="20"/>
              </w:rPr>
              <w:t xml:space="preserve">Able to manipulate devices such as </w:t>
            </w:r>
            <w:proofErr w:type="gramStart"/>
            <w:r w:rsidRPr="00BF3644">
              <w:rPr>
                <w:sz w:val="20"/>
                <w:szCs w:val="20"/>
              </w:rPr>
              <w:t>scissors</w:t>
            </w:r>
            <w:proofErr w:type="gramEnd"/>
          </w:p>
          <w:p w14:paraId="0487B355" w14:textId="77777777" w:rsidR="009D5122" w:rsidRPr="00BF3644" w:rsidRDefault="009D5122" w:rsidP="00B72AA5">
            <w:pPr>
              <w:pStyle w:val="ListParagraph"/>
              <w:numPr>
                <w:ilvl w:val="0"/>
                <w:numId w:val="23"/>
              </w:numPr>
              <w:rPr>
                <w:sz w:val="20"/>
                <w:szCs w:val="20"/>
              </w:rPr>
            </w:pPr>
            <w:r w:rsidRPr="00BF3644">
              <w:rPr>
                <w:sz w:val="20"/>
                <w:szCs w:val="20"/>
              </w:rPr>
              <w:t xml:space="preserve">Bends over without </w:t>
            </w:r>
            <w:proofErr w:type="gramStart"/>
            <w:r w:rsidRPr="00BF3644">
              <w:rPr>
                <w:sz w:val="20"/>
                <w:szCs w:val="20"/>
              </w:rPr>
              <w:t>falling</w:t>
            </w:r>
            <w:proofErr w:type="gramEnd"/>
          </w:p>
          <w:p w14:paraId="64F76957" w14:textId="77777777" w:rsidR="009D5122" w:rsidRPr="00BF3644" w:rsidRDefault="009D5122" w:rsidP="00B72AA5">
            <w:pPr>
              <w:pStyle w:val="ListParagraph"/>
              <w:numPr>
                <w:ilvl w:val="0"/>
                <w:numId w:val="23"/>
              </w:numPr>
              <w:rPr>
                <w:sz w:val="20"/>
                <w:szCs w:val="20"/>
              </w:rPr>
            </w:pPr>
            <w:r w:rsidRPr="00BF3644">
              <w:rPr>
                <w:sz w:val="20"/>
                <w:szCs w:val="20"/>
              </w:rPr>
              <w:t xml:space="preserve">Able to dress </w:t>
            </w:r>
            <w:proofErr w:type="gramStart"/>
            <w:r w:rsidRPr="00BF3644">
              <w:rPr>
                <w:sz w:val="20"/>
                <w:szCs w:val="20"/>
              </w:rPr>
              <w:t>oneself</w:t>
            </w:r>
            <w:proofErr w:type="gramEnd"/>
          </w:p>
          <w:p w14:paraId="029127EB" w14:textId="77777777" w:rsidR="009D5122" w:rsidRPr="00BF3644" w:rsidRDefault="009D5122" w:rsidP="00B72AA5">
            <w:pPr>
              <w:pStyle w:val="ListParagraph"/>
              <w:numPr>
                <w:ilvl w:val="0"/>
                <w:numId w:val="23"/>
              </w:numPr>
              <w:rPr>
                <w:sz w:val="20"/>
                <w:szCs w:val="20"/>
              </w:rPr>
            </w:pPr>
            <w:r w:rsidRPr="00BF3644">
              <w:rPr>
                <w:sz w:val="20"/>
                <w:szCs w:val="20"/>
              </w:rPr>
              <w:t>Able to run</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5B518C6" w14:textId="77777777" w:rsidR="009D5122" w:rsidRPr="00BF3644" w:rsidRDefault="009D5122" w:rsidP="00B72AA5">
            <w:pPr>
              <w:pStyle w:val="ListParagraph"/>
              <w:numPr>
                <w:ilvl w:val="0"/>
                <w:numId w:val="35"/>
              </w:numPr>
              <w:rPr>
                <w:sz w:val="20"/>
                <w:szCs w:val="20"/>
              </w:rPr>
            </w:pPr>
            <w:r w:rsidRPr="00BF3644">
              <w:rPr>
                <w:sz w:val="20"/>
                <w:szCs w:val="20"/>
              </w:rPr>
              <w:t xml:space="preserve">Able to play basic sports; control and coordination is </w:t>
            </w:r>
            <w:proofErr w:type="gramStart"/>
            <w:r w:rsidRPr="00BF3644">
              <w:rPr>
                <w:sz w:val="20"/>
                <w:szCs w:val="20"/>
              </w:rPr>
              <w:t>improved</w:t>
            </w:r>
            <w:proofErr w:type="gramEnd"/>
          </w:p>
          <w:p w14:paraId="5F841276" w14:textId="77777777" w:rsidR="009D5122" w:rsidRPr="00BF3644" w:rsidRDefault="009D5122" w:rsidP="00B72AA5">
            <w:pPr>
              <w:pStyle w:val="ListParagraph"/>
              <w:numPr>
                <w:ilvl w:val="0"/>
                <w:numId w:val="35"/>
              </w:numPr>
              <w:rPr>
                <w:sz w:val="20"/>
                <w:szCs w:val="20"/>
              </w:rPr>
            </w:pPr>
            <w:r w:rsidRPr="00BF3644">
              <w:rPr>
                <w:sz w:val="20"/>
                <w:szCs w:val="20"/>
              </w:rPr>
              <w:t>Is more aware of own body as puberty approaches towards the age of 11 or 12</w:t>
            </w:r>
          </w:p>
        </w:tc>
        <w:tc>
          <w:tcPr>
            <w:tcW w:w="27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8C521FD" w14:textId="77777777" w:rsidR="009D5122" w:rsidRPr="00BF3644" w:rsidRDefault="009D5122" w:rsidP="00B72AA5">
            <w:pPr>
              <w:pStyle w:val="ListParagraph"/>
              <w:numPr>
                <w:ilvl w:val="0"/>
                <w:numId w:val="36"/>
              </w:numPr>
              <w:rPr>
                <w:sz w:val="20"/>
                <w:szCs w:val="20"/>
              </w:rPr>
            </w:pPr>
            <w:r w:rsidRPr="00BF3644">
              <w:rPr>
                <w:sz w:val="20"/>
                <w:szCs w:val="20"/>
              </w:rPr>
              <w:t>Puberty and changes in hormones</w:t>
            </w:r>
          </w:p>
          <w:p w14:paraId="6DB5E10A" w14:textId="77777777" w:rsidR="009D5122" w:rsidRPr="00BF3644" w:rsidRDefault="009D5122" w:rsidP="00B72AA5">
            <w:pPr>
              <w:pStyle w:val="ListParagraph"/>
              <w:numPr>
                <w:ilvl w:val="0"/>
                <w:numId w:val="36"/>
              </w:numPr>
              <w:rPr>
                <w:sz w:val="20"/>
                <w:szCs w:val="20"/>
              </w:rPr>
            </w:pPr>
            <w:r w:rsidRPr="00BF3644">
              <w:rPr>
                <w:sz w:val="20"/>
                <w:szCs w:val="20"/>
              </w:rPr>
              <w:t>Changes in vocal cords</w:t>
            </w:r>
          </w:p>
          <w:p w14:paraId="75873FAE" w14:textId="77777777" w:rsidR="009D5122" w:rsidRPr="00BF3644" w:rsidRDefault="009D5122" w:rsidP="00B72AA5">
            <w:pPr>
              <w:pStyle w:val="ListParagraph"/>
              <w:numPr>
                <w:ilvl w:val="0"/>
                <w:numId w:val="36"/>
              </w:numPr>
              <w:rPr>
                <w:sz w:val="20"/>
                <w:szCs w:val="20"/>
              </w:rPr>
            </w:pPr>
            <w:r w:rsidRPr="00BF3644">
              <w:rPr>
                <w:sz w:val="20"/>
                <w:szCs w:val="20"/>
              </w:rPr>
              <w:t xml:space="preserve">Changes related to own </w:t>
            </w:r>
            <w:proofErr w:type="gramStart"/>
            <w:r w:rsidRPr="00BF3644">
              <w:rPr>
                <w:sz w:val="20"/>
                <w:szCs w:val="20"/>
              </w:rPr>
              <w:t>sex</w:t>
            </w:r>
            <w:proofErr w:type="gramEnd"/>
          </w:p>
          <w:p w14:paraId="60A2EA93" w14:textId="77777777" w:rsidR="009D5122" w:rsidRPr="00BF3644" w:rsidRDefault="009D5122" w:rsidP="00B72AA5">
            <w:pPr>
              <w:pStyle w:val="ListParagraph"/>
              <w:numPr>
                <w:ilvl w:val="0"/>
                <w:numId w:val="36"/>
              </w:numPr>
              <w:rPr>
                <w:sz w:val="20"/>
                <w:szCs w:val="20"/>
              </w:rPr>
            </w:pPr>
            <w:r w:rsidRPr="00BF3644">
              <w:rPr>
                <w:sz w:val="20"/>
                <w:szCs w:val="20"/>
              </w:rPr>
              <w:t>Sexual development</w:t>
            </w:r>
          </w:p>
        </w:tc>
      </w:tr>
      <w:tr w:rsidR="009D5122" w14:paraId="7C0FEABC"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157CD3F" w14:textId="77777777" w:rsidR="009D5122" w:rsidRPr="00BF3644" w:rsidRDefault="009D5122" w:rsidP="00B72AA5">
            <w:pPr>
              <w:rPr>
                <w:sz w:val="20"/>
                <w:szCs w:val="20"/>
              </w:rPr>
            </w:pPr>
            <w:r w:rsidRPr="00BF3644">
              <w:rPr>
                <w:sz w:val="20"/>
                <w:szCs w:val="20"/>
              </w:rPr>
              <w:lastRenderedPageBreak/>
              <w:t>Cognitive</w:t>
            </w:r>
          </w:p>
        </w:tc>
        <w:tc>
          <w:tcPr>
            <w:tcW w:w="21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69C587" w14:textId="77777777" w:rsidR="009D5122" w:rsidRPr="00BF3644" w:rsidRDefault="009D5122" w:rsidP="00B72AA5">
            <w:pPr>
              <w:pStyle w:val="ListParagraph"/>
              <w:numPr>
                <w:ilvl w:val="0"/>
                <w:numId w:val="29"/>
              </w:numPr>
              <w:rPr>
                <w:sz w:val="20"/>
                <w:szCs w:val="20"/>
              </w:rPr>
            </w:pPr>
            <w:r w:rsidRPr="00BF3644">
              <w:rPr>
                <w:sz w:val="20"/>
                <w:szCs w:val="20"/>
              </w:rPr>
              <w:t xml:space="preserve">Watches other </w:t>
            </w:r>
            <w:proofErr w:type="gramStart"/>
            <w:r w:rsidRPr="00BF3644">
              <w:rPr>
                <w:sz w:val="20"/>
                <w:szCs w:val="20"/>
              </w:rPr>
              <w:t>faces</w:t>
            </w:r>
            <w:proofErr w:type="gramEnd"/>
          </w:p>
          <w:p w14:paraId="74CB8523" w14:textId="77777777" w:rsidR="009D5122" w:rsidRPr="00BF3644" w:rsidRDefault="009D5122" w:rsidP="00B72AA5">
            <w:pPr>
              <w:pStyle w:val="ListParagraph"/>
              <w:numPr>
                <w:ilvl w:val="0"/>
                <w:numId w:val="29"/>
              </w:numPr>
              <w:rPr>
                <w:sz w:val="20"/>
                <w:szCs w:val="20"/>
              </w:rPr>
            </w:pPr>
            <w:r w:rsidRPr="00BF3644">
              <w:rPr>
                <w:sz w:val="20"/>
                <w:szCs w:val="20"/>
              </w:rPr>
              <w:t xml:space="preserve">Follows moving </w:t>
            </w:r>
            <w:proofErr w:type="gramStart"/>
            <w:r w:rsidRPr="00BF3644">
              <w:rPr>
                <w:sz w:val="20"/>
                <w:szCs w:val="20"/>
              </w:rPr>
              <w:t>objects</w:t>
            </w:r>
            <w:proofErr w:type="gramEnd"/>
          </w:p>
          <w:p w14:paraId="3EBF794A" w14:textId="77777777" w:rsidR="009D5122" w:rsidRPr="00BF3644" w:rsidRDefault="009D5122" w:rsidP="00B72AA5">
            <w:pPr>
              <w:pStyle w:val="ListParagraph"/>
              <w:numPr>
                <w:ilvl w:val="0"/>
                <w:numId w:val="29"/>
              </w:numPr>
              <w:rPr>
                <w:sz w:val="20"/>
                <w:szCs w:val="20"/>
              </w:rPr>
            </w:pPr>
            <w:proofErr w:type="spellStart"/>
            <w:r w:rsidRPr="00BF3644">
              <w:rPr>
                <w:sz w:val="20"/>
                <w:szCs w:val="20"/>
              </w:rPr>
              <w:t>Recognises</w:t>
            </w:r>
            <w:proofErr w:type="spellEnd"/>
            <w:r w:rsidRPr="00BF3644">
              <w:rPr>
                <w:sz w:val="20"/>
                <w:szCs w:val="20"/>
              </w:rPr>
              <w:t xml:space="preserve"> familiar </w:t>
            </w:r>
            <w:proofErr w:type="gramStart"/>
            <w:r w:rsidRPr="00BF3644">
              <w:rPr>
                <w:sz w:val="20"/>
                <w:szCs w:val="20"/>
              </w:rPr>
              <w:t>objects</w:t>
            </w:r>
            <w:proofErr w:type="gramEnd"/>
          </w:p>
          <w:p w14:paraId="529CF18F" w14:textId="77777777" w:rsidR="009D5122" w:rsidRPr="00BF3644" w:rsidRDefault="009D5122" w:rsidP="00B72AA5">
            <w:pPr>
              <w:pStyle w:val="ListParagraph"/>
              <w:numPr>
                <w:ilvl w:val="0"/>
                <w:numId w:val="29"/>
              </w:numPr>
              <w:rPr>
                <w:sz w:val="20"/>
                <w:szCs w:val="20"/>
              </w:rPr>
            </w:pPr>
            <w:r w:rsidRPr="00BF3644">
              <w:rPr>
                <w:sz w:val="20"/>
                <w:szCs w:val="20"/>
              </w:rPr>
              <w:t>Begins to babble</w:t>
            </w:r>
          </w:p>
        </w:tc>
        <w:tc>
          <w:tcPr>
            <w:tcW w:w="28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9EBE771" w14:textId="77777777" w:rsidR="009D5122" w:rsidRPr="00BF3644" w:rsidRDefault="009D5122" w:rsidP="00B72AA5">
            <w:pPr>
              <w:pStyle w:val="ListParagraph"/>
              <w:numPr>
                <w:ilvl w:val="0"/>
                <w:numId w:val="22"/>
              </w:numPr>
              <w:rPr>
                <w:sz w:val="20"/>
                <w:szCs w:val="20"/>
              </w:rPr>
            </w:pPr>
            <w:r w:rsidRPr="00BF3644">
              <w:rPr>
                <w:sz w:val="20"/>
                <w:szCs w:val="20"/>
              </w:rPr>
              <w:t xml:space="preserve">Learns to point to objects or pictures when named for him or </w:t>
            </w:r>
            <w:proofErr w:type="gramStart"/>
            <w:r w:rsidRPr="00BF3644">
              <w:rPr>
                <w:sz w:val="20"/>
                <w:szCs w:val="20"/>
              </w:rPr>
              <w:t>her</w:t>
            </w:r>
            <w:proofErr w:type="gramEnd"/>
          </w:p>
          <w:p w14:paraId="1A1ADADB" w14:textId="77777777" w:rsidR="009D5122" w:rsidRPr="00BF3644" w:rsidRDefault="009D5122" w:rsidP="00B72AA5">
            <w:pPr>
              <w:pStyle w:val="ListParagraph"/>
              <w:numPr>
                <w:ilvl w:val="0"/>
                <w:numId w:val="22"/>
              </w:numPr>
              <w:rPr>
                <w:sz w:val="20"/>
                <w:szCs w:val="20"/>
              </w:rPr>
            </w:pPr>
            <w:r w:rsidRPr="00BF3644">
              <w:rPr>
                <w:sz w:val="20"/>
                <w:szCs w:val="20"/>
              </w:rPr>
              <w:t xml:space="preserve">15-18 months: says several single </w:t>
            </w:r>
            <w:proofErr w:type="gramStart"/>
            <w:r w:rsidRPr="00BF3644">
              <w:rPr>
                <w:sz w:val="20"/>
                <w:szCs w:val="20"/>
              </w:rPr>
              <w:t>words</w:t>
            </w:r>
            <w:proofErr w:type="gramEnd"/>
          </w:p>
          <w:p w14:paraId="134AC041" w14:textId="77777777" w:rsidR="009D5122" w:rsidRPr="00BF3644" w:rsidRDefault="009D5122" w:rsidP="00B72AA5">
            <w:pPr>
              <w:pStyle w:val="ListParagraph"/>
              <w:numPr>
                <w:ilvl w:val="0"/>
                <w:numId w:val="22"/>
              </w:numPr>
              <w:rPr>
                <w:sz w:val="20"/>
                <w:szCs w:val="20"/>
              </w:rPr>
            </w:pPr>
            <w:r w:rsidRPr="00BF3644">
              <w:rPr>
                <w:sz w:val="20"/>
                <w:szCs w:val="20"/>
              </w:rPr>
              <w:t xml:space="preserve">18-24 months: uses simple phrases and repeats words overheard in </w:t>
            </w:r>
            <w:proofErr w:type="gramStart"/>
            <w:r w:rsidRPr="00BF3644">
              <w:rPr>
                <w:sz w:val="20"/>
                <w:szCs w:val="20"/>
              </w:rPr>
              <w:t>conversation</w:t>
            </w:r>
            <w:proofErr w:type="gramEnd"/>
          </w:p>
          <w:p w14:paraId="35BE3609" w14:textId="77777777" w:rsidR="009D5122" w:rsidRPr="00BF3644" w:rsidRDefault="009D5122" w:rsidP="00B72AA5">
            <w:pPr>
              <w:pStyle w:val="ListParagraph"/>
              <w:numPr>
                <w:ilvl w:val="0"/>
                <w:numId w:val="22"/>
              </w:numPr>
              <w:rPr>
                <w:sz w:val="20"/>
                <w:szCs w:val="20"/>
              </w:rPr>
            </w:pPr>
            <w:r w:rsidRPr="00BF3644">
              <w:rPr>
                <w:sz w:val="20"/>
                <w:szCs w:val="20"/>
              </w:rPr>
              <w:t xml:space="preserve">24 months: </w:t>
            </w:r>
            <w:proofErr w:type="spellStart"/>
            <w:r w:rsidRPr="00BF3644">
              <w:rPr>
                <w:sz w:val="20"/>
                <w:szCs w:val="20"/>
              </w:rPr>
              <w:t>recognises</w:t>
            </w:r>
            <w:proofErr w:type="spellEnd"/>
            <w:r w:rsidRPr="00BF3644">
              <w:rPr>
                <w:sz w:val="20"/>
                <w:szCs w:val="20"/>
              </w:rPr>
              <w:t xml:space="preserve"> names of familiar people, objects, and body </w:t>
            </w:r>
            <w:proofErr w:type="gramStart"/>
            <w:r w:rsidRPr="00BF3644">
              <w:rPr>
                <w:sz w:val="20"/>
                <w:szCs w:val="20"/>
              </w:rPr>
              <w:t>parts</w:t>
            </w:r>
            <w:proofErr w:type="gramEnd"/>
          </w:p>
          <w:p w14:paraId="5D2BC87E" w14:textId="77777777" w:rsidR="009D5122" w:rsidRPr="00BF3644" w:rsidRDefault="009D5122" w:rsidP="00B72AA5">
            <w:pPr>
              <w:pStyle w:val="ListParagraph"/>
              <w:numPr>
                <w:ilvl w:val="0"/>
                <w:numId w:val="22"/>
              </w:numPr>
              <w:rPr>
                <w:sz w:val="20"/>
                <w:szCs w:val="20"/>
              </w:rPr>
            </w:pPr>
            <w:r w:rsidRPr="00BF3644">
              <w:rPr>
                <w:sz w:val="20"/>
                <w:szCs w:val="20"/>
              </w:rPr>
              <w:t>Begins make-believe play (role-plays where children pretend to do things or be someone else, e.g. a mother or a father)</w:t>
            </w:r>
          </w:p>
        </w:tc>
        <w:tc>
          <w:tcPr>
            <w:tcW w:w="24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73B75FB7" w14:textId="77777777" w:rsidR="009D5122" w:rsidRPr="00BF3644" w:rsidRDefault="009D5122" w:rsidP="00B72AA5">
            <w:pPr>
              <w:pStyle w:val="ListParagraph"/>
              <w:numPr>
                <w:ilvl w:val="0"/>
                <w:numId w:val="30"/>
              </w:numPr>
              <w:rPr>
                <w:sz w:val="20"/>
                <w:szCs w:val="20"/>
              </w:rPr>
            </w:pPr>
            <w:r w:rsidRPr="00BF3644">
              <w:rPr>
                <w:sz w:val="20"/>
                <w:szCs w:val="20"/>
              </w:rPr>
              <w:t xml:space="preserve">Completes puzzles with 3 or 4 </w:t>
            </w:r>
            <w:proofErr w:type="gramStart"/>
            <w:r w:rsidRPr="00BF3644">
              <w:rPr>
                <w:sz w:val="20"/>
                <w:szCs w:val="20"/>
              </w:rPr>
              <w:t>pieces</w:t>
            </w:r>
            <w:proofErr w:type="gramEnd"/>
          </w:p>
          <w:p w14:paraId="5CDFD66E" w14:textId="77777777" w:rsidR="009D5122" w:rsidRPr="00BF3644" w:rsidRDefault="009D5122" w:rsidP="00B72AA5">
            <w:pPr>
              <w:pStyle w:val="ListParagraph"/>
              <w:numPr>
                <w:ilvl w:val="0"/>
                <w:numId w:val="30"/>
              </w:numPr>
              <w:rPr>
                <w:sz w:val="20"/>
                <w:szCs w:val="20"/>
              </w:rPr>
            </w:pPr>
            <w:r w:rsidRPr="00BF3644">
              <w:rPr>
                <w:sz w:val="20"/>
                <w:szCs w:val="20"/>
              </w:rPr>
              <w:t xml:space="preserve">Sorts objects with shapes and </w:t>
            </w:r>
            <w:proofErr w:type="spellStart"/>
            <w:r w:rsidRPr="00BF3644">
              <w:rPr>
                <w:sz w:val="20"/>
                <w:szCs w:val="20"/>
              </w:rPr>
              <w:t>colours</w:t>
            </w:r>
            <w:proofErr w:type="spellEnd"/>
          </w:p>
          <w:p w14:paraId="123229FB" w14:textId="77777777" w:rsidR="009D5122" w:rsidRPr="00BF3644" w:rsidRDefault="009D5122" w:rsidP="00B72AA5">
            <w:pPr>
              <w:pStyle w:val="ListParagraph"/>
              <w:numPr>
                <w:ilvl w:val="0"/>
                <w:numId w:val="30"/>
              </w:numPr>
              <w:rPr>
                <w:sz w:val="20"/>
                <w:szCs w:val="20"/>
              </w:rPr>
            </w:pPr>
            <w:r w:rsidRPr="00BF3644">
              <w:rPr>
                <w:sz w:val="20"/>
                <w:szCs w:val="20"/>
              </w:rPr>
              <w:t>Understand concepts of “two” “same” and “</w:t>
            </w:r>
            <w:proofErr w:type="gramStart"/>
            <w:r w:rsidRPr="00BF3644">
              <w:rPr>
                <w:sz w:val="20"/>
                <w:szCs w:val="20"/>
              </w:rPr>
              <w:t>different”</w:t>
            </w:r>
            <w:proofErr w:type="gramEnd"/>
          </w:p>
          <w:p w14:paraId="29814ADE" w14:textId="77777777" w:rsidR="009D5122" w:rsidRPr="00BF3644" w:rsidRDefault="009D5122" w:rsidP="00B72AA5">
            <w:pPr>
              <w:pStyle w:val="ListParagraph"/>
              <w:numPr>
                <w:ilvl w:val="0"/>
                <w:numId w:val="30"/>
              </w:numPr>
              <w:rPr>
                <w:sz w:val="20"/>
                <w:szCs w:val="20"/>
              </w:rPr>
            </w:pPr>
            <w:proofErr w:type="gramStart"/>
            <w:r w:rsidRPr="00BF3644">
              <w:rPr>
                <w:sz w:val="20"/>
                <w:szCs w:val="20"/>
              </w:rPr>
              <w:t>Masters</w:t>
            </w:r>
            <w:proofErr w:type="gramEnd"/>
            <w:r w:rsidRPr="00BF3644">
              <w:rPr>
                <w:sz w:val="20"/>
                <w:szCs w:val="20"/>
              </w:rPr>
              <w:t xml:space="preserve"> some basic rules of grammar</w:t>
            </w:r>
          </w:p>
          <w:p w14:paraId="6021E177" w14:textId="77777777" w:rsidR="009D5122" w:rsidRPr="00BF3644" w:rsidRDefault="009D5122" w:rsidP="00B72AA5">
            <w:pPr>
              <w:pStyle w:val="ListParagraph"/>
              <w:numPr>
                <w:ilvl w:val="0"/>
                <w:numId w:val="30"/>
              </w:numPr>
              <w:rPr>
                <w:sz w:val="20"/>
                <w:szCs w:val="20"/>
              </w:rPr>
            </w:pPr>
            <w:r w:rsidRPr="00BF3644">
              <w:rPr>
                <w:sz w:val="20"/>
                <w:szCs w:val="20"/>
              </w:rPr>
              <w:t>Basic understanding of the concept of time</w:t>
            </w:r>
          </w:p>
          <w:p w14:paraId="0ED382A0" w14:textId="77777777" w:rsidR="009D5122" w:rsidRPr="00BF3644" w:rsidRDefault="009D5122" w:rsidP="00B72AA5">
            <w:pPr>
              <w:pStyle w:val="ListParagraph"/>
              <w:numPr>
                <w:ilvl w:val="0"/>
                <w:numId w:val="30"/>
              </w:numPr>
              <w:rPr>
                <w:sz w:val="20"/>
                <w:szCs w:val="20"/>
              </w:rPr>
            </w:pPr>
            <w:r w:rsidRPr="00BF3644">
              <w:rPr>
                <w:sz w:val="20"/>
                <w:szCs w:val="20"/>
              </w:rPr>
              <w:t xml:space="preserve">Speaks in sentences of 5 to 6 </w:t>
            </w:r>
            <w:proofErr w:type="gramStart"/>
            <w:r w:rsidRPr="00BF3644">
              <w:rPr>
                <w:sz w:val="20"/>
                <w:szCs w:val="20"/>
              </w:rPr>
              <w:t>words</w:t>
            </w:r>
            <w:proofErr w:type="gramEnd"/>
          </w:p>
          <w:p w14:paraId="6346F948" w14:textId="77777777" w:rsidR="009D5122" w:rsidRPr="00BF3644" w:rsidRDefault="009D5122" w:rsidP="00B72AA5">
            <w:pPr>
              <w:pStyle w:val="ListParagraph"/>
              <w:numPr>
                <w:ilvl w:val="0"/>
                <w:numId w:val="30"/>
              </w:numPr>
              <w:rPr>
                <w:sz w:val="20"/>
                <w:szCs w:val="20"/>
              </w:rPr>
            </w:pPr>
            <w:r w:rsidRPr="00BF3644">
              <w:rPr>
                <w:sz w:val="20"/>
                <w:szCs w:val="20"/>
              </w:rPr>
              <w:t>Tells stories</w:t>
            </w:r>
          </w:p>
        </w:tc>
        <w:tc>
          <w:tcPr>
            <w:tcW w:w="25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34D63219" w14:textId="77777777" w:rsidR="009D5122" w:rsidRPr="00BF3644" w:rsidRDefault="009D5122" w:rsidP="00B72AA5">
            <w:pPr>
              <w:pStyle w:val="ListParagraph"/>
              <w:numPr>
                <w:ilvl w:val="0"/>
                <w:numId w:val="27"/>
              </w:numPr>
              <w:rPr>
                <w:sz w:val="20"/>
                <w:szCs w:val="20"/>
              </w:rPr>
            </w:pPr>
            <w:r w:rsidRPr="00BF3644">
              <w:rPr>
                <w:sz w:val="20"/>
                <w:szCs w:val="20"/>
              </w:rPr>
              <w:t xml:space="preserve">Interested in </w:t>
            </w:r>
            <w:proofErr w:type="gramStart"/>
            <w:r w:rsidRPr="00BF3644">
              <w:rPr>
                <w:sz w:val="20"/>
                <w:szCs w:val="20"/>
              </w:rPr>
              <w:t>facts</w:t>
            </w:r>
            <w:proofErr w:type="gramEnd"/>
          </w:p>
          <w:p w14:paraId="184CB4FD" w14:textId="77777777" w:rsidR="009D5122" w:rsidRPr="00BF3644" w:rsidRDefault="009D5122" w:rsidP="00B72AA5">
            <w:pPr>
              <w:pStyle w:val="ListParagraph"/>
              <w:numPr>
                <w:ilvl w:val="0"/>
                <w:numId w:val="27"/>
              </w:numPr>
              <w:rPr>
                <w:sz w:val="20"/>
                <w:szCs w:val="20"/>
              </w:rPr>
            </w:pPr>
            <w:r w:rsidRPr="00BF3644">
              <w:rPr>
                <w:sz w:val="20"/>
                <w:szCs w:val="20"/>
              </w:rPr>
              <w:t xml:space="preserve">Begins to understand different perspectives and to use logic in order to solve </w:t>
            </w:r>
            <w:proofErr w:type="gramStart"/>
            <w:r w:rsidRPr="00BF3644">
              <w:rPr>
                <w:sz w:val="20"/>
                <w:szCs w:val="20"/>
              </w:rPr>
              <w:t>problems</w:t>
            </w:r>
            <w:proofErr w:type="gramEnd"/>
          </w:p>
          <w:p w14:paraId="51C80176" w14:textId="77777777" w:rsidR="009D5122" w:rsidRPr="00BF3644" w:rsidRDefault="009D5122" w:rsidP="00B72AA5">
            <w:pPr>
              <w:pStyle w:val="ListParagraph"/>
              <w:numPr>
                <w:ilvl w:val="0"/>
                <w:numId w:val="27"/>
              </w:numPr>
              <w:rPr>
                <w:sz w:val="20"/>
                <w:szCs w:val="20"/>
              </w:rPr>
            </w:pPr>
            <w:r w:rsidRPr="00BF3644">
              <w:rPr>
                <w:sz w:val="20"/>
                <w:szCs w:val="20"/>
              </w:rPr>
              <w:t>Inductive reasoning is developed: i.e. the ability to use specific information or observations and then draw conclusions (For example: all the cats that I have observed purr — therefore, all cats purr)</w:t>
            </w:r>
          </w:p>
        </w:tc>
        <w:tc>
          <w:tcPr>
            <w:tcW w:w="27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00ECE483" w14:textId="77777777" w:rsidR="009D5122" w:rsidRPr="00BF3644" w:rsidRDefault="009D5122" w:rsidP="00B72AA5">
            <w:pPr>
              <w:pStyle w:val="ListParagraph"/>
              <w:numPr>
                <w:ilvl w:val="0"/>
                <w:numId w:val="18"/>
              </w:numPr>
              <w:rPr>
                <w:sz w:val="20"/>
                <w:szCs w:val="20"/>
              </w:rPr>
            </w:pPr>
            <w:r w:rsidRPr="00BF3644">
              <w:rPr>
                <w:sz w:val="20"/>
                <w:szCs w:val="20"/>
              </w:rPr>
              <w:t xml:space="preserve">Able to think abstractly and </w:t>
            </w:r>
            <w:proofErr w:type="gramStart"/>
            <w:r w:rsidRPr="00BF3644">
              <w:rPr>
                <w:sz w:val="20"/>
                <w:szCs w:val="20"/>
              </w:rPr>
              <w:t>logically</w:t>
            </w:r>
            <w:proofErr w:type="gramEnd"/>
          </w:p>
          <w:p w14:paraId="1B07247F" w14:textId="77777777" w:rsidR="009D5122" w:rsidRPr="00BF3644" w:rsidRDefault="009D5122" w:rsidP="00B72AA5">
            <w:pPr>
              <w:pStyle w:val="ListParagraph"/>
              <w:numPr>
                <w:ilvl w:val="0"/>
                <w:numId w:val="18"/>
              </w:numPr>
              <w:rPr>
                <w:sz w:val="20"/>
                <w:szCs w:val="20"/>
              </w:rPr>
            </w:pPr>
            <w:r w:rsidRPr="00BF3644">
              <w:rPr>
                <w:sz w:val="20"/>
                <w:szCs w:val="20"/>
              </w:rPr>
              <w:t>Deductive reasoning developed, i.e. the ability to use general information or observations and then reduce the general to a particular example</w:t>
            </w:r>
          </w:p>
        </w:tc>
      </w:tr>
      <w:tr w:rsidR="009D5122" w14:paraId="4CFD328D"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09AD2865" w14:textId="77777777" w:rsidR="009D5122" w:rsidRPr="00BF3644" w:rsidRDefault="009D5122" w:rsidP="00B72AA5">
            <w:pPr>
              <w:rPr>
                <w:sz w:val="20"/>
                <w:szCs w:val="20"/>
              </w:rPr>
            </w:pPr>
            <w:r w:rsidRPr="00BF3644">
              <w:rPr>
                <w:sz w:val="20"/>
                <w:szCs w:val="20"/>
              </w:rPr>
              <w:lastRenderedPageBreak/>
              <w:t xml:space="preserve">Emotional </w:t>
            </w:r>
          </w:p>
        </w:tc>
        <w:tc>
          <w:tcPr>
            <w:tcW w:w="2126"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52F370C0" w14:textId="77777777" w:rsidR="009D5122" w:rsidRPr="00BF3644" w:rsidRDefault="009D5122" w:rsidP="00B72AA5">
            <w:pPr>
              <w:pStyle w:val="ListParagraph"/>
              <w:numPr>
                <w:ilvl w:val="0"/>
                <w:numId w:val="19"/>
              </w:numPr>
              <w:rPr>
                <w:sz w:val="20"/>
                <w:szCs w:val="20"/>
              </w:rPr>
            </w:pPr>
            <w:r w:rsidRPr="00BF3644">
              <w:rPr>
                <w:sz w:val="20"/>
                <w:szCs w:val="20"/>
              </w:rPr>
              <w:t>Attachment: a strong and enduring emotional connection to his/her/their caregiver</w:t>
            </w:r>
          </w:p>
          <w:p w14:paraId="60394938" w14:textId="77777777" w:rsidR="009D5122" w:rsidRPr="00BF3644" w:rsidRDefault="009D5122" w:rsidP="00B72AA5">
            <w:pPr>
              <w:pStyle w:val="ListParagraph"/>
              <w:numPr>
                <w:ilvl w:val="0"/>
                <w:numId w:val="19"/>
              </w:numPr>
              <w:rPr>
                <w:sz w:val="20"/>
                <w:szCs w:val="20"/>
              </w:rPr>
            </w:pPr>
            <w:r w:rsidRPr="00BF3644">
              <w:rPr>
                <w:sz w:val="20"/>
                <w:szCs w:val="20"/>
              </w:rPr>
              <w:t>Separation anxiety is normal</w:t>
            </w:r>
          </w:p>
        </w:tc>
        <w:tc>
          <w:tcPr>
            <w:tcW w:w="283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0BAD086" w14:textId="77777777" w:rsidR="009D5122" w:rsidRPr="00BF3644" w:rsidRDefault="009D5122" w:rsidP="00B72AA5">
            <w:pPr>
              <w:pStyle w:val="ListParagraph"/>
              <w:numPr>
                <w:ilvl w:val="0"/>
                <w:numId w:val="34"/>
              </w:numPr>
              <w:rPr>
                <w:sz w:val="20"/>
                <w:szCs w:val="20"/>
              </w:rPr>
            </w:pPr>
            <w:r w:rsidRPr="00BF3644">
              <w:rPr>
                <w:sz w:val="20"/>
                <w:szCs w:val="20"/>
              </w:rPr>
              <w:t xml:space="preserve">Throughout the second year, the child will swing back and forth between independence and </w:t>
            </w:r>
            <w:proofErr w:type="gramStart"/>
            <w:r w:rsidRPr="00BF3644">
              <w:rPr>
                <w:sz w:val="20"/>
                <w:szCs w:val="20"/>
              </w:rPr>
              <w:t>clinging</w:t>
            </w:r>
            <w:proofErr w:type="gramEnd"/>
          </w:p>
          <w:p w14:paraId="69DE5CB9" w14:textId="77777777" w:rsidR="009D5122" w:rsidRPr="00BF3644" w:rsidRDefault="009D5122" w:rsidP="00B72AA5">
            <w:pPr>
              <w:pStyle w:val="ListParagraph"/>
              <w:numPr>
                <w:ilvl w:val="0"/>
                <w:numId w:val="34"/>
              </w:numPr>
              <w:rPr>
                <w:sz w:val="20"/>
                <w:szCs w:val="20"/>
              </w:rPr>
            </w:pPr>
            <w:r w:rsidRPr="00BF3644">
              <w:rPr>
                <w:sz w:val="20"/>
                <w:szCs w:val="20"/>
              </w:rPr>
              <w:t xml:space="preserve">From 18 months: the child likes to assert him/herself and the </w:t>
            </w:r>
            <w:proofErr w:type="spellStart"/>
            <w:r w:rsidRPr="00BF3644">
              <w:rPr>
                <w:sz w:val="20"/>
                <w:szCs w:val="20"/>
              </w:rPr>
              <w:t>favourite</w:t>
            </w:r>
            <w:proofErr w:type="spellEnd"/>
            <w:r w:rsidRPr="00BF3644">
              <w:rPr>
                <w:sz w:val="20"/>
                <w:szCs w:val="20"/>
              </w:rPr>
              <w:t xml:space="preserve"> word is often “no”</w:t>
            </w:r>
          </w:p>
        </w:tc>
        <w:tc>
          <w:tcPr>
            <w:tcW w:w="2410"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12982051" w14:textId="77777777" w:rsidR="009D5122" w:rsidRPr="00BF3644" w:rsidRDefault="009D5122" w:rsidP="00B72AA5">
            <w:pPr>
              <w:pStyle w:val="ListParagraph"/>
              <w:numPr>
                <w:ilvl w:val="0"/>
                <w:numId w:val="28"/>
              </w:numPr>
              <w:rPr>
                <w:sz w:val="20"/>
                <w:szCs w:val="20"/>
              </w:rPr>
            </w:pPr>
            <w:r w:rsidRPr="00BF3644">
              <w:rPr>
                <w:sz w:val="20"/>
                <w:szCs w:val="20"/>
              </w:rPr>
              <w:t xml:space="preserve">Shows affection for familiar </w:t>
            </w:r>
            <w:proofErr w:type="gramStart"/>
            <w:r w:rsidRPr="00BF3644">
              <w:rPr>
                <w:sz w:val="20"/>
                <w:szCs w:val="20"/>
              </w:rPr>
              <w:t>playmates</w:t>
            </w:r>
            <w:proofErr w:type="gramEnd"/>
          </w:p>
          <w:p w14:paraId="711C879C" w14:textId="77777777" w:rsidR="009D5122" w:rsidRPr="00BF3644" w:rsidRDefault="009D5122" w:rsidP="00B72AA5">
            <w:pPr>
              <w:pStyle w:val="ListParagraph"/>
              <w:numPr>
                <w:ilvl w:val="0"/>
                <w:numId w:val="28"/>
              </w:numPr>
              <w:rPr>
                <w:sz w:val="20"/>
                <w:szCs w:val="20"/>
              </w:rPr>
            </w:pPr>
            <w:r w:rsidRPr="00BF3644">
              <w:rPr>
                <w:sz w:val="20"/>
                <w:szCs w:val="20"/>
              </w:rPr>
              <w:t xml:space="preserve">Interested in </w:t>
            </w:r>
            <w:proofErr w:type="gramStart"/>
            <w:r w:rsidRPr="00BF3644">
              <w:rPr>
                <w:sz w:val="20"/>
                <w:szCs w:val="20"/>
              </w:rPr>
              <w:t>experiences</w:t>
            </w:r>
            <w:proofErr w:type="gramEnd"/>
            <w:r w:rsidRPr="00BF3644">
              <w:rPr>
                <w:sz w:val="20"/>
                <w:szCs w:val="20"/>
              </w:rPr>
              <w:t xml:space="preserve"> </w:t>
            </w:r>
          </w:p>
          <w:p w14:paraId="6E8B50BF" w14:textId="77777777" w:rsidR="009D5122" w:rsidRPr="00BF3644" w:rsidRDefault="009D5122" w:rsidP="00B72AA5">
            <w:pPr>
              <w:pStyle w:val="ListParagraph"/>
              <w:numPr>
                <w:ilvl w:val="0"/>
                <w:numId w:val="28"/>
              </w:numPr>
              <w:rPr>
                <w:sz w:val="20"/>
                <w:szCs w:val="20"/>
              </w:rPr>
            </w:pPr>
            <w:r w:rsidRPr="00BF3644">
              <w:rPr>
                <w:sz w:val="20"/>
                <w:szCs w:val="20"/>
              </w:rPr>
              <w:t xml:space="preserve">Starts to develop the view of self as a whole person involving body, mind and </w:t>
            </w:r>
            <w:proofErr w:type="gramStart"/>
            <w:r w:rsidRPr="00BF3644">
              <w:rPr>
                <w:sz w:val="20"/>
                <w:szCs w:val="20"/>
              </w:rPr>
              <w:t>feelings</w:t>
            </w:r>
            <w:proofErr w:type="gramEnd"/>
          </w:p>
          <w:p w14:paraId="71A5B0EF" w14:textId="77777777" w:rsidR="009D5122" w:rsidRPr="00BF3644" w:rsidRDefault="009D5122" w:rsidP="00B72AA5">
            <w:pPr>
              <w:pStyle w:val="ListParagraph"/>
              <w:numPr>
                <w:ilvl w:val="0"/>
                <w:numId w:val="28"/>
              </w:numPr>
              <w:rPr>
                <w:sz w:val="20"/>
                <w:szCs w:val="20"/>
              </w:rPr>
            </w:pPr>
            <w:r w:rsidRPr="00BF3644">
              <w:rPr>
                <w:sz w:val="20"/>
                <w:szCs w:val="20"/>
              </w:rPr>
              <w:t xml:space="preserve">Shows more independence and may even visit a next-door </w:t>
            </w:r>
            <w:proofErr w:type="spellStart"/>
            <w:r w:rsidRPr="00BF3644">
              <w:rPr>
                <w:sz w:val="20"/>
                <w:szCs w:val="20"/>
              </w:rPr>
              <w:t>neighbour</w:t>
            </w:r>
            <w:proofErr w:type="spellEnd"/>
            <w:r w:rsidRPr="00BF3644">
              <w:rPr>
                <w:sz w:val="20"/>
                <w:szCs w:val="20"/>
              </w:rPr>
              <w:t xml:space="preserve"> alone </w:t>
            </w:r>
          </w:p>
        </w:tc>
        <w:tc>
          <w:tcPr>
            <w:tcW w:w="2552"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7C81C345" w14:textId="77777777" w:rsidR="009D5122" w:rsidRPr="00BF3644" w:rsidRDefault="009D5122" w:rsidP="00B72AA5">
            <w:pPr>
              <w:pStyle w:val="ListParagraph"/>
              <w:numPr>
                <w:ilvl w:val="0"/>
                <w:numId w:val="17"/>
              </w:numPr>
              <w:rPr>
                <w:sz w:val="20"/>
                <w:szCs w:val="20"/>
              </w:rPr>
            </w:pPr>
            <w:r w:rsidRPr="00BF3644">
              <w:rPr>
                <w:sz w:val="20"/>
                <w:szCs w:val="20"/>
              </w:rPr>
              <w:t xml:space="preserve">Gradually gains emotional </w:t>
            </w:r>
            <w:proofErr w:type="gramStart"/>
            <w:r w:rsidRPr="00BF3644">
              <w:rPr>
                <w:sz w:val="20"/>
                <w:szCs w:val="20"/>
              </w:rPr>
              <w:t>control</w:t>
            </w:r>
            <w:proofErr w:type="gramEnd"/>
          </w:p>
          <w:p w14:paraId="192D376A" w14:textId="77777777" w:rsidR="009D5122" w:rsidRPr="00BF3644" w:rsidRDefault="009D5122" w:rsidP="00B72AA5">
            <w:pPr>
              <w:pStyle w:val="ListParagraph"/>
              <w:numPr>
                <w:ilvl w:val="0"/>
                <w:numId w:val="17"/>
              </w:numPr>
              <w:rPr>
                <w:sz w:val="20"/>
                <w:szCs w:val="20"/>
              </w:rPr>
            </w:pPr>
            <w:r w:rsidRPr="00BF3644">
              <w:rPr>
                <w:sz w:val="20"/>
                <w:szCs w:val="20"/>
              </w:rPr>
              <w:t>Social development</w:t>
            </w:r>
          </w:p>
          <w:p w14:paraId="76B38F08" w14:textId="77777777" w:rsidR="009D5122" w:rsidRPr="00BF3644" w:rsidRDefault="009D5122" w:rsidP="00B72AA5">
            <w:pPr>
              <w:pStyle w:val="ListParagraph"/>
              <w:numPr>
                <w:ilvl w:val="0"/>
                <w:numId w:val="17"/>
              </w:numPr>
              <w:rPr>
                <w:sz w:val="20"/>
                <w:szCs w:val="20"/>
              </w:rPr>
            </w:pPr>
            <w:r w:rsidRPr="00BF3644">
              <w:rPr>
                <w:sz w:val="20"/>
                <w:szCs w:val="20"/>
              </w:rPr>
              <w:t xml:space="preserve">Peer group identity is gradually more </w:t>
            </w:r>
            <w:proofErr w:type="gramStart"/>
            <w:r w:rsidRPr="00BF3644">
              <w:rPr>
                <w:sz w:val="20"/>
                <w:szCs w:val="20"/>
              </w:rPr>
              <w:t>important</w:t>
            </w:r>
            <w:proofErr w:type="gramEnd"/>
          </w:p>
          <w:p w14:paraId="61832894" w14:textId="77777777" w:rsidR="009D5122" w:rsidRPr="00BF3644" w:rsidRDefault="009D5122" w:rsidP="00B72AA5">
            <w:pPr>
              <w:pStyle w:val="ListParagraph"/>
              <w:numPr>
                <w:ilvl w:val="0"/>
                <w:numId w:val="17"/>
              </w:numPr>
              <w:rPr>
                <w:sz w:val="20"/>
                <w:szCs w:val="20"/>
              </w:rPr>
            </w:pPr>
            <w:r w:rsidRPr="00BF3644">
              <w:rPr>
                <w:sz w:val="20"/>
                <w:szCs w:val="20"/>
              </w:rPr>
              <w:t>Fear of social exclusion</w:t>
            </w:r>
          </w:p>
          <w:p w14:paraId="7FB8AD93" w14:textId="77777777" w:rsidR="009D5122" w:rsidRPr="00BF3644" w:rsidRDefault="009D5122" w:rsidP="00B72AA5">
            <w:pPr>
              <w:pStyle w:val="ListParagraph"/>
              <w:numPr>
                <w:ilvl w:val="0"/>
                <w:numId w:val="17"/>
              </w:numPr>
              <w:rPr>
                <w:sz w:val="20"/>
                <w:szCs w:val="20"/>
              </w:rPr>
            </w:pPr>
            <w:r w:rsidRPr="00BF3644">
              <w:rPr>
                <w:sz w:val="20"/>
                <w:szCs w:val="20"/>
              </w:rPr>
              <w:t>Understands some cultural and social norms</w:t>
            </w:r>
          </w:p>
        </w:tc>
        <w:tc>
          <w:tcPr>
            <w:tcW w:w="2755" w:type="dxa"/>
            <w:tcBorders>
              <w:top w:val="single" w:sz="4" w:space="0" w:color="BFBFBF"/>
              <w:left w:val="single" w:sz="4" w:space="0" w:color="BFBFBF"/>
              <w:bottom w:val="single" w:sz="4" w:space="0" w:color="BFBFBF"/>
              <w:right w:val="single" w:sz="4" w:space="0" w:color="BFBFBF"/>
            </w:tcBorders>
            <w:shd w:val="clear" w:color="auto" w:fill="F2F2F2"/>
            <w:tcMar>
              <w:top w:w="80" w:type="dxa"/>
              <w:left w:w="80" w:type="dxa"/>
              <w:bottom w:w="80" w:type="dxa"/>
              <w:right w:w="80" w:type="dxa"/>
            </w:tcMar>
          </w:tcPr>
          <w:p w14:paraId="6AE7CB3F" w14:textId="77777777" w:rsidR="009D5122" w:rsidRPr="00BF3644" w:rsidRDefault="009D5122" w:rsidP="00B72AA5">
            <w:pPr>
              <w:pStyle w:val="ListParagraph"/>
              <w:numPr>
                <w:ilvl w:val="0"/>
                <w:numId w:val="21"/>
              </w:numPr>
              <w:rPr>
                <w:sz w:val="20"/>
                <w:szCs w:val="20"/>
              </w:rPr>
            </w:pPr>
            <w:r w:rsidRPr="00BF3644">
              <w:rPr>
                <w:sz w:val="20"/>
                <w:szCs w:val="20"/>
              </w:rPr>
              <w:t xml:space="preserve">Begins to see their future and can feel both excited and apprehensive about </w:t>
            </w:r>
            <w:proofErr w:type="gramStart"/>
            <w:r w:rsidRPr="00BF3644">
              <w:rPr>
                <w:sz w:val="20"/>
                <w:szCs w:val="20"/>
              </w:rPr>
              <w:t>it</w:t>
            </w:r>
            <w:proofErr w:type="gramEnd"/>
          </w:p>
          <w:p w14:paraId="596D30FD" w14:textId="77777777" w:rsidR="009D5122" w:rsidRPr="00BF3644" w:rsidRDefault="009D5122" w:rsidP="00B72AA5">
            <w:pPr>
              <w:pStyle w:val="ListParagraph"/>
              <w:numPr>
                <w:ilvl w:val="0"/>
                <w:numId w:val="21"/>
              </w:numPr>
              <w:rPr>
                <w:sz w:val="20"/>
                <w:szCs w:val="20"/>
              </w:rPr>
            </w:pPr>
            <w:r w:rsidRPr="00BF3644">
              <w:rPr>
                <w:sz w:val="20"/>
                <w:szCs w:val="20"/>
              </w:rPr>
              <w:t xml:space="preserve">Strong conflicts with caregivers usually decline around adulthood but mood swings and </w:t>
            </w:r>
            <w:proofErr w:type="spellStart"/>
            <w:r w:rsidRPr="00BF3644">
              <w:rPr>
                <w:sz w:val="20"/>
                <w:szCs w:val="20"/>
              </w:rPr>
              <w:t>behaviour</w:t>
            </w:r>
            <w:proofErr w:type="spellEnd"/>
            <w:r w:rsidRPr="00BF3644">
              <w:rPr>
                <w:sz w:val="20"/>
                <w:szCs w:val="20"/>
              </w:rPr>
              <w:t xml:space="preserve"> changes are often part of the process </w:t>
            </w:r>
          </w:p>
        </w:tc>
      </w:tr>
      <w:tr w:rsidR="009D5122" w14:paraId="12D306B2" w14:textId="77777777" w:rsidTr="00BF3644">
        <w:trPr>
          <w:cantSplit/>
        </w:trPr>
        <w:tc>
          <w:tcPr>
            <w:tcW w:w="1243"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889207E" w14:textId="77777777" w:rsidR="009D5122" w:rsidRPr="00BF3644" w:rsidRDefault="009D5122" w:rsidP="00B72AA5">
            <w:pPr>
              <w:rPr>
                <w:sz w:val="20"/>
                <w:szCs w:val="20"/>
              </w:rPr>
            </w:pPr>
            <w:r w:rsidRPr="00BF3644">
              <w:rPr>
                <w:sz w:val="20"/>
                <w:szCs w:val="20"/>
              </w:rPr>
              <w:lastRenderedPageBreak/>
              <w:t xml:space="preserve">Social </w:t>
            </w:r>
          </w:p>
        </w:tc>
        <w:tc>
          <w:tcPr>
            <w:tcW w:w="21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2FB05060" w14:textId="77777777" w:rsidR="009D5122" w:rsidRPr="00BF3644" w:rsidRDefault="009D5122" w:rsidP="00B72AA5">
            <w:pPr>
              <w:pStyle w:val="ListParagraph"/>
              <w:numPr>
                <w:ilvl w:val="0"/>
                <w:numId w:val="32"/>
              </w:numPr>
              <w:rPr>
                <w:sz w:val="20"/>
                <w:szCs w:val="20"/>
              </w:rPr>
            </w:pPr>
            <w:r w:rsidRPr="00BF3644">
              <w:rPr>
                <w:sz w:val="20"/>
                <w:szCs w:val="20"/>
              </w:rPr>
              <w:t xml:space="preserve">Begins to </w:t>
            </w:r>
            <w:proofErr w:type="gramStart"/>
            <w:r w:rsidRPr="00BF3644">
              <w:rPr>
                <w:sz w:val="20"/>
                <w:szCs w:val="20"/>
              </w:rPr>
              <w:t>smile</w:t>
            </w:r>
            <w:proofErr w:type="gramEnd"/>
          </w:p>
          <w:p w14:paraId="1A083B1C" w14:textId="77777777" w:rsidR="009D5122" w:rsidRPr="00BF3644" w:rsidRDefault="009D5122" w:rsidP="00B72AA5">
            <w:pPr>
              <w:pStyle w:val="ListParagraph"/>
              <w:numPr>
                <w:ilvl w:val="0"/>
                <w:numId w:val="32"/>
              </w:numPr>
              <w:rPr>
                <w:sz w:val="20"/>
                <w:szCs w:val="20"/>
              </w:rPr>
            </w:pPr>
            <w:r w:rsidRPr="00BF3644">
              <w:rPr>
                <w:sz w:val="20"/>
                <w:szCs w:val="20"/>
              </w:rPr>
              <w:t xml:space="preserve">Enjoys playing with other people after a few </w:t>
            </w:r>
            <w:proofErr w:type="gramStart"/>
            <w:r w:rsidRPr="00BF3644">
              <w:rPr>
                <w:sz w:val="20"/>
                <w:szCs w:val="20"/>
              </w:rPr>
              <w:t>months</w:t>
            </w:r>
            <w:proofErr w:type="gramEnd"/>
          </w:p>
          <w:p w14:paraId="48D0588B" w14:textId="77777777" w:rsidR="009D5122" w:rsidRPr="00BF3644" w:rsidRDefault="009D5122" w:rsidP="00B72AA5">
            <w:pPr>
              <w:pStyle w:val="ListParagraph"/>
              <w:numPr>
                <w:ilvl w:val="0"/>
                <w:numId w:val="32"/>
              </w:numPr>
              <w:rPr>
                <w:sz w:val="20"/>
                <w:szCs w:val="20"/>
              </w:rPr>
            </w:pPr>
            <w:r w:rsidRPr="00BF3644">
              <w:rPr>
                <w:sz w:val="20"/>
                <w:szCs w:val="20"/>
              </w:rPr>
              <w:t xml:space="preserve">Becomes more communicative and expressive with face and </w:t>
            </w:r>
            <w:proofErr w:type="gramStart"/>
            <w:r w:rsidRPr="00BF3644">
              <w:rPr>
                <w:sz w:val="20"/>
                <w:szCs w:val="20"/>
              </w:rPr>
              <w:t>body</w:t>
            </w:r>
            <w:proofErr w:type="gramEnd"/>
          </w:p>
          <w:p w14:paraId="7BE1AF40" w14:textId="77777777" w:rsidR="009D5122" w:rsidRPr="00BF3644" w:rsidRDefault="009D5122" w:rsidP="00B72AA5">
            <w:pPr>
              <w:pStyle w:val="ListParagraph"/>
              <w:numPr>
                <w:ilvl w:val="0"/>
                <w:numId w:val="32"/>
              </w:numPr>
              <w:rPr>
                <w:sz w:val="20"/>
                <w:szCs w:val="20"/>
              </w:rPr>
            </w:pPr>
            <w:r w:rsidRPr="00BF3644">
              <w:rPr>
                <w:sz w:val="20"/>
                <w:szCs w:val="20"/>
              </w:rPr>
              <w:t>Imitates movements and facial expression of others</w:t>
            </w:r>
          </w:p>
        </w:tc>
        <w:tc>
          <w:tcPr>
            <w:tcW w:w="28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C0D1387" w14:textId="77777777" w:rsidR="009D5122" w:rsidRPr="00BF3644" w:rsidRDefault="009D5122" w:rsidP="00B72AA5">
            <w:pPr>
              <w:pStyle w:val="ListParagraph"/>
              <w:numPr>
                <w:ilvl w:val="0"/>
                <w:numId w:val="33"/>
              </w:numPr>
              <w:rPr>
                <w:sz w:val="20"/>
                <w:szCs w:val="20"/>
              </w:rPr>
            </w:pPr>
            <w:r w:rsidRPr="00BF3644">
              <w:rPr>
                <w:sz w:val="20"/>
                <w:szCs w:val="20"/>
              </w:rPr>
              <w:t xml:space="preserve">Imitates </w:t>
            </w:r>
            <w:proofErr w:type="spellStart"/>
            <w:r w:rsidRPr="00BF3644">
              <w:rPr>
                <w:sz w:val="20"/>
                <w:szCs w:val="20"/>
              </w:rPr>
              <w:t>behaviour</w:t>
            </w:r>
            <w:proofErr w:type="spellEnd"/>
            <w:r w:rsidRPr="00BF3644">
              <w:rPr>
                <w:sz w:val="20"/>
                <w:szCs w:val="20"/>
              </w:rPr>
              <w:t xml:space="preserve"> of others</w:t>
            </w:r>
          </w:p>
          <w:p w14:paraId="3CB2DD76" w14:textId="77777777" w:rsidR="009D5122" w:rsidRPr="00BF3644" w:rsidRDefault="009D5122" w:rsidP="00B72AA5">
            <w:pPr>
              <w:pStyle w:val="ListParagraph"/>
              <w:numPr>
                <w:ilvl w:val="0"/>
                <w:numId w:val="33"/>
              </w:numPr>
              <w:rPr>
                <w:sz w:val="20"/>
                <w:szCs w:val="20"/>
              </w:rPr>
            </w:pPr>
            <w:r w:rsidRPr="00BF3644">
              <w:rPr>
                <w:sz w:val="20"/>
                <w:szCs w:val="20"/>
              </w:rPr>
              <w:t>3 years: increasingly aware of self as separate from others</w:t>
            </w:r>
          </w:p>
          <w:p w14:paraId="34E6D348" w14:textId="77777777" w:rsidR="009D5122" w:rsidRPr="00BF3644" w:rsidRDefault="009D5122" w:rsidP="00B72AA5">
            <w:pPr>
              <w:pStyle w:val="ListParagraph"/>
              <w:numPr>
                <w:ilvl w:val="0"/>
                <w:numId w:val="33"/>
              </w:numPr>
              <w:rPr>
                <w:sz w:val="20"/>
                <w:szCs w:val="20"/>
              </w:rPr>
            </w:pPr>
            <w:r w:rsidRPr="00BF3644">
              <w:rPr>
                <w:sz w:val="20"/>
                <w:szCs w:val="20"/>
              </w:rPr>
              <w:t>3 years: increasingly enthusiastic about the company of other children</w:t>
            </w:r>
          </w:p>
        </w:tc>
        <w:tc>
          <w:tcPr>
            <w:tcW w:w="2410"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16443BB6" w14:textId="77777777" w:rsidR="009D5122" w:rsidRPr="00BF3644" w:rsidRDefault="009D5122" w:rsidP="00B72AA5">
            <w:pPr>
              <w:pStyle w:val="ListParagraph"/>
              <w:numPr>
                <w:ilvl w:val="0"/>
                <w:numId w:val="31"/>
              </w:numPr>
              <w:rPr>
                <w:sz w:val="20"/>
                <w:szCs w:val="20"/>
              </w:rPr>
            </w:pPr>
            <w:r w:rsidRPr="00BF3644">
              <w:rPr>
                <w:sz w:val="20"/>
                <w:szCs w:val="20"/>
              </w:rPr>
              <w:t xml:space="preserve">Imitates adults and </w:t>
            </w:r>
            <w:proofErr w:type="gramStart"/>
            <w:r w:rsidRPr="00BF3644">
              <w:rPr>
                <w:sz w:val="20"/>
                <w:szCs w:val="20"/>
              </w:rPr>
              <w:t>playmates</w:t>
            </w:r>
            <w:proofErr w:type="gramEnd"/>
          </w:p>
          <w:p w14:paraId="52B384B1" w14:textId="77777777" w:rsidR="009D5122" w:rsidRPr="00BF3644" w:rsidRDefault="009D5122" w:rsidP="00B72AA5">
            <w:pPr>
              <w:pStyle w:val="ListParagraph"/>
              <w:numPr>
                <w:ilvl w:val="0"/>
                <w:numId w:val="31"/>
              </w:numPr>
              <w:rPr>
                <w:sz w:val="20"/>
                <w:szCs w:val="20"/>
              </w:rPr>
            </w:pPr>
            <w:r w:rsidRPr="00BF3644">
              <w:rPr>
                <w:sz w:val="20"/>
                <w:szCs w:val="20"/>
              </w:rPr>
              <w:t xml:space="preserve">Can take turns in </w:t>
            </w:r>
            <w:proofErr w:type="gramStart"/>
            <w:r w:rsidRPr="00BF3644">
              <w:rPr>
                <w:sz w:val="20"/>
                <w:szCs w:val="20"/>
              </w:rPr>
              <w:t>games</w:t>
            </w:r>
            <w:proofErr w:type="gramEnd"/>
          </w:p>
          <w:p w14:paraId="4BF65065" w14:textId="77777777" w:rsidR="009D5122" w:rsidRPr="00BF3644" w:rsidRDefault="009D5122" w:rsidP="00B72AA5">
            <w:pPr>
              <w:pStyle w:val="ListParagraph"/>
              <w:numPr>
                <w:ilvl w:val="0"/>
                <w:numId w:val="31"/>
              </w:numPr>
              <w:rPr>
                <w:sz w:val="20"/>
                <w:szCs w:val="20"/>
              </w:rPr>
            </w:pPr>
            <w:r w:rsidRPr="00BF3644">
              <w:rPr>
                <w:sz w:val="20"/>
                <w:szCs w:val="20"/>
              </w:rPr>
              <w:t>Understands “mine” and “his” or “</w:t>
            </w:r>
            <w:proofErr w:type="gramStart"/>
            <w:r w:rsidRPr="00BF3644">
              <w:rPr>
                <w:sz w:val="20"/>
                <w:szCs w:val="20"/>
              </w:rPr>
              <w:t>hers</w:t>
            </w:r>
            <w:proofErr w:type="gramEnd"/>
            <w:r w:rsidRPr="00BF3644">
              <w:rPr>
                <w:sz w:val="20"/>
                <w:szCs w:val="20"/>
              </w:rPr>
              <w:t>”</w:t>
            </w:r>
          </w:p>
          <w:p w14:paraId="43770137" w14:textId="77777777" w:rsidR="009D5122" w:rsidRPr="00BF3644" w:rsidRDefault="009D5122" w:rsidP="00B72AA5">
            <w:pPr>
              <w:pStyle w:val="ListParagraph"/>
              <w:numPr>
                <w:ilvl w:val="0"/>
                <w:numId w:val="31"/>
              </w:numPr>
              <w:rPr>
                <w:sz w:val="20"/>
                <w:szCs w:val="20"/>
              </w:rPr>
            </w:pPr>
            <w:r w:rsidRPr="00BF3644">
              <w:rPr>
                <w:sz w:val="20"/>
                <w:szCs w:val="20"/>
              </w:rPr>
              <w:t xml:space="preserve">Many children enjoy songs and </w:t>
            </w:r>
            <w:proofErr w:type="gramStart"/>
            <w:r w:rsidRPr="00BF3644">
              <w:rPr>
                <w:sz w:val="20"/>
                <w:szCs w:val="20"/>
              </w:rPr>
              <w:t>rhymes</w:t>
            </w:r>
            <w:proofErr w:type="gramEnd"/>
          </w:p>
          <w:p w14:paraId="4776829B" w14:textId="77777777" w:rsidR="009D5122" w:rsidRPr="00BF3644" w:rsidRDefault="009D5122" w:rsidP="00B72AA5">
            <w:pPr>
              <w:pStyle w:val="ListParagraph"/>
              <w:numPr>
                <w:ilvl w:val="0"/>
                <w:numId w:val="31"/>
              </w:numPr>
              <w:rPr>
                <w:sz w:val="20"/>
                <w:szCs w:val="20"/>
              </w:rPr>
            </w:pPr>
            <w:r w:rsidRPr="00BF3644">
              <w:rPr>
                <w:sz w:val="20"/>
                <w:szCs w:val="20"/>
              </w:rPr>
              <w:t xml:space="preserve">5-6 years: wants to please </w:t>
            </w:r>
            <w:proofErr w:type="gramStart"/>
            <w:r w:rsidRPr="00BF3644">
              <w:rPr>
                <w:sz w:val="20"/>
                <w:szCs w:val="20"/>
              </w:rPr>
              <w:t>friends</w:t>
            </w:r>
            <w:proofErr w:type="gramEnd"/>
          </w:p>
          <w:p w14:paraId="287D562B" w14:textId="77777777" w:rsidR="009D5122" w:rsidRPr="00BF3644" w:rsidRDefault="009D5122" w:rsidP="00B72AA5">
            <w:pPr>
              <w:pStyle w:val="ListParagraph"/>
              <w:numPr>
                <w:ilvl w:val="0"/>
                <w:numId w:val="31"/>
              </w:numPr>
              <w:rPr>
                <w:sz w:val="20"/>
                <w:szCs w:val="20"/>
              </w:rPr>
            </w:pPr>
            <w:r w:rsidRPr="00BF3644">
              <w:rPr>
                <w:sz w:val="20"/>
                <w:szCs w:val="20"/>
              </w:rPr>
              <w:t>5-6 years: cooperates with others and negotiates solutions to conflict</w:t>
            </w:r>
          </w:p>
        </w:tc>
        <w:tc>
          <w:tcPr>
            <w:tcW w:w="2552"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B5F6BA3" w14:textId="77777777" w:rsidR="009D5122" w:rsidRPr="00BF3644" w:rsidRDefault="009D5122" w:rsidP="00B72AA5">
            <w:pPr>
              <w:pStyle w:val="ListParagraph"/>
              <w:numPr>
                <w:ilvl w:val="0"/>
                <w:numId w:val="25"/>
              </w:numPr>
              <w:rPr>
                <w:sz w:val="20"/>
                <w:szCs w:val="20"/>
              </w:rPr>
            </w:pPr>
            <w:r w:rsidRPr="00BF3644">
              <w:rPr>
                <w:sz w:val="20"/>
                <w:szCs w:val="20"/>
              </w:rPr>
              <w:t>Social development</w:t>
            </w:r>
          </w:p>
          <w:p w14:paraId="46B13903" w14:textId="77777777" w:rsidR="009D5122" w:rsidRPr="00BF3644" w:rsidRDefault="009D5122" w:rsidP="00B72AA5">
            <w:pPr>
              <w:pStyle w:val="ListParagraph"/>
              <w:numPr>
                <w:ilvl w:val="0"/>
                <w:numId w:val="25"/>
              </w:numPr>
              <w:rPr>
                <w:sz w:val="20"/>
                <w:szCs w:val="20"/>
              </w:rPr>
            </w:pPr>
            <w:r w:rsidRPr="00BF3644">
              <w:rPr>
                <w:sz w:val="20"/>
                <w:szCs w:val="20"/>
              </w:rPr>
              <w:t xml:space="preserve">Peer group identity is gradually more </w:t>
            </w:r>
            <w:proofErr w:type="gramStart"/>
            <w:r w:rsidRPr="00BF3644">
              <w:rPr>
                <w:sz w:val="20"/>
                <w:szCs w:val="20"/>
              </w:rPr>
              <w:t>important</w:t>
            </w:r>
            <w:proofErr w:type="gramEnd"/>
          </w:p>
          <w:p w14:paraId="17E4F80B" w14:textId="77777777" w:rsidR="009D5122" w:rsidRPr="00BF3644" w:rsidRDefault="009D5122" w:rsidP="00B72AA5">
            <w:pPr>
              <w:pStyle w:val="ListParagraph"/>
              <w:numPr>
                <w:ilvl w:val="0"/>
                <w:numId w:val="25"/>
              </w:numPr>
              <w:rPr>
                <w:sz w:val="20"/>
                <w:szCs w:val="20"/>
              </w:rPr>
            </w:pPr>
            <w:r w:rsidRPr="00BF3644">
              <w:rPr>
                <w:sz w:val="20"/>
                <w:szCs w:val="20"/>
              </w:rPr>
              <w:t>Fear of social exclusion</w:t>
            </w:r>
          </w:p>
          <w:p w14:paraId="460C6A34" w14:textId="77777777" w:rsidR="009D5122" w:rsidRPr="00BF3644" w:rsidRDefault="009D5122" w:rsidP="00B72AA5">
            <w:pPr>
              <w:pStyle w:val="ListParagraph"/>
              <w:numPr>
                <w:ilvl w:val="0"/>
                <w:numId w:val="25"/>
              </w:numPr>
              <w:rPr>
                <w:sz w:val="20"/>
                <w:szCs w:val="20"/>
              </w:rPr>
            </w:pPr>
            <w:r w:rsidRPr="00BF3644">
              <w:rPr>
                <w:sz w:val="20"/>
                <w:szCs w:val="20"/>
              </w:rPr>
              <w:t>Understands some cultural and social norms</w:t>
            </w:r>
          </w:p>
        </w:tc>
        <w:tc>
          <w:tcPr>
            <w:tcW w:w="275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65532D2C" w14:textId="77777777" w:rsidR="009D5122" w:rsidRPr="00BF3644" w:rsidRDefault="009D5122" w:rsidP="00B72AA5">
            <w:pPr>
              <w:pStyle w:val="ListParagraph"/>
              <w:numPr>
                <w:ilvl w:val="0"/>
                <w:numId w:val="24"/>
              </w:numPr>
              <w:rPr>
                <w:sz w:val="20"/>
                <w:szCs w:val="20"/>
              </w:rPr>
            </w:pPr>
            <w:r w:rsidRPr="00BF3644">
              <w:rPr>
                <w:sz w:val="20"/>
                <w:szCs w:val="20"/>
              </w:rPr>
              <w:t>Strong identification with heroes, role models and peers</w:t>
            </w:r>
          </w:p>
          <w:p w14:paraId="42F8DA7C" w14:textId="77777777" w:rsidR="009D5122" w:rsidRPr="00BF3644" w:rsidRDefault="009D5122" w:rsidP="00B72AA5">
            <w:pPr>
              <w:pStyle w:val="ListParagraph"/>
              <w:numPr>
                <w:ilvl w:val="0"/>
                <w:numId w:val="24"/>
              </w:numPr>
              <w:rPr>
                <w:sz w:val="20"/>
                <w:szCs w:val="20"/>
              </w:rPr>
            </w:pPr>
            <w:r w:rsidRPr="00BF3644">
              <w:rPr>
                <w:sz w:val="20"/>
                <w:szCs w:val="20"/>
              </w:rPr>
              <w:t xml:space="preserve">13 to 16 years: may think they are immune from anything happening to </w:t>
            </w:r>
            <w:proofErr w:type="gramStart"/>
            <w:r w:rsidRPr="00BF3644">
              <w:rPr>
                <w:sz w:val="20"/>
                <w:szCs w:val="20"/>
              </w:rPr>
              <w:t>them</w:t>
            </w:r>
            <w:proofErr w:type="gramEnd"/>
          </w:p>
          <w:p w14:paraId="5FE2974B" w14:textId="77777777" w:rsidR="009D5122" w:rsidRPr="00BF3644" w:rsidRDefault="009D5122" w:rsidP="00B72AA5">
            <w:pPr>
              <w:pStyle w:val="ListParagraph"/>
              <w:numPr>
                <w:ilvl w:val="0"/>
                <w:numId w:val="24"/>
              </w:numPr>
              <w:rPr>
                <w:sz w:val="20"/>
                <w:szCs w:val="20"/>
              </w:rPr>
            </w:pPr>
            <w:r w:rsidRPr="00BF3644">
              <w:rPr>
                <w:sz w:val="20"/>
                <w:szCs w:val="20"/>
              </w:rPr>
              <w:t xml:space="preserve">May engage in risky </w:t>
            </w:r>
            <w:proofErr w:type="spellStart"/>
            <w:r w:rsidRPr="00BF3644">
              <w:rPr>
                <w:sz w:val="20"/>
                <w:szCs w:val="20"/>
              </w:rPr>
              <w:t>behaviours</w:t>
            </w:r>
            <w:proofErr w:type="spellEnd"/>
          </w:p>
        </w:tc>
      </w:tr>
    </w:tbl>
    <w:p w14:paraId="5CA52BE3" w14:textId="25B90253" w:rsidR="001F7E20" w:rsidRDefault="001F7E20" w:rsidP="00B72AA5">
      <w:r>
        <w:rPr>
          <w:noProof/>
          <w:lang w:eastAsia="en-GB"/>
        </w:rPr>
        <w:lastRenderedPageBreak/>
        <w:drawing>
          <wp:inline distT="114300" distB="114300" distL="114300" distR="114300" wp14:anchorId="4B925C13" wp14:editId="0AFA84C5">
            <wp:extent cx="9071610" cy="6127393"/>
            <wp:effectExtent l="0" t="0" r="0" b="698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1"/>
                    <a:srcRect t="4456"/>
                    <a:stretch/>
                  </pic:blipFill>
                  <pic:spPr bwMode="auto">
                    <a:xfrm>
                      <a:off x="0" y="0"/>
                      <a:ext cx="9072115" cy="6127734"/>
                    </a:xfrm>
                    <a:prstGeom prst="rect">
                      <a:avLst/>
                    </a:prstGeom>
                    <a:ln>
                      <a:noFill/>
                    </a:ln>
                    <a:extLst>
                      <a:ext uri="{53640926-AAD7-44D8-BBD7-CCE9431645EC}">
                        <a14:shadowObscured xmlns:a14="http://schemas.microsoft.com/office/drawing/2010/main"/>
                      </a:ext>
                    </a:extLst>
                  </pic:spPr>
                </pic:pic>
              </a:graphicData>
            </a:graphic>
          </wp:inline>
        </w:drawing>
      </w:r>
    </w:p>
    <w:p w14:paraId="21760D95" w14:textId="30FA68F5" w:rsidR="001F7E20" w:rsidRDefault="00DC2FF7" w:rsidP="00B72AA5">
      <w:r>
        <w:rPr>
          <w:noProof/>
          <w:lang w:eastAsia="en-GB"/>
        </w:rPr>
        <w:lastRenderedPageBreak/>
        <w:drawing>
          <wp:inline distT="114300" distB="114300" distL="114300" distR="114300" wp14:anchorId="674CA509" wp14:editId="114359BE">
            <wp:extent cx="9071610" cy="6108343"/>
            <wp:effectExtent l="0" t="0" r="0" b="6985"/>
            <wp:docPr id="1647565406" name="image2.png" descr="A diagram of a common risk factor&#10;&#10;Description automatically generated"/>
            <wp:cNvGraphicFramePr/>
            <a:graphic xmlns:a="http://schemas.openxmlformats.org/drawingml/2006/main">
              <a:graphicData uri="http://schemas.openxmlformats.org/drawingml/2006/picture">
                <pic:pic xmlns:pic="http://schemas.openxmlformats.org/drawingml/2006/picture">
                  <pic:nvPicPr>
                    <pic:cNvPr id="1647565406" name="image2.png" descr="A diagram of a common risk factor&#10;&#10;Description automatically generated"/>
                    <pic:cNvPicPr preferRelativeResize="0"/>
                  </pic:nvPicPr>
                  <pic:blipFill rotWithShape="1">
                    <a:blip r:embed="rId12"/>
                    <a:srcRect t="4753"/>
                    <a:stretch/>
                  </pic:blipFill>
                  <pic:spPr bwMode="auto">
                    <a:xfrm>
                      <a:off x="0" y="0"/>
                      <a:ext cx="9072115" cy="6108683"/>
                    </a:xfrm>
                    <a:prstGeom prst="rect">
                      <a:avLst/>
                    </a:prstGeom>
                    <a:ln>
                      <a:noFill/>
                    </a:ln>
                    <a:extLst>
                      <a:ext uri="{53640926-AAD7-44D8-BBD7-CCE9431645EC}">
                        <a14:shadowObscured xmlns:a14="http://schemas.microsoft.com/office/drawing/2010/main"/>
                      </a:ext>
                    </a:extLst>
                  </pic:spPr>
                </pic:pic>
              </a:graphicData>
            </a:graphic>
          </wp:inline>
        </w:drawing>
      </w:r>
    </w:p>
    <w:p w14:paraId="67AE7EAD" w14:textId="65370CF2" w:rsidR="00F11B8A" w:rsidRPr="00F11B8A" w:rsidRDefault="00F11B8A" w:rsidP="00B72AA5">
      <w:pPr>
        <w:pStyle w:val="1Heading1"/>
      </w:pPr>
      <w:r w:rsidRPr="00F11B8A">
        <w:lastRenderedPageBreak/>
        <w:t>Additional Resources</w:t>
      </w:r>
    </w:p>
    <w:p w14:paraId="5F0AB242" w14:textId="77777777" w:rsidR="00B12D32" w:rsidRDefault="00000000" w:rsidP="00B72AA5">
      <w:hyperlink r:id="rId13">
        <w:r w:rsidR="00B12D32" w:rsidRPr="00B12D32">
          <w:rPr>
            <w:color w:val="0388C5" w:themeColor="accent5"/>
            <w:u w:val="single"/>
          </w:rPr>
          <w:t>Understanding Risk and Protective Factors in Humanitarian Crises: Towards a Preventive Approach to Child Protection in Humanitarian Action</w:t>
        </w:r>
      </w:hyperlink>
      <w:r w:rsidR="00B12D32" w:rsidRPr="00B12D32">
        <w:rPr>
          <w:color w:val="0388C5" w:themeColor="accent5"/>
        </w:rPr>
        <w:t xml:space="preserve">, </w:t>
      </w:r>
      <w:r w:rsidR="00B12D32">
        <w:t>Alliance for Child Protection in Humanitarian Action, 2020</w:t>
      </w:r>
    </w:p>
    <w:p w14:paraId="38657215" w14:textId="77777777" w:rsidR="00B12D32" w:rsidRDefault="00000000" w:rsidP="00B72AA5">
      <w:hyperlink r:id="rId14">
        <w:r w:rsidR="00B12D32" w:rsidRPr="00B12D32">
          <w:rPr>
            <w:color w:val="0388C5" w:themeColor="accent5"/>
            <w:u w:val="single"/>
          </w:rPr>
          <w:t>Promoting Children’s well-being and development</w:t>
        </w:r>
      </w:hyperlink>
      <w:r w:rsidR="00B12D32" w:rsidRPr="00B12D32">
        <w:rPr>
          <w:color w:val="0388C5" w:themeColor="accent5"/>
        </w:rPr>
        <w:t xml:space="preserve">, </w:t>
      </w:r>
      <w:r w:rsidR="00B12D32">
        <w:t>Disaster Ready/Save the Children, 2019</w:t>
      </w:r>
    </w:p>
    <w:p w14:paraId="02AA4D62" w14:textId="77777777" w:rsidR="00B53841" w:rsidRDefault="00B53841" w:rsidP="00B72AA5"/>
    <w:p w14:paraId="5A6761B2" w14:textId="77777777" w:rsidR="00D556FE" w:rsidRDefault="00D556FE" w:rsidP="00B72AA5"/>
    <w:p w14:paraId="4B1BD33D" w14:textId="77777777" w:rsidR="00D556FE" w:rsidRPr="00272DB4" w:rsidRDefault="00D556FE" w:rsidP="00B72AA5"/>
    <w:sectPr w:rsidR="00D556FE" w:rsidRPr="00272DB4" w:rsidSect="005D6901">
      <w:headerReference w:type="default" r:id="rId15"/>
      <w:footerReference w:type="even" r:id="rId16"/>
      <w:footerReference w:type="default" r:id="rId17"/>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9F877" w14:textId="77777777" w:rsidR="00AA0ABA" w:rsidRDefault="00AA0ABA" w:rsidP="00B72AA5">
      <w:r>
        <w:separator/>
      </w:r>
    </w:p>
  </w:endnote>
  <w:endnote w:type="continuationSeparator" w:id="0">
    <w:p w14:paraId="18E8E81A" w14:textId="77777777" w:rsidR="00AA0ABA" w:rsidRDefault="00AA0ABA" w:rsidP="00B7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Noto Sans Symbols">
    <w:altName w:val="Times New Roman"/>
    <w:charset w:val="00"/>
    <w:family w:val="auto"/>
    <w:pitch w:val="default"/>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 New Roman (Headings CS)">
    <w:altName w:val="Times New Roman"/>
    <w:charset w:val="00"/>
    <w:family w:val="roman"/>
    <w:pitch w:val="default"/>
  </w:font>
  <w:font w:name="Helvetica Neue Light">
    <w:altName w:val="Arial Nova Light"/>
    <w:charset w:val="00"/>
    <w:family w:val="auto"/>
    <w:pitch w:val="variable"/>
    <w:sig w:usb0="A00002FF" w:usb1="5000205B" w:usb2="00000002" w:usb3="00000000" w:csb0="00000007" w:csb1="00000000"/>
  </w:font>
  <w:font w:name="Helvetica Neue Medium">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4356007"/>
      <w:docPartObj>
        <w:docPartGallery w:val="Page Numbers (Bottom of Page)"/>
        <w:docPartUnique/>
      </w:docPartObj>
    </w:sdtPr>
    <w:sdtContent>
      <w:p w14:paraId="296B9F7F" w14:textId="505BCAAD" w:rsidR="00D556FE" w:rsidRDefault="00D556FE" w:rsidP="00B72AA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B72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B72AA5">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3EFB1" w14:textId="77777777" w:rsidR="00AA0ABA" w:rsidRDefault="00AA0ABA" w:rsidP="00B72AA5">
      <w:r>
        <w:separator/>
      </w:r>
    </w:p>
  </w:footnote>
  <w:footnote w:type="continuationSeparator" w:id="0">
    <w:p w14:paraId="7175286D" w14:textId="77777777" w:rsidR="00AA0ABA" w:rsidRDefault="00AA0ABA" w:rsidP="00B72AA5">
      <w:r>
        <w:continuationSeparator/>
      </w:r>
    </w:p>
  </w:footnote>
  <w:footnote w:id="1">
    <w:p w14:paraId="25CE5242" w14:textId="77777777" w:rsidR="00F9553A" w:rsidRDefault="00F9553A" w:rsidP="00B72AA5">
      <w:pPr>
        <w:rPr>
          <w:sz w:val="20"/>
          <w:szCs w:val="20"/>
        </w:rPr>
      </w:pPr>
      <w:r>
        <w:rPr>
          <w:vertAlign w:val="superscript"/>
        </w:rPr>
        <w:footnoteRef/>
      </w:r>
      <w:r>
        <w:rPr>
          <w:sz w:val="20"/>
          <w:szCs w:val="20"/>
        </w:rPr>
        <w:t xml:space="preserve">  </w:t>
      </w:r>
      <w:hyperlink r:id="rId1">
        <w:r>
          <w:rPr>
            <w:color w:val="1155CC"/>
            <w:sz w:val="20"/>
            <w:szCs w:val="20"/>
            <w:u w:val="single"/>
          </w:rPr>
          <w:t>Promoting Children’s Development and Wellbeing</w:t>
        </w:r>
      </w:hyperlink>
      <w:r>
        <w:rPr>
          <w:sz w:val="20"/>
          <w:szCs w:val="20"/>
        </w:rPr>
        <w:t>, Save the Children, Disaster Ready, 2021</w:t>
      </w:r>
    </w:p>
  </w:footnote>
  <w:footnote w:id="2">
    <w:p w14:paraId="3A9AA168" w14:textId="77777777" w:rsidR="00964871" w:rsidRDefault="00964871" w:rsidP="00B72AA5">
      <w:pPr>
        <w:rPr>
          <w:sz w:val="20"/>
          <w:szCs w:val="20"/>
        </w:rPr>
      </w:pPr>
      <w:r>
        <w:rPr>
          <w:vertAlign w:val="superscript"/>
        </w:rPr>
        <w:footnoteRef/>
      </w:r>
      <w:r>
        <w:rPr>
          <w:sz w:val="20"/>
          <w:szCs w:val="20"/>
        </w:rPr>
        <w:t xml:space="preserve">  </w:t>
      </w:r>
      <w:hyperlink r:id="rId2">
        <w:r>
          <w:rPr>
            <w:color w:val="1155CC"/>
            <w:sz w:val="20"/>
            <w:szCs w:val="20"/>
            <w:u w:val="single"/>
          </w:rPr>
          <w:t>Promoting Children’s Development and Wellbeing</w:t>
        </w:r>
      </w:hyperlink>
      <w:r>
        <w:rPr>
          <w:sz w:val="20"/>
          <w:szCs w:val="20"/>
        </w:rPr>
        <w:t>, Save the Children, Disaster Ready,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B72AA5">
    <w:pPr>
      <w:pStyle w:val="Header"/>
    </w:pPr>
    <w:r>
      <w:rPr>
        <w:noProof/>
      </w:rPr>
      <w:drawing>
        <wp:anchor distT="0" distB="0" distL="114300" distR="114300" simplePos="0" relativeHeight="251662336" behindDoc="0" locked="0" layoutInCell="1" allowOverlap="1" wp14:anchorId="4DDB4EB9" wp14:editId="1E66948A">
          <wp:simplePos x="0" y="0"/>
          <wp:positionH relativeFrom="margin">
            <wp:posOffset>7086600</wp:posOffset>
          </wp:positionH>
          <wp:positionV relativeFrom="paragraph">
            <wp:posOffset>-285750</wp:posOffset>
          </wp:positionV>
          <wp:extent cx="2204319" cy="628650"/>
          <wp:effectExtent l="0" t="0" r="5715" b="0"/>
          <wp:wrapNone/>
          <wp:docPr id="1979385873" name="image1.jpg" descr="image.jpeg"/>
          <wp:cNvGraphicFramePr/>
          <a:graphic xmlns:a="http://schemas.openxmlformats.org/drawingml/2006/main">
            <a:graphicData uri="http://schemas.openxmlformats.org/drawingml/2006/picture">
              <pic:pic xmlns:pic="http://schemas.openxmlformats.org/drawingml/2006/picture">
                <pic:nvPicPr>
                  <pic:cNvPr id="0" name="image1.jpg" descr="image.jpe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043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A7171"/>
    <w:multiLevelType w:val="multilevel"/>
    <w:tmpl w:val="9F5CFB1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0605FD"/>
    <w:multiLevelType w:val="multilevel"/>
    <w:tmpl w:val="E56E3E1C"/>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0" w15:restartNumberingAfterBreak="0">
    <w:nsid w:val="13DD3A2C"/>
    <w:multiLevelType w:val="multilevel"/>
    <w:tmpl w:val="C2C45A7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1626717B"/>
    <w:multiLevelType w:val="multilevel"/>
    <w:tmpl w:val="9070A4B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2" w15:restartNumberingAfterBreak="0">
    <w:nsid w:val="19947AAB"/>
    <w:multiLevelType w:val="hybridMultilevel"/>
    <w:tmpl w:val="3D568F52"/>
    <w:lvl w:ilvl="0" w:tplc="E332A65C">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1A514C3B"/>
    <w:multiLevelType w:val="multilevel"/>
    <w:tmpl w:val="516E3AC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4"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E4F6860"/>
    <w:multiLevelType w:val="multilevel"/>
    <w:tmpl w:val="D2D2495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8" w15:restartNumberingAfterBreak="0">
    <w:nsid w:val="343E5D94"/>
    <w:multiLevelType w:val="multilevel"/>
    <w:tmpl w:val="9230B8C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3AF34A11"/>
    <w:multiLevelType w:val="multilevel"/>
    <w:tmpl w:val="49362D1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34608D0"/>
    <w:multiLevelType w:val="multilevel"/>
    <w:tmpl w:val="6B5035F0"/>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4BCF0231"/>
    <w:multiLevelType w:val="multilevel"/>
    <w:tmpl w:val="A68843FA"/>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23" w15:restartNumberingAfterBreak="0">
    <w:nsid w:val="58981291"/>
    <w:multiLevelType w:val="multilevel"/>
    <w:tmpl w:val="E180725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4"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71B38"/>
    <w:multiLevelType w:val="multilevel"/>
    <w:tmpl w:val="D99A838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6"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A11DE0"/>
    <w:multiLevelType w:val="multilevel"/>
    <w:tmpl w:val="8FF63A9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8"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29" w15:restartNumberingAfterBreak="0">
    <w:nsid w:val="5FBF5D0F"/>
    <w:multiLevelType w:val="multilevel"/>
    <w:tmpl w:val="A70E786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30"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390553C"/>
    <w:multiLevelType w:val="multilevel"/>
    <w:tmpl w:val="48B01CA2"/>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2" w15:restartNumberingAfterBreak="0">
    <w:nsid w:val="718134BE"/>
    <w:multiLevelType w:val="multilevel"/>
    <w:tmpl w:val="5816A81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3" w15:restartNumberingAfterBreak="0">
    <w:nsid w:val="72271181"/>
    <w:multiLevelType w:val="multilevel"/>
    <w:tmpl w:val="52086C48"/>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4" w15:restartNumberingAfterBreak="0">
    <w:nsid w:val="78CE36F0"/>
    <w:multiLevelType w:val="multilevel"/>
    <w:tmpl w:val="8E00FDD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5" w15:restartNumberingAfterBreak="0">
    <w:nsid w:val="79F160AC"/>
    <w:multiLevelType w:val="multilevel"/>
    <w:tmpl w:val="06D0D1BE"/>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36" w15:restartNumberingAfterBreak="0">
    <w:nsid w:val="7CA10693"/>
    <w:multiLevelType w:val="multilevel"/>
    <w:tmpl w:val="C64E485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26"/>
  </w:num>
  <w:num w:numId="8" w16cid:durableId="209920770">
    <w:abstractNumId w:val="8"/>
  </w:num>
  <w:num w:numId="9" w16cid:durableId="1488205232">
    <w:abstractNumId w:val="14"/>
  </w:num>
  <w:num w:numId="10" w16cid:durableId="1967618515">
    <w:abstractNumId w:val="30"/>
  </w:num>
  <w:num w:numId="11" w16cid:durableId="1737974695">
    <w:abstractNumId w:val="16"/>
  </w:num>
  <w:num w:numId="12" w16cid:durableId="778765163">
    <w:abstractNumId w:val="24"/>
  </w:num>
  <w:num w:numId="13" w16cid:durableId="1449592286">
    <w:abstractNumId w:val="7"/>
  </w:num>
  <w:num w:numId="14" w16cid:durableId="603268405">
    <w:abstractNumId w:val="17"/>
  </w:num>
  <w:num w:numId="15" w16cid:durableId="2137290702">
    <w:abstractNumId w:val="28"/>
  </w:num>
  <w:num w:numId="16" w16cid:durableId="265190426">
    <w:abstractNumId w:val="22"/>
  </w:num>
  <w:num w:numId="17" w16cid:durableId="1564215411">
    <w:abstractNumId w:val="15"/>
  </w:num>
  <w:num w:numId="18" w16cid:durableId="789131579">
    <w:abstractNumId w:val="11"/>
  </w:num>
  <w:num w:numId="19" w16cid:durableId="450709564">
    <w:abstractNumId w:val="6"/>
  </w:num>
  <w:num w:numId="20" w16cid:durableId="518592055">
    <w:abstractNumId w:val="9"/>
  </w:num>
  <w:num w:numId="21" w16cid:durableId="895430788">
    <w:abstractNumId w:val="33"/>
  </w:num>
  <w:num w:numId="22" w16cid:durableId="1567062320">
    <w:abstractNumId w:val="21"/>
  </w:num>
  <w:num w:numId="23" w16cid:durableId="1318655335">
    <w:abstractNumId w:val="20"/>
  </w:num>
  <w:num w:numId="24" w16cid:durableId="491264794">
    <w:abstractNumId w:val="31"/>
  </w:num>
  <w:num w:numId="25" w16cid:durableId="1207062757">
    <w:abstractNumId w:val="32"/>
  </w:num>
  <w:num w:numId="26" w16cid:durableId="1455172048">
    <w:abstractNumId w:val="34"/>
  </w:num>
  <w:num w:numId="27" w16cid:durableId="1701005138">
    <w:abstractNumId w:val="25"/>
  </w:num>
  <w:num w:numId="28" w16cid:durableId="1616332572">
    <w:abstractNumId w:val="13"/>
  </w:num>
  <w:num w:numId="29" w16cid:durableId="1120951954">
    <w:abstractNumId w:val="18"/>
  </w:num>
  <w:num w:numId="30" w16cid:durableId="1205675349">
    <w:abstractNumId w:val="27"/>
  </w:num>
  <w:num w:numId="31" w16cid:durableId="1716346660">
    <w:abstractNumId w:val="36"/>
  </w:num>
  <w:num w:numId="32" w16cid:durableId="1275669212">
    <w:abstractNumId w:val="10"/>
  </w:num>
  <w:num w:numId="33" w16cid:durableId="1840853790">
    <w:abstractNumId w:val="35"/>
  </w:num>
  <w:num w:numId="34" w16cid:durableId="1545681390">
    <w:abstractNumId w:val="19"/>
  </w:num>
  <w:num w:numId="35" w16cid:durableId="1097405678">
    <w:abstractNumId w:val="23"/>
  </w:num>
  <w:num w:numId="36" w16cid:durableId="1120607542">
    <w:abstractNumId w:val="29"/>
  </w:num>
  <w:num w:numId="37" w16cid:durableId="108082829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63FB"/>
    <w:rsid w:val="00007299"/>
    <w:rsid w:val="000256A3"/>
    <w:rsid w:val="00025BEE"/>
    <w:rsid w:val="0003222E"/>
    <w:rsid w:val="00037DF8"/>
    <w:rsid w:val="0004041A"/>
    <w:rsid w:val="00043DF4"/>
    <w:rsid w:val="00044988"/>
    <w:rsid w:val="000551C1"/>
    <w:rsid w:val="00066E4E"/>
    <w:rsid w:val="00070047"/>
    <w:rsid w:val="00071860"/>
    <w:rsid w:val="000815D8"/>
    <w:rsid w:val="00082715"/>
    <w:rsid w:val="00082945"/>
    <w:rsid w:val="000856F0"/>
    <w:rsid w:val="00092704"/>
    <w:rsid w:val="00095F37"/>
    <w:rsid w:val="000A6D48"/>
    <w:rsid w:val="000B74D0"/>
    <w:rsid w:val="000C40FD"/>
    <w:rsid w:val="000C544D"/>
    <w:rsid w:val="000D2C9A"/>
    <w:rsid w:val="000E2D08"/>
    <w:rsid w:val="000E4BDD"/>
    <w:rsid w:val="000E567A"/>
    <w:rsid w:val="000F7D38"/>
    <w:rsid w:val="00100884"/>
    <w:rsid w:val="001020F3"/>
    <w:rsid w:val="00102C0A"/>
    <w:rsid w:val="00111353"/>
    <w:rsid w:val="00114F49"/>
    <w:rsid w:val="001162ED"/>
    <w:rsid w:val="0011712B"/>
    <w:rsid w:val="0011763C"/>
    <w:rsid w:val="00120045"/>
    <w:rsid w:val="00121CD4"/>
    <w:rsid w:val="00122885"/>
    <w:rsid w:val="00123469"/>
    <w:rsid w:val="00126022"/>
    <w:rsid w:val="001262E9"/>
    <w:rsid w:val="00151C57"/>
    <w:rsid w:val="00167184"/>
    <w:rsid w:val="00167E70"/>
    <w:rsid w:val="00171CFC"/>
    <w:rsid w:val="00172F09"/>
    <w:rsid w:val="0017581E"/>
    <w:rsid w:val="001926A4"/>
    <w:rsid w:val="00195A6F"/>
    <w:rsid w:val="001A4E51"/>
    <w:rsid w:val="001A5B2E"/>
    <w:rsid w:val="001B459E"/>
    <w:rsid w:val="001C787A"/>
    <w:rsid w:val="001D01A6"/>
    <w:rsid w:val="001D2890"/>
    <w:rsid w:val="001E1507"/>
    <w:rsid w:val="001E7894"/>
    <w:rsid w:val="001F12EA"/>
    <w:rsid w:val="001F3115"/>
    <w:rsid w:val="001F7E20"/>
    <w:rsid w:val="00200147"/>
    <w:rsid w:val="00200E93"/>
    <w:rsid w:val="00221051"/>
    <w:rsid w:val="00222921"/>
    <w:rsid w:val="0022703F"/>
    <w:rsid w:val="00227177"/>
    <w:rsid w:val="0024593E"/>
    <w:rsid w:val="00261C71"/>
    <w:rsid w:val="00264B8C"/>
    <w:rsid w:val="00272DB4"/>
    <w:rsid w:val="00274746"/>
    <w:rsid w:val="00283FC8"/>
    <w:rsid w:val="002A4B73"/>
    <w:rsid w:val="002B0B75"/>
    <w:rsid w:val="002B2FB0"/>
    <w:rsid w:val="002B4588"/>
    <w:rsid w:val="002B7BB4"/>
    <w:rsid w:val="002C16F2"/>
    <w:rsid w:val="002C43F3"/>
    <w:rsid w:val="002C55BC"/>
    <w:rsid w:val="002D3C89"/>
    <w:rsid w:val="002E0249"/>
    <w:rsid w:val="002E3096"/>
    <w:rsid w:val="00306D58"/>
    <w:rsid w:val="0031183C"/>
    <w:rsid w:val="0031555B"/>
    <w:rsid w:val="00317F96"/>
    <w:rsid w:val="00322BDC"/>
    <w:rsid w:val="00332C25"/>
    <w:rsid w:val="0033320B"/>
    <w:rsid w:val="00335E68"/>
    <w:rsid w:val="00336EDF"/>
    <w:rsid w:val="00343C7E"/>
    <w:rsid w:val="0035251E"/>
    <w:rsid w:val="0035522E"/>
    <w:rsid w:val="00361A4C"/>
    <w:rsid w:val="00362AFF"/>
    <w:rsid w:val="00371952"/>
    <w:rsid w:val="003742FA"/>
    <w:rsid w:val="00375BF5"/>
    <w:rsid w:val="0038071B"/>
    <w:rsid w:val="00380AD6"/>
    <w:rsid w:val="00383E42"/>
    <w:rsid w:val="00390ECC"/>
    <w:rsid w:val="00395B8B"/>
    <w:rsid w:val="0039758E"/>
    <w:rsid w:val="003A729C"/>
    <w:rsid w:val="003B184F"/>
    <w:rsid w:val="003B2E76"/>
    <w:rsid w:val="003C57B2"/>
    <w:rsid w:val="003C637E"/>
    <w:rsid w:val="003C7AFF"/>
    <w:rsid w:val="003D0BF0"/>
    <w:rsid w:val="003D1A61"/>
    <w:rsid w:val="003D684C"/>
    <w:rsid w:val="003E3C90"/>
    <w:rsid w:val="003F18FE"/>
    <w:rsid w:val="003F7E98"/>
    <w:rsid w:val="00404A60"/>
    <w:rsid w:val="0041017E"/>
    <w:rsid w:val="00411AF2"/>
    <w:rsid w:val="00420763"/>
    <w:rsid w:val="00431CCD"/>
    <w:rsid w:val="004339B1"/>
    <w:rsid w:val="004361C5"/>
    <w:rsid w:val="004416C5"/>
    <w:rsid w:val="00442077"/>
    <w:rsid w:val="00442CC5"/>
    <w:rsid w:val="00461D40"/>
    <w:rsid w:val="0046463A"/>
    <w:rsid w:val="00464ABA"/>
    <w:rsid w:val="0046604C"/>
    <w:rsid w:val="00472B81"/>
    <w:rsid w:val="00474C6A"/>
    <w:rsid w:val="00481F23"/>
    <w:rsid w:val="004825A4"/>
    <w:rsid w:val="0048645E"/>
    <w:rsid w:val="00493694"/>
    <w:rsid w:val="00496859"/>
    <w:rsid w:val="004B2FBC"/>
    <w:rsid w:val="004B3392"/>
    <w:rsid w:val="004C6180"/>
    <w:rsid w:val="004C7B82"/>
    <w:rsid w:val="004D125A"/>
    <w:rsid w:val="004D2441"/>
    <w:rsid w:val="004D42B9"/>
    <w:rsid w:val="004D463D"/>
    <w:rsid w:val="004D5499"/>
    <w:rsid w:val="004E4D53"/>
    <w:rsid w:val="004E50CD"/>
    <w:rsid w:val="004E5908"/>
    <w:rsid w:val="004F7CEE"/>
    <w:rsid w:val="00500D53"/>
    <w:rsid w:val="00506EDC"/>
    <w:rsid w:val="005072D6"/>
    <w:rsid w:val="005136AB"/>
    <w:rsid w:val="00520DE6"/>
    <w:rsid w:val="00522C3E"/>
    <w:rsid w:val="005265F0"/>
    <w:rsid w:val="0055332C"/>
    <w:rsid w:val="0055659B"/>
    <w:rsid w:val="00566755"/>
    <w:rsid w:val="005745FE"/>
    <w:rsid w:val="00583EBE"/>
    <w:rsid w:val="00586250"/>
    <w:rsid w:val="00591CD5"/>
    <w:rsid w:val="0059398D"/>
    <w:rsid w:val="005A41ED"/>
    <w:rsid w:val="005B188E"/>
    <w:rsid w:val="005B313E"/>
    <w:rsid w:val="005B638D"/>
    <w:rsid w:val="005C243B"/>
    <w:rsid w:val="005D6901"/>
    <w:rsid w:val="005E16E1"/>
    <w:rsid w:val="005E3A50"/>
    <w:rsid w:val="005E44A4"/>
    <w:rsid w:val="005E6D26"/>
    <w:rsid w:val="005F203E"/>
    <w:rsid w:val="005F39C1"/>
    <w:rsid w:val="0060204C"/>
    <w:rsid w:val="0060646B"/>
    <w:rsid w:val="00612D9A"/>
    <w:rsid w:val="006154AB"/>
    <w:rsid w:val="0062330A"/>
    <w:rsid w:val="00625385"/>
    <w:rsid w:val="006269A6"/>
    <w:rsid w:val="0062766C"/>
    <w:rsid w:val="00631B59"/>
    <w:rsid w:val="00636859"/>
    <w:rsid w:val="00642DCD"/>
    <w:rsid w:val="00643621"/>
    <w:rsid w:val="00644903"/>
    <w:rsid w:val="00655BFB"/>
    <w:rsid w:val="00657E43"/>
    <w:rsid w:val="006812D7"/>
    <w:rsid w:val="006815DF"/>
    <w:rsid w:val="00683E91"/>
    <w:rsid w:val="0068737E"/>
    <w:rsid w:val="006901CE"/>
    <w:rsid w:val="00693399"/>
    <w:rsid w:val="006A0D14"/>
    <w:rsid w:val="006A6E15"/>
    <w:rsid w:val="006A77BF"/>
    <w:rsid w:val="006B357B"/>
    <w:rsid w:val="006B787E"/>
    <w:rsid w:val="006E03B5"/>
    <w:rsid w:val="006F3201"/>
    <w:rsid w:val="00704176"/>
    <w:rsid w:val="007048D2"/>
    <w:rsid w:val="007056C9"/>
    <w:rsid w:val="007139CF"/>
    <w:rsid w:val="00716D84"/>
    <w:rsid w:val="00716F73"/>
    <w:rsid w:val="007225B3"/>
    <w:rsid w:val="00730614"/>
    <w:rsid w:val="0073097D"/>
    <w:rsid w:val="00730F05"/>
    <w:rsid w:val="007314B0"/>
    <w:rsid w:val="007355DD"/>
    <w:rsid w:val="0074643B"/>
    <w:rsid w:val="007617E2"/>
    <w:rsid w:val="00763989"/>
    <w:rsid w:val="00772A49"/>
    <w:rsid w:val="007A1A42"/>
    <w:rsid w:val="007A2A5B"/>
    <w:rsid w:val="007B355F"/>
    <w:rsid w:val="007B51F8"/>
    <w:rsid w:val="007C60E5"/>
    <w:rsid w:val="007C6D87"/>
    <w:rsid w:val="007D4390"/>
    <w:rsid w:val="007D6403"/>
    <w:rsid w:val="007F0134"/>
    <w:rsid w:val="007F281B"/>
    <w:rsid w:val="00802017"/>
    <w:rsid w:val="008021B3"/>
    <w:rsid w:val="00807F81"/>
    <w:rsid w:val="00832A48"/>
    <w:rsid w:val="00844299"/>
    <w:rsid w:val="00857BA0"/>
    <w:rsid w:val="00864647"/>
    <w:rsid w:val="0086548E"/>
    <w:rsid w:val="00871A58"/>
    <w:rsid w:val="008753D7"/>
    <w:rsid w:val="00875428"/>
    <w:rsid w:val="008829D9"/>
    <w:rsid w:val="00885F7C"/>
    <w:rsid w:val="00890858"/>
    <w:rsid w:val="00892759"/>
    <w:rsid w:val="00893E48"/>
    <w:rsid w:val="008B039D"/>
    <w:rsid w:val="008B051C"/>
    <w:rsid w:val="008B462C"/>
    <w:rsid w:val="008C2B38"/>
    <w:rsid w:val="008D06BF"/>
    <w:rsid w:val="008D073D"/>
    <w:rsid w:val="008D3663"/>
    <w:rsid w:val="008F1B5D"/>
    <w:rsid w:val="008F2FAD"/>
    <w:rsid w:val="00901D03"/>
    <w:rsid w:val="00903A62"/>
    <w:rsid w:val="009136B5"/>
    <w:rsid w:val="00920FE6"/>
    <w:rsid w:val="009262C9"/>
    <w:rsid w:val="00927D93"/>
    <w:rsid w:val="00953147"/>
    <w:rsid w:val="00954ABB"/>
    <w:rsid w:val="00955F0D"/>
    <w:rsid w:val="00955FE1"/>
    <w:rsid w:val="009626FF"/>
    <w:rsid w:val="00964871"/>
    <w:rsid w:val="00972E4E"/>
    <w:rsid w:val="00975D77"/>
    <w:rsid w:val="00985A5C"/>
    <w:rsid w:val="00986AA0"/>
    <w:rsid w:val="00994647"/>
    <w:rsid w:val="00995B3B"/>
    <w:rsid w:val="009A2389"/>
    <w:rsid w:val="009A2600"/>
    <w:rsid w:val="009A4709"/>
    <w:rsid w:val="009A4F3C"/>
    <w:rsid w:val="009A75B5"/>
    <w:rsid w:val="009B2DE6"/>
    <w:rsid w:val="009C203C"/>
    <w:rsid w:val="009C7619"/>
    <w:rsid w:val="009D4400"/>
    <w:rsid w:val="009D5122"/>
    <w:rsid w:val="009E2DF3"/>
    <w:rsid w:val="009F0410"/>
    <w:rsid w:val="009F1484"/>
    <w:rsid w:val="009F2223"/>
    <w:rsid w:val="009F79B1"/>
    <w:rsid w:val="00A000C1"/>
    <w:rsid w:val="00A05490"/>
    <w:rsid w:val="00A05555"/>
    <w:rsid w:val="00A22DC4"/>
    <w:rsid w:val="00A341D9"/>
    <w:rsid w:val="00A3621E"/>
    <w:rsid w:val="00A47B94"/>
    <w:rsid w:val="00A54234"/>
    <w:rsid w:val="00A55FA7"/>
    <w:rsid w:val="00A5633F"/>
    <w:rsid w:val="00A63219"/>
    <w:rsid w:val="00A74731"/>
    <w:rsid w:val="00A80E6A"/>
    <w:rsid w:val="00A80EB3"/>
    <w:rsid w:val="00A8236D"/>
    <w:rsid w:val="00A8663C"/>
    <w:rsid w:val="00A903D6"/>
    <w:rsid w:val="00AA0ABA"/>
    <w:rsid w:val="00AA5928"/>
    <w:rsid w:val="00AB1C5D"/>
    <w:rsid w:val="00AC392E"/>
    <w:rsid w:val="00AC4DA9"/>
    <w:rsid w:val="00AD45CF"/>
    <w:rsid w:val="00AD6C6D"/>
    <w:rsid w:val="00AE25C0"/>
    <w:rsid w:val="00AE3120"/>
    <w:rsid w:val="00B11BDB"/>
    <w:rsid w:val="00B12D32"/>
    <w:rsid w:val="00B1716F"/>
    <w:rsid w:val="00B1753A"/>
    <w:rsid w:val="00B2036D"/>
    <w:rsid w:val="00B32228"/>
    <w:rsid w:val="00B464D0"/>
    <w:rsid w:val="00B4785C"/>
    <w:rsid w:val="00B53841"/>
    <w:rsid w:val="00B6340C"/>
    <w:rsid w:val="00B6514C"/>
    <w:rsid w:val="00B71066"/>
    <w:rsid w:val="00B72AA5"/>
    <w:rsid w:val="00B77057"/>
    <w:rsid w:val="00B819A5"/>
    <w:rsid w:val="00B81DD7"/>
    <w:rsid w:val="00B81ED6"/>
    <w:rsid w:val="00B8657B"/>
    <w:rsid w:val="00B86929"/>
    <w:rsid w:val="00B878CF"/>
    <w:rsid w:val="00BA2D17"/>
    <w:rsid w:val="00BA330C"/>
    <w:rsid w:val="00BB6AB0"/>
    <w:rsid w:val="00BB7E22"/>
    <w:rsid w:val="00BC0676"/>
    <w:rsid w:val="00BD5FF8"/>
    <w:rsid w:val="00BF0E95"/>
    <w:rsid w:val="00BF0FE6"/>
    <w:rsid w:val="00BF3644"/>
    <w:rsid w:val="00BF46B5"/>
    <w:rsid w:val="00BF5183"/>
    <w:rsid w:val="00BF76FC"/>
    <w:rsid w:val="00C0538F"/>
    <w:rsid w:val="00C4247E"/>
    <w:rsid w:val="00C44085"/>
    <w:rsid w:val="00C440B5"/>
    <w:rsid w:val="00C455B1"/>
    <w:rsid w:val="00C51A81"/>
    <w:rsid w:val="00C53D96"/>
    <w:rsid w:val="00C6026E"/>
    <w:rsid w:val="00C61869"/>
    <w:rsid w:val="00C70E50"/>
    <w:rsid w:val="00C719CF"/>
    <w:rsid w:val="00C7494A"/>
    <w:rsid w:val="00C810E0"/>
    <w:rsid w:val="00C8203B"/>
    <w:rsid w:val="00C9183D"/>
    <w:rsid w:val="00C92BE5"/>
    <w:rsid w:val="00C94536"/>
    <w:rsid w:val="00C96D28"/>
    <w:rsid w:val="00CA5852"/>
    <w:rsid w:val="00CB4F5C"/>
    <w:rsid w:val="00CC21C2"/>
    <w:rsid w:val="00CC5192"/>
    <w:rsid w:val="00CD026E"/>
    <w:rsid w:val="00CD4FAA"/>
    <w:rsid w:val="00CD51C0"/>
    <w:rsid w:val="00CE68EA"/>
    <w:rsid w:val="00CF4515"/>
    <w:rsid w:val="00CF54C4"/>
    <w:rsid w:val="00CF6EB1"/>
    <w:rsid w:val="00D02F88"/>
    <w:rsid w:val="00D0395D"/>
    <w:rsid w:val="00D16380"/>
    <w:rsid w:val="00D16D85"/>
    <w:rsid w:val="00D24EC3"/>
    <w:rsid w:val="00D2619C"/>
    <w:rsid w:val="00D33088"/>
    <w:rsid w:val="00D53831"/>
    <w:rsid w:val="00D53F8C"/>
    <w:rsid w:val="00D54152"/>
    <w:rsid w:val="00D556FE"/>
    <w:rsid w:val="00D56360"/>
    <w:rsid w:val="00D85A71"/>
    <w:rsid w:val="00D9456F"/>
    <w:rsid w:val="00D95110"/>
    <w:rsid w:val="00DA6DDF"/>
    <w:rsid w:val="00DA75AC"/>
    <w:rsid w:val="00DB1CD4"/>
    <w:rsid w:val="00DB318A"/>
    <w:rsid w:val="00DB3372"/>
    <w:rsid w:val="00DB40A1"/>
    <w:rsid w:val="00DB6F8A"/>
    <w:rsid w:val="00DC0276"/>
    <w:rsid w:val="00DC1BDA"/>
    <w:rsid w:val="00DC2FF7"/>
    <w:rsid w:val="00DC53DB"/>
    <w:rsid w:val="00DD0F5B"/>
    <w:rsid w:val="00DD30FA"/>
    <w:rsid w:val="00DF51B8"/>
    <w:rsid w:val="00E0506C"/>
    <w:rsid w:val="00E07537"/>
    <w:rsid w:val="00E11AE8"/>
    <w:rsid w:val="00E1691E"/>
    <w:rsid w:val="00E234E3"/>
    <w:rsid w:val="00E2352A"/>
    <w:rsid w:val="00E47570"/>
    <w:rsid w:val="00E54B53"/>
    <w:rsid w:val="00E62A52"/>
    <w:rsid w:val="00E63327"/>
    <w:rsid w:val="00E64495"/>
    <w:rsid w:val="00E6735A"/>
    <w:rsid w:val="00E80270"/>
    <w:rsid w:val="00E83BF0"/>
    <w:rsid w:val="00E85FBB"/>
    <w:rsid w:val="00E872A5"/>
    <w:rsid w:val="00E91BD2"/>
    <w:rsid w:val="00E936D1"/>
    <w:rsid w:val="00EA12B8"/>
    <w:rsid w:val="00EA183C"/>
    <w:rsid w:val="00EA28B2"/>
    <w:rsid w:val="00EA546B"/>
    <w:rsid w:val="00EB1CBF"/>
    <w:rsid w:val="00EC768B"/>
    <w:rsid w:val="00ED1EA3"/>
    <w:rsid w:val="00ED33C7"/>
    <w:rsid w:val="00EF06A8"/>
    <w:rsid w:val="00F11AEB"/>
    <w:rsid w:val="00F11B8A"/>
    <w:rsid w:val="00F22D66"/>
    <w:rsid w:val="00F24611"/>
    <w:rsid w:val="00F25A8D"/>
    <w:rsid w:val="00F31A8A"/>
    <w:rsid w:val="00F32A42"/>
    <w:rsid w:val="00F35795"/>
    <w:rsid w:val="00F41404"/>
    <w:rsid w:val="00F60686"/>
    <w:rsid w:val="00F60FCC"/>
    <w:rsid w:val="00F812CC"/>
    <w:rsid w:val="00F94603"/>
    <w:rsid w:val="00F9553A"/>
    <w:rsid w:val="00F96172"/>
    <w:rsid w:val="00F96683"/>
    <w:rsid w:val="00FB4CB9"/>
    <w:rsid w:val="00FC1696"/>
    <w:rsid w:val="00FC1B61"/>
    <w:rsid w:val="00FD00E0"/>
    <w:rsid w:val="00FD0106"/>
    <w:rsid w:val="00FD2DD3"/>
    <w:rsid w:val="00FD4D05"/>
    <w:rsid w:val="00FE3D46"/>
    <w:rsid w:val="00FE4710"/>
    <w:rsid w:val="00FE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72AA5"/>
    <w:pPr>
      <w:spacing w:after="120" w:line="300" w:lineRule="auto"/>
    </w:pPr>
    <w:rPr>
      <w:rFonts w:ascii="Open Sans" w:eastAsia="Arial"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B72AA5"/>
    <w:pPr>
      <w:spacing w:after="100" w:afterAutospacing="1" w:line="240" w:lineRule="auto"/>
      <w:ind w:left="170"/>
    </w:pPr>
    <w:rPr>
      <w:b/>
      <w:bCs/>
      <w:color w:val="FFFFFF" w:themeColor="background1"/>
      <w:lang w:val="en-GB" w:eastAsia="en-ZA"/>
    </w:rPr>
  </w:style>
  <w:style w:type="paragraph" w:customStyle="1" w:styleId="Mormal03CMIndent">
    <w:name w:val="Mormal 0.3 CM Indent"/>
    <w:basedOn w:val="Normal"/>
    <w:qFormat/>
    <w:rsid w:val="00E63327"/>
    <w:pPr>
      <w:spacing w:before="120" w:line="276" w:lineRule="auto"/>
      <w:ind w:left="170"/>
    </w:pPr>
    <w:rPr>
      <w:rFonts w:ascii="Arial" w:hAnsi="Arial" w:cs="Arial"/>
      <w:sz w:val="20"/>
      <w:szCs w:val="20"/>
      <w:lang w:val="en-GB"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3A729C"/>
    <w:pPr>
      <w:ind w:left="0"/>
    </w:pPr>
    <w:rPr>
      <w:rFonts w:ascii="Helvetica Neue Light" w:hAnsi="Helvetica Neue Light"/>
      <w:b/>
      <w:bCs/>
      <w:color w:val="315072"/>
      <w:spacing w:val="20"/>
      <w:sz w:val="22"/>
      <w:szCs w:val="22"/>
    </w:rPr>
  </w:style>
  <w:style w:type="paragraph" w:customStyle="1" w:styleId="NormalTextBulletsLevel1">
    <w:name w:val="Normal Text Bullets Level 1"/>
    <w:basedOn w:val="ListParagraph"/>
    <w:rsid w:val="00200147"/>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B72AA5"/>
    <w:pPr>
      <w:numPr>
        <w:numId w:val="37"/>
      </w:numPr>
    </w:pPr>
  </w:style>
  <w:style w:type="paragraph" w:customStyle="1" w:styleId="NormalFontForTable">
    <w:name w:val="Normal Font For Table"/>
    <w:basedOn w:val="Normal"/>
    <w:rsid w:val="004825A4"/>
    <w:pPr>
      <w:spacing w:before="60" w:after="60" w:line="240" w:lineRule="auto"/>
      <w:ind w:left="1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lliancecpha.org/en/child-protection-online-library/guidance-understanding-risk-and-protective-factors-humanitaria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lliancecpha.org/en/primary-prevention-framewor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lliancecpha.org/en/primary-prevention-framework" TargetMode="External"/><Relationship Id="rId14" Type="http://schemas.openxmlformats.org/officeDocument/2006/relationships/hyperlink" Target="https://get.disasterready.org/promoting-childrens-development-wellbe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footnotes.xml.rels><?xml version="1.0" encoding="UTF-8" standalone="yes"?>
<Relationships xmlns="http://schemas.openxmlformats.org/package/2006/relationships"><Relationship Id="rId2" Type="http://schemas.openxmlformats.org/officeDocument/2006/relationships/hyperlink" Target="https://ready.csod.com/ui/lms-learning-details/app/curriculum/5296b78e-6a46-47ea-baf0-b9d34737b2cf" TargetMode="External"/><Relationship Id="rId1" Type="http://schemas.openxmlformats.org/officeDocument/2006/relationships/hyperlink" Target="https://ready.csod.com/ui/lms-learning-details/app/curriculum/5296b78e-6a46-47ea-baf0-b9d34737b2c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jonathan auret</cp:lastModifiedBy>
  <cp:revision>56</cp:revision>
  <dcterms:created xsi:type="dcterms:W3CDTF">2024-05-07T17:55:00Z</dcterms:created>
  <dcterms:modified xsi:type="dcterms:W3CDTF">2024-05-15T08:49:00Z</dcterms:modified>
</cp:coreProperties>
</file>