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66E" w:rsidRPr="00921C9F" w:rsidRDefault="0093366E" w:rsidP="00921C9F">
      <w:pPr>
        <w:spacing w:line="360" w:lineRule="auto"/>
        <w:jc w:val="both"/>
        <w:rPr>
          <w:rFonts w:asciiTheme="minorHAnsi" w:hAnsiTheme="minorHAnsi"/>
          <w:sz w:val="22"/>
          <w:szCs w:val="22"/>
        </w:rPr>
      </w:pPr>
    </w:p>
    <w:p w:rsidR="0093366E" w:rsidRPr="00921C9F" w:rsidRDefault="0093366E" w:rsidP="00921C9F">
      <w:pPr>
        <w:spacing w:line="360" w:lineRule="auto"/>
        <w:jc w:val="both"/>
        <w:rPr>
          <w:rFonts w:asciiTheme="minorHAnsi" w:hAnsiTheme="minorHAnsi"/>
          <w:sz w:val="22"/>
          <w:szCs w:val="22"/>
        </w:rPr>
      </w:pPr>
      <w:r w:rsidRPr="00921C9F">
        <w:rPr>
          <w:rFonts w:asciiTheme="minorHAnsi" w:hAnsiTheme="minorHAnsi"/>
          <w:noProof/>
          <w:sz w:val="22"/>
          <w:szCs w:val="22"/>
          <w:lang w:eastAsia="en-AU"/>
        </w:rPr>
        <w:drawing>
          <wp:anchor distT="0" distB="0" distL="114300" distR="114300" simplePos="0" relativeHeight="251661312" behindDoc="0" locked="0" layoutInCell="1" allowOverlap="1" wp14:anchorId="1D3C2781" wp14:editId="27C44D6A">
            <wp:simplePos x="0" y="0"/>
            <wp:positionH relativeFrom="column">
              <wp:posOffset>-444500</wp:posOffset>
            </wp:positionH>
            <wp:positionV relativeFrom="paragraph">
              <wp:posOffset>29845</wp:posOffset>
            </wp:positionV>
            <wp:extent cx="1368425" cy="78295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8425" cy="782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C9F">
        <w:rPr>
          <w:rFonts w:asciiTheme="minorHAnsi" w:hAnsiTheme="minorHAnsi"/>
          <w:noProof/>
          <w:sz w:val="22"/>
          <w:szCs w:val="22"/>
          <w:lang w:eastAsia="en-AU"/>
        </w:rPr>
        <mc:AlternateContent>
          <mc:Choice Requires="wps">
            <w:drawing>
              <wp:anchor distT="0" distB="0" distL="114300" distR="114300" simplePos="0" relativeHeight="251660288" behindDoc="0" locked="0" layoutInCell="1" allowOverlap="1" wp14:anchorId="30DAB546" wp14:editId="51690922">
                <wp:simplePos x="0" y="0"/>
                <wp:positionH relativeFrom="column">
                  <wp:posOffset>749300</wp:posOffset>
                </wp:positionH>
                <wp:positionV relativeFrom="paragraph">
                  <wp:posOffset>74295</wp:posOffset>
                </wp:positionV>
                <wp:extent cx="8100695" cy="560070"/>
                <wp:effectExtent l="0" t="0" r="0" b="0"/>
                <wp:wrapNone/>
                <wp:docPr id="1029"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0695" cy="560070"/>
                        </a:xfrm>
                        <a:prstGeom prst="rect">
                          <a:avLst/>
                        </a:prstGeom>
                        <a:gradFill rotWithShape="1">
                          <a:gsLst>
                            <a:gs pos="0">
                              <a:sysClr val="window" lastClr="FFFFFF"/>
                            </a:gs>
                            <a:gs pos="100000">
                              <a:srgbClr val="3399FF"/>
                            </a:gs>
                          </a:gsLst>
                          <a:lin ang="0" scaled="1"/>
                        </a:gradFill>
                        <a:ln>
                          <a:noFill/>
                        </a:ln>
                        <a:effectLst/>
                        <a:extLst>
                          <a:ext uri="{91240B29-F687-4F45-9708-019B960494DF}">
                            <a14:hiddenLine xmlns:a14="http://schemas.microsoft.com/office/drawing/2010/main" w="9525">
                              <a:solidFill>
                                <a:srgbClr val="3399F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09E3FB" id="Rectangle 1029" o:spid="_x0000_s1026" style="position:absolute;margin-left:59pt;margin-top:5.85pt;width:637.85pt;height:44.1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5H5+AIAAFIGAAAOAAAAZHJzL2Uyb0RvYy54bWysVV1v0zAUfUfiP1h+z/LRpG2ipdPaNbwM&#10;mBiIZzdxEgvHjmyv6YT471w76ceGkBCQB8uf1+ece3xzfXPoONpTpZkUOQ6vAoyoKGXFRJPjL58L&#10;b4mRNkRUhEtBc/xMNb5ZvX1zPfQZjWQreUUVgiBCZ0Of49aYPvN9Xba0I/pK9lTAYi1VRwwMVeNX&#10;igwQveN+FARzf5Cq6pUsqdYwezcu4pWLX9e0NB/rWlODeI4Bm3Gtcu3Otv7qmmSNIn3LygkG+QsU&#10;HWECLj2FuiOGoCfFfgnVsVJJLWtzVcrOl3XNSuo4AJsweMXmsSU9dVxAHN2fZNL/L2z5Yf+gEKsg&#10;d0GUYiRIB1n6BLoR0XCK3CyINPQ6g72P/YOyNHV/L8tvGgm5aWEjvVVKDi0lFUALraj+iwN2oOEo&#10;2g3vZQUXkCcjnV6HWnU2ICiBDi4tz6e00INBJUwuQ0h0mmBUwloyD4KFy5tPsuPpXmnzjsoO2U6O&#10;FcB30cn+XhuLhmTHLVOSqoJxjpQ0X5lpnc4WuFvUcGbsoF4Cn8BN62e94QrtCRgJ/FfJASNOtIHJ&#10;HBfuc7zBAvryNGCHbwyhmt0pxmyWpkVxcQQwNserORMIZHV66JJwavNz3KuIA28v4cK2QloyI81x&#10;hjrnj9xJBjpOlKyizpXf0zCKg3WUesV8ufDiIk68dBEsvSBM1+k8iNP4rvhhUYdx1rKqouKeCXp8&#10;IWH8Zw6c3urobfdG0JDjNImSURDJ2YmL/q06+nJbxwwUDM468MUoLRAnmfXeVlSubwjjY99/Cd8Z&#10;ATSwB85S3BZJsIhnS2+xSGZePNsG3npZbLzbTTifL7brzXobvpRi6+TV/66GA3LMlR3IJ2D32FYD&#10;qph18ixJoxDDAEwWLUa+iPAGam1pFH5l4MlmtnbSk9F2TTQ55xR81OF874VME7WzUmDLo3/cm7bP&#10;eCwHO1k9w5MeoHjmWEB1x+DZspUA1WKzfrTvHgqXizYVWVsZL8du1/lXsPoJAAD//wMAUEsDBBQA&#10;BgAIAAAAIQAs7guN3gAAAAoBAAAPAAAAZHJzL2Rvd25yZXYueG1sTI/BTsMwEETvSPyDtUjcqFNa&#10;lSaNU6EWRNUbhUOP28TEIfE6it0k/D2bE9xmtKPZN+l2tI3odecrRwrmswiEptwVFZUKPj9eH9Yg&#10;fEAqsHGkFfxoD9vs9ibFpHADvev+FErBJeQTVGBCaBMpfW60RT9zrSa+fbnOYmDblbLocOBy28jH&#10;KFpJixXxB4Ot3hmd16erVRC+x2O/2pmX+g1lfR72h/1huVTq/m583oAIegx/YZjwGR0yZrq4KxVe&#10;NOzna94SJvEEYgos4gWri4I4jkFmqfw/IfsFAAD//wMAUEsBAi0AFAAGAAgAAAAhALaDOJL+AAAA&#10;4QEAABMAAAAAAAAAAAAAAAAAAAAAAFtDb250ZW50X1R5cGVzXS54bWxQSwECLQAUAAYACAAAACEA&#10;OP0h/9YAAACUAQAACwAAAAAAAAAAAAAAAAAvAQAAX3JlbHMvLnJlbHNQSwECLQAUAAYACAAAACEA&#10;GOuR+fgCAABSBgAADgAAAAAAAAAAAAAAAAAuAgAAZHJzL2Uyb0RvYy54bWxQSwECLQAUAAYACAAA&#10;ACEALO4Ljd4AAAAKAQAADwAAAAAAAAAAAAAAAABSBQAAZHJzL2Rvd25yZXYueG1sUEsFBgAAAAAE&#10;AAQA8wAAAF0GAAAAAA==&#10;" fillcolor="window" stroked="f" strokecolor="#39f">
                <v:fill color2="#39f" rotate="t" angle="90" focus="100%" type="gradient"/>
                <v:shadow color="#eeece1 [3214]"/>
              </v:rect>
            </w:pict>
          </mc:Fallback>
        </mc:AlternateContent>
      </w:r>
      <w:r w:rsidRPr="00921C9F">
        <w:rPr>
          <w:rFonts w:asciiTheme="minorHAnsi" w:hAnsiTheme="minorHAnsi"/>
          <w:noProof/>
          <w:sz w:val="22"/>
          <w:szCs w:val="22"/>
          <w:lang w:eastAsia="en-AU"/>
        </w:rPr>
        <mc:AlternateContent>
          <mc:Choice Requires="wps">
            <w:drawing>
              <wp:anchor distT="0" distB="0" distL="114300" distR="114300" simplePos="0" relativeHeight="251659264" behindDoc="0" locked="0" layoutInCell="1" allowOverlap="1" wp14:anchorId="45903ADD" wp14:editId="492EFE23">
                <wp:simplePos x="0" y="0"/>
                <wp:positionH relativeFrom="column">
                  <wp:posOffset>-711200</wp:posOffset>
                </wp:positionH>
                <wp:positionV relativeFrom="paragraph">
                  <wp:posOffset>-537845</wp:posOffset>
                </wp:positionV>
                <wp:extent cx="7667625" cy="567690"/>
                <wp:effectExtent l="0" t="0" r="9525" b="3810"/>
                <wp:wrapNone/>
                <wp:docPr id="1028"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7625" cy="567690"/>
                        </a:xfrm>
                        <a:prstGeom prst="rect">
                          <a:avLst/>
                        </a:prstGeom>
                        <a:gradFill rotWithShape="1">
                          <a:gsLst>
                            <a:gs pos="0">
                              <a:srgbClr val="3399FF"/>
                            </a:gs>
                            <a:gs pos="100000">
                              <a:sysClr val="window" lastClr="FFFFFF"/>
                            </a:gs>
                          </a:gsLst>
                          <a:lin ang="0" scaled="1"/>
                        </a:gradFill>
                        <a:ln>
                          <a:noFill/>
                        </a:ln>
                        <a:effectLst/>
                        <a:extLst>
                          <a:ext uri="{91240B29-F687-4F45-9708-019B960494DF}">
                            <a14:hiddenLine xmlns:a14="http://schemas.microsoft.com/office/drawing/2010/main" w="9525">
                              <a:solidFill>
                                <a:srgbClr val="3399F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7572F2" id="Rectangle 1028" o:spid="_x0000_s1026" style="position:absolute;margin-left:-56pt;margin-top:-42.35pt;width:603.75pt;height:44.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f59wIAAFIGAAAOAAAAZHJzL2Uyb0RvYy54bWysVduO0zAQfUfiHyy/Z3Npekm06WrbbXhZ&#10;YMWCeHYTJ7Fw7Mj2Nq0Q/87YSW+LkBCQB8uXmfGcM8eT27t9y9GOKs2kyHB4E2BERSFLJuoMf/mc&#10;ewuMtCGiJFwKmuED1fhu+fbNbd+lNJKN5CVVCIIInfZdhhtjutT3ddHQlugb2VEBh5VULTGwVLVf&#10;KtJD9Jb7URDM/F6qslOyoFrD7sNwiJcuflXRwnysKk0N4hmG3IwblRu3dvSXtyStFekaVoxpkL/I&#10;oiVMwKWnUA/EEPSi2C+hWlYoqWVlbgrZ+rKqWEEdBkATBq/QPDekow4LkKO7E036/4UtPuyeFGIl&#10;1C6IoFaCtFClT8AbETWnyO0CSX2nU7B97p6Uham7R1l800jIdQOG9F4p2TeUlJBaaEn1rxzsQoMr&#10;2vbvZQkXkBcjHV/7SrU2IDCB9q4sh1NZ6N6gAjbns9l8Fk0xKuBsCvPE1c0n6dG7U9q8o7JFdpJh&#10;Bem76GT3qI3NhqRHk7FIZc44R0qar8w0jmebuDvU4DNMUCcBT+C2taq3a67QjoCSJpMkyXOHE0qu&#10;L63DwH6Dy0GfPECypewx4kQb2Mxw7r6LEJBjfbyaM4GAVseHLgintj5HW0Vc8vZSLuwopAUzwBx2&#10;qFP+gJ2kwOMIyTLqVPk9CaM4WEWJl88Wcy/O46mXzIOFF4TJKpkFcRI/5D8sijBOG1aWVDwyQY8v&#10;JIz/TIHjWx207d4I6jOcTKGYNnEtOTth+T3BV2YtM9AwOGszvBioBuAktdrbiNLNDWF8mPvX6Tsh&#10;AAfW4UzFfT4N5vFk4c3n04kXTzaBt1rka+9+HYLwNqv1ahNeU7Fx9Op/Z8MlcqyVXcgXQPfclD0q&#10;mVXyZJpEIYYFKCaaD3gR4TX02sIo/ErAo+xs76Qn5W3raFTOKfjAw/neC5pGaGemQJZH/bg3bZ/x&#10;0A62sjzAk+6heWZYQHfHoNmikZCqzc3q0b57aFwu2thkbWe8XDur869g+RMAAP//AwBQSwMEFAAG&#10;AAgAAAAhAMS0gVzcAAAACwEAAA8AAABkcnMvZG93bnJldi54bWxMj8FOwzAQRO9I/IO1lbi1TiJC&#10;QohTISS4U/oB23ibRLXXIXbS8Pe4J7jt7oxm39T71Rqx0OQHxwrSXQKCuHV64E7B8et9W4LwAVmj&#10;cUwKfsjDvrm/q7HS7sqftBxCJ2II+woV9CGMlZS+7cmi37mROGpnN1kMcZ06qSe8xnBrZJYkT9Li&#10;wPFDjyO99dReDrNVkJuPrCzkPC7jUBzXM38vs0alHjbr6wuIQGv4M8MNP6JDE5lObmbthVGwTdMs&#10;lglxKh8LEDdL8pznIE4K4kE2tfzfofkFAAD//wMAUEsBAi0AFAAGAAgAAAAhALaDOJL+AAAA4QEA&#10;ABMAAAAAAAAAAAAAAAAAAAAAAFtDb250ZW50X1R5cGVzXS54bWxQSwECLQAUAAYACAAAACEAOP0h&#10;/9YAAACUAQAACwAAAAAAAAAAAAAAAAAvAQAAX3JlbHMvLnJlbHNQSwECLQAUAAYACAAAACEAF6GX&#10;+fcCAABSBgAADgAAAAAAAAAAAAAAAAAuAgAAZHJzL2Uyb0RvYy54bWxQSwECLQAUAAYACAAAACEA&#10;xLSBXNwAAAALAQAADwAAAAAAAAAAAAAAAABRBQAAZHJzL2Rvd25yZXYueG1sUEsFBgAAAAAEAAQA&#10;8wAAAFoGAAAAAA==&#10;" fillcolor="#39f" stroked="f" strokecolor="#39f">
                <v:fill color2="window" rotate="t" angle="90" focus="100%" type="gradient"/>
                <v:shadow color="#eeece1 [3214]"/>
              </v:rect>
            </w:pict>
          </mc:Fallback>
        </mc:AlternateContent>
      </w:r>
    </w:p>
    <w:p w:rsidR="0093366E" w:rsidRPr="00921C9F" w:rsidRDefault="0093366E" w:rsidP="00921C9F">
      <w:pPr>
        <w:spacing w:line="360" w:lineRule="auto"/>
        <w:jc w:val="both"/>
        <w:rPr>
          <w:rFonts w:asciiTheme="minorHAnsi" w:hAnsiTheme="minorHAnsi"/>
          <w:sz w:val="22"/>
          <w:szCs w:val="22"/>
        </w:rPr>
      </w:pPr>
    </w:p>
    <w:p w:rsidR="0093366E" w:rsidRPr="00921C9F" w:rsidRDefault="0093366E" w:rsidP="00921C9F">
      <w:pPr>
        <w:spacing w:line="360" w:lineRule="auto"/>
        <w:jc w:val="both"/>
        <w:rPr>
          <w:rFonts w:asciiTheme="minorHAnsi" w:hAnsiTheme="minorHAnsi"/>
          <w:sz w:val="22"/>
          <w:szCs w:val="22"/>
        </w:rPr>
      </w:pPr>
    </w:p>
    <w:p w:rsidR="0093366E" w:rsidRPr="00921C9F" w:rsidRDefault="0093366E" w:rsidP="00921C9F">
      <w:pPr>
        <w:spacing w:line="360" w:lineRule="auto"/>
        <w:jc w:val="both"/>
        <w:rPr>
          <w:rFonts w:asciiTheme="minorHAnsi" w:hAnsiTheme="minorHAnsi"/>
          <w:sz w:val="22"/>
          <w:szCs w:val="22"/>
        </w:rPr>
      </w:pPr>
    </w:p>
    <w:p w:rsidR="00FA5961" w:rsidRPr="00921C9F" w:rsidRDefault="00FA5961" w:rsidP="00921C9F">
      <w:pPr>
        <w:spacing w:line="360" w:lineRule="auto"/>
        <w:rPr>
          <w:rFonts w:asciiTheme="minorHAnsi" w:hAnsiTheme="minorHAnsi"/>
          <w:sz w:val="22"/>
          <w:szCs w:val="22"/>
        </w:rPr>
      </w:pPr>
    </w:p>
    <w:p w:rsidR="00101A5D" w:rsidRPr="00921C9F" w:rsidRDefault="00C3105E" w:rsidP="00921C9F">
      <w:pPr>
        <w:spacing w:line="360" w:lineRule="auto"/>
        <w:jc w:val="center"/>
        <w:rPr>
          <w:rFonts w:asciiTheme="minorHAnsi" w:hAnsiTheme="minorHAnsi" w:cs="Arial"/>
          <w:color w:val="0070C0"/>
          <w:sz w:val="22"/>
          <w:szCs w:val="22"/>
          <w:u w:val="single"/>
        </w:rPr>
      </w:pPr>
      <w:r w:rsidRPr="00921C9F">
        <w:rPr>
          <w:rFonts w:asciiTheme="minorHAnsi" w:hAnsiTheme="minorHAnsi" w:cs="Arial"/>
          <w:color w:val="0070C0"/>
          <w:sz w:val="22"/>
          <w:szCs w:val="22"/>
          <w:u w:val="single"/>
        </w:rPr>
        <w:t xml:space="preserve">MODULE </w:t>
      </w:r>
      <w:r w:rsidR="005362BB" w:rsidRPr="00921C9F">
        <w:rPr>
          <w:rFonts w:asciiTheme="minorHAnsi" w:hAnsiTheme="minorHAnsi" w:cs="Arial"/>
          <w:color w:val="0070C0"/>
          <w:sz w:val="22"/>
          <w:szCs w:val="22"/>
          <w:u w:val="single"/>
        </w:rPr>
        <w:t>3</w:t>
      </w:r>
      <w:r w:rsidRPr="00921C9F">
        <w:rPr>
          <w:rFonts w:asciiTheme="minorHAnsi" w:hAnsiTheme="minorHAnsi" w:cs="Arial"/>
          <w:color w:val="0070C0"/>
          <w:sz w:val="22"/>
          <w:szCs w:val="22"/>
          <w:u w:val="single"/>
        </w:rPr>
        <w:t xml:space="preserve"> – SESSION </w:t>
      </w:r>
      <w:r w:rsidR="00711B6C" w:rsidRPr="00921C9F">
        <w:rPr>
          <w:rFonts w:asciiTheme="minorHAnsi" w:hAnsiTheme="minorHAnsi" w:cs="Arial"/>
          <w:color w:val="0070C0"/>
          <w:sz w:val="22"/>
          <w:szCs w:val="22"/>
          <w:u w:val="single"/>
        </w:rPr>
        <w:t>3</w:t>
      </w:r>
      <w:r w:rsidR="007769F8" w:rsidRPr="00921C9F">
        <w:rPr>
          <w:rFonts w:asciiTheme="minorHAnsi" w:hAnsiTheme="minorHAnsi" w:cs="Arial"/>
          <w:color w:val="0070C0"/>
          <w:sz w:val="22"/>
          <w:szCs w:val="22"/>
          <w:u w:val="single"/>
        </w:rPr>
        <w:t xml:space="preserve"> – LESSON PLAN – </w:t>
      </w:r>
    </w:p>
    <w:p w:rsidR="00830C7F" w:rsidRPr="00921C9F" w:rsidRDefault="005362BB" w:rsidP="00921C9F">
      <w:pPr>
        <w:spacing w:line="360" w:lineRule="auto"/>
        <w:jc w:val="center"/>
        <w:rPr>
          <w:rFonts w:asciiTheme="minorHAnsi" w:hAnsiTheme="minorHAnsi" w:cs="Arial"/>
          <w:color w:val="0070C0"/>
          <w:sz w:val="22"/>
          <w:szCs w:val="22"/>
          <w:u w:val="single"/>
        </w:rPr>
      </w:pPr>
      <w:r w:rsidRPr="00921C9F">
        <w:rPr>
          <w:rFonts w:asciiTheme="minorHAnsi" w:hAnsiTheme="minorHAnsi" w:cs="Arial"/>
          <w:color w:val="0070C0"/>
          <w:sz w:val="22"/>
          <w:szCs w:val="22"/>
          <w:u w:val="single"/>
        </w:rPr>
        <w:t>RUNNING YOUR CFS PROGRAM</w:t>
      </w:r>
      <w:r w:rsidR="00830C7F" w:rsidRPr="00921C9F">
        <w:rPr>
          <w:rFonts w:asciiTheme="minorHAnsi" w:hAnsiTheme="minorHAnsi" w:cs="Arial"/>
          <w:color w:val="0070C0"/>
          <w:sz w:val="22"/>
          <w:szCs w:val="22"/>
          <w:u w:val="single"/>
        </w:rPr>
        <w:t xml:space="preserve"> – </w:t>
      </w:r>
      <w:r w:rsidR="00711B6C" w:rsidRPr="00921C9F">
        <w:rPr>
          <w:rFonts w:asciiTheme="minorHAnsi" w:hAnsiTheme="minorHAnsi" w:cs="Arial"/>
          <w:color w:val="0070C0"/>
          <w:sz w:val="22"/>
          <w:szCs w:val="22"/>
          <w:u w:val="single"/>
        </w:rPr>
        <w:t>CFS EXIT STRATEGIES</w:t>
      </w:r>
    </w:p>
    <w:p w:rsidR="007769F8" w:rsidRPr="00921C9F" w:rsidRDefault="007769F8" w:rsidP="00921C9F">
      <w:pPr>
        <w:spacing w:line="360" w:lineRule="auto"/>
        <w:rPr>
          <w:rFonts w:asciiTheme="minorHAnsi" w:hAnsiTheme="minorHAnsi"/>
          <w:sz w:val="22"/>
          <w:szCs w:val="22"/>
        </w:rPr>
      </w:pPr>
    </w:p>
    <w:tbl>
      <w:tblPr>
        <w:tblW w:w="10755" w:type="dxa"/>
        <w:jc w:val="center"/>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0A0" w:firstRow="1" w:lastRow="0" w:firstColumn="1" w:lastColumn="0" w:noHBand="0" w:noVBand="0"/>
      </w:tblPr>
      <w:tblGrid>
        <w:gridCol w:w="1549"/>
        <w:gridCol w:w="427"/>
        <w:gridCol w:w="7153"/>
        <w:gridCol w:w="1626"/>
      </w:tblGrid>
      <w:tr w:rsidR="007769F8" w:rsidRPr="00921C9F" w:rsidTr="003302F7">
        <w:trPr>
          <w:trHeight w:val="843"/>
          <w:jc w:val="center"/>
        </w:trPr>
        <w:tc>
          <w:tcPr>
            <w:tcW w:w="1549" w:type="dxa"/>
            <w:tcBorders>
              <w:top w:val="single" w:sz="18" w:space="0" w:color="0070C0"/>
              <w:left w:val="single" w:sz="18" w:space="0" w:color="0070C0"/>
              <w:bottom w:val="single" w:sz="18" w:space="0" w:color="0070C0"/>
              <w:right w:val="single" w:sz="18" w:space="0" w:color="0070C0"/>
            </w:tcBorders>
            <w:shd w:val="clear" w:color="auto" w:fill="D9D9D9"/>
          </w:tcPr>
          <w:p w:rsidR="007769F8" w:rsidRPr="00921C9F" w:rsidRDefault="007769F8" w:rsidP="00921C9F">
            <w:pPr>
              <w:pStyle w:val="DHSHeadingC"/>
              <w:spacing w:line="360" w:lineRule="auto"/>
              <w:jc w:val="center"/>
              <w:rPr>
                <w:rFonts w:asciiTheme="minorHAnsi" w:hAnsiTheme="minorHAnsi"/>
                <w:color w:val="0070C0"/>
                <w:sz w:val="22"/>
                <w:szCs w:val="22"/>
              </w:rPr>
            </w:pPr>
            <w:r w:rsidRPr="00921C9F">
              <w:rPr>
                <w:rFonts w:asciiTheme="minorHAnsi" w:hAnsiTheme="minorHAnsi"/>
                <w:color w:val="0070C0"/>
                <w:sz w:val="22"/>
                <w:szCs w:val="22"/>
              </w:rPr>
              <w:t>TIME</w:t>
            </w: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D9D9D9"/>
          </w:tcPr>
          <w:p w:rsidR="007769F8" w:rsidRPr="00921C9F" w:rsidRDefault="007769F8" w:rsidP="00377F7B">
            <w:pPr>
              <w:pStyle w:val="DHSHeadingC"/>
              <w:spacing w:line="360" w:lineRule="auto"/>
              <w:rPr>
                <w:rFonts w:asciiTheme="minorHAnsi" w:hAnsiTheme="minorHAnsi"/>
                <w:color w:val="0070C0"/>
                <w:sz w:val="22"/>
                <w:szCs w:val="22"/>
              </w:rPr>
            </w:pPr>
            <w:r w:rsidRPr="00921C9F">
              <w:rPr>
                <w:rFonts w:asciiTheme="minorHAnsi" w:hAnsiTheme="minorHAnsi"/>
                <w:color w:val="0070C0"/>
                <w:sz w:val="22"/>
                <w:szCs w:val="22"/>
              </w:rPr>
              <w:t xml:space="preserve">OUTLINE – </w:t>
            </w:r>
            <w:r w:rsidR="00921C9F">
              <w:rPr>
                <w:rFonts w:asciiTheme="minorHAnsi" w:hAnsiTheme="minorHAnsi"/>
                <w:color w:val="0070C0"/>
                <w:sz w:val="22"/>
                <w:szCs w:val="22"/>
              </w:rPr>
              <w:t xml:space="preserve"> </w:t>
            </w:r>
            <w:r w:rsidR="00377F7B">
              <w:rPr>
                <w:rFonts w:asciiTheme="minorHAnsi" w:hAnsiTheme="minorHAnsi"/>
                <w:color w:val="0070C0"/>
                <w:sz w:val="22"/>
                <w:szCs w:val="22"/>
              </w:rPr>
              <w:t>2</w:t>
            </w:r>
            <w:r w:rsidR="00921C9F">
              <w:rPr>
                <w:rFonts w:asciiTheme="minorHAnsi" w:hAnsiTheme="minorHAnsi"/>
                <w:color w:val="0070C0"/>
                <w:sz w:val="22"/>
                <w:szCs w:val="22"/>
              </w:rPr>
              <w:t xml:space="preserve"> hour  </w:t>
            </w:r>
            <w:r w:rsidR="00377F7B">
              <w:rPr>
                <w:rFonts w:asciiTheme="minorHAnsi" w:hAnsiTheme="minorHAnsi"/>
                <w:color w:val="0070C0"/>
                <w:sz w:val="22"/>
                <w:szCs w:val="22"/>
              </w:rPr>
              <w:t>20</w:t>
            </w:r>
            <w:r w:rsidR="00921C9F">
              <w:rPr>
                <w:rFonts w:asciiTheme="minorHAnsi" w:hAnsiTheme="minorHAnsi"/>
                <w:color w:val="0070C0"/>
                <w:sz w:val="22"/>
                <w:szCs w:val="22"/>
              </w:rPr>
              <w:t xml:space="preserve"> min</w:t>
            </w:r>
          </w:p>
        </w:tc>
      </w:tr>
      <w:tr w:rsidR="009F608B" w:rsidRPr="00921C9F" w:rsidTr="0058102A">
        <w:trPr>
          <w:jc w:val="center"/>
        </w:trPr>
        <w:tc>
          <w:tcPr>
            <w:tcW w:w="10755" w:type="dxa"/>
            <w:gridSpan w:val="4"/>
            <w:tcBorders>
              <w:left w:val="single" w:sz="18" w:space="0" w:color="0070C0"/>
              <w:right w:val="single" w:sz="18" w:space="0" w:color="0070C0"/>
            </w:tcBorders>
            <w:shd w:val="pct70" w:color="auto" w:fill="auto"/>
          </w:tcPr>
          <w:p w:rsidR="009F608B" w:rsidRPr="00921C9F" w:rsidRDefault="009F608B" w:rsidP="00921C9F">
            <w:pPr>
              <w:pStyle w:val="TableText"/>
              <w:tabs>
                <w:tab w:val="left" w:pos="225"/>
                <w:tab w:val="center" w:pos="4596"/>
              </w:tabs>
              <w:spacing w:before="80" w:after="80" w:line="360" w:lineRule="auto"/>
              <w:jc w:val="center"/>
              <w:rPr>
                <w:rFonts w:asciiTheme="minorHAnsi" w:hAnsiTheme="minorHAnsi"/>
                <w:b/>
                <w:color w:val="FFFFFF"/>
                <w:szCs w:val="22"/>
              </w:rPr>
            </w:pPr>
            <w:r w:rsidRPr="00921C9F">
              <w:rPr>
                <w:rFonts w:asciiTheme="minorHAnsi" w:hAnsiTheme="minorHAnsi"/>
                <w:b/>
                <w:color w:val="FF0000"/>
                <w:szCs w:val="22"/>
              </w:rPr>
              <w:t>* RESOURCES REMINDER *</w:t>
            </w:r>
          </w:p>
        </w:tc>
      </w:tr>
      <w:tr w:rsidR="009F608B" w:rsidRPr="00921C9F" w:rsidTr="0058102A">
        <w:trPr>
          <w:trHeight w:val="669"/>
          <w:jc w:val="center"/>
        </w:trPr>
        <w:tc>
          <w:tcPr>
            <w:tcW w:w="1549" w:type="dxa"/>
            <w:tcBorders>
              <w:top w:val="single" w:sz="18" w:space="0" w:color="0070C0"/>
              <w:left w:val="single" w:sz="18" w:space="0" w:color="0070C0"/>
              <w:bottom w:val="single" w:sz="18" w:space="0" w:color="0070C0"/>
              <w:right w:val="single" w:sz="18" w:space="0" w:color="0070C0"/>
            </w:tcBorders>
          </w:tcPr>
          <w:p w:rsidR="009F608B" w:rsidRPr="00921C9F" w:rsidRDefault="00DA3FB6" w:rsidP="00921C9F">
            <w:pPr>
              <w:pStyle w:val="TableText"/>
              <w:spacing w:before="80" w:after="80" w:line="360" w:lineRule="auto"/>
              <w:jc w:val="center"/>
              <w:rPr>
                <w:rFonts w:asciiTheme="minorHAnsi" w:hAnsiTheme="minorHAnsi" w:cs="Arial"/>
                <w:szCs w:val="22"/>
              </w:rPr>
            </w:pPr>
            <w:r w:rsidRPr="00921C9F">
              <w:rPr>
                <w:rFonts w:asciiTheme="minorHAnsi" w:hAnsiTheme="minorHAnsi"/>
                <w:noProof/>
                <w:szCs w:val="22"/>
                <w:lang w:val="en-AU" w:eastAsia="en-AU" w:bidi="ar-SA"/>
              </w:rPr>
              <w:drawing>
                <wp:inline distT="0" distB="0" distL="0" distR="0" wp14:anchorId="23EAFB75" wp14:editId="08BD850F">
                  <wp:extent cx="361950" cy="38691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 cy="386912"/>
                          </a:xfrm>
                          <a:prstGeom prst="rect">
                            <a:avLst/>
                          </a:prstGeom>
                          <a:noFill/>
                          <a:ln>
                            <a:noFill/>
                          </a:ln>
                        </pic:spPr>
                      </pic:pic>
                    </a:graphicData>
                  </a:graphic>
                </wp:inline>
              </w:drawing>
            </w: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D9D9D9"/>
          </w:tcPr>
          <w:p w:rsidR="00C11DDB" w:rsidRPr="00921C9F" w:rsidRDefault="00C11DDB" w:rsidP="00921C9F">
            <w:pPr>
              <w:spacing w:line="360" w:lineRule="auto"/>
              <w:rPr>
                <w:rFonts w:asciiTheme="minorHAnsi" w:hAnsiTheme="minorHAnsi" w:cs="Arial"/>
                <w:sz w:val="22"/>
                <w:szCs w:val="22"/>
              </w:rPr>
            </w:pPr>
            <w:r w:rsidRPr="00921C9F">
              <w:rPr>
                <w:rFonts w:asciiTheme="minorHAnsi" w:hAnsiTheme="minorHAnsi" w:cs="Arial"/>
                <w:sz w:val="22"/>
                <w:szCs w:val="22"/>
              </w:rPr>
              <w:t xml:space="preserve">Flipcharts with headings: </w:t>
            </w:r>
          </w:p>
          <w:p w:rsidR="00C11DDB" w:rsidRPr="00921C9F" w:rsidRDefault="00C11DDB" w:rsidP="003E2151">
            <w:pPr>
              <w:numPr>
                <w:ilvl w:val="0"/>
                <w:numId w:val="2"/>
              </w:numPr>
              <w:spacing w:line="360" w:lineRule="auto"/>
              <w:ind w:left="355" w:hanging="279"/>
              <w:rPr>
                <w:rFonts w:asciiTheme="minorHAnsi" w:hAnsiTheme="minorHAnsi" w:cs="Arial"/>
                <w:sz w:val="22"/>
                <w:szCs w:val="22"/>
              </w:rPr>
            </w:pPr>
            <w:r w:rsidRPr="00921C9F">
              <w:rPr>
                <w:rFonts w:asciiTheme="minorHAnsi" w:hAnsiTheme="minorHAnsi" w:cs="Arial"/>
                <w:sz w:val="22"/>
                <w:szCs w:val="22"/>
              </w:rPr>
              <w:t>“Who do we engage in transition process?”</w:t>
            </w:r>
          </w:p>
          <w:p w:rsidR="00C11DDB" w:rsidRPr="00921C9F" w:rsidRDefault="00C11DDB" w:rsidP="003E2151">
            <w:pPr>
              <w:numPr>
                <w:ilvl w:val="0"/>
                <w:numId w:val="2"/>
              </w:numPr>
              <w:spacing w:line="360" w:lineRule="auto"/>
              <w:ind w:left="355" w:hanging="279"/>
              <w:rPr>
                <w:rFonts w:asciiTheme="minorHAnsi" w:hAnsiTheme="minorHAnsi" w:cs="Arial"/>
                <w:sz w:val="22"/>
                <w:szCs w:val="22"/>
              </w:rPr>
            </w:pPr>
            <w:r w:rsidRPr="00921C9F">
              <w:rPr>
                <w:rFonts w:asciiTheme="minorHAnsi" w:hAnsiTheme="minorHAnsi" w:cs="Arial"/>
                <w:sz w:val="22"/>
                <w:szCs w:val="22"/>
              </w:rPr>
              <w:t>“Transition options”</w:t>
            </w:r>
          </w:p>
          <w:p w:rsidR="00C11DDB" w:rsidRPr="00921C9F" w:rsidRDefault="00C11DDB" w:rsidP="00921C9F">
            <w:pPr>
              <w:spacing w:line="360" w:lineRule="auto"/>
              <w:rPr>
                <w:rFonts w:asciiTheme="minorHAnsi" w:hAnsiTheme="minorHAnsi" w:cs="Arial"/>
                <w:sz w:val="22"/>
                <w:szCs w:val="22"/>
              </w:rPr>
            </w:pPr>
            <w:r w:rsidRPr="00921C9F">
              <w:rPr>
                <w:rFonts w:asciiTheme="minorHAnsi" w:hAnsiTheme="minorHAnsi" w:cs="Arial"/>
                <w:sz w:val="22"/>
                <w:szCs w:val="22"/>
              </w:rPr>
              <w:t>Hand-outs:</w:t>
            </w:r>
          </w:p>
          <w:p w:rsidR="002C1DA5" w:rsidRPr="00921C9F" w:rsidRDefault="00C11DDB" w:rsidP="003E2151">
            <w:pPr>
              <w:pStyle w:val="ListParagraph"/>
              <w:numPr>
                <w:ilvl w:val="0"/>
                <w:numId w:val="5"/>
              </w:numPr>
              <w:spacing w:line="360" w:lineRule="auto"/>
              <w:rPr>
                <w:rFonts w:asciiTheme="minorHAnsi" w:hAnsiTheme="minorHAnsi" w:cs="Arial"/>
                <w:sz w:val="22"/>
                <w:szCs w:val="22"/>
              </w:rPr>
            </w:pPr>
            <w:r w:rsidRPr="00921C9F">
              <w:rPr>
                <w:rFonts w:asciiTheme="minorHAnsi" w:hAnsiTheme="minorHAnsi" w:cs="Arial"/>
                <w:sz w:val="22"/>
                <w:szCs w:val="22"/>
              </w:rPr>
              <w:t>Have enough copies of the hand-out “Transition Process Guidance” to be able to give one to each participant</w:t>
            </w:r>
          </w:p>
          <w:p w:rsidR="00C11DDB" w:rsidRPr="00921C9F" w:rsidRDefault="00C11DDB" w:rsidP="003E2151">
            <w:pPr>
              <w:pStyle w:val="ListParagraph"/>
              <w:numPr>
                <w:ilvl w:val="0"/>
                <w:numId w:val="5"/>
              </w:numPr>
              <w:spacing w:line="360" w:lineRule="auto"/>
              <w:rPr>
                <w:rFonts w:asciiTheme="minorHAnsi" w:hAnsiTheme="minorHAnsi" w:cs="Arial"/>
                <w:sz w:val="22"/>
                <w:szCs w:val="22"/>
              </w:rPr>
            </w:pPr>
            <w:r w:rsidRPr="00921C9F">
              <w:rPr>
                <w:rFonts w:asciiTheme="minorHAnsi" w:hAnsiTheme="minorHAnsi" w:cs="Arial"/>
                <w:sz w:val="22"/>
                <w:szCs w:val="22"/>
                <w:lang w:val="en-US"/>
              </w:rPr>
              <w:t>Helper to give you a pretend phone call at the beginning of activity 3</w:t>
            </w:r>
            <w:r w:rsidRPr="00921C9F">
              <w:rPr>
                <w:rFonts w:asciiTheme="minorHAnsi" w:hAnsiTheme="minorHAnsi" w:cs="Arial"/>
                <w:sz w:val="22"/>
                <w:szCs w:val="22"/>
              </w:rPr>
              <w:t xml:space="preserve"> and to do the pretend hand over of the training. They must keep this activity secret from other participants.</w:t>
            </w:r>
          </w:p>
          <w:p w:rsidR="00C11DDB" w:rsidRPr="00921C9F" w:rsidRDefault="00C11DDB" w:rsidP="00921C9F">
            <w:pPr>
              <w:spacing w:line="360" w:lineRule="auto"/>
              <w:rPr>
                <w:rFonts w:asciiTheme="minorHAnsi" w:hAnsiTheme="minorHAnsi" w:cs="Arial"/>
                <w:sz w:val="22"/>
                <w:szCs w:val="22"/>
              </w:rPr>
            </w:pPr>
            <w:r w:rsidRPr="00921C9F">
              <w:rPr>
                <w:rFonts w:asciiTheme="minorHAnsi" w:hAnsiTheme="minorHAnsi" w:cs="Arial"/>
                <w:sz w:val="22"/>
                <w:szCs w:val="22"/>
              </w:rPr>
              <w:t>Resources:</w:t>
            </w:r>
          </w:p>
          <w:p w:rsidR="00C11DDB" w:rsidRPr="00921C9F" w:rsidRDefault="00C11DDB" w:rsidP="003E2151">
            <w:pPr>
              <w:pStyle w:val="ListParagraph"/>
              <w:widowControl w:val="0"/>
              <w:numPr>
                <w:ilvl w:val="0"/>
                <w:numId w:val="22"/>
              </w:numPr>
              <w:autoSpaceDE w:val="0"/>
              <w:autoSpaceDN w:val="0"/>
              <w:adjustRightInd w:val="0"/>
              <w:spacing w:line="360" w:lineRule="auto"/>
              <w:rPr>
                <w:rFonts w:asciiTheme="minorHAnsi" w:eastAsiaTheme="minorEastAsia" w:hAnsiTheme="minorHAnsi" w:cs="Arial"/>
                <w:sz w:val="22"/>
                <w:szCs w:val="22"/>
                <w:lang w:val="en-US"/>
              </w:rPr>
            </w:pPr>
            <w:r w:rsidRPr="00921C9F">
              <w:rPr>
                <w:rFonts w:asciiTheme="minorHAnsi" w:hAnsiTheme="minorHAnsi" w:cs="Arial"/>
                <w:sz w:val="22"/>
                <w:szCs w:val="22"/>
              </w:rPr>
              <w:t>CPWG, Global Education Cluster, INEE, &amp; IASC (2011) Guidelines for child friendly spaces in emergencies</w:t>
            </w:r>
            <w:r w:rsidRPr="00921C9F">
              <w:rPr>
                <w:rFonts w:asciiTheme="minorHAnsi" w:hAnsiTheme="minorHAnsi" w:cs="Arial"/>
                <w:sz w:val="22"/>
                <w:szCs w:val="22"/>
                <w:lang w:val="en-US"/>
              </w:rPr>
              <w:t xml:space="preserve"> </w:t>
            </w:r>
          </w:p>
          <w:p w:rsidR="00C11DDB" w:rsidRPr="00921C9F" w:rsidRDefault="00C11DDB" w:rsidP="003E2151">
            <w:pPr>
              <w:pStyle w:val="ListParagraph"/>
              <w:widowControl w:val="0"/>
              <w:numPr>
                <w:ilvl w:val="0"/>
                <w:numId w:val="22"/>
              </w:numPr>
              <w:autoSpaceDE w:val="0"/>
              <w:autoSpaceDN w:val="0"/>
              <w:adjustRightInd w:val="0"/>
              <w:spacing w:line="360" w:lineRule="auto"/>
              <w:rPr>
                <w:rFonts w:asciiTheme="minorHAnsi" w:hAnsiTheme="minorHAnsi" w:cs="Arial"/>
                <w:sz w:val="22"/>
                <w:szCs w:val="22"/>
                <w:lang w:val="en-US"/>
              </w:rPr>
            </w:pPr>
            <w:r w:rsidRPr="00921C9F">
              <w:rPr>
                <w:rFonts w:asciiTheme="minorHAnsi" w:hAnsiTheme="minorHAnsi" w:cs="Arial"/>
                <w:sz w:val="22"/>
                <w:szCs w:val="22"/>
                <w:lang w:val="en-US"/>
              </w:rPr>
              <w:t xml:space="preserve">CPWG (2012) Minimum Standards for Child Protection in Humanitarian Action </w:t>
            </w:r>
          </w:p>
          <w:p w:rsidR="00C11DDB" w:rsidRPr="00921C9F" w:rsidRDefault="00C11DDB" w:rsidP="003E2151">
            <w:pPr>
              <w:pStyle w:val="ListParagraph"/>
              <w:widowControl w:val="0"/>
              <w:numPr>
                <w:ilvl w:val="0"/>
                <w:numId w:val="22"/>
              </w:numPr>
              <w:autoSpaceDE w:val="0"/>
              <w:autoSpaceDN w:val="0"/>
              <w:adjustRightInd w:val="0"/>
              <w:spacing w:line="360" w:lineRule="auto"/>
              <w:rPr>
                <w:rFonts w:asciiTheme="minorHAnsi" w:hAnsiTheme="minorHAnsi" w:cs="Arial"/>
                <w:sz w:val="22"/>
                <w:szCs w:val="22"/>
              </w:rPr>
            </w:pPr>
            <w:r w:rsidRPr="00921C9F">
              <w:rPr>
                <w:rFonts w:asciiTheme="minorHAnsi" w:hAnsiTheme="minorHAnsi" w:cs="Arial"/>
                <w:sz w:val="22"/>
                <w:szCs w:val="22"/>
              </w:rPr>
              <w:t xml:space="preserve">Save the Children, 2008, Child Friendly Spaces Handbook </w:t>
            </w:r>
          </w:p>
          <w:p w:rsidR="00C11DDB" w:rsidRPr="00921C9F" w:rsidRDefault="00C11DDB" w:rsidP="003E2151">
            <w:pPr>
              <w:pStyle w:val="ListParagraph"/>
              <w:widowControl w:val="0"/>
              <w:numPr>
                <w:ilvl w:val="0"/>
                <w:numId w:val="22"/>
              </w:numPr>
              <w:autoSpaceDE w:val="0"/>
              <w:autoSpaceDN w:val="0"/>
              <w:adjustRightInd w:val="0"/>
              <w:spacing w:line="360" w:lineRule="auto"/>
              <w:rPr>
                <w:rFonts w:asciiTheme="minorHAnsi" w:hAnsiTheme="minorHAnsi" w:cs="Arial"/>
                <w:sz w:val="22"/>
                <w:szCs w:val="22"/>
              </w:rPr>
            </w:pPr>
            <w:r w:rsidRPr="00921C9F">
              <w:rPr>
                <w:rFonts w:asciiTheme="minorHAnsi" w:hAnsiTheme="minorHAnsi" w:cs="Arial"/>
                <w:sz w:val="22"/>
                <w:szCs w:val="22"/>
              </w:rPr>
              <w:t>UNICEF, 2008, A practical guide for developing child friendly spaces</w:t>
            </w:r>
          </w:p>
          <w:p w:rsidR="00C11DDB" w:rsidRPr="00921C9F" w:rsidRDefault="00C11DDB" w:rsidP="003E2151">
            <w:pPr>
              <w:pStyle w:val="ListParagraph"/>
              <w:numPr>
                <w:ilvl w:val="0"/>
                <w:numId w:val="22"/>
              </w:numPr>
              <w:spacing w:line="360" w:lineRule="auto"/>
              <w:rPr>
                <w:rFonts w:asciiTheme="minorHAnsi" w:hAnsiTheme="minorHAnsi" w:cs="Arial"/>
                <w:sz w:val="22"/>
                <w:szCs w:val="22"/>
              </w:rPr>
            </w:pPr>
            <w:r w:rsidRPr="00921C9F">
              <w:rPr>
                <w:rFonts w:asciiTheme="minorHAnsi" w:hAnsiTheme="minorHAnsi" w:cs="Arial"/>
                <w:sz w:val="22"/>
                <w:szCs w:val="22"/>
              </w:rPr>
              <w:t>The Good Enough Guide: How to say goodbye</w:t>
            </w:r>
          </w:p>
        </w:tc>
      </w:tr>
      <w:tr w:rsidR="007769F8" w:rsidRPr="00921C9F" w:rsidTr="003302F7">
        <w:trPr>
          <w:jc w:val="center"/>
        </w:trPr>
        <w:tc>
          <w:tcPr>
            <w:tcW w:w="10755" w:type="dxa"/>
            <w:gridSpan w:val="4"/>
            <w:tcBorders>
              <w:left w:val="single" w:sz="18" w:space="0" w:color="0070C0"/>
              <w:right w:val="single" w:sz="18" w:space="0" w:color="0070C0"/>
            </w:tcBorders>
            <w:shd w:val="pct70" w:color="auto" w:fill="auto"/>
          </w:tcPr>
          <w:p w:rsidR="007769F8" w:rsidRPr="00921C9F" w:rsidRDefault="007769F8" w:rsidP="00921C9F">
            <w:pPr>
              <w:pStyle w:val="TableText"/>
              <w:tabs>
                <w:tab w:val="left" w:pos="225"/>
                <w:tab w:val="center" w:pos="4596"/>
              </w:tabs>
              <w:spacing w:before="80" w:after="80" w:line="360" w:lineRule="auto"/>
              <w:jc w:val="center"/>
              <w:rPr>
                <w:rFonts w:asciiTheme="minorHAnsi" w:hAnsiTheme="minorHAnsi"/>
                <w:b/>
                <w:color w:val="FFFFFF"/>
                <w:szCs w:val="22"/>
              </w:rPr>
            </w:pPr>
            <w:r w:rsidRPr="00921C9F">
              <w:rPr>
                <w:rFonts w:asciiTheme="minorHAnsi" w:hAnsiTheme="minorHAnsi"/>
                <w:b/>
                <w:color w:val="FFFFFF"/>
                <w:szCs w:val="22"/>
              </w:rPr>
              <w:t>INTRODUCTION</w:t>
            </w:r>
          </w:p>
        </w:tc>
      </w:tr>
      <w:tr w:rsidR="007769F8" w:rsidRPr="00921C9F" w:rsidTr="00E361AA">
        <w:trPr>
          <w:trHeight w:val="669"/>
          <w:jc w:val="center"/>
        </w:trPr>
        <w:tc>
          <w:tcPr>
            <w:tcW w:w="1549" w:type="dxa"/>
            <w:tcBorders>
              <w:top w:val="single" w:sz="18" w:space="0" w:color="0070C0"/>
              <w:left w:val="single" w:sz="18" w:space="0" w:color="0070C0"/>
              <w:bottom w:val="single" w:sz="18" w:space="0" w:color="0070C0"/>
              <w:right w:val="single" w:sz="18" w:space="0" w:color="0070C0"/>
            </w:tcBorders>
          </w:tcPr>
          <w:p w:rsidR="007769F8" w:rsidRPr="00921C9F" w:rsidRDefault="00E76139" w:rsidP="00921C9F">
            <w:pPr>
              <w:pStyle w:val="TableText"/>
              <w:spacing w:before="80" w:after="80" w:line="360" w:lineRule="auto"/>
              <w:rPr>
                <w:rFonts w:asciiTheme="minorHAnsi" w:hAnsiTheme="minorHAnsi" w:cs="Arial"/>
                <w:szCs w:val="22"/>
              </w:rPr>
            </w:pPr>
            <w:r w:rsidRPr="00921C9F">
              <w:rPr>
                <w:rFonts w:asciiTheme="minorHAnsi" w:hAnsiTheme="minorHAnsi" w:cs="Arial"/>
                <w:szCs w:val="22"/>
              </w:rPr>
              <w:t xml:space="preserve">3 </w:t>
            </w:r>
            <w:r w:rsidR="007769F8" w:rsidRPr="00921C9F">
              <w:rPr>
                <w:rFonts w:asciiTheme="minorHAnsi" w:hAnsiTheme="minorHAnsi" w:cs="Arial"/>
                <w:szCs w:val="22"/>
              </w:rPr>
              <w:t>min</w:t>
            </w: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D9D9D9"/>
          </w:tcPr>
          <w:p w:rsidR="007769F8" w:rsidRPr="00921C9F" w:rsidRDefault="00CE5438" w:rsidP="00921C9F">
            <w:pPr>
              <w:pStyle w:val="TableText"/>
              <w:spacing w:before="80" w:after="80" w:line="360" w:lineRule="auto"/>
              <w:rPr>
                <w:rFonts w:asciiTheme="minorHAnsi" w:hAnsiTheme="minorHAnsi" w:cs="Arial"/>
                <w:szCs w:val="22"/>
              </w:rPr>
            </w:pPr>
            <w:r w:rsidRPr="00921C9F">
              <w:rPr>
                <w:rFonts w:asciiTheme="minorHAnsi" w:hAnsiTheme="minorHAnsi" w:cs="Arial"/>
                <w:szCs w:val="22"/>
              </w:rPr>
              <w:t xml:space="preserve">Introduce the </w:t>
            </w:r>
            <w:r w:rsidR="002A4441" w:rsidRPr="00921C9F">
              <w:rPr>
                <w:rFonts w:asciiTheme="minorHAnsi" w:hAnsiTheme="minorHAnsi" w:cs="Arial"/>
                <w:szCs w:val="22"/>
              </w:rPr>
              <w:t>session</w:t>
            </w:r>
            <w:r w:rsidR="00E76139" w:rsidRPr="00921C9F">
              <w:rPr>
                <w:rFonts w:asciiTheme="minorHAnsi" w:hAnsiTheme="minorHAnsi" w:cs="Arial"/>
                <w:szCs w:val="22"/>
              </w:rPr>
              <w:t xml:space="preserve"> </w:t>
            </w:r>
          </w:p>
        </w:tc>
      </w:tr>
      <w:tr w:rsidR="007769F8" w:rsidRPr="00921C9F" w:rsidTr="003302F7">
        <w:trPr>
          <w:jc w:val="center"/>
        </w:trPr>
        <w:tc>
          <w:tcPr>
            <w:tcW w:w="10755" w:type="dxa"/>
            <w:gridSpan w:val="4"/>
            <w:tcBorders>
              <w:left w:val="single" w:sz="18" w:space="0" w:color="0070C0"/>
              <w:right w:val="single" w:sz="18" w:space="0" w:color="0070C0"/>
            </w:tcBorders>
            <w:shd w:val="pct70" w:color="auto" w:fill="auto"/>
          </w:tcPr>
          <w:p w:rsidR="007769F8" w:rsidRPr="00921C9F" w:rsidRDefault="007769F8" w:rsidP="00921C9F">
            <w:pPr>
              <w:pStyle w:val="TableText"/>
              <w:spacing w:before="80" w:after="80" w:line="360" w:lineRule="auto"/>
              <w:jc w:val="center"/>
              <w:rPr>
                <w:rFonts w:asciiTheme="minorHAnsi" w:hAnsiTheme="minorHAnsi"/>
                <w:b/>
                <w:color w:val="FFFFFF"/>
                <w:szCs w:val="22"/>
              </w:rPr>
            </w:pPr>
            <w:r w:rsidRPr="00921C9F">
              <w:rPr>
                <w:rFonts w:asciiTheme="minorHAnsi" w:hAnsiTheme="minorHAnsi"/>
                <w:b/>
                <w:color w:val="FFFFFF"/>
                <w:szCs w:val="22"/>
              </w:rPr>
              <w:t>BODY</w:t>
            </w:r>
          </w:p>
        </w:tc>
      </w:tr>
      <w:tr w:rsidR="00C11DDB" w:rsidRPr="00921C9F" w:rsidTr="003302F7">
        <w:trPr>
          <w:trHeight w:val="310"/>
          <w:jc w:val="center"/>
        </w:trPr>
        <w:tc>
          <w:tcPr>
            <w:tcW w:w="1549" w:type="dxa"/>
            <w:tcBorders>
              <w:top w:val="single" w:sz="18" w:space="0" w:color="0070C0"/>
              <w:left w:val="single" w:sz="18" w:space="0" w:color="0070C0"/>
              <w:bottom w:val="single" w:sz="18" w:space="0" w:color="0070C0"/>
              <w:right w:val="single" w:sz="18" w:space="0" w:color="0070C0"/>
            </w:tcBorders>
          </w:tcPr>
          <w:p w:rsidR="00C11DDB" w:rsidRPr="00921C9F" w:rsidRDefault="00C11DDB" w:rsidP="00921C9F">
            <w:pPr>
              <w:autoSpaceDE w:val="0"/>
              <w:autoSpaceDN w:val="0"/>
              <w:adjustRightInd w:val="0"/>
              <w:spacing w:line="360" w:lineRule="auto"/>
              <w:jc w:val="center"/>
              <w:rPr>
                <w:rFonts w:asciiTheme="minorHAnsi" w:hAnsiTheme="minorHAnsi" w:cs="Arial"/>
                <w:color w:val="000000"/>
                <w:sz w:val="22"/>
                <w:szCs w:val="22"/>
              </w:rPr>
            </w:pPr>
            <w:r w:rsidRPr="00921C9F">
              <w:rPr>
                <w:rFonts w:asciiTheme="minorHAnsi" w:hAnsiTheme="minorHAnsi" w:cs="Arial"/>
                <w:color w:val="000000"/>
                <w:sz w:val="22"/>
                <w:szCs w:val="22"/>
              </w:rPr>
              <w:t xml:space="preserve">5 </w:t>
            </w:r>
            <w:r w:rsidR="00921C9F">
              <w:rPr>
                <w:rFonts w:asciiTheme="minorHAnsi" w:hAnsiTheme="minorHAnsi" w:cs="Arial"/>
                <w:color w:val="000000"/>
                <w:sz w:val="22"/>
                <w:szCs w:val="22"/>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C11DDB" w:rsidRPr="00377F7B" w:rsidRDefault="00C11DDB" w:rsidP="00377F7B">
            <w:pPr>
              <w:spacing w:line="360" w:lineRule="auto"/>
              <w:ind w:left="360"/>
              <w:rPr>
                <w:rFonts w:asciiTheme="minorHAnsi" w:hAnsiTheme="minorHAnsi" w:cs="Arial"/>
                <w:sz w:val="22"/>
                <w:szCs w:val="22"/>
              </w:rPr>
            </w:pPr>
            <w:r w:rsidRPr="00377F7B">
              <w:rPr>
                <w:rFonts w:asciiTheme="minorHAnsi" w:hAnsiTheme="minorHAnsi" w:cs="Arial"/>
                <w:sz w:val="22"/>
                <w:szCs w:val="22"/>
              </w:rPr>
              <w:t>Introduction and defining key terms</w:t>
            </w:r>
          </w:p>
        </w:tc>
        <w:tc>
          <w:tcPr>
            <w:tcW w:w="1626" w:type="dxa"/>
            <w:tcBorders>
              <w:top w:val="single" w:sz="18" w:space="0" w:color="0070C0"/>
              <w:left w:val="single" w:sz="18" w:space="0" w:color="0070C0"/>
              <w:bottom w:val="single" w:sz="18" w:space="0" w:color="0070C0"/>
              <w:right w:val="single" w:sz="18" w:space="0" w:color="0070C0"/>
            </w:tcBorders>
          </w:tcPr>
          <w:p w:rsidR="00C11DDB" w:rsidRPr="00921C9F" w:rsidRDefault="00C11DDB" w:rsidP="00921C9F">
            <w:pPr>
              <w:pStyle w:val="Tablehangingindent1"/>
              <w:spacing w:before="80" w:after="80" w:line="360" w:lineRule="auto"/>
              <w:rPr>
                <w:rFonts w:asciiTheme="minorHAnsi" w:hAnsiTheme="minorHAnsi" w:cs="Arial"/>
                <w:szCs w:val="22"/>
              </w:rPr>
            </w:pPr>
          </w:p>
        </w:tc>
      </w:tr>
      <w:tr w:rsidR="00C11DDB" w:rsidRPr="00921C9F" w:rsidTr="003302F7">
        <w:trPr>
          <w:trHeight w:val="319"/>
          <w:jc w:val="center"/>
        </w:trPr>
        <w:tc>
          <w:tcPr>
            <w:tcW w:w="1549" w:type="dxa"/>
            <w:tcBorders>
              <w:top w:val="single" w:sz="18" w:space="0" w:color="0070C0"/>
              <w:left w:val="single" w:sz="18" w:space="0" w:color="0070C0"/>
              <w:bottom w:val="single" w:sz="18" w:space="0" w:color="0070C0"/>
              <w:right w:val="single" w:sz="18" w:space="0" w:color="0070C0"/>
            </w:tcBorders>
          </w:tcPr>
          <w:p w:rsidR="00C11DDB" w:rsidRPr="00921C9F" w:rsidRDefault="00C11DDB" w:rsidP="00921C9F">
            <w:pPr>
              <w:autoSpaceDE w:val="0"/>
              <w:autoSpaceDN w:val="0"/>
              <w:adjustRightInd w:val="0"/>
              <w:spacing w:line="360" w:lineRule="auto"/>
              <w:jc w:val="center"/>
              <w:rPr>
                <w:rFonts w:asciiTheme="minorHAnsi" w:hAnsiTheme="minorHAnsi" w:cs="Arial"/>
                <w:color w:val="000000"/>
                <w:sz w:val="22"/>
                <w:szCs w:val="22"/>
              </w:rPr>
            </w:pPr>
            <w:r w:rsidRPr="00921C9F">
              <w:rPr>
                <w:rFonts w:asciiTheme="minorHAnsi" w:hAnsiTheme="minorHAnsi" w:cs="Arial"/>
                <w:color w:val="000000"/>
                <w:sz w:val="22"/>
                <w:szCs w:val="22"/>
              </w:rPr>
              <w:lastRenderedPageBreak/>
              <w:t>10</w:t>
            </w:r>
            <w:r w:rsidR="00921C9F">
              <w:rPr>
                <w:rFonts w:asciiTheme="minorHAnsi" w:hAnsiTheme="minorHAnsi" w:cs="Arial"/>
                <w:color w:val="000000"/>
                <w:sz w:val="22"/>
                <w:szCs w:val="22"/>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C11DDB" w:rsidRPr="00377F7B" w:rsidRDefault="00C11DDB" w:rsidP="00377F7B">
            <w:pPr>
              <w:spacing w:line="360" w:lineRule="auto"/>
              <w:ind w:left="360"/>
              <w:rPr>
                <w:rFonts w:asciiTheme="minorHAnsi" w:hAnsiTheme="minorHAnsi" w:cs="Arial"/>
                <w:sz w:val="22"/>
                <w:szCs w:val="22"/>
              </w:rPr>
            </w:pPr>
            <w:r w:rsidRPr="00377F7B">
              <w:rPr>
                <w:rFonts w:asciiTheme="minorHAnsi" w:hAnsiTheme="minorHAnsi" w:cs="Arial"/>
                <w:sz w:val="22"/>
                <w:szCs w:val="22"/>
              </w:rPr>
              <w:t>Principles underlying transition</w:t>
            </w:r>
          </w:p>
        </w:tc>
        <w:tc>
          <w:tcPr>
            <w:tcW w:w="1626" w:type="dxa"/>
            <w:tcBorders>
              <w:top w:val="single" w:sz="18" w:space="0" w:color="0070C0"/>
              <w:left w:val="single" w:sz="18" w:space="0" w:color="0070C0"/>
              <w:bottom w:val="single" w:sz="18" w:space="0" w:color="0070C0"/>
              <w:right w:val="single" w:sz="18" w:space="0" w:color="0070C0"/>
            </w:tcBorders>
          </w:tcPr>
          <w:p w:rsidR="00C11DDB" w:rsidRPr="00921C9F" w:rsidRDefault="00C11DDB" w:rsidP="00921C9F">
            <w:pPr>
              <w:pStyle w:val="Tablehangingindent1"/>
              <w:spacing w:before="80" w:after="80" w:line="360" w:lineRule="auto"/>
              <w:rPr>
                <w:rFonts w:asciiTheme="minorHAnsi" w:hAnsiTheme="minorHAnsi" w:cs="Arial"/>
                <w:szCs w:val="22"/>
              </w:rPr>
            </w:pPr>
          </w:p>
        </w:tc>
      </w:tr>
      <w:tr w:rsidR="00C11DDB" w:rsidRPr="00921C9F"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C11DDB" w:rsidRPr="00921C9F" w:rsidRDefault="00C11DDB" w:rsidP="00921C9F">
            <w:pPr>
              <w:autoSpaceDE w:val="0"/>
              <w:autoSpaceDN w:val="0"/>
              <w:adjustRightInd w:val="0"/>
              <w:spacing w:line="360" w:lineRule="auto"/>
              <w:jc w:val="center"/>
              <w:rPr>
                <w:rFonts w:asciiTheme="minorHAnsi" w:hAnsiTheme="minorHAnsi" w:cs="Arial"/>
                <w:color w:val="000000"/>
                <w:sz w:val="22"/>
                <w:szCs w:val="22"/>
              </w:rPr>
            </w:pPr>
            <w:r w:rsidRPr="00921C9F">
              <w:rPr>
                <w:rFonts w:asciiTheme="minorHAnsi" w:hAnsiTheme="minorHAnsi" w:cs="Arial"/>
                <w:color w:val="000000"/>
                <w:sz w:val="22"/>
                <w:szCs w:val="22"/>
              </w:rPr>
              <w:t>45</w:t>
            </w:r>
            <w:r w:rsidR="00921C9F">
              <w:rPr>
                <w:rFonts w:asciiTheme="minorHAnsi" w:hAnsiTheme="minorHAnsi" w:cs="Arial"/>
                <w:color w:val="000000"/>
                <w:sz w:val="22"/>
                <w:szCs w:val="22"/>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C11DDB" w:rsidRPr="00377F7B" w:rsidRDefault="00C11DDB" w:rsidP="00377F7B">
            <w:pPr>
              <w:spacing w:line="360" w:lineRule="auto"/>
              <w:ind w:left="360"/>
              <w:rPr>
                <w:rFonts w:asciiTheme="minorHAnsi" w:hAnsiTheme="minorHAnsi" w:cs="Arial"/>
                <w:sz w:val="22"/>
                <w:szCs w:val="22"/>
              </w:rPr>
            </w:pPr>
            <w:r w:rsidRPr="00377F7B">
              <w:rPr>
                <w:rFonts w:asciiTheme="minorHAnsi" w:hAnsiTheme="minorHAnsi" w:cs="Arial"/>
                <w:sz w:val="22"/>
                <w:szCs w:val="22"/>
              </w:rPr>
              <w:t>Transition process</w:t>
            </w:r>
          </w:p>
        </w:tc>
        <w:tc>
          <w:tcPr>
            <w:tcW w:w="1626" w:type="dxa"/>
            <w:tcBorders>
              <w:top w:val="single" w:sz="18" w:space="0" w:color="0070C0"/>
              <w:left w:val="single" w:sz="18" w:space="0" w:color="0070C0"/>
              <w:bottom w:val="single" w:sz="18" w:space="0" w:color="0070C0"/>
              <w:right w:val="single" w:sz="18" w:space="0" w:color="0070C0"/>
            </w:tcBorders>
          </w:tcPr>
          <w:p w:rsidR="00C11DDB" w:rsidRPr="00921C9F" w:rsidRDefault="00C11DDB" w:rsidP="00921C9F">
            <w:pPr>
              <w:pStyle w:val="Tablehangingindent1"/>
              <w:spacing w:before="80" w:after="80" w:line="360" w:lineRule="auto"/>
              <w:ind w:left="0" w:firstLine="0"/>
              <w:rPr>
                <w:rFonts w:asciiTheme="minorHAnsi" w:hAnsiTheme="minorHAnsi" w:cs="Arial"/>
                <w:szCs w:val="22"/>
              </w:rPr>
            </w:pPr>
          </w:p>
        </w:tc>
      </w:tr>
      <w:tr w:rsidR="00C11DDB" w:rsidRPr="00921C9F"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C11DDB" w:rsidRPr="00921C9F" w:rsidRDefault="00C11DDB" w:rsidP="00921C9F">
            <w:pPr>
              <w:autoSpaceDE w:val="0"/>
              <w:autoSpaceDN w:val="0"/>
              <w:adjustRightInd w:val="0"/>
              <w:spacing w:line="360" w:lineRule="auto"/>
              <w:jc w:val="center"/>
              <w:rPr>
                <w:rFonts w:asciiTheme="minorHAnsi" w:hAnsiTheme="minorHAnsi" w:cs="Arial"/>
                <w:color w:val="000000"/>
                <w:sz w:val="22"/>
                <w:szCs w:val="22"/>
              </w:rPr>
            </w:pPr>
            <w:r w:rsidRPr="00921C9F">
              <w:rPr>
                <w:rFonts w:asciiTheme="minorHAnsi" w:hAnsiTheme="minorHAnsi" w:cs="Arial"/>
                <w:color w:val="000000"/>
                <w:sz w:val="22"/>
                <w:szCs w:val="22"/>
              </w:rPr>
              <w:t>15</w:t>
            </w:r>
            <w:r w:rsidR="00921C9F">
              <w:rPr>
                <w:rFonts w:asciiTheme="minorHAnsi" w:hAnsiTheme="minorHAnsi" w:cs="Arial"/>
                <w:color w:val="000000"/>
                <w:sz w:val="22"/>
                <w:szCs w:val="22"/>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C11DDB" w:rsidRPr="00377F7B" w:rsidRDefault="00C11DDB" w:rsidP="00377F7B">
            <w:pPr>
              <w:spacing w:line="360" w:lineRule="auto"/>
              <w:ind w:left="360"/>
              <w:rPr>
                <w:rFonts w:asciiTheme="minorHAnsi" w:hAnsiTheme="minorHAnsi" w:cs="Arial"/>
                <w:sz w:val="22"/>
                <w:szCs w:val="22"/>
              </w:rPr>
            </w:pPr>
            <w:r w:rsidRPr="00377F7B">
              <w:rPr>
                <w:rFonts w:asciiTheme="minorHAnsi" w:hAnsiTheme="minorHAnsi" w:cs="Arial"/>
                <w:sz w:val="22"/>
                <w:szCs w:val="22"/>
              </w:rPr>
              <w:t>Who to involve in the transition process</w:t>
            </w:r>
          </w:p>
        </w:tc>
        <w:tc>
          <w:tcPr>
            <w:tcW w:w="1626" w:type="dxa"/>
            <w:tcBorders>
              <w:top w:val="single" w:sz="18" w:space="0" w:color="0070C0"/>
              <w:left w:val="single" w:sz="18" w:space="0" w:color="0070C0"/>
              <w:bottom w:val="single" w:sz="18" w:space="0" w:color="0070C0"/>
              <w:right w:val="single" w:sz="18" w:space="0" w:color="0070C0"/>
            </w:tcBorders>
          </w:tcPr>
          <w:p w:rsidR="00C11DDB" w:rsidRPr="00921C9F" w:rsidRDefault="00C11DDB" w:rsidP="00921C9F">
            <w:pPr>
              <w:pStyle w:val="Tablehangingindent1"/>
              <w:spacing w:before="80" w:after="80" w:line="360" w:lineRule="auto"/>
              <w:ind w:left="0" w:firstLine="0"/>
              <w:rPr>
                <w:rFonts w:asciiTheme="minorHAnsi" w:hAnsiTheme="minorHAnsi" w:cs="Arial"/>
                <w:szCs w:val="22"/>
              </w:rPr>
            </w:pPr>
          </w:p>
        </w:tc>
      </w:tr>
      <w:tr w:rsidR="00C11DDB" w:rsidRPr="00921C9F"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C11DDB" w:rsidRPr="00921C9F" w:rsidRDefault="00C11DDB" w:rsidP="00921C9F">
            <w:pPr>
              <w:autoSpaceDE w:val="0"/>
              <w:autoSpaceDN w:val="0"/>
              <w:adjustRightInd w:val="0"/>
              <w:spacing w:line="360" w:lineRule="auto"/>
              <w:jc w:val="center"/>
              <w:rPr>
                <w:rFonts w:asciiTheme="minorHAnsi" w:hAnsiTheme="minorHAnsi" w:cs="Arial"/>
                <w:color w:val="000000"/>
                <w:sz w:val="22"/>
                <w:szCs w:val="22"/>
              </w:rPr>
            </w:pPr>
            <w:r w:rsidRPr="00921C9F">
              <w:rPr>
                <w:rFonts w:asciiTheme="minorHAnsi" w:hAnsiTheme="minorHAnsi" w:cs="Arial"/>
                <w:color w:val="000000"/>
                <w:sz w:val="22"/>
                <w:szCs w:val="22"/>
              </w:rPr>
              <w:t>20</w:t>
            </w:r>
            <w:r w:rsidR="00921C9F">
              <w:rPr>
                <w:rFonts w:asciiTheme="minorHAnsi" w:hAnsiTheme="minorHAnsi" w:cs="Arial"/>
                <w:color w:val="000000"/>
                <w:sz w:val="22"/>
                <w:szCs w:val="22"/>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C11DDB" w:rsidRPr="00377F7B" w:rsidRDefault="00C11DDB" w:rsidP="00377F7B">
            <w:pPr>
              <w:spacing w:line="360" w:lineRule="auto"/>
              <w:ind w:left="360"/>
              <w:rPr>
                <w:rFonts w:asciiTheme="minorHAnsi" w:hAnsiTheme="minorHAnsi" w:cs="Arial"/>
                <w:sz w:val="22"/>
                <w:szCs w:val="22"/>
              </w:rPr>
            </w:pPr>
            <w:r w:rsidRPr="00377F7B">
              <w:rPr>
                <w:rFonts w:asciiTheme="minorHAnsi" w:hAnsiTheme="minorHAnsi" w:cs="Arial"/>
                <w:sz w:val="22"/>
                <w:szCs w:val="22"/>
              </w:rPr>
              <w:t>Transition options</w:t>
            </w:r>
          </w:p>
        </w:tc>
        <w:tc>
          <w:tcPr>
            <w:tcW w:w="1626" w:type="dxa"/>
            <w:tcBorders>
              <w:top w:val="single" w:sz="18" w:space="0" w:color="0070C0"/>
              <w:left w:val="single" w:sz="18" w:space="0" w:color="0070C0"/>
              <w:bottom w:val="single" w:sz="18" w:space="0" w:color="0070C0"/>
              <w:right w:val="single" w:sz="18" w:space="0" w:color="0070C0"/>
            </w:tcBorders>
          </w:tcPr>
          <w:p w:rsidR="00C11DDB" w:rsidRPr="00921C9F" w:rsidRDefault="00C11DDB" w:rsidP="00921C9F">
            <w:pPr>
              <w:pStyle w:val="Tablehangingindent1"/>
              <w:spacing w:before="80" w:after="80" w:line="360" w:lineRule="auto"/>
              <w:rPr>
                <w:rFonts w:asciiTheme="minorHAnsi" w:hAnsiTheme="minorHAnsi" w:cs="Arial"/>
                <w:szCs w:val="22"/>
              </w:rPr>
            </w:pPr>
          </w:p>
        </w:tc>
      </w:tr>
      <w:tr w:rsidR="00C11DDB" w:rsidRPr="00921C9F"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C11DDB" w:rsidRPr="00921C9F" w:rsidRDefault="00C11DDB" w:rsidP="00921C9F">
            <w:pPr>
              <w:autoSpaceDE w:val="0"/>
              <w:autoSpaceDN w:val="0"/>
              <w:adjustRightInd w:val="0"/>
              <w:spacing w:line="360" w:lineRule="auto"/>
              <w:jc w:val="center"/>
              <w:rPr>
                <w:rFonts w:asciiTheme="minorHAnsi" w:hAnsiTheme="minorHAnsi" w:cs="Arial"/>
                <w:color w:val="000000"/>
                <w:sz w:val="22"/>
                <w:szCs w:val="22"/>
              </w:rPr>
            </w:pPr>
            <w:r w:rsidRPr="00921C9F">
              <w:rPr>
                <w:rFonts w:asciiTheme="minorHAnsi" w:hAnsiTheme="minorHAnsi" w:cs="Arial"/>
                <w:color w:val="000000"/>
                <w:sz w:val="22"/>
                <w:szCs w:val="22"/>
              </w:rPr>
              <w:t xml:space="preserve">30 </w:t>
            </w:r>
            <w:r w:rsidR="00921C9F">
              <w:rPr>
                <w:rFonts w:asciiTheme="minorHAnsi" w:hAnsiTheme="minorHAnsi" w:cs="Arial"/>
                <w:color w:val="000000"/>
                <w:sz w:val="22"/>
                <w:szCs w:val="22"/>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C11DDB" w:rsidRPr="00377F7B" w:rsidRDefault="00C11DDB" w:rsidP="00377F7B">
            <w:pPr>
              <w:spacing w:line="360" w:lineRule="auto"/>
              <w:ind w:left="360"/>
              <w:rPr>
                <w:rFonts w:asciiTheme="minorHAnsi" w:hAnsiTheme="minorHAnsi" w:cs="Arial"/>
                <w:sz w:val="22"/>
                <w:szCs w:val="22"/>
              </w:rPr>
            </w:pPr>
            <w:r w:rsidRPr="00377F7B">
              <w:rPr>
                <w:rFonts w:asciiTheme="minorHAnsi" w:hAnsiTheme="minorHAnsi" w:cs="Arial"/>
                <w:sz w:val="22"/>
                <w:szCs w:val="22"/>
              </w:rPr>
              <w:t>How to say goodbye</w:t>
            </w:r>
          </w:p>
        </w:tc>
        <w:tc>
          <w:tcPr>
            <w:tcW w:w="1626" w:type="dxa"/>
            <w:tcBorders>
              <w:top w:val="single" w:sz="18" w:space="0" w:color="0070C0"/>
              <w:left w:val="single" w:sz="18" w:space="0" w:color="0070C0"/>
              <w:bottom w:val="single" w:sz="18" w:space="0" w:color="0070C0"/>
              <w:right w:val="single" w:sz="18" w:space="0" w:color="0070C0"/>
            </w:tcBorders>
          </w:tcPr>
          <w:p w:rsidR="00C11DDB" w:rsidRPr="00921C9F" w:rsidRDefault="00C11DDB" w:rsidP="00921C9F">
            <w:pPr>
              <w:pStyle w:val="Tablehangingindent1"/>
              <w:spacing w:before="80" w:after="80" w:line="360" w:lineRule="auto"/>
              <w:rPr>
                <w:rFonts w:asciiTheme="minorHAnsi" w:hAnsiTheme="minorHAnsi" w:cs="Arial"/>
                <w:szCs w:val="22"/>
              </w:rPr>
            </w:pPr>
          </w:p>
        </w:tc>
      </w:tr>
      <w:tr w:rsidR="00C11DDB" w:rsidRPr="00921C9F"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C11DDB" w:rsidRPr="00921C9F" w:rsidRDefault="00C11DDB" w:rsidP="00921C9F">
            <w:pPr>
              <w:autoSpaceDE w:val="0"/>
              <w:autoSpaceDN w:val="0"/>
              <w:adjustRightInd w:val="0"/>
              <w:spacing w:line="360" w:lineRule="auto"/>
              <w:jc w:val="center"/>
              <w:rPr>
                <w:rFonts w:asciiTheme="minorHAnsi" w:hAnsiTheme="minorHAnsi" w:cs="Arial"/>
                <w:color w:val="000000"/>
                <w:sz w:val="22"/>
                <w:szCs w:val="22"/>
              </w:rPr>
            </w:pPr>
            <w:r w:rsidRPr="00921C9F">
              <w:rPr>
                <w:rFonts w:asciiTheme="minorHAnsi" w:hAnsiTheme="minorHAnsi" w:cs="Arial"/>
                <w:color w:val="000000"/>
                <w:sz w:val="22"/>
                <w:szCs w:val="22"/>
              </w:rPr>
              <w:t>5</w:t>
            </w:r>
            <w:r w:rsidR="00921C9F">
              <w:rPr>
                <w:rFonts w:asciiTheme="minorHAnsi" w:hAnsiTheme="minorHAnsi" w:cs="Arial"/>
                <w:color w:val="000000"/>
                <w:sz w:val="22"/>
                <w:szCs w:val="22"/>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C11DDB" w:rsidRPr="00377F7B" w:rsidRDefault="00C11DDB" w:rsidP="00377F7B">
            <w:pPr>
              <w:spacing w:line="360" w:lineRule="auto"/>
              <w:ind w:left="360"/>
              <w:rPr>
                <w:rFonts w:asciiTheme="minorHAnsi" w:hAnsiTheme="minorHAnsi" w:cs="Arial"/>
                <w:sz w:val="22"/>
                <w:szCs w:val="22"/>
              </w:rPr>
            </w:pPr>
            <w:r w:rsidRPr="00377F7B">
              <w:rPr>
                <w:rFonts w:asciiTheme="minorHAnsi" w:hAnsiTheme="minorHAnsi" w:cs="Arial"/>
                <w:sz w:val="22"/>
                <w:szCs w:val="22"/>
              </w:rPr>
              <w:t>Close session</w:t>
            </w:r>
          </w:p>
        </w:tc>
        <w:tc>
          <w:tcPr>
            <w:tcW w:w="1626" w:type="dxa"/>
            <w:tcBorders>
              <w:top w:val="single" w:sz="18" w:space="0" w:color="0070C0"/>
              <w:left w:val="single" w:sz="18" w:space="0" w:color="0070C0"/>
              <w:bottom w:val="single" w:sz="18" w:space="0" w:color="0070C0"/>
              <w:right w:val="single" w:sz="18" w:space="0" w:color="0070C0"/>
            </w:tcBorders>
          </w:tcPr>
          <w:p w:rsidR="00C11DDB" w:rsidRPr="00921C9F" w:rsidRDefault="00C11DDB" w:rsidP="00921C9F">
            <w:pPr>
              <w:pStyle w:val="Tablehangingindent1"/>
              <w:spacing w:before="80" w:after="80" w:line="360" w:lineRule="auto"/>
              <w:rPr>
                <w:rFonts w:asciiTheme="minorHAnsi" w:hAnsiTheme="minorHAnsi" w:cs="Arial"/>
                <w:szCs w:val="22"/>
              </w:rPr>
            </w:pPr>
          </w:p>
        </w:tc>
      </w:tr>
      <w:tr w:rsidR="007769F8" w:rsidRPr="00921C9F" w:rsidTr="003302F7">
        <w:trPr>
          <w:jc w:val="center"/>
        </w:trPr>
        <w:tc>
          <w:tcPr>
            <w:tcW w:w="10755" w:type="dxa"/>
            <w:gridSpan w:val="4"/>
            <w:tcBorders>
              <w:left w:val="single" w:sz="18" w:space="0" w:color="0070C0"/>
              <w:right w:val="single" w:sz="18" w:space="0" w:color="0070C0"/>
            </w:tcBorders>
            <w:shd w:val="pct70" w:color="auto" w:fill="auto"/>
          </w:tcPr>
          <w:p w:rsidR="007769F8" w:rsidRPr="00921C9F" w:rsidRDefault="007769F8" w:rsidP="00921C9F">
            <w:pPr>
              <w:pStyle w:val="Tablehangingindent1"/>
              <w:spacing w:before="80" w:after="80" w:line="360" w:lineRule="auto"/>
              <w:jc w:val="center"/>
              <w:rPr>
                <w:rFonts w:asciiTheme="minorHAnsi" w:hAnsiTheme="minorHAnsi"/>
                <w:b/>
                <w:color w:val="FFFFFF"/>
                <w:szCs w:val="22"/>
              </w:rPr>
            </w:pPr>
            <w:r w:rsidRPr="00921C9F">
              <w:rPr>
                <w:rFonts w:asciiTheme="minorHAnsi" w:hAnsiTheme="minorHAnsi"/>
                <w:b/>
                <w:color w:val="FFFFFF"/>
                <w:szCs w:val="22"/>
              </w:rPr>
              <w:t>CONCLUSION</w:t>
            </w:r>
          </w:p>
        </w:tc>
      </w:tr>
      <w:tr w:rsidR="002A4441" w:rsidRPr="00921C9F" w:rsidTr="003302F7">
        <w:trPr>
          <w:jc w:val="center"/>
        </w:trPr>
        <w:tc>
          <w:tcPr>
            <w:tcW w:w="1549" w:type="dxa"/>
            <w:vMerge w:val="restart"/>
            <w:tcBorders>
              <w:top w:val="single" w:sz="18" w:space="0" w:color="0070C0"/>
              <w:left w:val="single" w:sz="18" w:space="0" w:color="0070C0"/>
              <w:right w:val="single" w:sz="18" w:space="0" w:color="0070C0"/>
            </w:tcBorders>
          </w:tcPr>
          <w:p w:rsidR="002A4441" w:rsidRPr="00921C9F" w:rsidRDefault="002A4441" w:rsidP="00921C9F">
            <w:pPr>
              <w:pStyle w:val="TableText"/>
              <w:spacing w:before="80" w:after="80" w:line="360" w:lineRule="auto"/>
              <w:rPr>
                <w:rFonts w:asciiTheme="minorHAnsi" w:hAnsiTheme="minorHAnsi" w:cs="Arial"/>
                <w:szCs w:val="22"/>
              </w:rPr>
            </w:pPr>
            <w:r w:rsidRPr="00921C9F">
              <w:rPr>
                <w:rFonts w:asciiTheme="minorHAnsi" w:hAnsiTheme="minorHAnsi" w:cs="Arial"/>
                <w:szCs w:val="22"/>
              </w:rPr>
              <w:t>3 min</w:t>
            </w:r>
          </w:p>
          <w:p w:rsidR="002A4441" w:rsidRPr="00921C9F" w:rsidRDefault="002A4441" w:rsidP="00921C9F">
            <w:pPr>
              <w:pStyle w:val="TableText"/>
              <w:spacing w:before="80" w:after="80" w:line="360" w:lineRule="auto"/>
              <w:rPr>
                <w:rFonts w:asciiTheme="minorHAnsi" w:hAnsiTheme="minorHAnsi"/>
                <w:szCs w:val="22"/>
              </w:rPr>
            </w:pPr>
          </w:p>
        </w:tc>
        <w:tc>
          <w:tcPr>
            <w:tcW w:w="427" w:type="dxa"/>
            <w:tcBorders>
              <w:top w:val="single" w:sz="18" w:space="0" w:color="0070C0"/>
              <w:left w:val="single" w:sz="18" w:space="0" w:color="0070C0"/>
              <w:bottom w:val="single" w:sz="18" w:space="0" w:color="0070C0"/>
              <w:right w:val="single" w:sz="18" w:space="0" w:color="0070C0"/>
            </w:tcBorders>
            <w:shd w:val="clear" w:color="auto" w:fill="D9D9D9"/>
          </w:tcPr>
          <w:p w:rsidR="002A4441" w:rsidRPr="00921C9F" w:rsidRDefault="002A4441" w:rsidP="00921C9F">
            <w:pPr>
              <w:pStyle w:val="Heading5"/>
              <w:spacing w:line="360" w:lineRule="auto"/>
              <w:rPr>
                <w:rFonts w:asciiTheme="minorHAnsi" w:hAnsiTheme="minorHAnsi"/>
                <w:i w:val="0"/>
                <w:iCs w:val="0"/>
                <w:color w:val="0070C0"/>
                <w:sz w:val="22"/>
                <w:szCs w:val="22"/>
              </w:rPr>
            </w:pPr>
            <w:r w:rsidRPr="00921C9F">
              <w:rPr>
                <w:rFonts w:asciiTheme="minorHAnsi" w:hAnsiTheme="minorHAnsi"/>
                <w:i w:val="0"/>
                <w:iCs w:val="0"/>
                <w:color w:val="0070C0"/>
                <w:sz w:val="22"/>
                <w:szCs w:val="22"/>
              </w:rPr>
              <w:t>O</w:t>
            </w:r>
          </w:p>
        </w:tc>
        <w:tc>
          <w:tcPr>
            <w:tcW w:w="8779" w:type="dxa"/>
            <w:gridSpan w:val="2"/>
            <w:tcBorders>
              <w:top w:val="single" w:sz="18" w:space="0" w:color="0070C0"/>
              <w:left w:val="single" w:sz="18" w:space="0" w:color="0070C0"/>
              <w:bottom w:val="single" w:sz="18" w:space="0" w:color="0070C0"/>
              <w:right w:val="single" w:sz="18" w:space="0" w:color="0070C0"/>
            </w:tcBorders>
          </w:tcPr>
          <w:p w:rsidR="002A4441" w:rsidRPr="00921C9F" w:rsidRDefault="002A4441" w:rsidP="00921C9F">
            <w:pPr>
              <w:pStyle w:val="Tablehangingindent1"/>
              <w:spacing w:before="80" w:after="80" w:line="360" w:lineRule="auto"/>
              <w:ind w:left="0" w:firstLine="0"/>
              <w:rPr>
                <w:rFonts w:asciiTheme="minorHAnsi" w:hAnsiTheme="minorHAnsi" w:cs="Arial"/>
                <w:szCs w:val="22"/>
              </w:rPr>
            </w:pPr>
            <w:r w:rsidRPr="00921C9F">
              <w:rPr>
                <w:rFonts w:asciiTheme="minorHAnsi" w:hAnsiTheme="minorHAnsi" w:cs="Arial"/>
                <w:szCs w:val="22"/>
              </w:rPr>
              <w:t>Outcome revisited</w:t>
            </w:r>
          </w:p>
        </w:tc>
      </w:tr>
      <w:tr w:rsidR="002A4441" w:rsidRPr="00921C9F" w:rsidTr="003302F7">
        <w:trPr>
          <w:jc w:val="center"/>
        </w:trPr>
        <w:tc>
          <w:tcPr>
            <w:tcW w:w="1549" w:type="dxa"/>
            <w:vMerge/>
            <w:tcBorders>
              <w:left w:val="single" w:sz="18" w:space="0" w:color="0070C0"/>
              <w:right w:val="single" w:sz="18" w:space="0" w:color="0070C0"/>
            </w:tcBorders>
          </w:tcPr>
          <w:p w:rsidR="002A4441" w:rsidRPr="00921C9F" w:rsidRDefault="002A4441" w:rsidP="00921C9F">
            <w:pPr>
              <w:pStyle w:val="TableText"/>
              <w:spacing w:before="80" w:after="80" w:line="360" w:lineRule="auto"/>
              <w:rPr>
                <w:rFonts w:asciiTheme="minorHAnsi" w:hAnsiTheme="minorHAnsi"/>
                <w:szCs w:val="22"/>
              </w:rPr>
            </w:pPr>
          </w:p>
        </w:tc>
        <w:tc>
          <w:tcPr>
            <w:tcW w:w="427" w:type="dxa"/>
            <w:tcBorders>
              <w:top w:val="single" w:sz="18" w:space="0" w:color="0070C0"/>
              <w:left w:val="single" w:sz="18" w:space="0" w:color="0070C0"/>
              <w:bottom w:val="single" w:sz="18" w:space="0" w:color="0070C0"/>
              <w:right w:val="single" w:sz="18" w:space="0" w:color="0070C0"/>
            </w:tcBorders>
            <w:shd w:val="clear" w:color="auto" w:fill="D9D9D9"/>
          </w:tcPr>
          <w:p w:rsidR="002A4441" w:rsidRPr="00921C9F" w:rsidRDefault="002A4441" w:rsidP="00921C9F">
            <w:pPr>
              <w:pStyle w:val="Heading5"/>
              <w:spacing w:line="360" w:lineRule="auto"/>
              <w:rPr>
                <w:rFonts w:asciiTheme="minorHAnsi" w:hAnsiTheme="minorHAnsi"/>
                <w:i w:val="0"/>
                <w:iCs w:val="0"/>
                <w:color w:val="0070C0"/>
                <w:sz w:val="22"/>
                <w:szCs w:val="22"/>
              </w:rPr>
            </w:pPr>
            <w:r w:rsidRPr="00921C9F">
              <w:rPr>
                <w:rFonts w:asciiTheme="minorHAnsi" w:hAnsiTheme="minorHAnsi"/>
                <w:i w:val="0"/>
                <w:iCs w:val="0"/>
                <w:color w:val="0070C0"/>
                <w:sz w:val="22"/>
                <w:szCs w:val="22"/>
              </w:rPr>
              <w:t>F</w:t>
            </w:r>
          </w:p>
        </w:tc>
        <w:tc>
          <w:tcPr>
            <w:tcW w:w="8779" w:type="dxa"/>
            <w:gridSpan w:val="2"/>
            <w:tcBorders>
              <w:top w:val="single" w:sz="18" w:space="0" w:color="0070C0"/>
              <w:left w:val="single" w:sz="18" w:space="0" w:color="0070C0"/>
              <w:bottom w:val="single" w:sz="18" w:space="0" w:color="0070C0"/>
              <w:right w:val="single" w:sz="18" w:space="0" w:color="0070C0"/>
            </w:tcBorders>
          </w:tcPr>
          <w:p w:rsidR="002A4441" w:rsidRPr="00921C9F" w:rsidRDefault="002A4441" w:rsidP="00921C9F">
            <w:pPr>
              <w:pStyle w:val="Tablehangingindent1"/>
              <w:spacing w:before="80" w:after="80" w:line="360" w:lineRule="auto"/>
              <w:ind w:left="25" w:firstLine="0"/>
              <w:rPr>
                <w:rFonts w:asciiTheme="minorHAnsi" w:hAnsiTheme="minorHAnsi" w:cs="Arial"/>
                <w:szCs w:val="22"/>
              </w:rPr>
            </w:pPr>
            <w:r w:rsidRPr="00921C9F">
              <w:rPr>
                <w:rFonts w:asciiTheme="minorHAnsi" w:hAnsiTheme="minorHAnsi" w:cs="Arial"/>
                <w:szCs w:val="22"/>
              </w:rPr>
              <w:t xml:space="preserve">Positive thought and reinforcement </w:t>
            </w:r>
          </w:p>
        </w:tc>
      </w:tr>
      <w:tr w:rsidR="002A4441" w:rsidRPr="00921C9F" w:rsidTr="003302F7">
        <w:trPr>
          <w:trHeight w:val="435"/>
          <w:jc w:val="center"/>
        </w:trPr>
        <w:tc>
          <w:tcPr>
            <w:tcW w:w="1549" w:type="dxa"/>
            <w:vMerge/>
            <w:tcBorders>
              <w:left w:val="single" w:sz="18" w:space="0" w:color="0070C0"/>
              <w:bottom w:val="single" w:sz="18" w:space="0" w:color="0070C0"/>
              <w:right w:val="single" w:sz="18" w:space="0" w:color="0070C0"/>
            </w:tcBorders>
          </w:tcPr>
          <w:p w:rsidR="002A4441" w:rsidRPr="00921C9F" w:rsidRDefault="002A4441" w:rsidP="00921C9F">
            <w:pPr>
              <w:pStyle w:val="TableText"/>
              <w:spacing w:before="80" w:after="80" w:line="360" w:lineRule="auto"/>
              <w:rPr>
                <w:rFonts w:asciiTheme="minorHAnsi" w:hAnsiTheme="minorHAnsi"/>
                <w:szCs w:val="22"/>
              </w:rPr>
            </w:pPr>
          </w:p>
        </w:tc>
        <w:tc>
          <w:tcPr>
            <w:tcW w:w="427" w:type="dxa"/>
            <w:tcBorders>
              <w:top w:val="single" w:sz="18" w:space="0" w:color="0070C0"/>
              <w:left w:val="single" w:sz="18" w:space="0" w:color="0070C0"/>
              <w:bottom w:val="single" w:sz="18" w:space="0" w:color="0070C0"/>
              <w:right w:val="single" w:sz="18" w:space="0" w:color="0070C0"/>
            </w:tcBorders>
            <w:shd w:val="clear" w:color="auto" w:fill="D9D9D9"/>
          </w:tcPr>
          <w:p w:rsidR="002A4441" w:rsidRPr="00921C9F" w:rsidRDefault="002A4441" w:rsidP="00921C9F">
            <w:pPr>
              <w:pStyle w:val="Heading5"/>
              <w:spacing w:line="360" w:lineRule="auto"/>
              <w:rPr>
                <w:rFonts w:asciiTheme="minorHAnsi" w:hAnsiTheme="minorHAnsi"/>
                <w:i w:val="0"/>
                <w:iCs w:val="0"/>
                <w:color w:val="0070C0"/>
                <w:sz w:val="22"/>
                <w:szCs w:val="22"/>
              </w:rPr>
            </w:pPr>
            <w:r w:rsidRPr="00921C9F">
              <w:rPr>
                <w:rFonts w:asciiTheme="minorHAnsi" w:hAnsiTheme="minorHAnsi"/>
                <w:i w:val="0"/>
                <w:iCs w:val="0"/>
                <w:color w:val="0070C0"/>
                <w:sz w:val="22"/>
                <w:szCs w:val="22"/>
              </w:rPr>
              <w:t>F</w:t>
            </w:r>
          </w:p>
        </w:tc>
        <w:tc>
          <w:tcPr>
            <w:tcW w:w="8779" w:type="dxa"/>
            <w:gridSpan w:val="2"/>
            <w:tcBorders>
              <w:top w:val="single" w:sz="18" w:space="0" w:color="0070C0"/>
              <w:left w:val="single" w:sz="18" w:space="0" w:color="0070C0"/>
              <w:bottom w:val="single" w:sz="18" w:space="0" w:color="0070C0"/>
              <w:right w:val="single" w:sz="18" w:space="0" w:color="0070C0"/>
            </w:tcBorders>
          </w:tcPr>
          <w:p w:rsidR="002A4441" w:rsidRPr="00921C9F" w:rsidRDefault="002A4441" w:rsidP="00921C9F">
            <w:pPr>
              <w:pStyle w:val="Tablehangingindent1"/>
              <w:spacing w:before="80" w:after="80" w:line="360" w:lineRule="auto"/>
              <w:ind w:left="0" w:firstLine="0"/>
              <w:rPr>
                <w:rFonts w:asciiTheme="minorHAnsi" w:hAnsiTheme="minorHAnsi" w:cs="Arial"/>
                <w:szCs w:val="22"/>
              </w:rPr>
            </w:pPr>
            <w:r w:rsidRPr="00921C9F">
              <w:rPr>
                <w:rFonts w:asciiTheme="minorHAnsi" w:hAnsiTheme="minorHAnsi" w:cs="Arial"/>
                <w:szCs w:val="22"/>
              </w:rPr>
              <w:t xml:space="preserve">Next session </w:t>
            </w:r>
          </w:p>
        </w:tc>
      </w:tr>
    </w:tbl>
    <w:p w:rsidR="00FA5961" w:rsidRPr="00921C9F" w:rsidRDefault="00FA5961" w:rsidP="00921C9F">
      <w:pPr>
        <w:spacing w:line="360" w:lineRule="auto"/>
        <w:rPr>
          <w:rFonts w:asciiTheme="minorHAnsi" w:hAnsiTheme="minorHAnsi"/>
          <w:sz w:val="22"/>
          <w:szCs w:val="22"/>
        </w:rPr>
      </w:pPr>
    </w:p>
    <w:p w:rsidR="00FA5961" w:rsidRPr="00921C9F" w:rsidRDefault="00FA5961" w:rsidP="00921C9F">
      <w:pPr>
        <w:spacing w:line="360" w:lineRule="auto"/>
        <w:rPr>
          <w:rFonts w:asciiTheme="minorHAnsi" w:hAnsiTheme="minorHAnsi"/>
          <w:sz w:val="22"/>
          <w:szCs w:val="22"/>
        </w:rPr>
      </w:pPr>
    </w:p>
    <w:p w:rsidR="00CF6957" w:rsidRPr="00921C9F" w:rsidRDefault="00CF6957" w:rsidP="00921C9F">
      <w:pPr>
        <w:spacing w:after="200" w:line="360" w:lineRule="auto"/>
        <w:rPr>
          <w:rFonts w:asciiTheme="minorHAnsi" w:hAnsiTheme="minorHAnsi"/>
          <w:sz w:val="22"/>
          <w:szCs w:val="22"/>
        </w:rPr>
      </w:pPr>
      <w:r w:rsidRPr="00921C9F">
        <w:rPr>
          <w:rFonts w:asciiTheme="minorHAnsi" w:hAnsiTheme="minorHAnsi"/>
          <w:sz w:val="22"/>
          <w:szCs w:val="22"/>
        </w:rPr>
        <w:br w:type="page"/>
      </w:r>
    </w:p>
    <w:p w:rsidR="0077652C" w:rsidRPr="00921C9F" w:rsidRDefault="00125032" w:rsidP="00921C9F">
      <w:pPr>
        <w:spacing w:line="360" w:lineRule="auto"/>
        <w:rPr>
          <w:rFonts w:asciiTheme="minorHAnsi" w:hAnsiTheme="minorHAnsi" w:cs="Arial"/>
          <w:color w:val="0070C0"/>
          <w:sz w:val="22"/>
          <w:szCs w:val="22"/>
          <w:u w:val="single"/>
        </w:rPr>
      </w:pPr>
      <w:r w:rsidRPr="00921C9F">
        <w:rPr>
          <w:rFonts w:asciiTheme="minorHAnsi" w:hAnsiTheme="minorHAnsi" w:cs="Arial"/>
          <w:color w:val="0070C0"/>
          <w:sz w:val="22"/>
          <w:szCs w:val="22"/>
        </w:rPr>
        <w:lastRenderedPageBreak/>
        <w:t xml:space="preserve">MODULE </w:t>
      </w:r>
      <w:r w:rsidR="007A371A" w:rsidRPr="00921C9F">
        <w:rPr>
          <w:rFonts w:asciiTheme="minorHAnsi" w:hAnsiTheme="minorHAnsi" w:cs="Arial"/>
          <w:color w:val="0070C0"/>
          <w:sz w:val="22"/>
          <w:szCs w:val="22"/>
        </w:rPr>
        <w:t>3</w:t>
      </w:r>
      <w:r w:rsidRPr="00921C9F">
        <w:rPr>
          <w:rFonts w:asciiTheme="minorHAnsi" w:hAnsiTheme="minorHAnsi" w:cs="Arial"/>
          <w:color w:val="0070C0"/>
          <w:sz w:val="22"/>
          <w:szCs w:val="22"/>
        </w:rPr>
        <w:t xml:space="preserve"> – </w:t>
      </w:r>
      <w:r w:rsidR="00AF1617" w:rsidRPr="00921C9F">
        <w:rPr>
          <w:rFonts w:asciiTheme="minorHAnsi" w:hAnsiTheme="minorHAnsi" w:cs="Arial"/>
          <w:color w:val="0070C0"/>
          <w:sz w:val="22"/>
          <w:szCs w:val="22"/>
        </w:rPr>
        <w:t xml:space="preserve">SESSION </w:t>
      </w:r>
      <w:r w:rsidR="00711B6C" w:rsidRPr="00921C9F">
        <w:rPr>
          <w:rFonts w:asciiTheme="minorHAnsi" w:hAnsiTheme="minorHAnsi" w:cs="Arial"/>
          <w:color w:val="0070C0"/>
          <w:sz w:val="22"/>
          <w:szCs w:val="22"/>
        </w:rPr>
        <w:t>3</w:t>
      </w:r>
      <w:r w:rsidR="00AF1617" w:rsidRPr="00921C9F">
        <w:rPr>
          <w:rFonts w:asciiTheme="minorHAnsi" w:hAnsiTheme="minorHAnsi" w:cs="Arial"/>
          <w:color w:val="0070C0"/>
          <w:sz w:val="22"/>
          <w:szCs w:val="22"/>
        </w:rPr>
        <w:t xml:space="preserve"> – NOTES FOR TRAINER – </w:t>
      </w:r>
      <w:r w:rsidR="00E821CA" w:rsidRPr="00921C9F">
        <w:rPr>
          <w:rFonts w:asciiTheme="minorHAnsi" w:hAnsiTheme="minorHAnsi" w:cs="Arial"/>
          <w:color w:val="0070C0"/>
          <w:sz w:val="22"/>
          <w:szCs w:val="22"/>
        </w:rPr>
        <w:t xml:space="preserve">CFS PREPAREDNESS – </w:t>
      </w:r>
      <w:r w:rsidR="0077652C" w:rsidRPr="00921C9F">
        <w:rPr>
          <w:rFonts w:asciiTheme="minorHAnsi" w:hAnsiTheme="minorHAnsi" w:cs="Arial"/>
          <w:color w:val="0070C0"/>
          <w:sz w:val="22"/>
          <w:szCs w:val="22"/>
        </w:rPr>
        <w:t>RUNNING YOUR CFS PROGRAM – CFS EXIT STRATEGIES</w:t>
      </w:r>
    </w:p>
    <w:p w:rsidR="00E821CA" w:rsidRPr="00921C9F" w:rsidRDefault="00E821CA" w:rsidP="00921C9F">
      <w:pPr>
        <w:spacing w:line="360" w:lineRule="auto"/>
        <w:rPr>
          <w:rFonts w:asciiTheme="minorHAnsi" w:hAnsiTheme="minorHAnsi" w:cs="Arial"/>
          <w:color w:val="0070C0"/>
          <w:sz w:val="22"/>
          <w:szCs w:val="22"/>
        </w:rPr>
      </w:pPr>
    </w:p>
    <w:p w:rsidR="00126743" w:rsidRPr="00921C9F" w:rsidRDefault="00126743" w:rsidP="00921C9F">
      <w:pPr>
        <w:spacing w:line="360" w:lineRule="auto"/>
        <w:jc w:val="both"/>
        <w:rPr>
          <w:rFonts w:asciiTheme="minorHAnsi" w:hAnsiTheme="minorHAnsi"/>
          <w:sz w:val="22"/>
          <w:szCs w:val="22"/>
        </w:rPr>
      </w:pPr>
      <w:r w:rsidRPr="00921C9F">
        <w:rPr>
          <w:rFonts w:asciiTheme="minorHAnsi" w:hAnsiTheme="minorHAnsi"/>
          <w:sz w:val="22"/>
          <w:szCs w:val="22"/>
        </w:rPr>
        <w:t>Introduce the Module and the sessions it contains.</w:t>
      </w:r>
    </w:p>
    <w:p w:rsidR="00126743" w:rsidRPr="00921C9F" w:rsidRDefault="00126743" w:rsidP="00921C9F">
      <w:pPr>
        <w:spacing w:line="360" w:lineRule="auto"/>
        <w:rPr>
          <w:rFonts w:asciiTheme="minorHAnsi" w:hAnsiTheme="minorHAnsi" w:cs="Arial"/>
          <w:b/>
          <w:color w:val="0070C0"/>
          <w:sz w:val="22"/>
          <w:szCs w:val="22"/>
        </w:rPr>
      </w:pPr>
    </w:p>
    <w:tbl>
      <w:tblPr>
        <w:tblStyle w:val="LightGrid-Accent5"/>
        <w:tblW w:w="0" w:type="auto"/>
        <w:jc w:val="center"/>
        <w:shd w:val="clear" w:color="auto" w:fill="EEECE1" w:themeFill="background2"/>
        <w:tblLook w:val="01E0" w:firstRow="1" w:lastRow="1" w:firstColumn="1" w:lastColumn="1" w:noHBand="0" w:noVBand="0"/>
      </w:tblPr>
      <w:tblGrid>
        <w:gridCol w:w="9403"/>
      </w:tblGrid>
      <w:tr w:rsidR="00126743" w:rsidRPr="00921C9F" w:rsidTr="00565A8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03" w:type="dxa"/>
            <w:tcBorders>
              <w:top w:val="single" w:sz="12" w:space="0" w:color="0070C0"/>
              <w:left w:val="single" w:sz="12" w:space="0" w:color="0070C0"/>
              <w:bottom w:val="single" w:sz="12" w:space="0" w:color="0070C0"/>
              <w:right w:val="single" w:sz="12" w:space="0" w:color="0070C0"/>
            </w:tcBorders>
            <w:shd w:val="clear" w:color="auto" w:fill="EEECE1" w:themeFill="background2"/>
          </w:tcPr>
          <w:p w:rsidR="00126743" w:rsidRPr="00921C9F" w:rsidRDefault="00126743" w:rsidP="00921C9F">
            <w:pPr>
              <w:pStyle w:val="DHSHeadingC"/>
              <w:spacing w:line="360" w:lineRule="auto"/>
              <w:outlineLvl w:val="0"/>
              <w:rPr>
                <w:rFonts w:asciiTheme="minorHAnsi" w:hAnsiTheme="minorHAnsi" w:cs="Arial"/>
                <w:b w:val="0"/>
                <w:bCs/>
                <w:color w:val="0070C0"/>
                <w:sz w:val="22"/>
                <w:szCs w:val="22"/>
              </w:rPr>
            </w:pPr>
            <w:r w:rsidRPr="00921C9F">
              <w:rPr>
                <w:rFonts w:asciiTheme="minorHAnsi" w:hAnsiTheme="minorHAnsi" w:cs="Arial"/>
                <w:b w:val="0"/>
                <w:bCs/>
                <w:color w:val="0070C0"/>
                <w:sz w:val="22"/>
                <w:szCs w:val="22"/>
              </w:rPr>
              <w:t>LEARNING OUTCOMES</w:t>
            </w:r>
          </w:p>
          <w:p w:rsidR="00C11DDB" w:rsidRPr="00377F7B" w:rsidRDefault="00C11DDB" w:rsidP="00921C9F">
            <w:pPr>
              <w:spacing w:line="360" w:lineRule="auto"/>
              <w:rPr>
                <w:rFonts w:asciiTheme="minorHAnsi" w:hAnsiTheme="minorHAnsi" w:cs="Arial"/>
                <w:b w:val="0"/>
                <w:sz w:val="22"/>
                <w:szCs w:val="22"/>
              </w:rPr>
            </w:pPr>
            <w:r w:rsidRPr="00377F7B">
              <w:rPr>
                <w:rFonts w:asciiTheme="minorHAnsi" w:hAnsiTheme="minorHAnsi" w:cs="Arial"/>
                <w:b w:val="0"/>
                <w:sz w:val="22"/>
                <w:szCs w:val="22"/>
              </w:rPr>
              <w:t xml:space="preserve">By the end of the session participants will … </w:t>
            </w:r>
          </w:p>
          <w:p w:rsidR="00C11DDB" w:rsidRPr="00377F7B" w:rsidRDefault="00C11DDB" w:rsidP="003E2151">
            <w:pPr>
              <w:numPr>
                <w:ilvl w:val="0"/>
                <w:numId w:val="4"/>
              </w:numPr>
              <w:spacing w:line="360" w:lineRule="auto"/>
              <w:ind w:left="355" w:hanging="283"/>
              <w:rPr>
                <w:rFonts w:asciiTheme="minorHAnsi" w:hAnsiTheme="minorHAnsi" w:cs="Arial"/>
                <w:b w:val="0"/>
                <w:sz w:val="22"/>
                <w:szCs w:val="22"/>
              </w:rPr>
            </w:pPr>
            <w:r w:rsidRPr="00377F7B">
              <w:rPr>
                <w:rFonts w:asciiTheme="minorHAnsi" w:hAnsiTheme="minorHAnsi" w:cs="Arial"/>
                <w:b w:val="0"/>
                <w:sz w:val="22"/>
                <w:szCs w:val="22"/>
              </w:rPr>
              <w:t>Be able to state when we should start planning for transitioning out of CF Space programmes</w:t>
            </w:r>
          </w:p>
          <w:p w:rsidR="00377F7B" w:rsidRDefault="00C11DDB" w:rsidP="00377F7B">
            <w:pPr>
              <w:numPr>
                <w:ilvl w:val="0"/>
                <w:numId w:val="4"/>
              </w:numPr>
              <w:spacing w:line="360" w:lineRule="auto"/>
              <w:ind w:left="355" w:hanging="283"/>
              <w:rPr>
                <w:rFonts w:asciiTheme="minorHAnsi" w:hAnsiTheme="minorHAnsi" w:cs="Arial"/>
                <w:b w:val="0"/>
                <w:sz w:val="22"/>
                <w:szCs w:val="22"/>
              </w:rPr>
            </w:pPr>
            <w:r w:rsidRPr="00377F7B">
              <w:rPr>
                <w:rFonts w:asciiTheme="minorHAnsi" w:hAnsiTheme="minorHAnsi" w:cs="Arial"/>
                <w:b w:val="0"/>
                <w:sz w:val="22"/>
                <w:szCs w:val="22"/>
              </w:rPr>
              <w:t>Know steps and stakeholders to be involved in the process of planning transition</w:t>
            </w:r>
          </w:p>
          <w:p w:rsidR="002A4441" w:rsidRDefault="00C11DDB" w:rsidP="00377F7B">
            <w:pPr>
              <w:numPr>
                <w:ilvl w:val="0"/>
                <w:numId w:val="4"/>
              </w:numPr>
              <w:spacing w:line="360" w:lineRule="auto"/>
              <w:ind w:left="355" w:hanging="283"/>
              <w:rPr>
                <w:rFonts w:asciiTheme="minorHAnsi" w:hAnsiTheme="minorHAnsi" w:cs="Arial"/>
                <w:b w:val="0"/>
                <w:sz w:val="22"/>
                <w:szCs w:val="22"/>
              </w:rPr>
            </w:pPr>
            <w:r w:rsidRPr="00377F7B">
              <w:rPr>
                <w:rFonts w:asciiTheme="minorHAnsi" w:hAnsiTheme="minorHAnsi" w:cs="Arial"/>
                <w:b w:val="0"/>
                <w:sz w:val="22"/>
                <w:szCs w:val="22"/>
              </w:rPr>
              <w:t xml:space="preserve">Identify a range of options for transition relevant to the context in which they work </w:t>
            </w:r>
          </w:p>
          <w:p w:rsidR="00377F7B" w:rsidRPr="00377F7B" w:rsidRDefault="00377F7B" w:rsidP="00377F7B">
            <w:pPr>
              <w:spacing w:line="360" w:lineRule="auto"/>
              <w:ind w:left="355"/>
              <w:rPr>
                <w:rFonts w:asciiTheme="minorHAnsi" w:hAnsiTheme="minorHAnsi" w:cs="Arial"/>
                <w:b w:val="0"/>
                <w:sz w:val="22"/>
                <w:szCs w:val="22"/>
              </w:rPr>
            </w:pPr>
          </w:p>
        </w:tc>
      </w:tr>
    </w:tbl>
    <w:p w:rsidR="00E83961" w:rsidRPr="00921C9F" w:rsidRDefault="00E83961" w:rsidP="00921C9F">
      <w:pPr>
        <w:spacing w:line="360" w:lineRule="auto"/>
        <w:jc w:val="both"/>
        <w:rPr>
          <w:rFonts w:asciiTheme="minorHAnsi" w:hAnsiTheme="minorHAnsi" w:cs="Arial"/>
          <w:sz w:val="22"/>
          <w:szCs w:val="22"/>
        </w:rPr>
      </w:pPr>
    </w:p>
    <w:p w:rsidR="005362BB" w:rsidRPr="00921C9F" w:rsidRDefault="00C11DDB" w:rsidP="00921C9F">
      <w:pPr>
        <w:spacing w:line="360" w:lineRule="auto"/>
        <w:jc w:val="center"/>
        <w:rPr>
          <w:rFonts w:asciiTheme="minorHAnsi" w:hAnsiTheme="minorHAnsi" w:cs="Arial"/>
          <w:sz w:val="22"/>
          <w:szCs w:val="22"/>
        </w:rPr>
      </w:pPr>
      <w:r w:rsidRPr="00921C9F">
        <w:rPr>
          <w:rFonts w:asciiTheme="minorHAnsi" w:hAnsiTheme="minorHAnsi" w:cs="Arial"/>
          <w:noProof/>
          <w:sz w:val="22"/>
          <w:szCs w:val="22"/>
          <w:lang w:eastAsia="en-AU"/>
        </w:rPr>
        <w:drawing>
          <wp:inline distT="0" distB="0" distL="0" distR="0" wp14:anchorId="75A98538" wp14:editId="5F6BF73F">
            <wp:extent cx="3049200"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9200" cy="2286000"/>
                    </a:xfrm>
                    <a:prstGeom prst="rect">
                      <a:avLst/>
                    </a:prstGeom>
                    <a:ln>
                      <a:noFill/>
                    </a:ln>
                  </pic:spPr>
                </pic:pic>
              </a:graphicData>
            </a:graphic>
          </wp:inline>
        </w:drawing>
      </w:r>
    </w:p>
    <w:p w:rsidR="00C11DDB" w:rsidRPr="00921C9F" w:rsidRDefault="00C11DDB" w:rsidP="00921C9F">
      <w:pPr>
        <w:spacing w:line="360" w:lineRule="auto"/>
        <w:jc w:val="both"/>
        <w:rPr>
          <w:rFonts w:asciiTheme="minorHAnsi" w:hAnsiTheme="minorHAnsi" w:cs="Arial"/>
          <w:sz w:val="22"/>
          <w:szCs w:val="22"/>
        </w:rPr>
      </w:pPr>
    </w:p>
    <w:p w:rsidR="006A77A8" w:rsidRPr="00377F7B" w:rsidRDefault="006A77A8" w:rsidP="003E2151">
      <w:pPr>
        <w:pStyle w:val="ListParagraph"/>
        <w:numPr>
          <w:ilvl w:val="0"/>
          <w:numId w:val="7"/>
        </w:numPr>
        <w:spacing w:line="360" w:lineRule="auto"/>
        <w:ind w:left="459" w:hanging="459"/>
        <w:rPr>
          <w:rFonts w:asciiTheme="minorHAnsi" w:hAnsiTheme="minorHAnsi" w:cs="Arial"/>
          <w:color w:val="0070C0"/>
          <w:sz w:val="22"/>
          <w:szCs w:val="22"/>
        </w:rPr>
      </w:pPr>
      <w:r w:rsidRPr="00377F7B">
        <w:rPr>
          <w:rFonts w:asciiTheme="minorHAnsi" w:hAnsiTheme="minorHAnsi" w:cs="Arial"/>
          <w:b/>
          <w:color w:val="0070C0"/>
          <w:sz w:val="22"/>
          <w:szCs w:val="22"/>
        </w:rPr>
        <w:t>INTRODUCTION &amp; KEY TERMS</w:t>
      </w:r>
    </w:p>
    <w:p w:rsidR="006A77A8" w:rsidRPr="00377F7B" w:rsidRDefault="006A77A8" w:rsidP="003E2151">
      <w:pPr>
        <w:numPr>
          <w:ilvl w:val="0"/>
          <w:numId w:val="3"/>
        </w:numPr>
        <w:tabs>
          <w:tab w:val="clear" w:pos="720"/>
          <w:tab w:val="num" w:pos="459"/>
        </w:tabs>
        <w:spacing w:line="360" w:lineRule="auto"/>
        <w:ind w:left="459" w:hanging="425"/>
        <w:rPr>
          <w:rFonts w:asciiTheme="minorHAnsi" w:hAnsiTheme="minorHAnsi" w:cs="Arial"/>
          <w:color w:val="0070C0"/>
          <w:sz w:val="22"/>
          <w:szCs w:val="22"/>
        </w:rPr>
      </w:pPr>
      <w:r w:rsidRPr="00921C9F">
        <w:rPr>
          <w:rFonts w:asciiTheme="minorHAnsi" w:hAnsiTheme="minorHAnsi" w:cs="Arial"/>
          <w:sz w:val="22"/>
          <w:szCs w:val="22"/>
        </w:rPr>
        <w:t xml:space="preserve">Present </w:t>
      </w:r>
      <w:r w:rsidRPr="00377F7B">
        <w:rPr>
          <w:rFonts w:asciiTheme="minorHAnsi" w:hAnsiTheme="minorHAnsi" w:cs="Arial"/>
          <w:b/>
          <w:color w:val="0070C0"/>
          <w:sz w:val="22"/>
          <w:szCs w:val="22"/>
        </w:rPr>
        <w:t>Slide 2 &amp; 3</w:t>
      </w:r>
    </w:p>
    <w:p w:rsidR="00921C9F" w:rsidRPr="00921C9F" w:rsidRDefault="00921C9F" w:rsidP="00921C9F">
      <w:pPr>
        <w:spacing w:line="360" w:lineRule="auto"/>
        <w:ind w:left="459"/>
        <w:rPr>
          <w:rFonts w:asciiTheme="minorHAnsi" w:hAnsiTheme="minorHAnsi" w:cs="Arial"/>
          <w:sz w:val="22"/>
          <w:szCs w:val="22"/>
        </w:rPr>
      </w:pPr>
    </w:p>
    <w:p w:rsidR="00C11DDB" w:rsidRPr="00921C9F" w:rsidRDefault="00C11DDB" w:rsidP="00921C9F">
      <w:pPr>
        <w:spacing w:line="360" w:lineRule="auto"/>
        <w:jc w:val="center"/>
        <w:rPr>
          <w:rFonts w:asciiTheme="minorHAnsi" w:hAnsiTheme="minorHAnsi" w:cs="Arial"/>
          <w:sz w:val="22"/>
          <w:szCs w:val="22"/>
        </w:rPr>
      </w:pPr>
      <w:r w:rsidRPr="00921C9F">
        <w:rPr>
          <w:rFonts w:asciiTheme="minorHAnsi" w:hAnsiTheme="minorHAnsi" w:cs="Arial"/>
          <w:noProof/>
          <w:sz w:val="22"/>
          <w:szCs w:val="22"/>
          <w:lang w:eastAsia="en-AU"/>
        </w:rPr>
        <w:drawing>
          <wp:inline distT="0" distB="0" distL="0" distR="0" wp14:anchorId="51C7871C" wp14:editId="34EA84CE">
            <wp:extent cx="3049200"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9200" cy="2286000"/>
                    </a:xfrm>
                    <a:prstGeom prst="rect">
                      <a:avLst/>
                    </a:prstGeom>
                    <a:ln>
                      <a:noFill/>
                    </a:ln>
                  </pic:spPr>
                </pic:pic>
              </a:graphicData>
            </a:graphic>
          </wp:inline>
        </w:drawing>
      </w:r>
    </w:p>
    <w:p w:rsidR="00C11DDB" w:rsidRPr="00921C9F" w:rsidRDefault="00C11DDB" w:rsidP="00921C9F">
      <w:pPr>
        <w:spacing w:line="360" w:lineRule="auto"/>
        <w:jc w:val="center"/>
        <w:rPr>
          <w:rFonts w:asciiTheme="minorHAnsi" w:hAnsiTheme="minorHAnsi" w:cs="Arial"/>
          <w:sz w:val="22"/>
          <w:szCs w:val="22"/>
        </w:rPr>
      </w:pPr>
    </w:p>
    <w:p w:rsidR="003B58C3" w:rsidRPr="00921C9F" w:rsidRDefault="00921C9F" w:rsidP="00921C9F">
      <w:pPr>
        <w:spacing w:line="360" w:lineRule="auto"/>
        <w:rPr>
          <w:rFonts w:asciiTheme="minorHAnsi" w:hAnsiTheme="minorHAnsi" w:cs="Arial"/>
          <w:sz w:val="22"/>
          <w:szCs w:val="22"/>
        </w:rPr>
      </w:pPr>
      <w:r>
        <w:rPr>
          <w:rFonts w:asciiTheme="minorHAnsi" w:hAnsiTheme="minorHAnsi" w:cs="Arial"/>
          <w:sz w:val="22"/>
          <w:szCs w:val="22"/>
          <w:lang w:val="en-GB"/>
        </w:rPr>
        <w:t>“</w:t>
      </w:r>
      <w:r w:rsidR="003B58C3" w:rsidRPr="00921C9F">
        <w:rPr>
          <w:rFonts w:asciiTheme="minorHAnsi" w:hAnsiTheme="minorHAnsi" w:cs="Arial"/>
          <w:sz w:val="22"/>
          <w:szCs w:val="22"/>
          <w:lang w:val="en-GB"/>
        </w:rPr>
        <w:t>Unless there is strong community support, local capacity &amp; available infrastructure, it is not recommended to pursue a long term community-based child friendly space or environment. Do not allow CFSs, or structures that they transition into, to compete with schools</w:t>
      </w:r>
      <w:r>
        <w:rPr>
          <w:rFonts w:asciiTheme="minorHAnsi" w:hAnsiTheme="minorHAnsi" w:cs="Arial"/>
          <w:sz w:val="22"/>
          <w:szCs w:val="22"/>
          <w:lang w:val="en-GB"/>
        </w:rPr>
        <w:t>.”</w:t>
      </w:r>
    </w:p>
    <w:p w:rsidR="00377F7B" w:rsidRDefault="00377F7B" w:rsidP="00377F7B">
      <w:pPr>
        <w:spacing w:line="360" w:lineRule="auto"/>
        <w:rPr>
          <w:rFonts w:asciiTheme="minorHAnsi" w:hAnsiTheme="minorHAnsi" w:cs="Arial"/>
          <w:sz w:val="22"/>
          <w:szCs w:val="22"/>
          <w:lang w:val="en-GB"/>
        </w:rPr>
      </w:pPr>
    </w:p>
    <w:p w:rsidR="003B58C3" w:rsidRPr="00921C9F" w:rsidRDefault="003B58C3" w:rsidP="00377F7B">
      <w:pPr>
        <w:spacing w:line="360" w:lineRule="auto"/>
        <w:rPr>
          <w:rFonts w:asciiTheme="minorHAnsi" w:hAnsiTheme="minorHAnsi" w:cs="Arial"/>
          <w:sz w:val="22"/>
          <w:szCs w:val="22"/>
        </w:rPr>
      </w:pPr>
      <w:r w:rsidRPr="00921C9F">
        <w:rPr>
          <w:rFonts w:asciiTheme="minorHAnsi" w:hAnsiTheme="minorHAnsi" w:cs="Arial"/>
          <w:sz w:val="22"/>
          <w:szCs w:val="22"/>
          <w:lang w:val="en-GB"/>
        </w:rPr>
        <w:t>This statement is taken from CF Space Guiding Principles</w:t>
      </w:r>
    </w:p>
    <w:p w:rsidR="00C11DDB" w:rsidRPr="00921C9F" w:rsidRDefault="00C11DDB" w:rsidP="00921C9F">
      <w:pPr>
        <w:spacing w:line="360" w:lineRule="auto"/>
        <w:jc w:val="center"/>
        <w:rPr>
          <w:rFonts w:asciiTheme="minorHAnsi" w:hAnsiTheme="minorHAnsi" w:cs="Arial"/>
          <w:sz w:val="22"/>
          <w:szCs w:val="22"/>
        </w:rPr>
      </w:pPr>
    </w:p>
    <w:p w:rsidR="00C11DDB" w:rsidRPr="00921C9F" w:rsidRDefault="00377F7B" w:rsidP="00921C9F">
      <w:pPr>
        <w:spacing w:line="360" w:lineRule="auto"/>
        <w:jc w:val="center"/>
        <w:rPr>
          <w:rFonts w:asciiTheme="minorHAnsi" w:hAnsiTheme="minorHAnsi" w:cs="Arial"/>
          <w:sz w:val="22"/>
          <w:szCs w:val="22"/>
        </w:rPr>
      </w:pPr>
      <w:r w:rsidRPr="00377F7B">
        <w:rPr>
          <w:rFonts w:asciiTheme="minorHAnsi" w:hAnsiTheme="minorHAnsi" w:cs="Arial"/>
          <w:sz w:val="22"/>
          <w:szCs w:val="22"/>
        </w:rPr>
        <w:drawing>
          <wp:inline distT="0" distB="0" distL="0" distR="0" wp14:anchorId="1FA72826" wp14:editId="6ABBF6DE">
            <wp:extent cx="3048157" cy="228611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48157" cy="2286117"/>
                    </a:xfrm>
                    <a:prstGeom prst="rect">
                      <a:avLst/>
                    </a:prstGeom>
                  </pic:spPr>
                </pic:pic>
              </a:graphicData>
            </a:graphic>
          </wp:inline>
        </w:drawing>
      </w:r>
    </w:p>
    <w:p w:rsidR="00C11DDB" w:rsidRPr="00921C9F" w:rsidRDefault="00C11DDB" w:rsidP="00921C9F">
      <w:pPr>
        <w:spacing w:line="360" w:lineRule="auto"/>
        <w:jc w:val="center"/>
        <w:rPr>
          <w:rFonts w:asciiTheme="minorHAnsi" w:hAnsiTheme="minorHAnsi" w:cs="Arial"/>
          <w:sz w:val="22"/>
          <w:szCs w:val="22"/>
        </w:rPr>
      </w:pPr>
    </w:p>
    <w:p w:rsidR="00C11DDB" w:rsidRPr="00921C9F" w:rsidRDefault="00C11DDB" w:rsidP="00921C9F">
      <w:pPr>
        <w:spacing w:line="360" w:lineRule="auto"/>
        <w:jc w:val="center"/>
        <w:rPr>
          <w:rFonts w:asciiTheme="minorHAnsi" w:hAnsiTheme="minorHAnsi" w:cs="Arial"/>
          <w:sz w:val="22"/>
          <w:szCs w:val="22"/>
        </w:rPr>
      </w:pPr>
    </w:p>
    <w:p w:rsidR="006A77A8" w:rsidRPr="00921C9F" w:rsidRDefault="006A77A8" w:rsidP="00377F7B">
      <w:pPr>
        <w:spacing w:line="360" w:lineRule="auto"/>
        <w:rPr>
          <w:rFonts w:asciiTheme="minorHAnsi" w:hAnsiTheme="minorHAnsi" w:cs="Arial"/>
          <w:sz w:val="22"/>
          <w:szCs w:val="22"/>
        </w:rPr>
      </w:pPr>
      <w:r w:rsidRPr="00921C9F">
        <w:rPr>
          <w:rFonts w:asciiTheme="minorHAnsi" w:hAnsiTheme="minorHAnsi" w:cs="Arial"/>
          <w:sz w:val="22"/>
          <w:szCs w:val="22"/>
        </w:rPr>
        <w:t xml:space="preserve">Run through </w:t>
      </w:r>
      <w:r w:rsidRPr="00377F7B">
        <w:rPr>
          <w:rFonts w:asciiTheme="minorHAnsi" w:hAnsiTheme="minorHAnsi" w:cs="Arial"/>
          <w:b/>
          <w:color w:val="0070C0"/>
          <w:sz w:val="22"/>
          <w:szCs w:val="22"/>
        </w:rPr>
        <w:t xml:space="preserve">Slide </w:t>
      </w:r>
      <w:r w:rsidR="00377F7B" w:rsidRPr="00377F7B">
        <w:rPr>
          <w:rFonts w:asciiTheme="minorHAnsi" w:hAnsiTheme="minorHAnsi" w:cs="Arial"/>
          <w:b/>
          <w:color w:val="0070C0"/>
          <w:sz w:val="22"/>
          <w:szCs w:val="22"/>
        </w:rPr>
        <w:t>3</w:t>
      </w:r>
      <w:r w:rsidRPr="00377F7B">
        <w:rPr>
          <w:rFonts w:asciiTheme="minorHAnsi" w:hAnsiTheme="minorHAnsi" w:cs="Arial"/>
          <w:color w:val="0070C0"/>
          <w:sz w:val="22"/>
          <w:szCs w:val="22"/>
        </w:rPr>
        <w:t xml:space="preserve"> </w:t>
      </w:r>
      <w:r w:rsidRPr="00921C9F">
        <w:rPr>
          <w:rFonts w:asciiTheme="minorHAnsi" w:hAnsiTheme="minorHAnsi" w:cs="Arial"/>
          <w:sz w:val="22"/>
          <w:szCs w:val="22"/>
        </w:rPr>
        <w:t xml:space="preserve">explaining </w:t>
      </w:r>
      <w:r w:rsidR="00377F7B">
        <w:rPr>
          <w:rFonts w:asciiTheme="minorHAnsi" w:hAnsiTheme="minorHAnsi" w:cs="Arial"/>
          <w:sz w:val="22"/>
          <w:szCs w:val="22"/>
        </w:rPr>
        <w:t>the learning outcomes</w:t>
      </w:r>
      <w:r w:rsidRPr="00921C9F">
        <w:rPr>
          <w:rFonts w:asciiTheme="minorHAnsi" w:hAnsiTheme="minorHAnsi" w:cs="Arial"/>
          <w:sz w:val="22"/>
          <w:szCs w:val="22"/>
        </w:rPr>
        <w:t xml:space="preserve"> </w:t>
      </w:r>
    </w:p>
    <w:p w:rsidR="003B58C3" w:rsidRPr="00921C9F" w:rsidRDefault="003B58C3" w:rsidP="00921C9F">
      <w:pPr>
        <w:spacing w:line="360" w:lineRule="auto"/>
        <w:rPr>
          <w:rFonts w:asciiTheme="minorHAnsi" w:hAnsiTheme="minorHAnsi" w:cs="Arial"/>
          <w:sz w:val="22"/>
          <w:szCs w:val="22"/>
        </w:rPr>
      </w:pPr>
      <w:r w:rsidRPr="00377F7B">
        <w:rPr>
          <w:rFonts w:asciiTheme="minorHAnsi" w:hAnsiTheme="minorHAnsi" w:cs="Arial"/>
          <w:color w:val="0070C0"/>
          <w:sz w:val="22"/>
          <w:szCs w:val="22"/>
          <w:lang w:val="en-US"/>
        </w:rPr>
        <w:t xml:space="preserve">Note: </w:t>
      </w:r>
      <w:r w:rsidRPr="00921C9F">
        <w:rPr>
          <w:rFonts w:asciiTheme="minorHAnsi" w:hAnsiTheme="minorHAnsi" w:cs="Arial"/>
          <w:sz w:val="22"/>
          <w:szCs w:val="22"/>
          <w:lang w:val="en-US"/>
        </w:rPr>
        <w:t>This session focuses on the activities other activities children engage in whilst at the Child Friendly Space</w:t>
      </w:r>
    </w:p>
    <w:p w:rsidR="00C11DDB" w:rsidRPr="00921C9F" w:rsidRDefault="00C11DDB" w:rsidP="00921C9F">
      <w:pPr>
        <w:spacing w:line="360" w:lineRule="auto"/>
        <w:rPr>
          <w:rFonts w:asciiTheme="minorHAnsi" w:hAnsiTheme="minorHAnsi" w:cs="Arial"/>
          <w:sz w:val="22"/>
          <w:szCs w:val="22"/>
        </w:rPr>
      </w:pPr>
    </w:p>
    <w:p w:rsidR="00C11DDB" w:rsidRPr="00921C9F" w:rsidRDefault="00C11DDB" w:rsidP="00921C9F">
      <w:pPr>
        <w:spacing w:line="360" w:lineRule="auto"/>
        <w:jc w:val="center"/>
        <w:rPr>
          <w:rFonts w:asciiTheme="minorHAnsi" w:hAnsiTheme="minorHAnsi" w:cs="Arial"/>
          <w:sz w:val="22"/>
          <w:szCs w:val="22"/>
        </w:rPr>
      </w:pPr>
      <w:r w:rsidRPr="00921C9F">
        <w:rPr>
          <w:rFonts w:asciiTheme="minorHAnsi" w:hAnsiTheme="minorHAnsi" w:cs="Arial"/>
          <w:noProof/>
          <w:sz w:val="22"/>
          <w:szCs w:val="22"/>
          <w:lang w:eastAsia="en-AU"/>
        </w:rPr>
        <w:drawing>
          <wp:inline distT="0" distB="0" distL="0" distR="0" wp14:anchorId="0133BAC3" wp14:editId="1CBD5EE9">
            <wp:extent cx="3049200"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9200" cy="2286000"/>
                    </a:xfrm>
                    <a:prstGeom prst="rect">
                      <a:avLst/>
                    </a:prstGeom>
                    <a:ln>
                      <a:noFill/>
                    </a:ln>
                  </pic:spPr>
                </pic:pic>
              </a:graphicData>
            </a:graphic>
          </wp:inline>
        </w:drawing>
      </w:r>
    </w:p>
    <w:p w:rsidR="00C11DDB" w:rsidRPr="00921C9F" w:rsidRDefault="00C11DDB" w:rsidP="00921C9F">
      <w:pPr>
        <w:spacing w:line="360" w:lineRule="auto"/>
        <w:jc w:val="center"/>
        <w:rPr>
          <w:rFonts w:asciiTheme="minorHAnsi" w:hAnsiTheme="minorHAnsi" w:cs="Arial"/>
          <w:sz w:val="22"/>
          <w:szCs w:val="22"/>
        </w:rPr>
      </w:pPr>
    </w:p>
    <w:p w:rsidR="0016386A" w:rsidRPr="00921C9F" w:rsidRDefault="003E2151" w:rsidP="003E2151">
      <w:pPr>
        <w:numPr>
          <w:ilvl w:val="0"/>
          <w:numId w:val="12"/>
        </w:numPr>
        <w:spacing w:line="360" w:lineRule="auto"/>
        <w:rPr>
          <w:rFonts w:asciiTheme="minorHAnsi" w:hAnsiTheme="minorHAnsi" w:cs="Arial"/>
          <w:sz w:val="22"/>
          <w:szCs w:val="22"/>
        </w:rPr>
      </w:pPr>
      <w:r w:rsidRPr="00921C9F">
        <w:rPr>
          <w:rFonts w:asciiTheme="minorHAnsi" w:hAnsiTheme="minorHAnsi" w:cs="Arial"/>
          <w:sz w:val="22"/>
          <w:szCs w:val="22"/>
          <w:lang w:val="en-GB"/>
        </w:rPr>
        <w:t>Exit: To go out of, leave or depart a place</w:t>
      </w:r>
    </w:p>
    <w:p w:rsidR="0016386A" w:rsidRPr="00921C9F" w:rsidRDefault="003E2151" w:rsidP="003E2151">
      <w:pPr>
        <w:numPr>
          <w:ilvl w:val="0"/>
          <w:numId w:val="12"/>
        </w:numPr>
        <w:spacing w:line="360" w:lineRule="auto"/>
        <w:rPr>
          <w:rFonts w:asciiTheme="minorHAnsi" w:hAnsiTheme="minorHAnsi" w:cs="Arial"/>
          <w:sz w:val="22"/>
          <w:szCs w:val="22"/>
        </w:rPr>
      </w:pPr>
      <w:r w:rsidRPr="00921C9F">
        <w:rPr>
          <w:rFonts w:asciiTheme="minorHAnsi" w:hAnsiTheme="minorHAnsi" w:cs="Arial"/>
          <w:sz w:val="22"/>
          <w:szCs w:val="22"/>
          <w:lang w:val="en-GB"/>
        </w:rPr>
        <w:t>Close / closure: End of an event or period of time or activity</w:t>
      </w:r>
    </w:p>
    <w:p w:rsidR="0016386A" w:rsidRPr="00921C9F" w:rsidRDefault="003E2151" w:rsidP="003E2151">
      <w:pPr>
        <w:numPr>
          <w:ilvl w:val="0"/>
          <w:numId w:val="12"/>
        </w:numPr>
        <w:spacing w:line="360" w:lineRule="auto"/>
        <w:rPr>
          <w:rFonts w:asciiTheme="minorHAnsi" w:hAnsiTheme="minorHAnsi" w:cs="Arial"/>
          <w:sz w:val="22"/>
          <w:szCs w:val="22"/>
        </w:rPr>
      </w:pPr>
      <w:r w:rsidRPr="00921C9F">
        <w:rPr>
          <w:rFonts w:asciiTheme="minorHAnsi" w:hAnsiTheme="minorHAnsi" w:cs="Arial"/>
          <w:sz w:val="22"/>
          <w:szCs w:val="22"/>
          <w:lang w:val="en-GB"/>
        </w:rPr>
        <w:t>Phasing out: To end gradually, to bring to an end, one stage at a time</w:t>
      </w:r>
    </w:p>
    <w:p w:rsidR="0016386A" w:rsidRPr="00921C9F" w:rsidRDefault="003E2151" w:rsidP="003E2151">
      <w:pPr>
        <w:numPr>
          <w:ilvl w:val="0"/>
          <w:numId w:val="12"/>
        </w:numPr>
        <w:spacing w:line="360" w:lineRule="auto"/>
        <w:rPr>
          <w:rFonts w:asciiTheme="minorHAnsi" w:hAnsiTheme="minorHAnsi" w:cs="Arial"/>
          <w:sz w:val="22"/>
          <w:szCs w:val="22"/>
        </w:rPr>
      </w:pPr>
      <w:r w:rsidRPr="00921C9F">
        <w:rPr>
          <w:rFonts w:asciiTheme="minorHAnsi" w:hAnsiTheme="minorHAnsi" w:cs="Arial"/>
          <w:sz w:val="22"/>
          <w:szCs w:val="22"/>
          <w:lang w:val="en-GB"/>
        </w:rPr>
        <w:lastRenderedPageBreak/>
        <w:t>Transition: Process of changing from one state or condition to another. Verb: Undergo or cause to undergo a process or period of transition</w:t>
      </w:r>
    </w:p>
    <w:p w:rsidR="00921C9F" w:rsidRDefault="00921C9F" w:rsidP="00921C9F">
      <w:pPr>
        <w:spacing w:line="360" w:lineRule="auto"/>
        <w:rPr>
          <w:rFonts w:asciiTheme="minorHAnsi" w:hAnsiTheme="minorHAnsi" w:cs="Arial"/>
          <w:sz w:val="22"/>
          <w:szCs w:val="22"/>
          <w:lang w:val="en-US"/>
        </w:rPr>
      </w:pPr>
    </w:p>
    <w:p w:rsidR="003B58C3" w:rsidRPr="00921C9F" w:rsidRDefault="003B58C3" w:rsidP="00921C9F">
      <w:pPr>
        <w:spacing w:line="360" w:lineRule="auto"/>
        <w:rPr>
          <w:rFonts w:asciiTheme="minorHAnsi" w:hAnsiTheme="minorHAnsi" w:cs="Arial"/>
          <w:sz w:val="22"/>
          <w:szCs w:val="22"/>
        </w:rPr>
      </w:pPr>
      <w:r w:rsidRPr="00921C9F">
        <w:rPr>
          <w:rFonts w:asciiTheme="minorHAnsi" w:hAnsiTheme="minorHAnsi" w:cs="Arial"/>
          <w:sz w:val="22"/>
          <w:szCs w:val="22"/>
          <w:lang w:val="en-US"/>
        </w:rPr>
        <w:t>We are choosing to use the term transition as it covers all options, where we leave location, handover or the activities stop. It also gives a sense that whatever change is chosen we believe the work will not be fully coming to an abrupt end, but rather it will be leading into and contributing to full recovery process</w:t>
      </w:r>
      <w:r w:rsidRPr="00921C9F">
        <w:rPr>
          <w:rFonts w:asciiTheme="minorHAnsi" w:hAnsiTheme="minorHAnsi" w:cs="Arial"/>
          <w:sz w:val="22"/>
          <w:szCs w:val="22"/>
          <w:lang w:val="en-GB"/>
        </w:rPr>
        <w:t xml:space="preserve"> </w:t>
      </w:r>
    </w:p>
    <w:p w:rsidR="003B58C3" w:rsidRPr="00921C9F" w:rsidRDefault="003B58C3" w:rsidP="00921C9F">
      <w:pPr>
        <w:spacing w:line="360" w:lineRule="auto"/>
        <w:jc w:val="center"/>
        <w:rPr>
          <w:rFonts w:asciiTheme="minorHAnsi" w:hAnsiTheme="minorHAnsi" w:cs="Arial"/>
          <w:sz w:val="22"/>
          <w:szCs w:val="22"/>
        </w:rPr>
      </w:pPr>
    </w:p>
    <w:p w:rsidR="00C11DDB" w:rsidRPr="00921C9F" w:rsidRDefault="00C11DDB" w:rsidP="00921C9F">
      <w:pPr>
        <w:spacing w:line="360" w:lineRule="auto"/>
        <w:jc w:val="center"/>
        <w:rPr>
          <w:rFonts w:asciiTheme="minorHAnsi" w:hAnsiTheme="minorHAnsi" w:cs="Arial"/>
          <w:sz w:val="22"/>
          <w:szCs w:val="22"/>
        </w:rPr>
      </w:pPr>
      <w:r w:rsidRPr="00921C9F">
        <w:rPr>
          <w:rFonts w:asciiTheme="minorHAnsi" w:hAnsiTheme="minorHAnsi" w:cs="Arial"/>
          <w:noProof/>
          <w:sz w:val="22"/>
          <w:szCs w:val="22"/>
          <w:lang w:eastAsia="en-AU"/>
        </w:rPr>
        <w:drawing>
          <wp:inline distT="0" distB="0" distL="0" distR="0" wp14:anchorId="63A34A9E" wp14:editId="66BCC6F8">
            <wp:extent cx="3049200"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49200" cy="2286000"/>
                    </a:xfrm>
                    <a:prstGeom prst="rect">
                      <a:avLst/>
                    </a:prstGeom>
                    <a:ln>
                      <a:noFill/>
                    </a:ln>
                  </pic:spPr>
                </pic:pic>
              </a:graphicData>
            </a:graphic>
          </wp:inline>
        </w:drawing>
      </w:r>
    </w:p>
    <w:p w:rsidR="00C11DDB" w:rsidRPr="00921C9F" w:rsidRDefault="00C11DDB" w:rsidP="00921C9F">
      <w:pPr>
        <w:spacing w:line="360" w:lineRule="auto"/>
        <w:jc w:val="center"/>
        <w:rPr>
          <w:rFonts w:asciiTheme="minorHAnsi" w:hAnsiTheme="minorHAnsi" w:cs="Arial"/>
          <w:sz w:val="22"/>
          <w:szCs w:val="22"/>
        </w:rPr>
      </w:pPr>
    </w:p>
    <w:p w:rsidR="006A77A8" w:rsidRPr="00921C9F" w:rsidRDefault="006A77A8" w:rsidP="003E2151">
      <w:pPr>
        <w:numPr>
          <w:ilvl w:val="0"/>
          <w:numId w:val="3"/>
        </w:numPr>
        <w:tabs>
          <w:tab w:val="clear" w:pos="720"/>
          <w:tab w:val="num" w:pos="459"/>
        </w:tabs>
        <w:spacing w:line="360" w:lineRule="auto"/>
        <w:ind w:left="459" w:hanging="425"/>
        <w:rPr>
          <w:rFonts w:asciiTheme="minorHAnsi" w:hAnsiTheme="minorHAnsi" w:cs="Arial"/>
          <w:sz w:val="22"/>
          <w:szCs w:val="22"/>
        </w:rPr>
      </w:pPr>
      <w:r w:rsidRPr="00921C9F">
        <w:rPr>
          <w:rFonts w:asciiTheme="minorHAnsi" w:hAnsiTheme="minorHAnsi" w:cs="Arial"/>
          <w:sz w:val="22"/>
          <w:szCs w:val="22"/>
        </w:rPr>
        <w:t xml:space="preserve">Explain why we are using term transition in this session using </w:t>
      </w:r>
      <w:r w:rsidRPr="00377F7B">
        <w:rPr>
          <w:rFonts w:asciiTheme="minorHAnsi" w:hAnsiTheme="minorHAnsi" w:cs="Arial"/>
          <w:b/>
          <w:color w:val="0070C0"/>
          <w:sz w:val="22"/>
          <w:szCs w:val="22"/>
        </w:rPr>
        <w:t xml:space="preserve">Slide </w:t>
      </w:r>
      <w:r w:rsidR="00377F7B" w:rsidRPr="00377F7B">
        <w:rPr>
          <w:rFonts w:asciiTheme="minorHAnsi" w:hAnsiTheme="minorHAnsi" w:cs="Arial"/>
          <w:b/>
          <w:color w:val="0070C0"/>
          <w:sz w:val="22"/>
          <w:szCs w:val="22"/>
        </w:rPr>
        <w:t>5</w:t>
      </w:r>
    </w:p>
    <w:p w:rsidR="006A77A8" w:rsidRPr="00921C9F" w:rsidRDefault="006A77A8" w:rsidP="003E2151">
      <w:pPr>
        <w:numPr>
          <w:ilvl w:val="0"/>
          <w:numId w:val="3"/>
        </w:numPr>
        <w:tabs>
          <w:tab w:val="clear" w:pos="720"/>
          <w:tab w:val="num" w:pos="459"/>
        </w:tabs>
        <w:spacing w:line="360" w:lineRule="auto"/>
        <w:ind w:left="459" w:hanging="425"/>
        <w:rPr>
          <w:rFonts w:asciiTheme="minorHAnsi" w:hAnsiTheme="minorHAnsi" w:cs="Arial"/>
          <w:sz w:val="22"/>
          <w:szCs w:val="22"/>
          <w:lang w:val="en-US"/>
        </w:rPr>
      </w:pPr>
      <w:r w:rsidRPr="00921C9F">
        <w:rPr>
          <w:rFonts w:asciiTheme="minorHAnsi" w:hAnsiTheme="minorHAnsi" w:cs="Arial"/>
          <w:sz w:val="22"/>
          <w:szCs w:val="22"/>
          <w:lang w:val="en-US"/>
        </w:rPr>
        <w:t>We are choosing to use the term transition as it covers all options, where we leave location, handover or the activities stop. It also gives a sense that whatever change is chosen we believe the work will not be fully coming to an abrupt end, but rather it will be leading into and contributing to full recovery process</w:t>
      </w:r>
    </w:p>
    <w:p w:rsidR="006A77A8" w:rsidRPr="00921C9F" w:rsidRDefault="006A77A8" w:rsidP="003E2151">
      <w:pPr>
        <w:numPr>
          <w:ilvl w:val="0"/>
          <w:numId w:val="3"/>
        </w:numPr>
        <w:tabs>
          <w:tab w:val="clear" w:pos="720"/>
          <w:tab w:val="num" w:pos="459"/>
        </w:tabs>
        <w:spacing w:line="360" w:lineRule="auto"/>
        <w:ind w:left="459" w:hanging="425"/>
        <w:rPr>
          <w:rFonts w:asciiTheme="minorHAnsi" w:hAnsiTheme="minorHAnsi" w:cs="Arial"/>
          <w:sz w:val="22"/>
          <w:szCs w:val="22"/>
        </w:rPr>
      </w:pPr>
      <w:r w:rsidRPr="00921C9F">
        <w:rPr>
          <w:rFonts w:asciiTheme="minorHAnsi" w:hAnsiTheme="minorHAnsi" w:cs="Arial"/>
          <w:sz w:val="22"/>
          <w:szCs w:val="22"/>
        </w:rPr>
        <w:t>Review with participants the key project cycle stages &amp; how Child Friendly Spaces, need, from the outset, to be planned with end transition in mind</w:t>
      </w:r>
    </w:p>
    <w:p w:rsidR="00C11DDB" w:rsidRPr="00921C9F" w:rsidRDefault="00C11DDB" w:rsidP="00921C9F">
      <w:pPr>
        <w:spacing w:line="360" w:lineRule="auto"/>
        <w:jc w:val="center"/>
        <w:rPr>
          <w:rFonts w:asciiTheme="minorHAnsi" w:hAnsiTheme="minorHAnsi" w:cs="Arial"/>
          <w:sz w:val="22"/>
          <w:szCs w:val="22"/>
        </w:rPr>
      </w:pPr>
    </w:p>
    <w:p w:rsidR="00C11DDB" w:rsidRPr="00921C9F" w:rsidRDefault="00C11DDB" w:rsidP="00921C9F">
      <w:pPr>
        <w:spacing w:line="360" w:lineRule="auto"/>
        <w:jc w:val="center"/>
        <w:rPr>
          <w:rFonts w:asciiTheme="minorHAnsi" w:hAnsiTheme="minorHAnsi" w:cs="Arial"/>
          <w:sz w:val="22"/>
          <w:szCs w:val="22"/>
        </w:rPr>
      </w:pPr>
      <w:r w:rsidRPr="00921C9F">
        <w:rPr>
          <w:rFonts w:asciiTheme="minorHAnsi" w:hAnsiTheme="minorHAnsi" w:cs="Arial"/>
          <w:noProof/>
          <w:sz w:val="22"/>
          <w:szCs w:val="22"/>
          <w:lang w:eastAsia="en-AU"/>
        </w:rPr>
        <w:drawing>
          <wp:inline distT="0" distB="0" distL="0" distR="0" wp14:anchorId="7B37DBD4" wp14:editId="7E26D0D9">
            <wp:extent cx="3049200"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49200" cy="2286000"/>
                    </a:xfrm>
                    <a:prstGeom prst="rect">
                      <a:avLst/>
                    </a:prstGeom>
                    <a:ln>
                      <a:noFill/>
                    </a:ln>
                  </pic:spPr>
                </pic:pic>
              </a:graphicData>
            </a:graphic>
          </wp:inline>
        </w:drawing>
      </w:r>
    </w:p>
    <w:p w:rsidR="00C11DDB" w:rsidRPr="00921C9F" w:rsidRDefault="00C11DDB" w:rsidP="00921C9F">
      <w:pPr>
        <w:spacing w:line="360" w:lineRule="auto"/>
        <w:jc w:val="center"/>
        <w:rPr>
          <w:rFonts w:asciiTheme="minorHAnsi" w:hAnsiTheme="minorHAnsi" w:cs="Arial"/>
          <w:sz w:val="22"/>
          <w:szCs w:val="22"/>
        </w:rPr>
      </w:pPr>
    </w:p>
    <w:p w:rsidR="0016386A" w:rsidRPr="00921C9F" w:rsidRDefault="003E2151" w:rsidP="003E2151">
      <w:pPr>
        <w:numPr>
          <w:ilvl w:val="0"/>
          <w:numId w:val="13"/>
        </w:numPr>
        <w:spacing w:line="360" w:lineRule="auto"/>
        <w:rPr>
          <w:rFonts w:asciiTheme="minorHAnsi" w:hAnsiTheme="minorHAnsi" w:cs="Arial"/>
          <w:sz w:val="22"/>
          <w:szCs w:val="22"/>
        </w:rPr>
      </w:pPr>
      <w:r w:rsidRPr="00921C9F">
        <w:rPr>
          <w:rFonts w:asciiTheme="minorHAnsi" w:hAnsiTheme="minorHAnsi" w:cs="Arial"/>
          <w:sz w:val="22"/>
          <w:szCs w:val="22"/>
          <w:lang w:val="en-US"/>
        </w:rPr>
        <w:lastRenderedPageBreak/>
        <w:t>Ensure that the community is aware from the outset that a phase</w:t>
      </w:r>
      <w:r w:rsidRPr="00921C9F">
        <w:rPr>
          <w:rFonts w:asciiTheme="minorHAnsi" w:hAnsiTheme="minorHAnsi" w:cs="Arial"/>
          <w:b/>
          <w:bCs/>
          <w:sz w:val="22"/>
          <w:szCs w:val="22"/>
          <w:lang w:val="en-US"/>
        </w:rPr>
        <w:t>‐</w:t>
      </w:r>
      <w:r w:rsidRPr="00921C9F">
        <w:rPr>
          <w:rFonts w:asciiTheme="minorHAnsi" w:hAnsiTheme="minorHAnsi" w:cs="Arial"/>
          <w:sz w:val="22"/>
          <w:szCs w:val="22"/>
          <w:lang w:val="en-US"/>
        </w:rPr>
        <w:t>out period and/or handover will take place, and provide information as soon as possible about when the phase out or transition will occur.</w:t>
      </w:r>
    </w:p>
    <w:p w:rsidR="0016386A" w:rsidRPr="00921C9F" w:rsidRDefault="003E2151" w:rsidP="003E2151">
      <w:pPr>
        <w:numPr>
          <w:ilvl w:val="0"/>
          <w:numId w:val="13"/>
        </w:numPr>
        <w:spacing w:line="360" w:lineRule="auto"/>
        <w:rPr>
          <w:rFonts w:asciiTheme="minorHAnsi" w:hAnsiTheme="minorHAnsi" w:cs="Arial"/>
          <w:sz w:val="22"/>
          <w:szCs w:val="22"/>
        </w:rPr>
      </w:pPr>
      <w:r w:rsidRPr="00921C9F">
        <w:rPr>
          <w:rFonts w:asciiTheme="minorHAnsi" w:hAnsiTheme="minorHAnsi" w:cs="Arial"/>
          <w:sz w:val="22"/>
          <w:szCs w:val="22"/>
          <w:lang w:val="en-GB"/>
        </w:rPr>
        <w:t>Transition in contextually appropriate manner</w:t>
      </w:r>
    </w:p>
    <w:p w:rsidR="0016386A" w:rsidRPr="00921C9F" w:rsidRDefault="003E2151" w:rsidP="003E2151">
      <w:pPr>
        <w:numPr>
          <w:ilvl w:val="1"/>
          <w:numId w:val="13"/>
        </w:numPr>
        <w:spacing w:line="360" w:lineRule="auto"/>
        <w:rPr>
          <w:rFonts w:asciiTheme="minorHAnsi" w:hAnsiTheme="minorHAnsi" w:cs="Arial"/>
          <w:sz w:val="22"/>
          <w:szCs w:val="22"/>
        </w:rPr>
      </w:pPr>
      <w:r w:rsidRPr="00921C9F">
        <w:rPr>
          <w:rFonts w:asciiTheme="minorHAnsi" w:hAnsiTheme="minorHAnsi" w:cs="Arial"/>
          <w:sz w:val="22"/>
          <w:szCs w:val="22"/>
          <w:lang w:val="en-US"/>
        </w:rPr>
        <w:t>Develop in close consultation with the community and other stakeholders a phase</w:t>
      </w:r>
      <w:r w:rsidRPr="00921C9F">
        <w:rPr>
          <w:rFonts w:asciiTheme="minorHAnsi" w:hAnsiTheme="minorHAnsi" w:cs="Arial"/>
          <w:b/>
          <w:bCs/>
          <w:sz w:val="22"/>
          <w:szCs w:val="22"/>
          <w:lang w:val="en-US"/>
        </w:rPr>
        <w:t>‐</w:t>
      </w:r>
      <w:r w:rsidRPr="00921C9F">
        <w:rPr>
          <w:rFonts w:asciiTheme="minorHAnsi" w:hAnsiTheme="minorHAnsi" w:cs="Arial"/>
          <w:sz w:val="22"/>
          <w:szCs w:val="22"/>
          <w:lang w:val="en-US"/>
        </w:rPr>
        <w:t>out or transition plan that links with broader recovery planning</w:t>
      </w:r>
    </w:p>
    <w:p w:rsidR="0016386A" w:rsidRPr="00C478D8" w:rsidRDefault="003E2151" w:rsidP="003E2151">
      <w:pPr>
        <w:pStyle w:val="ListParagraph"/>
        <w:numPr>
          <w:ilvl w:val="0"/>
          <w:numId w:val="13"/>
        </w:numPr>
        <w:spacing w:line="360" w:lineRule="auto"/>
        <w:rPr>
          <w:rFonts w:asciiTheme="minorHAnsi" w:hAnsiTheme="minorHAnsi" w:cs="Arial"/>
          <w:sz w:val="22"/>
          <w:szCs w:val="22"/>
        </w:rPr>
      </w:pPr>
      <w:r w:rsidRPr="00C478D8">
        <w:rPr>
          <w:rFonts w:asciiTheme="minorHAnsi" w:hAnsiTheme="minorHAnsi" w:cs="Arial"/>
          <w:sz w:val="22"/>
          <w:szCs w:val="22"/>
          <w:lang w:val="en-US"/>
        </w:rPr>
        <w:t>Use a bottom</w:t>
      </w:r>
      <w:r w:rsidRPr="00C478D8">
        <w:rPr>
          <w:rFonts w:asciiTheme="minorHAnsi" w:hAnsiTheme="minorHAnsi" w:cs="Arial"/>
          <w:b/>
          <w:bCs/>
          <w:sz w:val="22"/>
          <w:szCs w:val="22"/>
          <w:lang w:val="en-US"/>
        </w:rPr>
        <w:t>‐</w:t>
      </w:r>
      <w:r w:rsidRPr="00C478D8">
        <w:rPr>
          <w:rFonts w:asciiTheme="minorHAnsi" w:hAnsiTheme="minorHAnsi" w:cs="Arial"/>
          <w:sz w:val="22"/>
          <w:szCs w:val="22"/>
          <w:lang w:val="en-US"/>
        </w:rPr>
        <w:t>up approach that will support ownership and also transition of the CFS to the community</w:t>
      </w:r>
    </w:p>
    <w:p w:rsidR="0016386A" w:rsidRPr="00C478D8" w:rsidRDefault="003E2151" w:rsidP="003E2151">
      <w:pPr>
        <w:pStyle w:val="ListParagraph"/>
        <w:numPr>
          <w:ilvl w:val="1"/>
          <w:numId w:val="13"/>
        </w:numPr>
        <w:spacing w:line="360" w:lineRule="auto"/>
        <w:rPr>
          <w:rFonts w:asciiTheme="minorHAnsi" w:hAnsiTheme="minorHAnsi" w:cs="Arial"/>
          <w:sz w:val="22"/>
          <w:szCs w:val="22"/>
        </w:rPr>
      </w:pPr>
      <w:r w:rsidRPr="00C478D8">
        <w:rPr>
          <w:rFonts w:asciiTheme="minorHAnsi" w:hAnsiTheme="minorHAnsi" w:cs="Arial"/>
          <w:sz w:val="22"/>
          <w:szCs w:val="22"/>
          <w:lang w:val="en-GB"/>
        </w:rPr>
        <w:t>Engage community, children, youth &amp; marginalised groups in design &amp; implementation of transition strategy</w:t>
      </w:r>
    </w:p>
    <w:p w:rsidR="0016386A" w:rsidRPr="00C478D8" w:rsidRDefault="003E2151" w:rsidP="003E2151">
      <w:pPr>
        <w:pStyle w:val="ListParagraph"/>
        <w:numPr>
          <w:ilvl w:val="1"/>
          <w:numId w:val="13"/>
        </w:numPr>
        <w:spacing w:line="360" w:lineRule="auto"/>
        <w:rPr>
          <w:rFonts w:asciiTheme="minorHAnsi" w:hAnsiTheme="minorHAnsi" w:cs="Arial"/>
          <w:sz w:val="22"/>
          <w:szCs w:val="22"/>
        </w:rPr>
      </w:pPr>
      <w:r w:rsidRPr="00C478D8">
        <w:rPr>
          <w:rFonts w:asciiTheme="minorHAnsi" w:hAnsiTheme="minorHAnsi" w:cs="Arial"/>
          <w:sz w:val="22"/>
          <w:szCs w:val="22"/>
          <w:lang w:val="en-GB"/>
        </w:rPr>
        <w:t xml:space="preserve">Allow community &amp; children, to make key decisions about transition </w:t>
      </w:r>
    </w:p>
    <w:p w:rsidR="0016386A" w:rsidRPr="00921C9F" w:rsidRDefault="003E2151" w:rsidP="003E2151">
      <w:pPr>
        <w:numPr>
          <w:ilvl w:val="0"/>
          <w:numId w:val="14"/>
        </w:numPr>
        <w:spacing w:line="360" w:lineRule="auto"/>
        <w:rPr>
          <w:rFonts w:asciiTheme="minorHAnsi" w:hAnsiTheme="minorHAnsi" w:cs="Arial"/>
          <w:sz w:val="22"/>
          <w:szCs w:val="22"/>
        </w:rPr>
      </w:pPr>
      <w:r w:rsidRPr="00921C9F">
        <w:rPr>
          <w:rFonts w:asciiTheme="minorHAnsi" w:hAnsiTheme="minorHAnsi" w:cs="Arial"/>
          <w:sz w:val="22"/>
          <w:szCs w:val="22"/>
          <w:lang w:val="en-GB"/>
        </w:rPr>
        <w:t>Be prepared to adapt plans on basis of changing context</w:t>
      </w:r>
    </w:p>
    <w:p w:rsidR="00C11DDB" w:rsidRPr="00921C9F" w:rsidRDefault="00C11DDB" w:rsidP="00921C9F">
      <w:pPr>
        <w:spacing w:line="360" w:lineRule="auto"/>
        <w:jc w:val="center"/>
        <w:rPr>
          <w:rFonts w:asciiTheme="minorHAnsi" w:hAnsiTheme="minorHAnsi" w:cs="Arial"/>
          <w:sz w:val="22"/>
          <w:szCs w:val="22"/>
        </w:rPr>
      </w:pPr>
    </w:p>
    <w:p w:rsidR="00C11DDB" w:rsidRPr="00921C9F" w:rsidRDefault="00C11DDB" w:rsidP="00921C9F">
      <w:pPr>
        <w:spacing w:line="360" w:lineRule="auto"/>
        <w:jc w:val="center"/>
        <w:rPr>
          <w:rFonts w:asciiTheme="minorHAnsi" w:hAnsiTheme="minorHAnsi" w:cs="Arial"/>
          <w:sz w:val="22"/>
          <w:szCs w:val="22"/>
        </w:rPr>
      </w:pPr>
      <w:r w:rsidRPr="00921C9F">
        <w:rPr>
          <w:rFonts w:asciiTheme="minorHAnsi" w:hAnsiTheme="minorHAnsi" w:cs="Arial"/>
          <w:noProof/>
          <w:sz w:val="22"/>
          <w:szCs w:val="22"/>
          <w:lang w:eastAsia="en-AU"/>
        </w:rPr>
        <w:drawing>
          <wp:inline distT="0" distB="0" distL="0" distR="0" wp14:anchorId="78F7B876" wp14:editId="28F0EA6D">
            <wp:extent cx="3049200" cy="22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9200" cy="2286000"/>
                    </a:xfrm>
                    <a:prstGeom prst="rect">
                      <a:avLst/>
                    </a:prstGeom>
                    <a:ln>
                      <a:noFill/>
                    </a:ln>
                  </pic:spPr>
                </pic:pic>
              </a:graphicData>
            </a:graphic>
          </wp:inline>
        </w:drawing>
      </w:r>
    </w:p>
    <w:p w:rsidR="00C11DDB" w:rsidRPr="00921C9F" w:rsidRDefault="00C11DDB" w:rsidP="00921C9F">
      <w:pPr>
        <w:spacing w:line="360" w:lineRule="auto"/>
        <w:jc w:val="center"/>
        <w:rPr>
          <w:rFonts w:asciiTheme="minorHAnsi" w:hAnsiTheme="minorHAnsi" w:cs="Arial"/>
          <w:sz w:val="22"/>
          <w:szCs w:val="22"/>
        </w:rPr>
      </w:pPr>
    </w:p>
    <w:p w:rsidR="006A77A8" w:rsidRPr="00377F7B" w:rsidRDefault="006A77A8" w:rsidP="003E2151">
      <w:pPr>
        <w:pStyle w:val="ListParagraph"/>
        <w:numPr>
          <w:ilvl w:val="0"/>
          <w:numId w:val="7"/>
        </w:numPr>
        <w:spacing w:line="360" w:lineRule="auto"/>
        <w:ind w:left="459" w:hanging="459"/>
        <w:rPr>
          <w:rFonts w:asciiTheme="minorHAnsi" w:hAnsiTheme="minorHAnsi" w:cs="Arial"/>
          <w:b/>
          <w:color w:val="0070C0"/>
          <w:sz w:val="22"/>
          <w:szCs w:val="22"/>
        </w:rPr>
      </w:pPr>
      <w:r w:rsidRPr="00377F7B">
        <w:rPr>
          <w:rFonts w:asciiTheme="minorHAnsi" w:hAnsiTheme="minorHAnsi" w:cs="Arial"/>
          <w:b/>
          <w:color w:val="0070C0"/>
          <w:sz w:val="22"/>
          <w:szCs w:val="22"/>
        </w:rPr>
        <w:t>PRINCIPLES UNDERLYING TRANSITION</w:t>
      </w:r>
    </w:p>
    <w:p w:rsidR="006A77A8" w:rsidRPr="00921C9F" w:rsidRDefault="006A77A8" w:rsidP="003E2151">
      <w:pPr>
        <w:numPr>
          <w:ilvl w:val="0"/>
          <w:numId w:val="3"/>
        </w:numPr>
        <w:tabs>
          <w:tab w:val="clear" w:pos="720"/>
          <w:tab w:val="num" w:pos="459"/>
        </w:tabs>
        <w:spacing w:line="360" w:lineRule="auto"/>
        <w:ind w:left="459" w:hanging="425"/>
        <w:rPr>
          <w:rFonts w:asciiTheme="minorHAnsi" w:hAnsiTheme="minorHAnsi" w:cs="Arial"/>
          <w:sz w:val="22"/>
          <w:szCs w:val="22"/>
        </w:rPr>
      </w:pPr>
      <w:r w:rsidRPr="00921C9F">
        <w:rPr>
          <w:rFonts w:asciiTheme="minorHAnsi" w:hAnsiTheme="minorHAnsi" w:cs="Arial"/>
          <w:sz w:val="22"/>
          <w:szCs w:val="22"/>
        </w:rPr>
        <w:t xml:space="preserve">Run through and present </w:t>
      </w:r>
      <w:r w:rsidRPr="00377F7B">
        <w:rPr>
          <w:rFonts w:asciiTheme="minorHAnsi" w:hAnsiTheme="minorHAnsi" w:cs="Arial"/>
          <w:b/>
          <w:color w:val="0070C0"/>
          <w:sz w:val="22"/>
          <w:szCs w:val="22"/>
        </w:rPr>
        <w:t xml:space="preserve">Slide </w:t>
      </w:r>
      <w:r w:rsidR="00377F7B" w:rsidRPr="00377F7B">
        <w:rPr>
          <w:rFonts w:asciiTheme="minorHAnsi" w:hAnsiTheme="minorHAnsi" w:cs="Arial"/>
          <w:b/>
          <w:color w:val="0070C0"/>
          <w:sz w:val="22"/>
          <w:szCs w:val="22"/>
        </w:rPr>
        <w:t>7</w:t>
      </w:r>
      <w:r w:rsidRPr="00377F7B">
        <w:rPr>
          <w:rFonts w:asciiTheme="minorHAnsi" w:hAnsiTheme="minorHAnsi" w:cs="Arial"/>
          <w:b/>
          <w:color w:val="0070C0"/>
          <w:sz w:val="22"/>
          <w:szCs w:val="22"/>
        </w:rPr>
        <w:t xml:space="preserve"> - </w:t>
      </w:r>
      <w:r w:rsidR="00377F7B" w:rsidRPr="00377F7B">
        <w:rPr>
          <w:rFonts w:asciiTheme="minorHAnsi" w:hAnsiTheme="minorHAnsi" w:cs="Arial"/>
          <w:b/>
          <w:color w:val="0070C0"/>
          <w:sz w:val="22"/>
          <w:szCs w:val="22"/>
        </w:rPr>
        <w:t>9</w:t>
      </w:r>
    </w:p>
    <w:p w:rsidR="00377F7B" w:rsidRDefault="00377F7B" w:rsidP="00921C9F">
      <w:pPr>
        <w:spacing w:line="360" w:lineRule="auto"/>
        <w:rPr>
          <w:rFonts w:asciiTheme="minorHAnsi" w:hAnsiTheme="minorHAnsi" w:cs="Arial"/>
          <w:b/>
          <w:sz w:val="22"/>
          <w:szCs w:val="22"/>
        </w:rPr>
      </w:pPr>
    </w:p>
    <w:p w:rsidR="006A77A8" w:rsidRPr="00377F7B" w:rsidRDefault="006A77A8" w:rsidP="00921C9F">
      <w:pPr>
        <w:spacing w:line="360" w:lineRule="auto"/>
        <w:rPr>
          <w:rFonts w:asciiTheme="minorHAnsi" w:hAnsiTheme="minorHAnsi" w:cs="Arial"/>
          <w:b/>
          <w:color w:val="0070C0"/>
          <w:sz w:val="22"/>
          <w:szCs w:val="22"/>
        </w:rPr>
      </w:pPr>
      <w:r w:rsidRPr="00377F7B">
        <w:rPr>
          <w:rFonts w:asciiTheme="minorHAnsi" w:hAnsiTheme="minorHAnsi" w:cs="Arial"/>
          <w:b/>
          <w:color w:val="0070C0"/>
          <w:sz w:val="22"/>
          <w:szCs w:val="22"/>
        </w:rPr>
        <w:t xml:space="preserve">Key message: </w:t>
      </w:r>
    </w:p>
    <w:p w:rsidR="006A77A8" w:rsidRPr="00921C9F" w:rsidRDefault="006A77A8" w:rsidP="003E2151">
      <w:pPr>
        <w:numPr>
          <w:ilvl w:val="0"/>
          <w:numId w:val="3"/>
        </w:numPr>
        <w:tabs>
          <w:tab w:val="clear" w:pos="720"/>
          <w:tab w:val="num" w:pos="459"/>
        </w:tabs>
        <w:spacing w:line="360" w:lineRule="auto"/>
        <w:ind w:left="459" w:hanging="425"/>
        <w:rPr>
          <w:rFonts w:asciiTheme="minorHAnsi" w:hAnsiTheme="minorHAnsi" w:cs="Arial"/>
          <w:sz w:val="22"/>
          <w:szCs w:val="22"/>
        </w:rPr>
      </w:pPr>
      <w:r w:rsidRPr="00921C9F">
        <w:rPr>
          <w:rFonts w:asciiTheme="minorHAnsi" w:hAnsiTheme="minorHAnsi" w:cs="Arial"/>
          <w:sz w:val="22"/>
          <w:szCs w:val="22"/>
        </w:rPr>
        <w:t xml:space="preserve">Transitions represent the movement from what is familiar and secure (the present moment) to what is unknown (the future).  Fear may escalate during transitions for all children, families and communities. Play the role you can in easing this apprehension, by being transparent, open and supportive to community and children. Engaging all stakeholders in the process of planning the transition from the outset. </w:t>
      </w:r>
    </w:p>
    <w:p w:rsidR="00C11DDB" w:rsidRPr="00921C9F" w:rsidRDefault="00C11DDB" w:rsidP="00921C9F">
      <w:pPr>
        <w:spacing w:line="360" w:lineRule="auto"/>
        <w:jc w:val="center"/>
        <w:rPr>
          <w:rFonts w:asciiTheme="minorHAnsi" w:hAnsiTheme="minorHAnsi" w:cs="Arial"/>
          <w:sz w:val="22"/>
          <w:szCs w:val="22"/>
        </w:rPr>
      </w:pPr>
    </w:p>
    <w:p w:rsidR="00C11DDB" w:rsidRPr="00921C9F" w:rsidRDefault="00C11DDB" w:rsidP="00921C9F">
      <w:pPr>
        <w:spacing w:line="360" w:lineRule="auto"/>
        <w:jc w:val="center"/>
        <w:rPr>
          <w:rFonts w:asciiTheme="minorHAnsi" w:hAnsiTheme="minorHAnsi" w:cs="Arial"/>
          <w:sz w:val="22"/>
          <w:szCs w:val="22"/>
        </w:rPr>
      </w:pPr>
      <w:r w:rsidRPr="00921C9F">
        <w:rPr>
          <w:rFonts w:asciiTheme="minorHAnsi" w:hAnsiTheme="minorHAnsi" w:cs="Arial"/>
          <w:noProof/>
          <w:sz w:val="22"/>
          <w:szCs w:val="22"/>
          <w:lang w:eastAsia="en-AU"/>
        </w:rPr>
        <w:lastRenderedPageBreak/>
        <w:drawing>
          <wp:inline distT="0" distB="0" distL="0" distR="0" wp14:anchorId="3609E435" wp14:editId="5EC9CE09">
            <wp:extent cx="3049200"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49200" cy="2286000"/>
                    </a:xfrm>
                    <a:prstGeom prst="rect">
                      <a:avLst/>
                    </a:prstGeom>
                    <a:ln>
                      <a:noFill/>
                    </a:ln>
                  </pic:spPr>
                </pic:pic>
              </a:graphicData>
            </a:graphic>
          </wp:inline>
        </w:drawing>
      </w:r>
    </w:p>
    <w:p w:rsidR="00C11DDB" w:rsidRPr="00921C9F" w:rsidRDefault="00C11DDB" w:rsidP="00921C9F">
      <w:pPr>
        <w:spacing w:line="360" w:lineRule="auto"/>
        <w:jc w:val="center"/>
        <w:rPr>
          <w:rFonts w:asciiTheme="minorHAnsi" w:hAnsiTheme="minorHAnsi" w:cs="Arial"/>
          <w:sz w:val="22"/>
          <w:szCs w:val="22"/>
        </w:rPr>
      </w:pPr>
    </w:p>
    <w:p w:rsidR="00C11DDB" w:rsidRPr="00921C9F" w:rsidRDefault="00C11DDB" w:rsidP="00921C9F">
      <w:pPr>
        <w:spacing w:line="360" w:lineRule="auto"/>
        <w:jc w:val="center"/>
        <w:rPr>
          <w:rFonts w:asciiTheme="minorHAnsi" w:hAnsiTheme="minorHAnsi" w:cs="Arial"/>
          <w:sz w:val="22"/>
          <w:szCs w:val="22"/>
        </w:rPr>
      </w:pPr>
      <w:r w:rsidRPr="00921C9F">
        <w:rPr>
          <w:rFonts w:asciiTheme="minorHAnsi" w:hAnsiTheme="minorHAnsi" w:cs="Arial"/>
          <w:noProof/>
          <w:sz w:val="22"/>
          <w:szCs w:val="22"/>
          <w:lang w:eastAsia="en-AU"/>
        </w:rPr>
        <w:drawing>
          <wp:inline distT="0" distB="0" distL="0" distR="0" wp14:anchorId="314C6F90" wp14:editId="05E791F7">
            <wp:extent cx="3049200" cy="228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9200" cy="2286000"/>
                    </a:xfrm>
                    <a:prstGeom prst="rect">
                      <a:avLst/>
                    </a:prstGeom>
                    <a:ln>
                      <a:noFill/>
                    </a:ln>
                  </pic:spPr>
                </pic:pic>
              </a:graphicData>
            </a:graphic>
          </wp:inline>
        </w:drawing>
      </w:r>
    </w:p>
    <w:p w:rsidR="00C11DDB" w:rsidRPr="00921C9F" w:rsidRDefault="00C11DDB" w:rsidP="00921C9F">
      <w:pPr>
        <w:spacing w:line="360" w:lineRule="auto"/>
        <w:jc w:val="center"/>
        <w:rPr>
          <w:rFonts w:asciiTheme="minorHAnsi" w:hAnsiTheme="minorHAnsi" w:cs="Arial"/>
          <w:sz w:val="22"/>
          <w:szCs w:val="22"/>
        </w:rPr>
      </w:pPr>
    </w:p>
    <w:p w:rsidR="0016386A" w:rsidRPr="00921C9F" w:rsidRDefault="003E2151" w:rsidP="003E2151">
      <w:pPr>
        <w:numPr>
          <w:ilvl w:val="0"/>
          <w:numId w:val="15"/>
        </w:numPr>
        <w:spacing w:line="360" w:lineRule="auto"/>
        <w:rPr>
          <w:rFonts w:asciiTheme="minorHAnsi" w:hAnsiTheme="minorHAnsi" w:cs="Arial"/>
          <w:sz w:val="22"/>
          <w:szCs w:val="22"/>
        </w:rPr>
      </w:pPr>
      <w:r w:rsidRPr="00921C9F">
        <w:rPr>
          <w:rFonts w:asciiTheme="minorHAnsi" w:hAnsiTheme="minorHAnsi" w:cs="Arial"/>
          <w:sz w:val="22"/>
          <w:szCs w:val="22"/>
          <w:lang w:val="en-GB"/>
        </w:rPr>
        <w:t xml:space="preserve">Planning from the outset: </w:t>
      </w:r>
    </w:p>
    <w:p w:rsidR="0016386A" w:rsidRPr="00921C9F" w:rsidRDefault="003E2151" w:rsidP="003E2151">
      <w:pPr>
        <w:numPr>
          <w:ilvl w:val="1"/>
          <w:numId w:val="23"/>
        </w:numPr>
        <w:spacing w:line="360" w:lineRule="auto"/>
        <w:rPr>
          <w:rFonts w:asciiTheme="minorHAnsi" w:hAnsiTheme="minorHAnsi" w:cs="Arial"/>
          <w:sz w:val="22"/>
          <w:szCs w:val="22"/>
        </w:rPr>
      </w:pPr>
      <w:r w:rsidRPr="00921C9F">
        <w:rPr>
          <w:rFonts w:asciiTheme="minorHAnsi" w:hAnsiTheme="minorHAnsi" w:cs="Arial"/>
          <w:sz w:val="22"/>
          <w:szCs w:val="22"/>
          <w:lang w:val="en-GB"/>
        </w:rPr>
        <w:t xml:space="preserve">Include options for transition and steps of the process in your initial plans. Align these with </w:t>
      </w:r>
      <w:r w:rsidRPr="00921C9F">
        <w:rPr>
          <w:rFonts w:asciiTheme="minorHAnsi" w:hAnsiTheme="minorHAnsi" w:cs="Arial"/>
          <w:sz w:val="22"/>
          <w:szCs w:val="22"/>
          <w:lang w:val="en-US"/>
        </w:rPr>
        <w:t>broader recovery planning.</w:t>
      </w:r>
    </w:p>
    <w:p w:rsidR="0016386A" w:rsidRPr="00921C9F" w:rsidRDefault="003E2151" w:rsidP="003E2151">
      <w:pPr>
        <w:numPr>
          <w:ilvl w:val="1"/>
          <w:numId w:val="23"/>
        </w:numPr>
        <w:spacing w:line="360" w:lineRule="auto"/>
        <w:rPr>
          <w:rFonts w:asciiTheme="minorHAnsi" w:hAnsiTheme="minorHAnsi" w:cs="Arial"/>
          <w:sz w:val="22"/>
          <w:szCs w:val="22"/>
        </w:rPr>
      </w:pPr>
      <w:r w:rsidRPr="00921C9F">
        <w:rPr>
          <w:rFonts w:asciiTheme="minorHAnsi" w:hAnsiTheme="minorHAnsi" w:cs="Arial"/>
          <w:sz w:val="22"/>
          <w:szCs w:val="22"/>
          <w:lang w:val="en-GB"/>
        </w:rPr>
        <w:t>Contingency plans - How will you deal with unforeseen developments or unintended consequences? What do you do in case the CFS is attacked? Or if there is an outbreak of a communicable disease?</w:t>
      </w:r>
    </w:p>
    <w:p w:rsidR="0016386A" w:rsidRPr="00921C9F" w:rsidRDefault="003E2151" w:rsidP="003E2151">
      <w:pPr>
        <w:numPr>
          <w:ilvl w:val="0"/>
          <w:numId w:val="15"/>
        </w:numPr>
        <w:spacing w:line="360" w:lineRule="auto"/>
        <w:rPr>
          <w:rFonts w:asciiTheme="minorHAnsi" w:hAnsiTheme="minorHAnsi" w:cs="Arial"/>
          <w:sz w:val="22"/>
          <w:szCs w:val="22"/>
        </w:rPr>
      </w:pPr>
      <w:r w:rsidRPr="00921C9F">
        <w:rPr>
          <w:rFonts w:asciiTheme="minorHAnsi" w:hAnsiTheme="minorHAnsi" w:cs="Arial"/>
          <w:sz w:val="22"/>
          <w:szCs w:val="22"/>
          <w:lang w:val="en-GB"/>
        </w:rPr>
        <w:t xml:space="preserve">Communicate and consult: </w:t>
      </w:r>
    </w:p>
    <w:p w:rsidR="0016386A" w:rsidRPr="00921C9F" w:rsidRDefault="003E2151" w:rsidP="003E2151">
      <w:pPr>
        <w:numPr>
          <w:ilvl w:val="1"/>
          <w:numId w:val="24"/>
        </w:numPr>
        <w:spacing w:line="360" w:lineRule="auto"/>
        <w:rPr>
          <w:rFonts w:asciiTheme="minorHAnsi" w:hAnsiTheme="minorHAnsi" w:cs="Arial"/>
          <w:sz w:val="22"/>
          <w:szCs w:val="22"/>
        </w:rPr>
      </w:pPr>
      <w:r w:rsidRPr="00921C9F">
        <w:rPr>
          <w:rFonts w:asciiTheme="minorHAnsi" w:hAnsiTheme="minorHAnsi" w:cs="Arial"/>
          <w:sz w:val="22"/>
          <w:szCs w:val="22"/>
          <w:lang w:val="en-GB"/>
        </w:rPr>
        <w:t xml:space="preserve">Inform all stakeholders (staff, partners, government, community &amp; religious leaders, community members, families &amp; children) that CFS are temporary - in first phase of emergency &amp; during early recovery; not a long-term substitute for community / family care or school </w:t>
      </w:r>
    </w:p>
    <w:p w:rsidR="0016386A" w:rsidRPr="00921C9F" w:rsidRDefault="003E2151" w:rsidP="003E2151">
      <w:pPr>
        <w:numPr>
          <w:ilvl w:val="1"/>
          <w:numId w:val="24"/>
        </w:numPr>
        <w:spacing w:line="360" w:lineRule="auto"/>
        <w:rPr>
          <w:rFonts w:asciiTheme="minorHAnsi" w:hAnsiTheme="minorHAnsi" w:cs="Arial"/>
          <w:sz w:val="22"/>
          <w:szCs w:val="22"/>
        </w:rPr>
      </w:pPr>
      <w:r w:rsidRPr="00921C9F">
        <w:rPr>
          <w:rFonts w:asciiTheme="minorHAnsi" w:hAnsiTheme="minorHAnsi" w:cs="Arial"/>
          <w:sz w:val="22"/>
          <w:szCs w:val="22"/>
          <w:lang w:val="en-GB"/>
        </w:rPr>
        <w:t xml:space="preserve">Consult with children, parents &amp; community leaders on how they would like to transition the work of the CFS from outset &amp; throughout the monitoring process. Senior staff should meet with community at an early stage. Community &amp; religious leaders and others can be involved </w:t>
      </w:r>
      <w:r w:rsidRPr="00921C9F">
        <w:rPr>
          <w:rFonts w:asciiTheme="minorHAnsi" w:hAnsiTheme="minorHAnsi" w:cs="Arial"/>
          <w:sz w:val="22"/>
          <w:szCs w:val="22"/>
          <w:lang w:val="en-GB"/>
        </w:rPr>
        <w:lastRenderedPageBreak/>
        <w:t>in planning meetings to discuss how to close or transition the CFS. Establish a constant dialogue with community members about the plans and future of the CFSs</w:t>
      </w:r>
    </w:p>
    <w:p w:rsidR="0016386A" w:rsidRPr="00921C9F" w:rsidRDefault="003E2151" w:rsidP="003E2151">
      <w:pPr>
        <w:numPr>
          <w:ilvl w:val="0"/>
          <w:numId w:val="15"/>
        </w:numPr>
        <w:spacing w:line="360" w:lineRule="auto"/>
        <w:rPr>
          <w:rFonts w:asciiTheme="minorHAnsi" w:hAnsiTheme="minorHAnsi" w:cs="Arial"/>
          <w:sz w:val="22"/>
          <w:szCs w:val="22"/>
        </w:rPr>
      </w:pPr>
      <w:r w:rsidRPr="00921C9F">
        <w:rPr>
          <w:rFonts w:asciiTheme="minorHAnsi" w:hAnsiTheme="minorHAnsi" w:cs="Arial"/>
          <w:sz w:val="22"/>
          <w:szCs w:val="22"/>
          <w:lang w:val="en-GB"/>
        </w:rPr>
        <w:t xml:space="preserve">Coordinate with other CFS implementing agencies on time-line for phase out. Have discussions with social services on support they can give to vulnerable children. Coordinate with other sectors and agencies. Health providers to see what activities they will maintain for distressed children &amp; families. Education to know their plans. Camp management and OCHA regarding population movements, camp transition plans &amp; dates for closure etc. </w:t>
      </w:r>
    </w:p>
    <w:p w:rsidR="0016386A" w:rsidRPr="00921C9F" w:rsidRDefault="003E2151" w:rsidP="003E2151">
      <w:pPr>
        <w:numPr>
          <w:ilvl w:val="0"/>
          <w:numId w:val="15"/>
        </w:numPr>
        <w:spacing w:line="360" w:lineRule="auto"/>
        <w:rPr>
          <w:rFonts w:asciiTheme="minorHAnsi" w:hAnsiTheme="minorHAnsi" w:cs="Arial"/>
          <w:sz w:val="22"/>
          <w:szCs w:val="22"/>
        </w:rPr>
      </w:pPr>
      <w:r w:rsidRPr="00921C9F">
        <w:rPr>
          <w:rFonts w:asciiTheme="minorHAnsi" w:hAnsiTheme="minorHAnsi" w:cs="Arial"/>
          <w:sz w:val="22"/>
          <w:szCs w:val="22"/>
          <w:lang w:val="en-GB"/>
        </w:rPr>
        <w:t xml:space="preserve">Assess: </w:t>
      </w:r>
    </w:p>
    <w:p w:rsidR="0016386A" w:rsidRPr="00921C9F" w:rsidRDefault="003E2151" w:rsidP="003E2151">
      <w:pPr>
        <w:numPr>
          <w:ilvl w:val="1"/>
          <w:numId w:val="25"/>
        </w:numPr>
        <w:spacing w:line="360" w:lineRule="auto"/>
        <w:rPr>
          <w:rFonts w:asciiTheme="minorHAnsi" w:hAnsiTheme="minorHAnsi" w:cs="Arial"/>
          <w:sz w:val="22"/>
          <w:szCs w:val="22"/>
        </w:rPr>
      </w:pPr>
      <w:r w:rsidRPr="00921C9F">
        <w:rPr>
          <w:rFonts w:asciiTheme="minorHAnsi" w:hAnsiTheme="minorHAnsi" w:cs="Arial"/>
          <w:sz w:val="22"/>
          <w:szCs w:val="22"/>
          <w:lang w:val="en-GB"/>
        </w:rPr>
        <w:t xml:space="preserve">Community members, community based organisations, local NGO, government agency &amp; school capacity to take on next phase of project or management of CFS </w:t>
      </w:r>
    </w:p>
    <w:p w:rsidR="0016386A" w:rsidRPr="00921C9F" w:rsidRDefault="003E2151" w:rsidP="003E2151">
      <w:pPr>
        <w:numPr>
          <w:ilvl w:val="1"/>
          <w:numId w:val="25"/>
        </w:numPr>
        <w:spacing w:line="360" w:lineRule="auto"/>
        <w:rPr>
          <w:rFonts w:asciiTheme="minorHAnsi" w:hAnsiTheme="minorHAnsi" w:cs="Arial"/>
          <w:sz w:val="22"/>
          <w:szCs w:val="22"/>
        </w:rPr>
      </w:pPr>
      <w:r w:rsidRPr="00921C9F">
        <w:rPr>
          <w:rFonts w:asciiTheme="minorHAnsi" w:hAnsiTheme="minorHAnsi" w:cs="Arial"/>
          <w:sz w:val="22"/>
          <w:szCs w:val="22"/>
          <w:lang w:val="en-GB"/>
        </w:rPr>
        <w:t>Assess the support needs of children and capacity of long-term stakeholders to meet needs - En</w:t>
      </w:r>
      <w:r w:rsidRPr="00921C9F">
        <w:rPr>
          <w:rFonts w:asciiTheme="minorHAnsi" w:hAnsiTheme="minorHAnsi" w:cs="Arial"/>
          <w:sz w:val="22"/>
          <w:szCs w:val="22"/>
          <w:lang w:val="en-US"/>
        </w:rPr>
        <w:t>sure that the needs of children will continue to be met</w:t>
      </w:r>
    </w:p>
    <w:p w:rsidR="0016386A" w:rsidRPr="00921C9F" w:rsidRDefault="003E2151" w:rsidP="003E2151">
      <w:pPr>
        <w:numPr>
          <w:ilvl w:val="0"/>
          <w:numId w:val="15"/>
        </w:numPr>
        <w:spacing w:line="360" w:lineRule="auto"/>
        <w:rPr>
          <w:rFonts w:asciiTheme="minorHAnsi" w:hAnsiTheme="minorHAnsi" w:cs="Arial"/>
          <w:sz w:val="22"/>
          <w:szCs w:val="22"/>
        </w:rPr>
      </w:pPr>
      <w:r w:rsidRPr="00921C9F">
        <w:rPr>
          <w:rFonts w:asciiTheme="minorHAnsi" w:hAnsiTheme="minorHAnsi" w:cs="Arial"/>
          <w:sz w:val="22"/>
          <w:szCs w:val="22"/>
          <w:lang w:val="en-GB"/>
        </w:rPr>
        <w:t xml:space="preserve">Reinforce capacity in line with needs identified in assessment </w:t>
      </w:r>
    </w:p>
    <w:p w:rsidR="0016386A" w:rsidRPr="00921C9F" w:rsidRDefault="003E2151" w:rsidP="003E2151">
      <w:pPr>
        <w:numPr>
          <w:ilvl w:val="0"/>
          <w:numId w:val="15"/>
        </w:numPr>
        <w:spacing w:line="360" w:lineRule="auto"/>
        <w:rPr>
          <w:rFonts w:asciiTheme="minorHAnsi" w:hAnsiTheme="minorHAnsi" w:cs="Arial"/>
          <w:sz w:val="22"/>
          <w:szCs w:val="22"/>
        </w:rPr>
      </w:pPr>
      <w:r w:rsidRPr="00921C9F">
        <w:rPr>
          <w:rFonts w:asciiTheme="minorHAnsi" w:hAnsiTheme="minorHAnsi" w:cs="Arial"/>
          <w:sz w:val="22"/>
          <w:szCs w:val="22"/>
          <w:lang w:val="en-GB"/>
        </w:rPr>
        <w:t>Agree model for phase out with all stakeholders – communicating what the chosen model is to all</w:t>
      </w:r>
    </w:p>
    <w:p w:rsidR="0016386A" w:rsidRPr="00921C9F" w:rsidRDefault="003E2151" w:rsidP="003E2151">
      <w:pPr>
        <w:numPr>
          <w:ilvl w:val="0"/>
          <w:numId w:val="15"/>
        </w:numPr>
        <w:spacing w:line="360" w:lineRule="auto"/>
        <w:rPr>
          <w:rFonts w:asciiTheme="minorHAnsi" w:hAnsiTheme="minorHAnsi" w:cs="Arial"/>
          <w:sz w:val="22"/>
          <w:szCs w:val="22"/>
        </w:rPr>
      </w:pPr>
      <w:r w:rsidRPr="00921C9F">
        <w:rPr>
          <w:rFonts w:asciiTheme="minorHAnsi" w:hAnsiTheme="minorHAnsi" w:cs="Arial"/>
          <w:sz w:val="22"/>
          <w:szCs w:val="22"/>
          <w:lang w:val="en-GB"/>
        </w:rPr>
        <w:t>Share date of closure with all stakeholders – children and adults as soon as it has been agreed</w:t>
      </w:r>
      <w:r w:rsidRPr="00921C9F">
        <w:rPr>
          <w:rFonts w:asciiTheme="minorHAnsi" w:hAnsiTheme="minorHAnsi" w:cs="Arial"/>
          <w:i/>
          <w:iCs/>
          <w:sz w:val="22"/>
          <w:szCs w:val="22"/>
          <w:lang w:val="en-GB"/>
        </w:rPr>
        <w:t>.</w:t>
      </w:r>
      <w:r w:rsidRPr="00921C9F">
        <w:rPr>
          <w:rFonts w:asciiTheme="minorHAnsi" w:hAnsiTheme="minorHAnsi" w:cs="Arial"/>
          <w:sz w:val="22"/>
          <w:szCs w:val="22"/>
          <w:lang w:val="en-GB"/>
        </w:rPr>
        <w:t xml:space="preserve"> </w:t>
      </w:r>
    </w:p>
    <w:p w:rsidR="003B58C3" w:rsidRPr="00921C9F" w:rsidRDefault="003B58C3" w:rsidP="00C478D8">
      <w:pPr>
        <w:spacing w:line="360" w:lineRule="auto"/>
        <w:rPr>
          <w:rFonts w:asciiTheme="minorHAnsi" w:hAnsiTheme="minorHAnsi" w:cs="Arial"/>
          <w:sz w:val="22"/>
          <w:szCs w:val="22"/>
        </w:rPr>
      </w:pPr>
    </w:p>
    <w:p w:rsidR="00C11DDB" w:rsidRPr="00921C9F" w:rsidRDefault="00C11DDB" w:rsidP="00921C9F">
      <w:pPr>
        <w:spacing w:line="360" w:lineRule="auto"/>
        <w:jc w:val="center"/>
        <w:rPr>
          <w:rFonts w:asciiTheme="minorHAnsi" w:hAnsiTheme="minorHAnsi" w:cs="Arial"/>
          <w:sz w:val="22"/>
          <w:szCs w:val="22"/>
        </w:rPr>
      </w:pPr>
      <w:r w:rsidRPr="00921C9F">
        <w:rPr>
          <w:rFonts w:asciiTheme="minorHAnsi" w:hAnsiTheme="minorHAnsi" w:cs="Arial"/>
          <w:noProof/>
          <w:sz w:val="22"/>
          <w:szCs w:val="22"/>
          <w:lang w:eastAsia="en-AU"/>
        </w:rPr>
        <w:drawing>
          <wp:inline distT="0" distB="0" distL="0" distR="0" wp14:anchorId="4DEEF028" wp14:editId="64B6F737">
            <wp:extent cx="3049200"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49200" cy="2286000"/>
                    </a:xfrm>
                    <a:prstGeom prst="rect">
                      <a:avLst/>
                    </a:prstGeom>
                    <a:ln>
                      <a:noFill/>
                    </a:ln>
                  </pic:spPr>
                </pic:pic>
              </a:graphicData>
            </a:graphic>
          </wp:inline>
        </w:drawing>
      </w:r>
    </w:p>
    <w:p w:rsidR="00C11DDB" w:rsidRPr="00921C9F" w:rsidRDefault="00C11DDB" w:rsidP="00921C9F">
      <w:pPr>
        <w:spacing w:line="360" w:lineRule="auto"/>
        <w:jc w:val="center"/>
        <w:rPr>
          <w:rFonts w:asciiTheme="minorHAnsi" w:hAnsiTheme="minorHAnsi" w:cs="Arial"/>
          <w:sz w:val="22"/>
          <w:szCs w:val="22"/>
        </w:rPr>
      </w:pPr>
    </w:p>
    <w:p w:rsidR="003B58C3" w:rsidRPr="00921C9F" w:rsidRDefault="003B58C3" w:rsidP="00C478D8">
      <w:pPr>
        <w:spacing w:line="360" w:lineRule="auto"/>
        <w:rPr>
          <w:rFonts w:asciiTheme="minorHAnsi" w:hAnsiTheme="minorHAnsi" w:cs="Arial"/>
          <w:sz w:val="22"/>
          <w:szCs w:val="22"/>
        </w:rPr>
      </w:pPr>
      <w:r w:rsidRPr="00921C9F">
        <w:rPr>
          <w:rFonts w:asciiTheme="minorHAnsi" w:hAnsiTheme="minorHAnsi" w:cs="Arial"/>
          <w:sz w:val="22"/>
          <w:szCs w:val="22"/>
          <w:lang w:val="en-US"/>
        </w:rPr>
        <w:t>All these elements need to be included in your plans</w:t>
      </w:r>
    </w:p>
    <w:p w:rsidR="0016386A" w:rsidRPr="00921C9F" w:rsidRDefault="003E2151" w:rsidP="003E2151">
      <w:pPr>
        <w:numPr>
          <w:ilvl w:val="0"/>
          <w:numId w:val="16"/>
        </w:numPr>
        <w:spacing w:line="360" w:lineRule="auto"/>
        <w:rPr>
          <w:rFonts w:asciiTheme="minorHAnsi" w:hAnsiTheme="minorHAnsi" w:cs="Arial"/>
          <w:sz w:val="22"/>
          <w:szCs w:val="22"/>
        </w:rPr>
      </w:pPr>
      <w:r w:rsidRPr="00921C9F">
        <w:rPr>
          <w:rFonts w:asciiTheme="minorHAnsi" w:hAnsiTheme="minorHAnsi" w:cs="Arial"/>
          <w:sz w:val="22"/>
          <w:szCs w:val="22"/>
          <w:lang w:val="en-US"/>
        </w:rPr>
        <w:t xml:space="preserve">Management structure: can be managed by local NGO, other INGO, government, community, older children, community volunteers, etc. The possible </w:t>
      </w:r>
      <w:r w:rsidRPr="00921C9F">
        <w:rPr>
          <w:rFonts w:asciiTheme="minorHAnsi" w:hAnsiTheme="minorHAnsi" w:cs="Arial"/>
          <w:sz w:val="22"/>
          <w:szCs w:val="22"/>
          <w:lang w:val="en-GB"/>
        </w:rPr>
        <w:t xml:space="preserve">ownership of </w:t>
      </w:r>
      <w:proofErr w:type="spellStart"/>
      <w:r w:rsidRPr="00921C9F">
        <w:rPr>
          <w:rFonts w:asciiTheme="minorHAnsi" w:hAnsiTheme="minorHAnsi" w:cs="Arial"/>
          <w:sz w:val="22"/>
          <w:szCs w:val="22"/>
          <w:lang w:val="en-GB"/>
        </w:rPr>
        <w:t>center</w:t>
      </w:r>
      <w:proofErr w:type="spellEnd"/>
      <w:r w:rsidRPr="00921C9F">
        <w:rPr>
          <w:rFonts w:asciiTheme="minorHAnsi" w:hAnsiTheme="minorHAnsi" w:cs="Arial"/>
          <w:sz w:val="22"/>
          <w:szCs w:val="22"/>
          <w:lang w:val="en-GB"/>
        </w:rPr>
        <w:t xml:space="preserve"> &amp; materials, &amp; arrangements for management once your agency withdraw should be a priority throughout the use of the CFS. The role of children &amp; young people in new set up is possible and should be explored. </w:t>
      </w:r>
    </w:p>
    <w:p w:rsidR="0016386A" w:rsidRPr="00921C9F" w:rsidRDefault="003E2151" w:rsidP="003E2151">
      <w:pPr>
        <w:numPr>
          <w:ilvl w:val="0"/>
          <w:numId w:val="16"/>
        </w:numPr>
        <w:spacing w:line="360" w:lineRule="auto"/>
        <w:rPr>
          <w:rFonts w:asciiTheme="minorHAnsi" w:hAnsiTheme="minorHAnsi" w:cs="Arial"/>
          <w:sz w:val="22"/>
          <w:szCs w:val="22"/>
        </w:rPr>
      </w:pPr>
      <w:r w:rsidRPr="00921C9F">
        <w:rPr>
          <w:rFonts w:asciiTheme="minorHAnsi" w:hAnsiTheme="minorHAnsi" w:cs="Arial"/>
          <w:sz w:val="22"/>
          <w:szCs w:val="22"/>
          <w:lang w:val="en-GB"/>
        </w:rPr>
        <w:t>Equipment transfer – was discussed in resourcing session – consider donor requirements, M&amp;E, maintenance, and transparency</w:t>
      </w:r>
    </w:p>
    <w:p w:rsidR="0016386A" w:rsidRPr="00921C9F" w:rsidRDefault="003E2151" w:rsidP="003E2151">
      <w:pPr>
        <w:numPr>
          <w:ilvl w:val="0"/>
          <w:numId w:val="16"/>
        </w:numPr>
        <w:spacing w:line="360" w:lineRule="auto"/>
        <w:rPr>
          <w:rFonts w:asciiTheme="minorHAnsi" w:hAnsiTheme="minorHAnsi" w:cs="Arial"/>
          <w:sz w:val="22"/>
          <w:szCs w:val="22"/>
        </w:rPr>
      </w:pPr>
      <w:r w:rsidRPr="00921C9F">
        <w:rPr>
          <w:rFonts w:asciiTheme="minorHAnsi" w:hAnsiTheme="minorHAnsi" w:cs="Arial"/>
          <w:sz w:val="22"/>
          <w:szCs w:val="22"/>
          <w:lang w:val="en-GB"/>
        </w:rPr>
        <w:t xml:space="preserve">Space – ensure the current space does not have to be returned to someone post emergency </w:t>
      </w:r>
    </w:p>
    <w:p w:rsidR="0016386A" w:rsidRPr="00921C9F" w:rsidRDefault="003E2151" w:rsidP="003E2151">
      <w:pPr>
        <w:numPr>
          <w:ilvl w:val="0"/>
          <w:numId w:val="16"/>
        </w:numPr>
        <w:spacing w:line="360" w:lineRule="auto"/>
        <w:rPr>
          <w:rFonts w:asciiTheme="minorHAnsi" w:hAnsiTheme="minorHAnsi" w:cs="Arial"/>
          <w:sz w:val="22"/>
          <w:szCs w:val="22"/>
        </w:rPr>
      </w:pPr>
      <w:r w:rsidRPr="00921C9F">
        <w:rPr>
          <w:rFonts w:asciiTheme="minorHAnsi" w:hAnsiTheme="minorHAnsi" w:cs="Arial"/>
          <w:sz w:val="22"/>
          <w:szCs w:val="22"/>
          <w:lang w:val="en-GB"/>
        </w:rPr>
        <w:lastRenderedPageBreak/>
        <w:t xml:space="preserve">Children – Be clear on what will happen to the children once you withdraw your support. Caution and care needs to be exercised in particular with regards to extremely vulnerable children (disabled, certain ethnic minorities, specific age groups, </w:t>
      </w:r>
      <w:proofErr w:type="spellStart"/>
      <w:r w:rsidRPr="00921C9F">
        <w:rPr>
          <w:rFonts w:asciiTheme="minorHAnsi" w:hAnsiTheme="minorHAnsi" w:cs="Arial"/>
          <w:sz w:val="22"/>
          <w:szCs w:val="22"/>
          <w:lang w:val="en-GB"/>
        </w:rPr>
        <w:t>etc</w:t>
      </w:r>
      <w:proofErr w:type="spellEnd"/>
      <w:r w:rsidRPr="00921C9F">
        <w:rPr>
          <w:rFonts w:asciiTheme="minorHAnsi" w:hAnsiTheme="minorHAnsi" w:cs="Arial"/>
          <w:sz w:val="22"/>
          <w:szCs w:val="22"/>
          <w:lang w:val="en-GB"/>
        </w:rPr>
        <w:t>) who will not be able to so easily reintegrate into previously existing services. Consider what can &amp; should be done to support them</w:t>
      </w:r>
    </w:p>
    <w:p w:rsidR="0016386A" w:rsidRPr="00921C9F" w:rsidRDefault="003E2151" w:rsidP="003E2151">
      <w:pPr>
        <w:numPr>
          <w:ilvl w:val="0"/>
          <w:numId w:val="16"/>
        </w:numPr>
        <w:spacing w:line="360" w:lineRule="auto"/>
        <w:rPr>
          <w:rFonts w:asciiTheme="minorHAnsi" w:hAnsiTheme="minorHAnsi" w:cs="Arial"/>
          <w:sz w:val="22"/>
          <w:szCs w:val="22"/>
        </w:rPr>
      </w:pPr>
      <w:r w:rsidRPr="00921C9F">
        <w:rPr>
          <w:rFonts w:asciiTheme="minorHAnsi" w:hAnsiTheme="minorHAnsi" w:cs="Arial"/>
          <w:sz w:val="22"/>
          <w:szCs w:val="22"/>
          <w:lang w:val="en-GB"/>
        </w:rPr>
        <w:t xml:space="preserve">Staff &amp; volunteers need to be made aware of next steps, other opportunities for staff, volunteers, others engaged in the running of the CFS. They must have early warning &amp; consultation on process </w:t>
      </w:r>
    </w:p>
    <w:p w:rsidR="0016386A" w:rsidRPr="00921C9F" w:rsidRDefault="003E2151" w:rsidP="003E2151">
      <w:pPr>
        <w:numPr>
          <w:ilvl w:val="0"/>
          <w:numId w:val="16"/>
        </w:numPr>
        <w:spacing w:line="360" w:lineRule="auto"/>
        <w:rPr>
          <w:rFonts w:asciiTheme="minorHAnsi" w:hAnsiTheme="minorHAnsi" w:cs="Arial"/>
          <w:sz w:val="22"/>
          <w:szCs w:val="22"/>
        </w:rPr>
      </w:pPr>
      <w:r w:rsidRPr="00921C9F">
        <w:rPr>
          <w:rFonts w:asciiTheme="minorHAnsi" w:hAnsiTheme="minorHAnsi" w:cs="Arial"/>
          <w:sz w:val="22"/>
          <w:szCs w:val="22"/>
          <w:lang w:val="en-GB"/>
        </w:rPr>
        <w:t xml:space="preserve">M&amp;E – system for monitoring what happens could be set-up where funding is available, thus enabling you to see the impact of your programming. Visits after you are gone looking at how skills learnt are being used, how children are now, how materials and space is being used, what DRR activities are being implemented, </w:t>
      </w:r>
      <w:proofErr w:type="spellStart"/>
      <w:r w:rsidRPr="00921C9F">
        <w:rPr>
          <w:rFonts w:asciiTheme="minorHAnsi" w:hAnsiTheme="minorHAnsi" w:cs="Arial"/>
          <w:sz w:val="22"/>
          <w:szCs w:val="22"/>
          <w:lang w:val="en-GB"/>
        </w:rPr>
        <w:t>etc</w:t>
      </w:r>
      <w:proofErr w:type="spellEnd"/>
      <w:r w:rsidRPr="00921C9F">
        <w:rPr>
          <w:rFonts w:asciiTheme="minorHAnsi" w:hAnsiTheme="minorHAnsi" w:cs="Arial"/>
          <w:sz w:val="22"/>
          <w:szCs w:val="22"/>
          <w:lang w:val="en-GB"/>
        </w:rPr>
        <w:t xml:space="preserve"> would all provide valuable lessons for future programming</w:t>
      </w:r>
    </w:p>
    <w:p w:rsidR="0016386A" w:rsidRPr="00921C9F" w:rsidRDefault="003E2151" w:rsidP="003E2151">
      <w:pPr>
        <w:numPr>
          <w:ilvl w:val="0"/>
          <w:numId w:val="16"/>
        </w:numPr>
        <w:spacing w:line="360" w:lineRule="auto"/>
        <w:rPr>
          <w:rFonts w:asciiTheme="minorHAnsi" w:hAnsiTheme="minorHAnsi" w:cs="Arial"/>
          <w:sz w:val="22"/>
          <w:szCs w:val="22"/>
        </w:rPr>
      </w:pPr>
      <w:r w:rsidRPr="00921C9F">
        <w:rPr>
          <w:rFonts w:asciiTheme="minorHAnsi" w:hAnsiTheme="minorHAnsi" w:cs="Arial"/>
          <w:sz w:val="22"/>
          <w:szCs w:val="22"/>
          <w:lang w:val="en-GB"/>
        </w:rPr>
        <w:t xml:space="preserve">Finances and budget – children, communities, partners or government agencies taking on the on-going management of activities need to be clear on budget requirements and have plans on how they will raise the necessary funding. In addition there may be specific costs associated with transition, such as movement of materials, payment for closing ceremony </w:t>
      </w:r>
      <w:proofErr w:type="spellStart"/>
      <w:r w:rsidRPr="00921C9F">
        <w:rPr>
          <w:rFonts w:asciiTheme="minorHAnsi" w:hAnsiTheme="minorHAnsi" w:cs="Arial"/>
          <w:sz w:val="22"/>
          <w:szCs w:val="22"/>
          <w:lang w:val="en-GB"/>
        </w:rPr>
        <w:t>etc</w:t>
      </w:r>
      <w:proofErr w:type="spellEnd"/>
      <w:r w:rsidRPr="00921C9F">
        <w:rPr>
          <w:rFonts w:asciiTheme="minorHAnsi" w:hAnsiTheme="minorHAnsi" w:cs="Arial"/>
          <w:sz w:val="22"/>
          <w:szCs w:val="22"/>
          <w:lang w:val="en-GB"/>
        </w:rPr>
        <w:t>, these things must be budgeted for</w:t>
      </w:r>
    </w:p>
    <w:p w:rsidR="0016386A" w:rsidRPr="00921C9F" w:rsidRDefault="003E2151" w:rsidP="003E2151">
      <w:pPr>
        <w:numPr>
          <w:ilvl w:val="0"/>
          <w:numId w:val="16"/>
        </w:numPr>
        <w:spacing w:line="360" w:lineRule="auto"/>
        <w:rPr>
          <w:rFonts w:asciiTheme="minorHAnsi" w:hAnsiTheme="minorHAnsi" w:cs="Arial"/>
          <w:sz w:val="22"/>
          <w:szCs w:val="22"/>
        </w:rPr>
      </w:pPr>
      <w:r w:rsidRPr="00921C9F">
        <w:rPr>
          <w:rFonts w:asciiTheme="minorHAnsi" w:hAnsiTheme="minorHAnsi" w:cs="Arial"/>
          <w:sz w:val="22"/>
          <w:szCs w:val="22"/>
          <w:lang w:val="en-GB"/>
        </w:rPr>
        <w:t xml:space="preserve">May require </w:t>
      </w:r>
      <w:r w:rsidRPr="00921C9F">
        <w:rPr>
          <w:rFonts w:asciiTheme="minorHAnsi" w:hAnsiTheme="minorHAnsi" w:cs="Arial"/>
          <w:sz w:val="22"/>
          <w:szCs w:val="22"/>
          <w:lang w:val="en-US"/>
        </w:rPr>
        <w:t>name change: It is appropriate to call these by names other than ‘CFSs’ in order to avoid confusion and recognize that emergencies require a distinctive way of working.</w:t>
      </w:r>
    </w:p>
    <w:p w:rsidR="003B58C3" w:rsidRPr="00921C9F" w:rsidRDefault="003B58C3" w:rsidP="00921C9F">
      <w:pPr>
        <w:spacing w:line="360" w:lineRule="auto"/>
        <w:jc w:val="center"/>
        <w:rPr>
          <w:rFonts w:asciiTheme="minorHAnsi" w:hAnsiTheme="minorHAnsi" w:cs="Arial"/>
          <w:sz w:val="22"/>
          <w:szCs w:val="22"/>
        </w:rPr>
      </w:pPr>
    </w:p>
    <w:p w:rsidR="006A77A8" w:rsidRPr="00377F7B" w:rsidRDefault="006A77A8" w:rsidP="003E2151">
      <w:pPr>
        <w:pStyle w:val="ListParagraph"/>
        <w:numPr>
          <w:ilvl w:val="0"/>
          <w:numId w:val="7"/>
        </w:numPr>
        <w:spacing w:line="360" w:lineRule="auto"/>
        <w:ind w:left="459" w:hanging="459"/>
        <w:rPr>
          <w:rFonts w:asciiTheme="minorHAnsi" w:hAnsiTheme="minorHAnsi" w:cs="Arial"/>
          <w:b/>
          <w:color w:val="0070C0"/>
          <w:sz w:val="22"/>
          <w:szCs w:val="22"/>
        </w:rPr>
      </w:pPr>
      <w:r w:rsidRPr="00377F7B">
        <w:rPr>
          <w:rFonts w:asciiTheme="minorHAnsi" w:hAnsiTheme="minorHAnsi" w:cs="Arial"/>
          <w:b/>
          <w:color w:val="0070C0"/>
          <w:sz w:val="22"/>
          <w:szCs w:val="22"/>
        </w:rPr>
        <w:t>TRANSITION PROCESS</w:t>
      </w:r>
    </w:p>
    <w:p w:rsidR="006A77A8" w:rsidRPr="00377F7B" w:rsidRDefault="006A77A8" w:rsidP="00921C9F">
      <w:pPr>
        <w:spacing w:line="360" w:lineRule="auto"/>
        <w:rPr>
          <w:rFonts w:asciiTheme="minorHAnsi" w:hAnsiTheme="minorHAnsi" w:cs="Arial"/>
          <w:b/>
          <w:color w:val="0070C0"/>
          <w:sz w:val="22"/>
          <w:szCs w:val="22"/>
        </w:rPr>
      </w:pPr>
      <w:r w:rsidRPr="00377F7B">
        <w:rPr>
          <w:rFonts w:asciiTheme="minorHAnsi" w:hAnsiTheme="minorHAnsi" w:cs="Arial"/>
          <w:b/>
          <w:color w:val="0070C0"/>
          <w:sz w:val="22"/>
          <w:szCs w:val="22"/>
        </w:rPr>
        <w:t>Facilitator Activity (5mins) Slide 1</w:t>
      </w:r>
      <w:r w:rsidR="00377F7B" w:rsidRPr="00377F7B">
        <w:rPr>
          <w:rFonts w:asciiTheme="minorHAnsi" w:hAnsiTheme="minorHAnsi" w:cs="Arial"/>
          <w:b/>
          <w:color w:val="0070C0"/>
          <w:sz w:val="22"/>
          <w:szCs w:val="22"/>
        </w:rPr>
        <w:t>0</w:t>
      </w:r>
    </w:p>
    <w:p w:rsidR="006A77A8" w:rsidRPr="00921C9F" w:rsidRDefault="006A77A8" w:rsidP="003E2151">
      <w:pPr>
        <w:numPr>
          <w:ilvl w:val="0"/>
          <w:numId w:val="3"/>
        </w:numPr>
        <w:tabs>
          <w:tab w:val="clear" w:pos="720"/>
          <w:tab w:val="num" w:pos="459"/>
        </w:tabs>
        <w:spacing w:line="360" w:lineRule="auto"/>
        <w:ind w:left="459" w:hanging="425"/>
        <w:rPr>
          <w:rFonts w:asciiTheme="minorHAnsi" w:hAnsiTheme="minorHAnsi" w:cs="Arial"/>
          <w:sz w:val="22"/>
          <w:szCs w:val="22"/>
        </w:rPr>
      </w:pPr>
      <w:r w:rsidRPr="00921C9F">
        <w:rPr>
          <w:rFonts w:asciiTheme="minorHAnsi" w:hAnsiTheme="minorHAnsi" w:cs="Arial"/>
          <w:sz w:val="22"/>
          <w:szCs w:val="22"/>
        </w:rPr>
        <w:t xml:space="preserve">At the beginning of this section you need to have someone in the room that can dial your phone number. Then you need to pretend to receive a phone call. You must say in a loud voice, so the whole room can hear, things that indicate you need to leave immediately for a matter of urgency. Possibly that the flight booking was wrongly done or that the flight the following day has been cancelled, so it is the last flight for a few days. </w:t>
      </w:r>
    </w:p>
    <w:p w:rsidR="006A77A8" w:rsidRPr="00921C9F" w:rsidRDefault="006A77A8" w:rsidP="003E2151">
      <w:pPr>
        <w:numPr>
          <w:ilvl w:val="0"/>
          <w:numId w:val="3"/>
        </w:numPr>
        <w:tabs>
          <w:tab w:val="clear" w:pos="720"/>
          <w:tab w:val="num" w:pos="459"/>
        </w:tabs>
        <w:spacing w:line="360" w:lineRule="auto"/>
        <w:ind w:left="459" w:hanging="425"/>
        <w:rPr>
          <w:rFonts w:asciiTheme="minorHAnsi" w:hAnsiTheme="minorHAnsi" w:cs="Arial"/>
          <w:sz w:val="22"/>
          <w:szCs w:val="22"/>
        </w:rPr>
      </w:pPr>
      <w:r w:rsidRPr="00921C9F">
        <w:rPr>
          <w:rFonts w:asciiTheme="minorHAnsi" w:hAnsiTheme="minorHAnsi" w:cs="Arial"/>
          <w:sz w:val="22"/>
          <w:szCs w:val="22"/>
        </w:rPr>
        <w:t xml:space="preserve">Hang up the phone then say to the group you need to leave. You are leaving the country now and cannot continue doing the training. Do try to make it seem like you have a personal emergency, not that there is an urgent situation that could affect everyone or anyone else in the room. The objective is to make people feel the discomfort of rapid unplanned exit, not to distress them. </w:t>
      </w:r>
    </w:p>
    <w:p w:rsidR="006A77A8" w:rsidRPr="00921C9F" w:rsidRDefault="006A77A8" w:rsidP="003E2151">
      <w:pPr>
        <w:numPr>
          <w:ilvl w:val="0"/>
          <w:numId w:val="3"/>
        </w:numPr>
        <w:tabs>
          <w:tab w:val="clear" w:pos="720"/>
          <w:tab w:val="num" w:pos="459"/>
        </w:tabs>
        <w:spacing w:line="360" w:lineRule="auto"/>
        <w:ind w:left="459" w:hanging="425"/>
        <w:rPr>
          <w:rFonts w:asciiTheme="minorHAnsi" w:hAnsiTheme="minorHAnsi" w:cs="Arial"/>
          <w:sz w:val="22"/>
          <w:szCs w:val="22"/>
        </w:rPr>
      </w:pPr>
      <w:r w:rsidRPr="00921C9F">
        <w:rPr>
          <w:rFonts w:asciiTheme="minorHAnsi" w:hAnsiTheme="minorHAnsi" w:cs="Arial"/>
          <w:sz w:val="22"/>
          <w:szCs w:val="22"/>
        </w:rPr>
        <w:t xml:space="preserve">Look confused as if you are not sure what to do. Then hand-over your facilitator’s guide printouts to someone else you discussed this with beforehand. Pass them your phone, your pens, and say they can keep your laptop, but they must run the training. </w:t>
      </w:r>
    </w:p>
    <w:p w:rsidR="006A77A8" w:rsidRPr="00921C9F" w:rsidRDefault="006A77A8" w:rsidP="003E2151">
      <w:pPr>
        <w:numPr>
          <w:ilvl w:val="0"/>
          <w:numId w:val="3"/>
        </w:numPr>
        <w:tabs>
          <w:tab w:val="clear" w:pos="720"/>
          <w:tab w:val="num" w:pos="459"/>
        </w:tabs>
        <w:spacing w:line="360" w:lineRule="auto"/>
        <w:ind w:left="459" w:hanging="425"/>
        <w:rPr>
          <w:rFonts w:asciiTheme="minorHAnsi" w:hAnsiTheme="minorHAnsi" w:cs="Arial"/>
          <w:sz w:val="22"/>
          <w:szCs w:val="22"/>
        </w:rPr>
      </w:pPr>
      <w:r w:rsidRPr="00921C9F">
        <w:rPr>
          <w:rFonts w:asciiTheme="minorHAnsi" w:hAnsiTheme="minorHAnsi" w:cs="Arial"/>
          <w:sz w:val="22"/>
          <w:szCs w:val="22"/>
        </w:rPr>
        <w:t xml:space="preserve">Leave the room for at least 30-60 seconds. </w:t>
      </w:r>
    </w:p>
    <w:p w:rsidR="006A77A8" w:rsidRPr="00921C9F" w:rsidRDefault="006A77A8" w:rsidP="003E2151">
      <w:pPr>
        <w:numPr>
          <w:ilvl w:val="0"/>
          <w:numId w:val="3"/>
        </w:numPr>
        <w:tabs>
          <w:tab w:val="clear" w:pos="720"/>
          <w:tab w:val="num" w:pos="459"/>
        </w:tabs>
        <w:spacing w:line="360" w:lineRule="auto"/>
        <w:ind w:left="459" w:hanging="425"/>
        <w:rPr>
          <w:rFonts w:asciiTheme="minorHAnsi" w:hAnsiTheme="minorHAnsi" w:cs="Arial"/>
          <w:sz w:val="22"/>
          <w:szCs w:val="22"/>
        </w:rPr>
      </w:pPr>
      <w:r w:rsidRPr="00921C9F">
        <w:rPr>
          <w:rFonts w:asciiTheme="minorHAnsi" w:hAnsiTheme="minorHAnsi" w:cs="Arial"/>
          <w:sz w:val="22"/>
          <w:szCs w:val="22"/>
        </w:rPr>
        <w:t>Come back into the room and say it was a hoax. Give the group 5 mins to discuss the following questions in plenary:</w:t>
      </w:r>
    </w:p>
    <w:p w:rsidR="006A77A8" w:rsidRPr="00921C9F" w:rsidRDefault="006A77A8" w:rsidP="003E2151">
      <w:pPr>
        <w:numPr>
          <w:ilvl w:val="0"/>
          <w:numId w:val="8"/>
        </w:numPr>
        <w:tabs>
          <w:tab w:val="num" w:pos="884"/>
        </w:tabs>
        <w:spacing w:line="360" w:lineRule="auto"/>
        <w:ind w:left="1167" w:hanging="708"/>
        <w:rPr>
          <w:rFonts w:asciiTheme="minorHAnsi" w:hAnsiTheme="minorHAnsi" w:cs="Arial"/>
          <w:sz w:val="22"/>
          <w:szCs w:val="22"/>
        </w:rPr>
      </w:pPr>
      <w:r w:rsidRPr="00921C9F">
        <w:rPr>
          <w:rFonts w:asciiTheme="minorHAnsi" w:hAnsiTheme="minorHAnsi" w:cs="Arial"/>
          <w:sz w:val="22"/>
          <w:szCs w:val="22"/>
        </w:rPr>
        <w:lastRenderedPageBreak/>
        <w:t xml:space="preserve">How did this make you feel? </w:t>
      </w:r>
    </w:p>
    <w:p w:rsidR="006A77A8" w:rsidRPr="00921C9F" w:rsidRDefault="006A77A8" w:rsidP="003E2151">
      <w:pPr>
        <w:numPr>
          <w:ilvl w:val="0"/>
          <w:numId w:val="8"/>
        </w:numPr>
        <w:tabs>
          <w:tab w:val="num" w:pos="884"/>
        </w:tabs>
        <w:spacing w:line="360" w:lineRule="auto"/>
        <w:ind w:left="1167" w:hanging="708"/>
        <w:rPr>
          <w:rFonts w:asciiTheme="minorHAnsi" w:hAnsiTheme="minorHAnsi" w:cs="Arial"/>
          <w:sz w:val="22"/>
          <w:szCs w:val="22"/>
        </w:rPr>
      </w:pPr>
      <w:r w:rsidRPr="00921C9F">
        <w:rPr>
          <w:rFonts w:asciiTheme="minorHAnsi" w:hAnsiTheme="minorHAnsi" w:cs="Arial"/>
          <w:sz w:val="22"/>
          <w:szCs w:val="22"/>
        </w:rPr>
        <w:t xml:space="preserve">Was it clear why I chose the person I did to hand-over the equipment to? </w:t>
      </w:r>
    </w:p>
    <w:p w:rsidR="006A77A8" w:rsidRPr="00921C9F" w:rsidRDefault="006A77A8" w:rsidP="003E2151">
      <w:pPr>
        <w:numPr>
          <w:ilvl w:val="0"/>
          <w:numId w:val="8"/>
        </w:numPr>
        <w:tabs>
          <w:tab w:val="num" w:pos="884"/>
        </w:tabs>
        <w:spacing w:line="360" w:lineRule="auto"/>
        <w:ind w:left="884" w:hanging="425"/>
        <w:rPr>
          <w:rFonts w:asciiTheme="minorHAnsi" w:hAnsiTheme="minorHAnsi" w:cs="Arial"/>
          <w:sz w:val="22"/>
          <w:szCs w:val="22"/>
        </w:rPr>
      </w:pPr>
      <w:r w:rsidRPr="00921C9F">
        <w:rPr>
          <w:rFonts w:asciiTheme="minorHAnsi" w:hAnsiTheme="minorHAnsi" w:cs="Arial"/>
          <w:sz w:val="22"/>
          <w:szCs w:val="22"/>
        </w:rPr>
        <w:t xml:space="preserve">How did you think that person felt given they didn’t know the training, how to use the computer, or the PowerPoint presentations </w:t>
      </w:r>
      <w:proofErr w:type="spellStart"/>
      <w:r w:rsidRPr="00921C9F">
        <w:rPr>
          <w:rFonts w:asciiTheme="minorHAnsi" w:hAnsiTheme="minorHAnsi" w:cs="Arial"/>
          <w:sz w:val="22"/>
          <w:szCs w:val="22"/>
        </w:rPr>
        <w:t>etc</w:t>
      </w:r>
      <w:proofErr w:type="spellEnd"/>
      <w:r w:rsidRPr="00921C9F">
        <w:rPr>
          <w:rFonts w:asciiTheme="minorHAnsi" w:hAnsiTheme="minorHAnsi" w:cs="Arial"/>
          <w:sz w:val="22"/>
          <w:szCs w:val="22"/>
        </w:rPr>
        <w:t xml:space="preserve"> and were not familiar with the training materials, and had never run this training before? </w:t>
      </w:r>
    </w:p>
    <w:p w:rsidR="006A77A8" w:rsidRPr="00921C9F" w:rsidRDefault="006A77A8" w:rsidP="003E2151">
      <w:pPr>
        <w:numPr>
          <w:ilvl w:val="0"/>
          <w:numId w:val="8"/>
        </w:numPr>
        <w:tabs>
          <w:tab w:val="num" w:pos="884"/>
        </w:tabs>
        <w:spacing w:line="360" w:lineRule="auto"/>
        <w:ind w:left="1167" w:hanging="708"/>
        <w:rPr>
          <w:rFonts w:asciiTheme="minorHAnsi" w:hAnsiTheme="minorHAnsi" w:cs="Arial"/>
          <w:sz w:val="22"/>
          <w:szCs w:val="22"/>
        </w:rPr>
      </w:pPr>
      <w:r w:rsidRPr="00921C9F">
        <w:rPr>
          <w:rFonts w:asciiTheme="minorHAnsi" w:hAnsiTheme="minorHAnsi" w:cs="Arial"/>
          <w:sz w:val="22"/>
          <w:szCs w:val="22"/>
        </w:rPr>
        <w:t xml:space="preserve">Did you feel it was clear what you should all do next and how? </w:t>
      </w:r>
    </w:p>
    <w:p w:rsidR="006A77A8" w:rsidRPr="00921C9F" w:rsidRDefault="006A77A8" w:rsidP="00921C9F">
      <w:pPr>
        <w:spacing w:line="360" w:lineRule="auto"/>
        <w:rPr>
          <w:rFonts w:asciiTheme="minorHAnsi" w:hAnsiTheme="minorHAnsi" w:cs="Arial"/>
          <w:sz w:val="22"/>
          <w:szCs w:val="22"/>
        </w:rPr>
      </w:pPr>
    </w:p>
    <w:p w:rsidR="006A77A8" w:rsidRPr="00921C9F" w:rsidRDefault="006A77A8" w:rsidP="00921C9F">
      <w:pPr>
        <w:spacing w:line="360" w:lineRule="auto"/>
        <w:rPr>
          <w:rFonts w:asciiTheme="minorHAnsi" w:hAnsiTheme="minorHAnsi" w:cs="Arial"/>
          <w:sz w:val="22"/>
          <w:szCs w:val="22"/>
        </w:rPr>
      </w:pPr>
      <w:r w:rsidRPr="00921C9F">
        <w:rPr>
          <w:rFonts w:asciiTheme="minorHAnsi" w:hAnsiTheme="minorHAnsi" w:cs="Arial"/>
          <w:sz w:val="22"/>
          <w:szCs w:val="22"/>
        </w:rPr>
        <w:t xml:space="preserve">Wrap-up this warm-up activity by saying: </w:t>
      </w:r>
    </w:p>
    <w:p w:rsidR="006A77A8" w:rsidRPr="00921C9F" w:rsidRDefault="006A77A8" w:rsidP="003E2151">
      <w:pPr>
        <w:numPr>
          <w:ilvl w:val="0"/>
          <w:numId w:val="3"/>
        </w:numPr>
        <w:tabs>
          <w:tab w:val="clear" w:pos="720"/>
          <w:tab w:val="num" w:pos="459"/>
        </w:tabs>
        <w:spacing w:line="360" w:lineRule="auto"/>
        <w:ind w:left="459" w:hanging="425"/>
        <w:rPr>
          <w:rFonts w:asciiTheme="minorHAnsi" w:hAnsiTheme="minorHAnsi" w:cs="Arial"/>
          <w:sz w:val="22"/>
          <w:szCs w:val="22"/>
        </w:rPr>
      </w:pPr>
      <w:r w:rsidRPr="00921C9F">
        <w:rPr>
          <w:rFonts w:asciiTheme="minorHAnsi" w:hAnsiTheme="minorHAnsi" w:cs="Arial"/>
          <w:sz w:val="22"/>
          <w:szCs w:val="22"/>
        </w:rPr>
        <w:t xml:space="preserve">NGOs can leave in a rush and not clearly hand over the equipment and responsibilities. If someone is handed responsibility without knowing what to do with it and how to use it, it can be a challenge. Other stakeholders may feel disgruntled that it is not clear why they were not given the management role, or may not like the choice made and not feel engaged in the process. </w:t>
      </w:r>
    </w:p>
    <w:p w:rsidR="006A77A8" w:rsidRPr="00921C9F" w:rsidRDefault="006A77A8" w:rsidP="003E2151">
      <w:pPr>
        <w:numPr>
          <w:ilvl w:val="0"/>
          <w:numId w:val="3"/>
        </w:numPr>
        <w:tabs>
          <w:tab w:val="clear" w:pos="720"/>
          <w:tab w:val="num" w:pos="459"/>
        </w:tabs>
        <w:spacing w:line="360" w:lineRule="auto"/>
        <w:ind w:left="459" w:hanging="425"/>
        <w:rPr>
          <w:rFonts w:asciiTheme="minorHAnsi" w:hAnsiTheme="minorHAnsi" w:cs="Arial"/>
          <w:sz w:val="22"/>
          <w:szCs w:val="22"/>
        </w:rPr>
      </w:pPr>
      <w:r w:rsidRPr="00921C9F">
        <w:rPr>
          <w:rFonts w:asciiTheme="minorHAnsi" w:hAnsiTheme="minorHAnsi" w:cs="Arial"/>
          <w:sz w:val="22"/>
          <w:szCs w:val="22"/>
        </w:rPr>
        <w:t>People may feel sad that they were not able to say goodbye the way they wanted to. Maybe they had hoped for photographs, a party, a chance to say thank you</w:t>
      </w:r>
    </w:p>
    <w:p w:rsidR="00C478D8" w:rsidRDefault="00C478D8" w:rsidP="00C478D8">
      <w:pPr>
        <w:spacing w:line="360" w:lineRule="auto"/>
        <w:rPr>
          <w:rFonts w:asciiTheme="minorHAnsi" w:hAnsiTheme="minorHAnsi" w:cs="Arial"/>
          <w:sz w:val="22"/>
          <w:szCs w:val="22"/>
        </w:rPr>
      </w:pPr>
    </w:p>
    <w:p w:rsidR="006A77A8" w:rsidRPr="00921C9F" w:rsidRDefault="006A77A8" w:rsidP="00C478D8">
      <w:pPr>
        <w:spacing w:line="360" w:lineRule="auto"/>
        <w:rPr>
          <w:rFonts w:asciiTheme="minorHAnsi" w:hAnsiTheme="minorHAnsi" w:cs="Arial"/>
          <w:sz w:val="22"/>
          <w:szCs w:val="22"/>
        </w:rPr>
      </w:pPr>
      <w:r w:rsidRPr="00921C9F">
        <w:rPr>
          <w:rFonts w:asciiTheme="minorHAnsi" w:hAnsiTheme="minorHAnsi" w:cs="Arial"/>
          <w:sz w:val="22"/>
          <w:szCs w:val="22"/>
        </w:rPr>
        <w:t>We will be talking about how you can make it smoother so everyone “owns” the transition, understands it, and knows what to do once the transition has taken place. Maybe even turning what can be a sad occasion into an opportunity for celebration</w:t>
      </w:r>
    </w:p>
    <w:p w:rsidR="00C11DDB" w:rsidRPr="00921C9F" w:rsidRDefault="00C11DDB" w:rsidP="00921C9F">
      <w:pPr>
        <w:spacing w:line="360" w:lineRule="auto"/>
        <w:jc w:val="center"/>
        <w:rPr>
          <w:rFonts w:asciiTheme="minorHAnsi" w:hAnsiTheme="minorHAnsi" w:cs="Arial"/>
          <w:sz w:val="22"/>
          <w:szCs w:val="22"/>
        </w:rPr>
      </w:pPr>
    </w:p>
    <w:p w:rsidR="00C11DDB" w:rsidRPr="00921C9F" w:rsidRDefault="00C11DDB" w:rsidP="00921C9F">
      <w:pPr>
        <w:spacing w:line="360" w:lineRule="auto"/>
        <w:jc w:val="center"/>
        <w:rPr>
          <w:rFonts w:asciiTheme="minorHAnsi" w:hAnsiTheme="minorHAnsi" w:cs="Arial"/>
          <w:sz w:val="22"/>
          <w:szCs w:val="22"/>
        </w:rPr>
      </w:pPr>
      <w:r w:rsidRPr="00921C9F">
        <w:rPr>
          <w:rFonts w:asciiTheme="minorHAnsi" w:hAnsiTheme="minorHAnsi" w:cs="Arial"/>
          <w:noProof/>
          <w:sz w:val="22"/>
          <w:szCs w:val="22"/>
          <w:lang w:eastAsia="en-AU"/>
        </w:rPr>
        <w:drawing>
          <wp:inline distT="0" distB="0" distL="0" distR="0" wp14:anchorId="206961B4" wp14:editId="7F0E868D">
            <wp:extent cx="3049200" cy="228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49200" cy="2286000"/>
                    </a:xfrm>
                    <a:prstGeom prst="rect">
                      <a:avLst/>
                    </a:prstGeom>
                    <a:ln>
                      <a:noFill/>
                    </a:ln>
                  </pic:spPr>
                </pic:pic>
              </a:graphicData>
            </a:graphic>
          </wp:inline>
        </w:drawing>
      </w:r>
    </w:p>
    <w:p w:rsidR="00C11DDB" w:rsidRPr="00921C9F" w:rsidRDefault="00C11DDB" w:rsidP="00921C9F">
      <w:pPr>
        <w:spacing w:line="360" w:lineRule="auto"/>
        <w:jc w:val="center"/>
        <w:rPr>
          <w:rFonts w:asciiTheme="minorHAnsi" w:hAnsiTheme="minorHAnsi" w:cs="Arial"/>
          <w:sz w:val="22"/>
          <w:szCs w:val="22"/>
        </w:rPr>
      </w:pPr>
    </w:p>
    <w:p w:rsidR="0016386A" w:rsidRPr="00921C9F" w:rsidRDefault="003E2151" w:rsidP="003E2151">
      <w:pPr>
        <w:numPr>
          <w:ilvl w:val="0"/>
          <w:numId w:val="17"/>
        </w:numPr>
        <w:spacing w:line="360" w:lineRule="auto"/>
        <w:rPr>
          <w:rFonts w:asciiTheme="minorHAnsi" w:hAnsiTheme="minorHAnsi" w:cs="Arial"/>
          <w:sz w:val="22"/>
          <w:szCs w:val="22"/>
        </w:rPr>
      </w:pPr>
      <w:r w:rsidRPr="00921C9F">
        <w:rPr>
          <w:rFonts w:asciiTheme="minorHAnsi" w:hAnsiTheme="minorHAnsi" w:cs="Arial"/>
          <w:sz w:val="22"/>
          <w:szCs w:val="22"/>
          <w:lang w:val="en-US"/>
        </w:rPr>
        <w:t xml:space="preserve">Power structures within the community - </w:t>
      </w:r>
      <w:r w:rsidRPr="00921C9F">
        <w:rPr>
          <w:rFonts w:asciiTheme="minorHAnsi" w:hAnsiTheme="minorHAnsi" w:cs="Arial"/>
          <w:sz w:val="22"/>
          <w:szCs w:val="22"/>
          <w:lang w:val="en-GB"/>
        </w:rPr>
        <w:t xml:space="preserve">Need to be aware of existing power structures and power imbalances (remember earlier session on communities) within the community when you are transferring management </w:t>
      </w:r>
    </w:p>
    <w:p w:rsidR="0016386A" w:rsidRPr="00921C9F" w:rsidRDefault="003E2151" w:rsidP="003E2151">
      <w:pPr>
        <w:numPr>
          <w:ilvl w:val="0"/>
          <w:numId w:val="17"/>
        </w:numPr>
        <w:spacing w:line="360" w:lineRule="auto"/>
        <w:rPr>
          <w:rFonts w:asciiTheme="minorHAnsi" w:hAnsiTheme="minorHAnsi" w:cs="Arial"/>
          <w:sz w:val="22"/>
          <w:szCs w:val="22"/>
        </w:rPr>
      </w:pPr>
      <w:r w:rsidRPr="00921C9F">
        <w:rPr>
          <w:rFonts w:asciiTheme="minorHAnsi" w:hAnsiTheme="minorHAnsi" w:cs="Arial"/>
          <w:sz w:val="22"/>
          <w:szCs w:val="22"/>
          <w:lang w:val="en-GB"/>
        </w:rPr>
        <w:t xml:space="preserve">Vulnerable children – need to explore options for handing over case management responsibility and or on-going activities focussed on those who will not be receiving other forms of on-going help (e.g. not able to attend formal schooling) </w:t>
      </w:r>
    </w:p>
    <w:p w:rsidR="0016386A" w:rsidRPr="00921C9F" w:rsidRDefault="003E2151" w:rsidP="003E2151">
      <w:pPr>
        <w:numPr>
          <w:ilvl w:val="0"/>
          <w:numId w:val="17"/>
        </w:numPr>
        <w:spacing w:line="360" w:lineRule="auto"/>
        <w:rPr>
          <w:rFonts w:asciiTheme="minorHAnsi" w:hAnsiTheme="minorHAnsi" w:cs="Arial"/>
          <w:sz w:val="22"/>
          <w:szCs w:val="22"/>
        </w:rPr>
      </w:pPr>
      <w:r w:rsidRPr="00921C9F">
        <w:rPr>
          <w:rFonts w:asciiTheme="minorHAnsi" w:hAnsiTheme="minorHAnsi" w:cs="Arial"/>
          <w:sz w:val="22"/>
          <w:szCs w:val="22"/>
          <w:lang w:val="en-GB"/>
        </w:rPr>
        <w:lastRenderedPageBreak/>
        <w:t xml:space="preserve">How will you carry out on-going support and follow-up? Will there be future visits? Can other sectors maintaining operations in the area visit? </w:t>
      </w:r>
    </w:p>
    <w:p w:rsidR="003B58C3" w:rsidRPr="00921C9F" w:rsidRDefault="003B58C3" w:rsidP="00921C9F">
      <w:pPr>
        <w:spacing w:line="360" w:lineRule="auto"/>
        <w:jc w:val="center"/>
        <w:rPr>
          <w:rFonts w:asciiTheme="minorHAnsi" w:hAnsiTheme="minorHAnsi" w:cs="Arial"/>
          <w:sz w:val="22"/>
          <w:szCs w:val="22"/>
        </w:rPr>
      </w:pPr>
    </w:p>
    <w:p w:rsidR="006A77A8" w:rsidRPr="00377F7B" w:rsidRDefault="006A77A8" w:rsidP="00921C9F">
      <w:pPr>
        <w:spacing w:line="360" w:lineRule="auto"/>
        <w:rPr>
          <w:rFonts w:asciiTheme="minorHAnsi" w:hAnsiTheme="minorHAnsi" w:cs="Arial"/>
          <w:b/>
          <w:color w:val="0070C0"/>
          <w:sz w:val="22"/>
          <w:szCs w:val="22"/>
        </w:rPr>
      </w:pPr>
      <w:r w:rsidRPr="00377F7B">
        <w:rPr>
          <w:rFonts w:asciiTheme="minorHAnsi" w:hAnsiTheme="minorHAnsi" w:cs="Arial"/>
          <w:b/>
          <w:color w:val="0070C0"/>
          <w:sz w:val="22"/>
          <w:szCs w:val="22"/>
        </w:rPr>
        <w:t xml:space="preserve">Group Activity (35 mins) </w:t>
      </w:r>
    </w:p>
    <w:p w:rsidR="006A77A8" w:rsidRPr="00921C9F" w:rsidRDefault="006A77A8" w:rsidP="003E2151">
      <w:pPr>
        <w:numPr>
          <w:ilvl w:val="0"/>
          <w:numId w:val="3"/>
        </w:numPr>
        <w:tabs>
          <w:tab w:val="clear" w:pos="720"/>
          <w:tab w:val="num" w:pos="459"/>
        </w:tabs>
        <w:spacing w:line="360" w:lineRule="auto"/>
        <w:ind w:left="459" w:hanging="425"/>
        <w:rPr>
          <w:rFonts w:asciiTheme="minorHAnsi" w:hAnsiTheme="minorHAnsi" w:cs="Arial"/>
          <w:sz w:val="22"/>
          <w:szCs w:val="22"/>
        </w:rPr>
      </w:pPr>
      <w:r w:rsidRPr="00921C9F">
        <w:rPr>
          <w:rFonts w:asciiTheme="minorHAnsi" w:hAnsiTheme="minorHAnsi" w:cs="Arial"/>
          <w:sz w:val="22"/>
          <w:szCs w:val="22"/>
        </w:rPr>
        <w:t>In small groups of 5-6 people, ask participants now to brainstorm how to prepare for transition,</w:t>
      </w:r>
      <w:r w:rsidRPr="00921C9F">
        <w:rPr>
          <w:rFonts w:asciiTheme="minorHAnsi" w:hAnsiTheme="minorHAnsi" w:cs="Arial"/>
          <w:b/>
          <w:color w:val="E36C0A"/>
          <w:sz w:val="22"/>
          <w:szCs w:val="22"/>
        </w:rPr>
        <w:t xml:space="preserve"> </w:t>
      </w:r>
      <w:r w:rsidRPr="00921C9F">
        <w:rPr>
          <w:rFonts w:asciiTheme="minorHAnsi" w:hAnsiTheme="minorHAnsi" w:cs="Arial"/>
          <w:sz w:val="22"/>
          <w:szCs w:val="22"/>
        </w:rPr>
        <w:t xml:space="preserve">what it is they need to do to make transition as smooth as possible? Leave </w:t>
      </w:r>
      <w:r w:rsidRPr="00377F7B">
        <w:rPr>
          <w:rFonts w:asciiTheme="minorHAnsi" w:hAnsiTheme="minorHAnsi" w:cs="Arial"/>
          <w:b/>
          <w:color w:val="0070C0"/>
          <w:sz w:val="22"/>
          <w:szCs w:val="22"/>
        </w:rPr>
        <w:t>Slide 1</w:t>
      </w:r>
      <w:r w:rsidR="00377F7B" w:rsidRPr="00377F7B">
        <w:rPr>
          <w:rFonts w:asciiTheme="minorHAnsi" w:hAnsiTheme="minorHAnsi" w:cs="Arial"/>
          <w:b/>
          <w:color w:val="0070C0"/>
          <w:sz w:val="22"/>
          <w:szCs w:val="22"/>
        </w:rPr>
        <w:t>1</w:t>
      </w:r>
      <w:r w:rsidRPr="00377F7B">
        <w:rPr>
          <w:rFonts w:asciiTheme="minorHAnsi" w:hAnsiTheme="minorHAnsi" w:cs="Arial"/>
          <w:b/>
          <w:color w:val="0070C0"/>
          <w:sz w:val="22"/>
          <w:szCs w:val="22"/>
        </w:rPr>
        <w:t xml:space="preserve"> </w:t>
      </w:r>
      <w:r w:rsidRPr="00921C9F">
        <w:rPr>
          <w:rFonts w:asciiTheme="minorHAnsi" w:hAnsiTheme="minorHAnsi" w:cs="Arial"/>
          <w:sz w:val="22"/>
          <w:szCs w:val="22"/>
        </w:rPr>
        <w:t xml:space="preserve">up whilst they discuss so they can see these guiding questions (10 minutes) </w:t>
      </w:r>
    </w:p>
    <w:p w:rsidR="000C7849" w:rsidRPr="00921C9F" w:rsidRDefault="000C7849" w:rsidP="003E2151">
      <w:pPr>
        <w:numPr>
          <w:ilvl w:val="0"/>
          <w:numId w:val="3"/>
        </w:numPr>
        <w:tabs>
          <w:tab w:val="clear" w:pos="720"/>
          <w:tab w:val="num" w:pos="459"/>
        </w:tabs>
        <w:spacing w:line="360" w:lineRule="auto"/>
        <w:ind w:left="459" w:hanging="425"/>
        <w:rPr>
          <w:rFonts w:asciiTheme="minorHAnsi" w:hAnsiTheme="minorHAnsi" w:cs="Arial"/>
          <w:sz w:val="22"/>
          <w:szCs w:val="22"/>
        </w:rPr>
      </w:pPr>
      <w:r w:rsidRPr="00921C9F">
        <w:rPr>
          <w:rFonts w:asciiTheme="minorHAnsi" w:hAnsiTheme="minorHAnsi" w:cs="Arial"/>
          <w:sz w:val="22"/>
          <w:szCs w:val="22"/>
        </w:rPr>
        <w:t>Get each group to feedback – give them a maximum of 3 mins per groups</w:t>
      </w:r>
    </w:p>
    <w:p w:rsidR="00C11DDB" w:rsidRPr="00921C9F" w:rsidRDefault="00C11DDB" w:rsidP="00C478D8">
      <w:pPr>
        <w:spacing w:line="360" w:lineRule="auto"/>
        <w:rPr>
          <w:rFonts w:asciiTheme="minorHAnsi" w:hAnsiTheme="minorHAnsi" w:cs="Arial"/>
          <w:sz w:val="22"/>
          <w:szCs w:val="22"/>
        </w:rPr>
      </w:pPr>
    </w:p>
    <w:p w:rsidR="00C11DDB" w:rsidRPr="00921C9F" w:rsidRDefault="00C11DDB" w:rsidP="00921C9F">
      <w:pPr>
        <w:spacing w:line="360" w:lineRule="auto"/>
        <w:jc w:val="center"/>
        <w:rPr>
          <w:rFonts w:asciiTheme="minorHAnsi" w:hAnsiTheme="minorHAnsi" w:cs="Arial"/>
          <w:sz w:val="22"/>
          <w:szCs w:val="22"/>
        </w:rPr>
      </w:pPr>
      <w:r w:rsidRPr="00921C9F">
        <w:rPr>
          <w:rFonts w:asciiTheme="minorHAnsi" w:hAnsiTheme="minorHAnsi" w:cs="Arial"/>
          <w:noProof/>
          <w:sz w:val="22"/>
          <w:szCs w:val="22"/>
          <w:lang w:eastAsia="en-AU"/>
        </w:rPr>
        <w:drawing>
          <wp:inline distT="0" distB="0" distL="0" distR="0" wp14:anchorId="004C6B32" wp14:editId="6DD71714">
            <wp:extent cx="3049200" cy="228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49200" cy="2286000"/>
                    </a:xfrm>
                    <a:prstGeom prst="rect">
                      <a:avLst/>
                    </a:prstGeom>
                    <a:ln>
                      <a:noFill/>
                    </a:ln>
                  </pic:spPr>
                </pic:pic>
              </a:graphicData>
            </a:graphic>
          </wp:inline>
        </w:drawing>
      </w:r>
    </w:p>
    <w:p w:rsidR="00C11DDB" w:rsidRPr="00921C9F" w:rsidRDefault="00C11DDB" w:rsidP="00921C9F">
      <w:pPr>
        <w:spacing w:line="360" w:lineRule="auto"/>
        <w:jc w:val="center"/>
        <w:rPr>
          <w:rFonts w:asciiTheme="minorHAnsi" w:hAnsiTheme="minorHAnsi" w:cs="Arial"/>
          <w:sz w:val="22"/>
          <w:szCs w:val="22"/>
        </w:rPr>
      </w:pPr>
    </w:p>
    <w:p w:rsidR="000C7849" w:rsidRPr="00921C9F" w:rsidRDefault="000C7849" w:rsidP="003E2151">
      <w:pPr>
        <w:numPr>
          <w:ilvl w:val="0"/>
          <w:numId w:val="3"/>
        </w:numPr>
        <w:tabs>
          <w:tab w:val="clear" w:pos="720"/>
          <w:tab w:val="num" w:pos="459"/>
        </w:tabs>
        <w:spacing w:line="360" w:lineRule="auto"/>
        <w:ind w:left="459" w:hanging="425"/>
        <w:rPr>
          <w:rFonts w:asciiTheme="minorHAnsi" w:hAnsiTheme="minorHAnsi" w:cs="Arial"/>
          <w:sz w:val="22"/>
          <w:szCs w:val="22"/>
        </w:rPr>
      </w:pPr>
      <w:r w:rsidRPr="00921C9F">
        <w:rPr>
          <w:rFonts w:asciiTheme="minorHAnsi" w:hAnsiTheme="minorHAnsi" w:cs="Arial"/>
          <w:sz w:val="22"/>
          <w:szCs w:val="22"/>
        </w:rPr>
        <w:t xml:space="preserve">Run through and present </w:t>
      </w:r>
      <w:r w:rsidRPr="00377F7B">
        <w:rPr>
          <w:rFonts w:asciiTheme="minorHAnsi" w:hAnsiTheme="minorHAnsi" w:cs="Arial"/>
          <w:b/>
          <w:color w:val="0070C0"/>
          <w:sz w:val="22"/>
          <w:szCs w:val="22"/>
        </w:rPr>
        <w:t>Slide 1</w:t>
      </w:r>
      <w:r w:rsidR="00377F7B" w:rsidRPr="00377F7B">
        <w:rPr>
          <w:rFonts w:asciiTheme="minorHAnsi" w:hAnsiTheme="minorHAnsi" w:cs="Arial"/>
          <w:b/>
          <w:color w:val="0070C0"/>
          <w:sz w:val="22"/>
          <w:szCs w:val="22"/>
        </w:rPr>
        <w:t>2</w:t>
      </w:r>
      <w:r w:rsidRPr="00377F7B">
        <w:rPr>
          <w:rFonts w:asciiTheme="minorHAnsi" w:hAnsiTheme="minorHAnsi" w:cs="Arial"/>
          <w:b/>
          <w:color w:val="0070C0"/>
          <w:sz w:val="22"/>
          <w:szCs w:val="22"/>
        </w:rPr>
        <w:t>, 1</w:t>
      </w:r>
      <w:r w:rsidR="00377F7B" w:rsidRPr="00377F7B">
        <w:rPr>
          <w:rFonts w:asciiTheme="minorHAnsi" w:hAnsiTheme="minorHAnsi" w:cs="Arial"/>
          <w:b/>
          <w:color w:val="0070C0"/>
          <w:sz w:val="22"/>
          <w:szCs w:val="22"/>
        </w:rPr>
        <w:t>3</w:t>
      </w:r>
      <w:r w:rsidRPr="00377F7B">
        <w:rPr>
          <w:rFonts w:asciiTheme="minorHAnsi" w:hAnsiTheme="minorHAnsi" w:cs="Arial"/>
          <w:b/>
          <w:color w:val="0070C0"/>
          <w:sz w:val="22"/>
          <w:szCs w:val="22"/>
        </w:rPr>
        <w:t xml:space="preserve"> &amp; 1</w:t>
      </w:r>
      <w:r w:rsidR="00377F7B" w:rsidRPr="00377F7B">
        <w:rPr>
          <w:rFonts w:asciiTheme="minorHAnsi" w:hAnsiTheme="minorHAnsi" w:cs="Arial"/>
          <w:b/>
          <w:color w:val="0070C0"/>
          <w:sz w:val="22"/>
          <w:szCs w:val="22"/>
        </w:rPr>
        <w:t>4</w:t>
      </w:r>
      <w:r w:rsidRPr="00377F7B">
        <w:rPr>
          <w:rFonts w:asciiTheme="minorHAnsi" w:hAnsiTheme="minorHAnsi" w:cs="Arial"/>
          <w:b/>
          <w:color w:val="0070C0"/>
          <w:sz w:val="22"/>
          <w:szCs w:val="22"/>
        </w:rPr>
        <w:t xml:space="preserve"> </w:t>
      </w:r>
      <w:r w:rsidRPr="00921C9F">
        <w:rPr>
          <w:rFonts w:asciiTheme="minorHAnsi" w:hAnsiTheme="minorHAnsi" w:cs="Arial"/>
          <w:sz w:val="22"/>
          <w:szCs w:val="22"/>
        </w:rPr>
        <w:t xml:space="preserve">to debrief the activity  </w:t>
      </w:r>
    </w:p>
    <w:p w:rsidR="000C7849" w:rsidRPr="00921C9F" w:rsidRDefault="000C7849" w:rsidP="003E2151">
      <w:pPr>
        <w:numPr>
          <w:ilvl w:val="0"/>
          <w:numId w:val="3"/>
        </w:numPr>
        <w:tabs>
          <w:tab w:val="clear" w:pos="720"/>
          <w:tab w:val="num" w:pos="459"/>
        </w:tabs>
        <w:spacing w:line="360" w:lineRule="auto"/>
        <w:ind w:left="459" w:hanging="425"/>
        <w:rPr>
          <w:rFonts w:asciiTheme="minorHAnsi" w:hAnsiTheme="minorHAnsi" w:cs="Arial"/>
          <w:sz w:val="22"/>
          <w:szCs w:val="22"/>
        </w:rPr>
      </w:pPr>
      <w:r w:rsidRPr="00921C9F">
        <w:rPr>
          <w:rFonts w:asciiTheme="minorHAnsi" w:hAnsiTheme="minorHAnsi" w:cs="Arial"/>
          <w:sz w:val="22"/>
          <w:szCs w:val="22"/>
        </w:rPr>
        <w:t>Ask the group to feedback any additional steps noted by participants when they were brainstorming</w:t>
      </w:r>
    </w:p>
    <w:p w:rsidR="000C7849" w:rsidRPr="00921C9F" w:rsidRDefault="000C7849" w:rsidP="00921C9F">
      <w:pPr>
        <w:spacing w:line="360" w:lineRule="auto"/>
        <w:rPr>
          <w:rFonts w:asciiTheme="minorHAnsi" w:hAnsiTheme="minorHAnsi" w:cs="Arial"/>
          <w:b/>
          <w:sz w:val="22"/>
          <w:szCs w:val="22"/>
        </w:rPr>
      </w:pPr>
      <w:r w:rsidRPr="00921C9F">
        <w:rPr>
          <w:rFonts w:asciiTheme="minorHAnsi" w:hAnsiTheme="minorHAnsi" w:cs="Arial"/>
          <w:b/>
          <w:sz w:val="22"/>
          <w:szCs w:val="22"/>
        </w:rPr>
        <w:t xml:space="preserve">Key messages: </w:t>
      </w:r>
    </w:p>
    <w:p w:rsidR="000C7849" w:rsidRPr="00921C9F" w:rsidRDefault="000C7849" w:rsidP="003E2151">
      <w:pPr>
        <w:numPr>
          <w:ilvl w:val="0"/>
          <w:numId w:val="3"/>
        </w:numPr>
        <w:tabs>
          <w:tab w:val="clear" w:pos="720"/>
          <w:tab w:val="num" w:pos="459"/>
        </w:tabs>
        <w:spacing w:line="360" w:lineRule="auto"/>
        <w:ind w:left="459" w:hanging="425"/>
        <w:rPr>
          <w:rFonts w:asciiTheme="minorHAnsi" w:hAnsiTheme="minorHAnsi" w:cs="Arial"/>
          <w:sz w:val="22"/>
          <w:szCs w:val="22"/>
        </w:rPr>
      </w:pPr>
      <w:r w:rsidRPr="00921C9F">
        <w:rPr>
          <w:rFonts w:asciiTheme="minorHAnsi" w:hAnsiTheme="minorHAnsi" w:cs="Arial"/>
          <w:sz w:val="22"/>
          <w:szCs w:val="22"/>
        </w:rPr>
        <w:t>Plan transition from the start. Throughout life-cycle of project reassess plans</w:t>
      </w:r>
    </w:p>
    <w:p w:rsidR="000C7849" w:rsidRPr="00921C9F" w:rsidRDefault="000C7849" w:rsidP="003E2151">
      <w:pPr>
        <w:numPr>
          <w:ilvl w:val="0"/>
          <w:numId w:val="3"/>
        </w:numPr>
        <w:tabs>
          <w:tab w:val="clear" w:pos="720"/>
          <w:tab w:val="num" w:pos="459"/>
        </w:tabs>
        <w:spacing w:line="360" w:lineRule="auto"/>
        <w:ind w:left="459" w:hanging="425"/>
        <w:rPr>
          <w:rFonts w:asciiTheme="minorHAnsi" w:hAnsiTheme="minorHAnsi" w:cs="Arial"/>
          <w:b/>
          <w:color w:val="365F91"/>
          <w:sz w:val="22"/>
          <w:szCs w:val="22"/>
        </w:rPr>
      </w:pPr>
      <w:r w:rsidRPr="00921C9F">
        <w:rPr>
          <w:rFonts w:asciiTheme="minorHAnsi" w:hAnsiTheme="minorHAnsi" w:cs="Arial"/>
          <w:sz w:val="22"/>
          <w:szCs w:val="22"/>
        </w:rPr>
        <w:t>Communicate and consult with all stakeholders so everyone owns the decision and is aware of final choices made as soon as possible</w:t>
      </w:r>
    </w:p>
    <w:p w:rsidR="00C11DDB" w:rsidRDefault="00C11DDB" w:rsidP="00921C9F">
      <w:pPr>
        <w:spacing w:line="360" w:lineRule="auto"/>
        <w:jc w:val="center"/>
        <w:rPr>
          <w:rFonts w:asciiTheme="minorHAnsi" w:hAnsiTheme="minorHAnsi" w:cs="Arial"/>
          <w:sz w:val="22"/>
          <w:szCs w:val="22"/>
        </w:rPr>
      </w:pPr>
    </w:p>
    <w:p w:rsidR="00C478D8" w:rsidRPr="00377F7B" w:rsidRDefault="00C478D8" w:rsidP="003E2151">
      <w:pPr>
        <w:pStyle w:val="ListParagraph"/>
        <w:numPr>
          <w:ilvl w:val="0"/>
          <w:numId w:val="7"/>
        </w:numPr>
        <w:spacing w:line="360" w:lineRule="auto"/>
        <w:ind w:left="459" w:hanging="459"/>
        <w:rPr>
          <w:rFonts w:asciiTheme="minorHAnsi" w:hAnsiTheme="minorHAnsi" w:cs="Arial"/>
          <w:b/>
          <w:color w:val="0070C0"/>
          <w:sz w:val="22"/>
          <w:szCs w:val="22"/>
        </w:rPr>
      </w:pPr>
      <w:r w:rsidRPr="00377F7B">
        <w:rPr>
          <w:rFonts w:asciiTheme="minorHAnsi" w:hAnsiTheme="minorHAnsi" w:cs="Arial"/>
          <w:b/>
          <w:color w:val="0070C0"/>
          <w:sz w:val="22"/>
          <w:szCs w:val="22"/>
        </w:rPr>
        <w:t>WHO TO INVOLVE IN THE TRANSITION PROCESS</w:t>
      </w:r>
    </w:p>
    <w:p w:rsidR="00C478D8" w:rsidRPr="00921C9F" w:rsidRDefault="00C478D8" w:rsidP="003E2151">
      <w:pPr>
        <w:numPr>
          <w:ilvl w:val="0"/>
          <w:numId w:val="3"/>
        </w:numPr>
        <w:tabs>
          <w:tab w:val="clear" w:pos="720"/>
          <w:tab w:val="num" w:pos="459"/>
        </w:tabs>
        <w:spacing w:line="360" w:lineRule="auto"/>
        <w:ind w:left="459" w:hanging="425"/>
        <w:rPr>
          <w:rFonts w:asciiTheme="minorHAnsi" w:hAnsiTheme="minorHAnsi" w:cs="Arial"/>
          <w:sz w:val="22"/>
          <w:szCs w:val="22"/>
        </w:rPr>
      </w:pPr>
      <w:r w:rsidRPr="00921C9F">
        <w:rPr>
          <w:rFonts w:asciiTheme="minorHAnsi" w:hAnsiTheme="minorHAnsi" w:cs="Arial"/>
          <w:sz w:val="22"/>
          <w:szCs w:val="22"/>
        </w:rPr>
        <w:t xml:space="preserve">Ask the group to brainstorm in plenary … (5 mins) </w:t>
      </w:r>
      <w:r w:rsidRPr="00377F7B">
        <w:rPr>
          <w:rFonts w:asciiTheme="minorHAnsi" w:hAnsiTheme="minorHAnsi" w:cs="Arial"/>
          <w:b/>
          <w:color w:val="0070C0"/>
          <w:sz w:val="22"/>
          <w:szCs w:val="22"/>
        </w:rPr>
        <w:t>Slide 1</w:t>
      </w:r>
      <w:r w:rsidR="00377F7B" w:rsidRPr="00377F7B">
        <w:rPr>
          <w:rFonts w:asciiTheme="minorHAnsi" w:hAnsiTheme="minorHAnsi" w:cs="Arial"/>
          <w:b/>
          <w:color w:val="0070C0"/>
          <w:sz w:val="22"/>
          <w:szCs w:val="22"/>
        </w:rPr>
        <w:t>6</w:t>
      </w:r>
    </w:p>
    <w:p w:rsidR="00C478D8" w:rsidRPr="00921C9F" w:rsidRDefault="00C478D8" w:rsidP="003E2151">
      <w:pPr>
        <w:numPr>
          <w:ilvl w:val="0"/>
          <w:numId w:val="8"/>
        </w:numPr>
        <w:tabs>
          <w:tab w:val="num" w:pos="1167"/>
        </w:tabs>
        <w:spacing w:line="360" w:lineRule="auto"/>
        <w:ind w:left="1167" w:hanging="567"/>
        <w:rPr>
          <w:rFonts w:asciiTheme="minorHAnsi" w:hAnsiTheme="minorHAnsi" w:cs="Arial"/>
          <w:sz w:val="22"/>
          <w:szCs w:val="22"/>
        </w:rPr>
      </w:pPr>
      <w:r w:rsidRPr="00921C9F">
        <w:rPr>
          <w:rFonts w:asciiTheme="minorHAnsi" w:hAnsiTheme="minorHAnsi" w:cs="Arial"/>
          <w:sz w:val="22"/>
          <w:szCs w:val="22"/>
        </w:rPr>
        <w:t xml:space="preserve">Who needs to be involved in the transition process? </w:t>
      </w:r>
    </w:p>
    <w:p w:rsidR="00C478D8" w:rsidRPr="00921C9F" w:rsidRDefault="00C478D8" w:rsidP="003E2151">
      <w:pPr>
        <w:numPr>
          <w:ilvl w:val="0"/>
          <w:numId w:val="8"/>
        </w:numPr>
        <w:tabs>
          <w:tab w:val="num" w:pos="1167"/>
        </w:tabs>
        <w:spacing w:line="360" w:lineRule="auto"/>
        <w:ind w:left="1167" w:hanging="567"/>
        <w:rPr>
          <w:rFonts w:asciiTheme="minorHAnsi" w:hAnsiTheme="minorHAnsi" w:cs="Arial"/>
          <w:sz w:val="22"/>
          <w:szCs w:val="22"/>
        </w:rPr>
      </w:pPr>
      <w:r w:rsidRPr="00921C9F">
        <w:rPr>
          <w:rFonts w:asciiTheme="minorHAnsi" w:hAnsiTheme="minorHAnsi" w:cs="Arial"/>
          <w:sz w:val="22"/>
          <w:szCs w:val="22"/>
        </w:rPr>
        <w:t xml:space="preserve">How will you involve them? </w:t>
      </w:r>
    </w:p>
    <w:p w:rsidR="00C478D8" w:rsidRPr="00921C9F" w:rsidRDefault="00C478D8" w:rsidP="00C478D8">
      <w:pPr>
        <w:spacing w:line="360" w:lineRule="auto"/>
        <w:rPr>
          <w:rFonts w:asciiTheme="minorHAnsi" w:hAnsiTheme="minorHAnsi" w:cs="Arial"/>
          <w:sz w:val="22"/>
          <w:szCs w:val="22"/>
        </w:rPr>
      </w:pPr>
    </w:p>
    <w:p w:rsidR="00C478D8" w:rsidRPr="00921C9F" w:rsidRDefault="00C478D8" w:rsidP="00C478D8">
      <w:pPr>
        <w:spacing w:line="360" w:lineRule="auto"/>
        <w:rPr>
          <w:rFonts w:asciiTheme="minorHAnsi" w:hAnsiTheme="minorHAnsi" w:cs="Arial"/>
          <w:sz w:val="22"/>
          <w:szCs w:val="22"/>
        </w:rPr>
      </w:pPr>
      <w:r w:rsidRPr="00921C9F">
        <w:rPr>
          <w:rFonts w:asciiTheme="minorHAnsi" w:hAnsiTheme="minorHAnsi" w:cs="Arial"/>
          <w:sz w:val="22"/>
          <w:szCs w:val="22"/>
        </w:rPr>
        <w:t>Resources:</w:t>
      </w:r>
    </w:p>
    <w:p w:rsidR="00C478D8" w:rsidRPr="00921C9F" w:rsidRDefault="00C478D8" w:rsidP="003E2151">
      <w:pPr>
        <w:pStyle w:val="ListParagraph"/>
        <w:numPr>
          <w:ilvl w:val="0"/>
          <w:numId w:val="11"/>
        </w:numPr>
        <w:spacing w:line="360" w:lineRule="auto"/>
        <w:rPr>
          <w:rFonts w:asciiTheme="minorHAnsi" w:hAnsiTheme="minorHAnsi" w:cs="Arial"/>
          <w:sz w:val="22"/>
          <w:szCs w:val="22"/>
        </w:rPr>
      </w:pPr>
      <w:r w:rsidRPr="00921C9F">
        <w:rPr>
          <w:rFonts w:asciiTheme="minorHAnsi" w:hAnsiTheme="minorHAnsi" w:cs="Arial"/>
          <w:sz w:val="22"/>
          <w:szCs w:val="22"/>
        </w:rPr>
        <w:t>Flipchart with title “Who do we engage in transition process?”</w:t>
      </w:r>
    </w:p>
    <w:p w:rsidR="00C478D8" w:rsidRPr="00921C9F" w:rsidRDefault="00C478D8" w:rsidP="00921C9F">
      <w:pPr>
        <w:spacing w:line="360" w:lineRule="auto"/>
        <w:jc w:val="center"/>
        <w:rPr>
          <w:rFonts w:asciiTheme="minorHAnsi" w:hAnsiTheme="minorHAnsi" w:cs="Arial"/>
          <w:sz w:val="22"/>
          <w:szCs w:val="22"/>
        </w:rPr>
      </w:pPr>
    </w:p>
    <w:p w:rsidR="00C11DDB" w:rsidRPr="00921C9F" w:rsidRDefault="00C11DDB" w:rsidP="00921C9F">
      <w:pPr>
        <w:spacing w:line="360" w:lineRule="auto"/>
        <w:jc w:val="center"/>
        <w:rPr>
          <w:rFonts w:asciiTheme="minorHAnsi" w:hAnsiTheme="minorHAnsi" w:cs="Arial"/>
          <w:sz w:val="22"/>
          <w:szCs w:val="22"/>
        </w:rPr>
      </w:pPr>
      <w:r w:rsidRPr="00921C9F">
        <w:rPr>
          <w:rFonts w:asciiTheme="minorHAnsi" w:hAnsiTheme="minorHAnsi" w:cs="Arial"/>
          <w:noProof/>
          <w:sz w:val="22"/>
          <w:szCs w:val="22"/>
          <w:lang w:eastAsia="en-AU"/>
        </w:rPr>
        <w:lastRenderedPageBreak/>
        <w:drawing>
          <wp:inline distT="0" distB="0" distL="0" distR="0" wp14:anchorId="7B465D50" wp14:editId="475C1F23">
            <wp:extent cx="3049200"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49200" cy="2286000"/>
                    </a:xfrm>
                    <a:prstGeom prst="rect">
                      <a:avLst/>
                    </a:prstGeom>
                    <a:ln>
                      <a:noFill/>
                    </a:ln>
                  </pic:spPr>
                </pic:pic>
              </a:graphicData>
            </a:graphic>
          </wp:inline>
        </w:drawing>
      </w:r>
    </w:p>
    <w:p w:rsidR="00C11DDB" w:rsidRPr="00921C9F" w:rsidRDefault="00C11DDB" w:rsidP="00921C9F">
      <w:pPr>
        <w:spacing w:line="360" w:lineRule="auto"/>
        <w:jc w:val="center"/>
        <w:rPr>
          <w:rFonts w:asciiTheme="minorHAnsi" w:hAnsiTheme="minorHAnsi" w:cs="Arial"/>
          <w:sz w:val="22"/>
          <w:szCs w:val="22"/>
        </w:rPr>
      </w:pPr>
    </w:p>
    <w:p w:rsidR="0016386A" w:rsidRPr="00921C9F" w:rsidRDefault="003E2151" w:rsidP="003E2151">
      <w:pPr>
        <w:numPr>
          <w:ilvl w:val="0"/>
          <w:numId w:val="18"/>
        </w:numPr>
        <w:spacing w:line="360" w:lineRule="auto"/>
        <w:rPr>
          <w:rFonts w:asciiTheme="minorHAnsi" w:hAnsiTheme="minorHAnsi" w:cs="Arial"/>
          <w:sz w:val="22"/>
          <w:szCs w:val="22"/>
        </w:rPr>
      </w:pPr>
      <w:r w:rsidRPr="00921C9F">
        <w:rPr>
          <w:rFonts w:asciiTheme="minorHAnsi" w:hAnsiTheme="minorHAnsi" w:cs="Arial"/>
          <w:sz w:val="22"/>
          <w:szCs w:val="22"/>
          <w:lang w:val="en-US"/>
        </w:rPr>
        <w:t>Children – those attending CFS and those who do not attend the CFS who may wish to engage in post-CFS activities</w:t>
      </w:r>
    </w:p>
    <w:p w:rsidR="0016386A" w:rsidRPr="00921C9F" w:rsidRDefault="003E2151" w:rsidP="003E2151">
      <w:pPr>
        <w:numPr>
          <w:ilvl w:val="0"/>
          <w:numId w:val="18"/>
        </w:numPr>
        <w:spacing w:line="360" w:lineRule="auto"/>
        <w:rPr>
          <w:rFonts w:asciiTheme="minorHAnsi" w:hAnsiTheme="minorHAnsi" w:cs="Arial"/>
          <w:sz w:val="22"/>
          <w:szCs w:val="22"/>
        </w:rPr>
      </w:pPr>
      <w:r w:rsidRPr="00921C9F">
        <w:rPr>
          <w:rFonts w:asciiTheme="minorHAnsi" w:hAnsiTheme="minorHAnsi" w:cs="Arial"/>
          <w:sz w:val="22"/>
          <w:szCs w:val="22"/>
          <w:lang w:val="en-US"/>
        </w:rPr>
        <w:t xml:space="preserve">Parents – including reaching out to the most </w:t>
      </w:r>
      <w:proofErr w:type="spellStart"/>
      <w:r w:rsidRPr="00921C9F">
        <w:rPr>
          <w:rFonts w:asciiTheme="minorHAnsi" w:hAnsiTheme="minorHAnsi" w:cs="Arial"/>
          <w:sz w:val="22"/>
          <w:szCs w:val="22"/>
          <w:lang w:val="en-US"/>
        </w:rPr>
        <w:t>marginalised</w:t>
      </w:r>
      <w:proofErr w:type="spellEnd"/>
      <w:r w:rsidRPr="00921C9F">
        <w:rPr>
          <w:rFonts w:asciiTheme="minorHAnsi" w:hAnsiTheme="minorHAnsi" w:cs="Arial"/>
          <w:sz w:val="22"/>
          <w:szCs w:val="22"/>
          <w:lang w:val="en-US"/>
        </w:rPr>
        <w:t xml:space="preserve"> so they receive information in a suitable and appropriate fashion </w:t>
      </w:r>
    </w:p>
    <w:p w:rsidR="0016386A" w:rsidRPr="00921C9F" w:rsidRDefault="003E2151" w:rsidP="003E2151">
      <w:pPr>
        <w:numPr>
          <w:ilvl w:val="0"/>
          <w:numId w:val="18"/>
        </w:numPr>
        <w:spacing w:line="360" w:lineRule="auto"/>
        <w:rPr>
          <w:rFonts w:asciiTheme="minorHAnsi" w:hAnsiTheme="minorHAnsi" w:cs="Arial"/>
          <w:sz w:val="22"/>
          <w:szCs w:val="22"/>
        </w:rPr>
      </w:pPr>
      <w:r w:rsidRPr="00921C9F">
        <w:rPr>
          <w:rFonts w:asciiTheme="minorHAnsi" w:hAnsiTheme="minorHAnsi" w:cs="Arial"/>
          <w:sz w:val="22"/>
          <w:szCs w:val="22"/>
          <w:lang w:val="en-US"/>
        </w:rPr>
        <w:t xml:space="preserve">Staff and volunteers – so they know well ahead of time when their work will end </w:t>
      </w:r>
    </w:p>
    <w:p w:rsidR="0016386A" w:rsidRPr="00921C9F" w:rsidRDefault="003E2151" w:rsidP="003E2151">
      <w:pPr>
        <w:numPr>
          <w:ilvl w:val="0"/>
          <w:numId w:val="18"/>
        </w:numPr>
        <w:spacing w:line="360" w:lineRule="auto"/>
        <w:rPr>
          <w:rFonts w:asciiTheme="minorHAnsi" w:hAnsiTheme="minorHAnsi" w:cs="Arial"/>
          <w:sz w:val="22"/>
          <w:szCs w:val="22"/>
        </w:rPr>
      </w:pPr>
      <w:r w:rsidRPr="00921C9F">
        <w:rPr>
          <w:rFonts w:asciiTheme="minorHAnsi" w:hAnsiTheme="minorHAnsi" w:cs="Arial"/>
          <w:sz w:val="22"/>
          <w:szCs w:val="22"/>
          <w:lang w:val="en-US"/>
        </w:rPr>
        <w:t>Community leaders</w:t>
      </w:r>
    </w:p>
    <w:p w:rsidR="0016386A" w:rsidRPr="00921C9F" w:rsidRDefault="003E2151" w:rsidP="003E2151">
      <w:pPr>
        <w:numPr>
          <w:ilvl w:val="0"/>
          <w:numId w:val="18"/>
        </w:numPr>
        <w:spacing w:line="360" w:lineRule="auto"/>
        <w:rPr>
          <w:rFonts w:asciiTheme="minorHAnsi" w:hAnsiTheme="minorHAnsi" w:cs="Arial"/>
          <w:sz w:val="22"/>
          <w:szCs w:val="22"/>
        </w:rPr>
      </w:pPr>
      <w:r w:rsidRPr="00921C9F">
        <w:rPr>
          <w:rFonts w:asciiTheme="minorHAnsi" w:hAnsiTheme="minorHAnsi" w:cs="Arial"/>
          <w:sz w:val="22"/>
          <w:szCs w:val="22"/>
          <w:lang w:val="en-US"/>
        </w:rPr>
        <w:t>Religious groups and leaders</w:t>
      </w:r>
    </w:p>
    <w:p w:rsidR="0016386A" w:rsidRPr="00921C9F" w:rsidRDefault="003E2151" w:rsidP="003E2151">
      <w:pPr>
        <w:numPr>
          <w:ilvl w:val="0"/>
          <w:numId w:val="18"/>
        </w:numPr>
        <w:spacing w:line="360" w:lineRule="auto"/>
        <w:rPr>
          <w:rFonts w:asciiTheme="minorHAnsi" w:hAnsiTheme="minorHAnsi" w:cs="Arial"/>
          <w:sz w:val="22"/>
          <w:szCs w:val="22"/>
        </w:rPr>
      </w:pPr>
      <w:proofErr w:type="spellStart"/>
      <w:r w:rsidRPr="00921C9F">
        <w:rPr>
          <w:rFonts w:asciiTheme="minorHAnsi" w:hAnsiTheme="minorHAnsi" w:cs="Arial"/>
          <w:sz w:val="22"/>
          <w:szCs w:val="22"/>
          <w:lang w:val="en-US"/>
        </w:rPr>
        <w:t>Marginalised</w:t>
      </w:r>
      <w:proofErr w:type="spellEnd"/>
      <w:r w:rsidRPr="00921C9F">
        <w:rPr>
          <w:rFonts w:asciiTheme="minorHAnsi" w:hAnsiTheme="minorHAnsi" w:cs="Arial"/>
          <w:sz w:val="22"/>
          <w:szCs w:val="22"/>
          <w:lang w:val="en-US"/>
        </w:rPr>
        <w:t xml:space="preserve"> groups – who may be able to support or work with vulnerable children attending the CF Spaces on an on-going basis </w:t>
      </w:r>
    </w:p>
    <w:p w:rsidR="0016386A" w:rsidRPr="00921C9F" w:rsidRDefault="003E2151" w:rsidP="003E2151">
      <w:pPr>
        <w:numPr>
          <w:ilvl w:val="0"/>
          <w:numId w:val="18"/>
        </w:numPr>
        <w:spacing w:line="360" w:lineRule="auto"/>
        <w:rPr>
          <w:rFonts w:asciiTheme="minorHAnsi" w:hAnsiTheme="minorHAnsi" w:cs="Arial"/>
          <w:sz w:val="22"/>
          <w:szCs w:val="22"/>
        </w:rPr>
      </w:pPr>
      <w:r w:rsidRPr="00921C9F">
        <w:rPr>
          <w:rFonts w:asciiTheme="minorHAnsi" w:hAnsiTheme="minorHAnsi" w:cs="Arial"/>
          <w:sz w:val="22"/>
          <w:szCs w:val="22"/>
          <w:lang w:val="en-US"/>
        </w:rPr>
        <w:t xml:space="preserve">Case management / social workers – allowing full transfer of most vulnerable children already receiving referral and support </w:t>
      </w:r>
    </w:p>
    <w:p w:rsidR="0016386A" w:rsidRPr="00921C9F" w:rsidRDefault="003E2151" w:rsidP="003E2151">
      <w:pPr>
        <w:numPr>
          <w:ilvl w:val="0"/>
          <w:numId w:val="18"/>
        </w:numPr>
        <w:spacing w:line="360" w:lineRule="auto"/>
        <w:rPr>
          <w:rFonts w:asciiTheme="minorHAnsi" w:hAnsiTheme="minorHAnsi" w:cs="Arial"/>
          <w:sz w:val="22"/>
          <w:szCs w:val="22"/>
        </w:rPr>
      </w:pPr>
      <w:r w:rsidRPr="00921C9F">
        <w:rPr>
          <w:rFonts w:asciiTheme="minorHAnsi" w:hAnsiTheme="minorHAnsi" w:cs="Arial"/>
          <w:sz w:val="22"/>
          <w:szCs w:val="22"/>
          <w:lang w:val="en-US"/>
        </w:rPr>
        <w:t xml:space="preserve">Government representatives </w:t>
      </w:r>
    </w:p>
    <w:p w:rsidR="0016386A" w:rsidRPr="00921C9F" w:rsidRDefault="003E2151" w:rsidP="003E2151">
      <w:pPr>
        <w:numPr>
          <w:ilvl w:val="0"/>
          <w:numId w:val="18"/>
        </w:numPr>
        <w:spacing w:line="360" w:lineRule="auto"/>
        <w:rPr>
          <w:rFonts w:asciiTheme="minorHAnsi" w:hAnsiTheme="minorHAnsi" w:cs="Arial"/>
          <w:sz w:val="22"/>
          <w:szCs w:val="22"/>
        </w:rPr>
      </w:pPr>
      <w:r w:rsidRPr="00921C9F">
        <w:rPr>
          <w:rFonts w:asciiTheme="minorHAnsi" w:hAnsiTheme="minorHAnsi" w:cs="Arial"/>
          <w:sz w:val="22"/>
          <w:szCs w:val="22"/>
          <w:lang w:val="en-US"/>
        </w:rPr>
        <w:t xml:space="preserve">Schools / Ministry of Education – so that school opening or on-going closure is taken into account when making plans </w:t>
      </w:r>
    </w:p>
    <w:p w:rsidR="0016386A" w:rsidRPr="00921C9F" w:rsidRDefault="003E2151" w:rsidP="003E2151">
      <w:pPr>
        <w:numPr>
          <w:ilvl w:val="0"/>
          <w:numId w:val="18"/>
        </w:numPr>
        <w:spacing w:line="360" w:lineRule="auto"/>
        <w:rPr>
          <w:rFonts w:asciiTheme="minorHAnsi" w:hAnsiTheme="minorHAnsi" w:cs="Arial"/>
          <w:sz w:val="22"/>
          <w:szCs w:val="22"/>
        </w:rPr>
      </w:pPr>
      <w:r w:rsidRPr="00921C9F">
        <w:rPr>
          <w:rFonts w:asciiTheme="minorHAnsi" w:hAnsiTheme="minorHAnsi" w:cs="Arial"/>
          <w:sz w:val="22"/>
          <w:szCs w:val="22"/>
          <w:lang w:val="en-US"/>
        </w:rPr>
        <w:t>Inter-</w:t>
      </w:r>
      <w:proofErr w:type="spellStart"/>
      <w:r w:rsidRPr="00921C9F">
        <w:rPr>
          <w:rFonts w:asciiTheme="minorHAnsi" w:hAnsiTheme="minorHAnsi" w:cs="Arial"/>
          <w:sz w:val="22"/>
          <w:szCs w:val="22"/>
          <w:lang w:val="en-US"/>
        </w:rPr>
        <w:t>sectoral</w:t>
      </w:r>
      <w:proofErr w:type="spellEnd"/>
      <w:r w:rsidRPr="00921C9F">
        <w:rPr>
          <w:rFonts w:asciiTheme="minorHAnsi" w:hAnsiTheme="minorHAnsi" w:cs="Arial"/>
          <w:sz w:val="22"/>
          <w:szCs w:val="22"/>
          <w:lang w:val="en-US"/>
        </w:rPr>
        <w:t xml:space="preserve"> actors / Clusters – including health, education, gender, protection, camp management as well as long-term service providers working in these fields</w:t>
      </w:r>
    </w:p>
    <w:p w:rsidR="00C11DDB" w:rsidRDefault="00C11DDB" w:rsidP="00921C9F">
      <w:pPr>
        <w:spacing w:line="360" w:lineRule="auto"/>
        <w:jc w:val="center"/>
        <w:rPr>
          <w:rFonts w:asciiTheme="minorHAnsi" w:hAnsiTheme="minorHAnsi" w:cs="Arial"/>
          <w:sz w:val="22"/>
          <w:szCs w:val="22"/>
        </w:rPr>
      </w:pPr>
    </w:p>
    <w:p w:rsidR="00C478D8" w:rsidRPr="00377F7B" w:rsidRDefault="00C478D8" w:rsidP="00C478D8">
      <w:pPr>
        <w:spacing w:line="360" w:lineRule="auto"/>
        <w:ind w:left="34"/>
        <w:rPr>
          <w:rFonts w:asciiTheme="minorHAnsi" w:hAnsiTheme="minorHAnsi" w:cs="Arial"/>
          <w:b/>
          <w:color w:val="0070C0"/>
          <w:sz w:val="22"/>
          <w:szCs w:val="22"/>
        </w:rPr>
      </w:pPr>
      <w:r w:rsidRPr="00377F7B">
        <w:rPr>
          <w:rFonts w:asciiTheme="minorHAnsi" w:hAnsiTheme="minorHAnsi" w:cs="Arial"/>
          <w:b/>
          <w:color w:val="0070C0"/>
          <w:sz w:val="22"/>
          <w:szCs w:val="22"/>
        </w:rPr>
        <w:t xml:space="preserve">Key messages: </w:t>
      </w:r>
    </w:p>
    <w:p w:rsidR="00C478D8" w:rsidRPr="00C478D8" w:rsidRDefault="00C478D8" w:rsidP="003E2151">
      <w:pPr>
        <w:pStyle w:val="ListParagraph"/>
        <w:numPr>
          <w:ilvl w:val="0"/>
          <w:numId w:val="3"/>
        </w:numPr>
        <w:tabs>
          <w:tab w:val="clear" w:pos="720"/>
          <w:tab w:val="num" w:pos="426"/>
        </w:tabs>
        <w:spacing w:line="360" w:lineRule="auto"/>
        <w:ind w:left="426" w:hanging="426"/>
        <w:rPr>
          <w:rFonts w:asciiTheme="minorHAnsi" w:hAnsiTheme="minorHAnsi" w:cs="Arial"/>
          <w:sz w:val="22"/>
          <w:szCs w:val="22"/>
        </w:rPr>
      </w:pPr>
      <w:r w:rsidRPr="00C478D8">
        <w:rPr>
          <w:rFonts w:asciiTheme="minorHAnsi" w:hAnsiTheme="minorHAnsi" w:cs="Arial"/>
          <w:sz w:val="22"/>
          <w:szCs w:val="22"/>
        </w:rPr>
        <w:t>All stakeholders need to be communicated with and consulted about the CF Space transition from the very beginning and throughout the life-cycle of the CF Space</w:t>
      </w:r>
    </w:p>
    <w:p w:rsidR="00C478D8" w:rsidRPr="00C478D8" w:rsidRDefault="00C478D8" w:rsidP="003E2151">
      <w:pPr>
        <w:pStyle w:val="ListParagraph"/>
        <w:numPr>
          <w:ilvl w:val="0"/>
          <w:numId w:val="3"/>
        </w:numPr>
        <w:tabs>
          <w:tab w:val="clear" w:pos="720"/>
          <w:tab w:val="num" w:pos="426"/>
        </w:tabs>
        <w:spacing w:line="360" w:lineRule="auto"/>
        <w:ind w:left="426" w:hanging="426"/>
        <w:rPr>
          <w:rFonts w:asciiTheme="minorHAnsi" w:hAnsiTheme="minorHAnsi" w:cs="Arial"/>
          <w:sz w:val="22"/>
          <w:szCs w:val="22"/>
        </w:rPr>
      </w:pPr>
      <w:r w:rsidRPr="00C478D8">
        <w:rPr>
          <w:rFonts w:asciiTheme="minorHAnsi" w:hAnsiTheme="minorHAnsi" w:cs="Arial"/>
          <w:sz w:val="22"/>
          <w:szCs w:val="22"/>
        </w:rPr>
        <w:t>Ensure to discuss with all parties to any conflict so that transition does not exacerbate or cause tensions</w:t>
      </w:r>
    </w:p>
    <w:p w:rsidR="00C478D8" w:rsidRPr="00C478D8" w:rsidRDefault="00C478D8" w:rsidP="003E2151">
      <w:pPr>
        <w:pStyle w:val="ListParagraph"/>
        <w:numPr>
          <w:ilvl w:val="0"/>
          <w:numId w:val="3"/>
        </w:numPr>
        <w:tabs>
          <w:tab w:val="clear" w:pos="720"/>
          <w:tab w:val="num" w:pos="426"/>
        </w:tabs>
        <w:spacing w:line="360" w:lineRule="auto"/>
        <w:ind w:left="426" w:hanging="426"/>
        <w:rPr>
          <w:rFonts w:asciiTheme="minorHAnsi" w:hAnsiTheme="minorHAnsi" w:cs="Arial"/>
          <w:sz w:val="22"/>
          <w:szCs w:val="22"/>
        </w:rPr>
      </w:pPr>
      <w:r w:rsidRPr="00C478D8">
        <w:rPr>
          <w:rFonts w:asciiTheme="minorHAnsi" w:hAnsiTheme="minorHAnsi" w:cs="Arial"/>
          <w:sz w:val="22"/>
          <w:szCs w:val="22"/>
        </w:rPr>
        <w:t>Engage representatives of marginalised groups in the process of transition by using methods that reach out to them</w:t>
      </w:r>
    </w:p>
    <w:p w:rsidR="00C478D8" w:rsidRPr="00921C9F" w:rsidRDefault="00C478D8" w:rsidP="00921C9F">
      <w:pPr>
        <w:spacing w:line="360" w:lineRule="auto"/>
        <w:jc w:val="center"/>
        <w:rPr>
          <w:rFonts w:asciiTheme="minorHAnsi" w:hAnsiTheme="minorHAnsi" w:cs="Arial"/>
          <w:sz w:val="22"/>
          <w:szCs w:val="22"/>
        </w:rPr>
      </w:pPr>
    </w:p>
    <w:p w:rsidR="00C11DDB" w:rsidRPr="00921C9F" w:rsidRDefault="00C11DDB" w:rsidP="00921C9F">
      <w:pPr>
        <w:spacing w:line="360" w:lineRule="auto"/>
        <w:jc w:val="center"/>
        <w:rPr>
          <w:rFonts w:asciiTheme="minorHAnsi" w:hAnsiTheme="minorHAnsi" w:cs="Arial"/>
          <w:sz w:val="22"/>
          <w:szCs w:val="22"/>
        </w:rPr>
      </w:pPr>
      <w:r w:rsidRPr="00921C9F">
        <w:rPr>
          <w:rFonts w:asciiTheme="minorHAnsi" w:hAnsiTheme="minorHAnsi" w:cs="Arial"/>
          <w:noProof/>
          <w:sz w:val="22"/>
          <w:szCs w:val="22"/>
          <w:lang w:eastAsia="en-AU"/>
        </w:rPr>
        <w:lastRenderedPageBreak/>
        <w:drawing>
          <wp:inline distT="0" distB="0" distL="0" distR="0" wp14:anchorId="54419844" wp14:editId="5E1B98FB">
            <wp:extent cx="3049200" cy="228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49200" cy="2286000"/>
                    </a:xfrm>
                    <a:prstGeom prst="rect">
                      <a:avLst/>
                    </a:prstGeom>
                    <a:ln>
                      <a:noFill/>
                    </a:ln>
                  </pic:spPr>
                </pic:pic>
              </a:graphicData>
            </a:graphic>
          </wp:inline>
        </w:drawing>
      </w:r>
    </w:p>
    <w:p w:rsidR="00C11DDB" w:rsidRPr="00921C9F" w:rsidRDefault="00C11DDB" w:rsidP="00921C9F">
      <w:pPr>
        <w:spacing w:line="360" w:lineRule="auto"/>
        <w:jc w:val="center"/>
        <w:rPr>
          <w:rFonts w:asciiTheme="minorHAnsi" w:hAnsiTheme="minorHAnsi" w:cs="Arial"/>
          <w:sz w:val="22"/>
          <w:szCs w:val="22"/>
        </w:rPr>
      </w:pPr>
    </w:p>
    <w:p w:rsidR="00C11DDB" w:rsidRPr="00921C9F" w:rsidRDefault="00C11DDB" w:rsidP="00921C9F">
      <w:pPr>
        <w:spacing w:line="360" w:lineRule="auto"/>
        <w:jc w:val="center"/>
        <w:rPr>
          <w:rFonts w:asciiTheme="minorHAnsi" w:hAnsiTheme="minorHAnsi" w:cs="Arial"/>
          <w:sz w:val="22"/>
          <w:szCs w:val="22"/>
        </w:rPr>
      </w:pPr>
      <w:r w:rsidRPr="00921C9F">
        <w:rPr>
          <w:rFonts w:asciiTheme="minorHAnsi" w:hAnsiTheme="minorHAnsi" w:cs="Arial"/>
          <w:noProof/>
          <w:sz w:val="22"/>
          <w:szCs w:val="22"/>
          <w:lang w:eastAsia="en-AU"/>
        </w:rPr>
        <w:drawing>
          <wp:inline distT="0" distB="0" distL="0" distR="0" wp14:anchorId="0526248C" wp14:editId="0509766B">
            <wp:extent cx="3049200"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49200" cy="2286000"/>
                    </a:xfrm>
                    <a:prstGeom prst="rect">
                      <a:avLst/>
                    </a:prstGeom>
                    <a:ln>
                      <a:noFill/>
                    </a:ln>
                  </pic:spPr>
                </pic:pic>
              </a:graphicData>
            </a:graphic>
          </wp:inline>
        </w:drawing>
      </w:r>
    </w:p>
    <w:p w:rsidR="00C11DDB" w:rsidRPr="00921C9F" w:rsidRDefault="00C11DDB" w:rsidP="00921C9F">
      <w:pPr>
        <w:spacing w:line="360" w:lineRule="auto"/>
        <w:jc w:val="center"/>
        <w:rPr>
          <w:rFonts w:asciiTheme="minorHAnsi" w:hAnsiTheme="minorHAnsi" w:cs="Arial"/>
          <w:sz w:val="22"/>
          <w:szCs w:val="22"/>
        </w:rPr>
      </w:pPr>
    </w:p>
    <w:p w:rsidR="003B58C3" w:rsidRPr="00921C9F" w:rsidRDefault="003B58C3" w:rsidP="00C478D8">
      <w:pPr>
        <w:spacing w:line="360" w:lineRule="auto"/>
        <w:rPr>
          <w:rFonts w:asciiTheme="minorHAnsi" w:hAnsiTheme="minorHAnsi" w:cs="Arial"/>
          <w:sz w:val="22"/>
          <w:szCs w:val="22"/>
        </w:rPr>
      </w:pPr>
      <w:r w:rsidRPr="00921C9F">
        <w:rPr>
          <w:rFonts w:asciiTheme="minorHAnsi" w:hAnsiTheme="minorHAnsi" w:cs="Arial"/>
          <w:sz w:val="22"/>
          <w:szCs w:val="22"/>
          <w:lang w:val="en-US"/>
        </w:rPr>
        <w:t xml:space="preserve">Consider range of options when making choices about transition: </w:t>
      </w:r>
    </w:p>
    <w:p w:rsidR="0016386A" w:rsidRPr="00921C9F" w:rsidRDefault="003E2151" w:rsidP="003E2151">
      <w:pPr>
        <w:numPr>
          <w:ilvl w:val="0"/>
          <w:numId w:val="19"/>
        </w:numPr>
        <w:spacing w:line="360" w:lineRule="auto"/>
        <w:rPr>
          <w:rFonts w:asciiTheme="minorHAnsi" w:hAnsiTheme="minorHAnsi" w:cs="Arial"/>
          <w:sz w:val="22"/>
          <w:szCs w:val="22"/>
        </w:rPr>
      </w:pPr>
      <w:r w:rsidRPr="00921C9F">
        <w:rPr>
          <w:rFonts w:asciiTheme="minorHAnsi" w:hAnsiTheme="minorHAnsi" w:cs="Arial"/>
          <w:sz w:val="22"/>
          <w:szCs w:val="22"/>
          <w:lang w:val="en-GB"/>
        </w:rPr>
        <w:t xml:space="preserve">Materials and kits provided to be held by trained community members for use to set up child friendly spaces again in the future in case of another disaster in the area. </w:t>
      </w:r>
    </w:p>
    <w:p w:rsidR="0016386A" w:rsidRPr="00921C9F" w:rsidRDefault="003E2151" w:rsidP="003E2151">
      <w:pPr>
        <w:numPr>
          <w:ilvl w:val="0"/>
          <w:numId w:val="19"/>
        </w:numPr>
        <w:spacing w:line="360" w:lineRule="auto"/>
        <w:rPr>
          <w:rFonts w:asciiTheme="minorHAnsi" w:hAnsiTheme="minorHAnsi" w:cs="Arial"/>
          <w:sz w:val="22"/>
          <w:szCs w:val="22"/>
        </w:rPr>
      </w:pPr>
      <w:r w:rsidRPr="00921C9F">
        <w:rPr>
          <w:rFonts w:asciiTheme="minorHAnsi" w:hAnsiTheme="minorHAnsi" w:cs="Arial"/>
          <w:sz w:val="22"/>
          <w:szCs w:val="22"/>
          <w:lang w:val="en-GB"/>
        </w:rPr>
        <w:t>Transfer materials to schools, so that teachers can integrate recreational and physical activities into their lesson plans.  They can be used in lunch breaks or after school. (Once schools re-open)</w:t>
      </w:r>
    </w:p>
    <w:p w:rsidR="0016386A" w:rsidRPr="00921C9F" w:rsidRDefault="003E2151" w:rsidP="003E2151">
      <w:pPr>
        <w:numPr>
          <w:ilvl w:val="0"/>
          <w:numId w:val="19"/>
        </w:numPr>
        <w:spacing w:line="360" w:lineRule="auto"/>
        <w:rPr>
          <w:rFonts w:asciiTheme="minorHAnsi" w:hAnsiTheme="minorHAnsi" w:cs="Arial"/>
          <w:sz w:val="22"/>
          <w:szCs w:val="22"/>
        </w:rPr>
      </w:pPr>
      <w:r w:rsidRPr="00921C9F">
        <w:rPr>
          <w:rFonts w:asciiTheme="minorHAnsi" w:hAnsiTheme="minorHAnsi" w:cs="Arial"/>
          <w:sz w:val="22"/>
          <w:szCs w:val="22"/>
          <w:lang w:val="en-GB"/>
        </w:rPr>
        <w:t>Transition the CFS to an Early Childhood Development centre with support from education sector</w:t>
      </w:r>
    </w:p>
    <w:p w:rsidR="0016386A" w:rsidRPr="00921C9F" w:rsidRDefault="003E2151" w:rsidP="003E2151">
      <w:pPr>
        <w:numPr>
          <w:ilvl w:val="0"/>
          <w:numId w:val="19"/>
        </w:numPr>
        <w:spacing w:line="360" w:lineRule="auto"/>
        <w:rPr>
          <w:rFonts w:asciiTheme="minorHAnsi" w:hAnsiTheme="minorHAnsi" w:cs="Arial"/>
          <w:sz w:val="22"/>
          <w:szCs w:val="22"/>
        </w:rPr>
      </w:pPr>
      <w:r w:rsidRPr="00921C9F">
        <w:rPr>
          <w:rFonts w:asciiTheme="minorHAnsi" w:hAnsiTheme="minorHAnsi" w:cs="Arial"/>
          <w:sz w:val="22"/>
          <w:szCs w:val="22"/>
          <w:lang w:val="en-GB"/>
        </w:rPr>
        <w:t xml:space="preserve">Set up of children’s clubs, where older adolescent children or trained facilitators volunteer to be responsible for the materials and run activities out of school hours with younger children. Children may also like to use the space for: </w:t>
      </w:r>
      <w:r w:rsidRPr="00921C9F">
        <w:rPr>
          <w:rFonts w:asciiTheme="minorHAnsi" w:hAnsiTheme="minorHAnsi" w:cs="Arial"/>
          <w:sz w:val="22"/>
          <w:szCs w:val="22"/>
          <w:lang w:val="en-US"/>
        </w:rPr>
        <w:t>music group, choir, sports teams (competitive and non-competitive), sewing/knitting, art, crafts, woodwork/metalwork, environment, debating groups, language lessons, study support, book boxes/library, IT, discussion group, health promotion (child-to child), mines awareness activities, peace building group, youth/children’s committee, volunteer group, children’s rights groups/clubs.</w:t>
      </w:r>
    </w:p>
    <w:p w:rsidR="0016386A" w:rsidRPr="00921C9F" w:rsidRDefault="003E2151" w:rsidP="003E2151">
      <w:pPr>
        <w:numPr>
          <w:ilvl w:val="0"/>
          <w:numId w:val="19"/>
        </w:numPr>
        <w:spacing w:line="360" w:lineRule="auto"/>
        <w:rPr>
          <w:rFonts w:asciiTheme="minorHAnsi" w:hAnsiTheme="minorHAnsi" w:cs="Arial"/>
          <w:sz w:val="22"/>
          <w:szCs w:val="22"/>
        </w:rPr>
      </w:pPr>
      <w:r w:rsidRPr="00921C9F">
        <w:rPr>
          <w:rFonts w:asciiTheme="minorHAnsi" w:hAnsiTheme="minorHAnsi" w:cs="Arial"/>
          <w:sz w:val="22"/>
          <w:szCs w:val="22"/>
          <w:lang w:val="en-GB"/>
        </w:rPr>
        <w:lastRenderedPageBreak/>
        <w:t>Communities fund-raise to maintain CFS activities outside of school hours, communally covering the cost of salaries and maintenance, so children have on-going recreational and physical activities supervised by the trained facilitators.</w:t>
      </w:r>
    </w:p>
    <w:p w:rsidR="0016386A" w:rsidRPr="00921C9F" w:rsidRDefault="003E2151" w:rsidP="003E2151">
      <w:pPr>
        <w:numPr>
          <w:ilvl w:val="0"/>
          <w:numId w:val="19"/>
        </w:numPr>
        <w:spacing w:line="360" w:lineRule="auto"/>
        <w:rPr>
          <w:rFonts w:asciiTheme="minorHAnsi" w:hAnsiTheme="minorHAnsi" w:cs="Arial"/>
          <w:sz w:val="22"/>
          <w:szCs w:val="22"/>
        </w:rPr>
      </w:pPr>
      <w:r w:rsidRPr="00921C9F">
        <w:rPr>
          <w:rFonts w:asciiTheme="minorHAnsi" w:hAnsiTheme="minorHAnsi" w:cs="Arial"/>
          <w:sz w:val="22"/>
          <w:szCs w:val="22"/>
          <w:lang w:val="en-GB"/>
        </w:rPr>
        <w:t xml:space="preserve">Community centre or site: Other community activities such as </w:t>
      </w:r>
      <w:r w:rsidRPr="00921C9F">
        <w:rPr>
          <w:rFonts w:asciiTheme="minorHAnsi" w:hAnsiTheme="minorHAnsi" w:cs="Arial"/>
          <w:sz w:val="22"/>
          <w:szCs w:val="22"/>
          <w:lang w:val="en-US"/>
        </w:rPr>
        <w:t>women</w:t>
      </w:r>
      <w:r w:rsidRPr="00921C9F">
        <w:rPr>
          <w:rFonts w:asciiTheme="minorHAnsi" w:hAnsiTheme="minorHAnsi" w:cs="Arial"/>
          <w:b/>
          <w:bCs/>
          <w:sz w:val="22"/>
          <w:szCs w:val="22"/>
          <w:lang w:val="en-US"/>
        </w:rPr>
        <w:t>‐</w:t>
      </w:r>
      <w:r w:rsidRPr="00921C9F">
        <w:rPr>
          <w:rFonts w:asciiTheme="minorHAnsi" w:hAnsiTheme="minorHAnsi" w:cs="Arial"/>
          <w:sz w:val="22"/>
          <w:szCs w:val="22"/>
          <w:lang w:val="en-US"/>
        </w:rPr>
        <w:t>friendly spaces, community centers, spaces for children’s/youth clubs, literacy initiatives, or vocational training activities</w:t>
      </w:r>
    </w:p>
    <w:p w:rsidR="0016386A" w:rsidRPr="00921C9F" w:rsidRDefault="003E2151" w:rsidP="003E2151">
      <w:pPr>
        <w:numPr>
          <w:ilvl w:val="0"/>
          <w:numId w:val="19"/>
        </w:numPr>
        <w:spacing w:line="360" w:lineRule="auto"/>
        <w:rPr>
          <w:rFonts w:asciiTheme="minorHAnsi" w:hAnsiTheme="minorHAnsi" w:cs="Arial"/>
          <w:sz w:val="22"/>
          <w:szCs w:val="22"/>
        </w:rPr>
      </w:pPr>
      <w:r w:rsidRPr="00921C9F">
        <w:rPr>
          <w:rFonts w:asciiTheme="minorHAnsi" w:hAnsiTheme="minorHAnsi" w:cs="Arial"/>
          <w:sz w:val="22"/>
          <w:szCs w:val="22"/>
          <w:lang w:val="en-GB"/>
        </w:rPr>
        <w:t>Activities focussed on most vulnerable, excluded children</w:t>
      </w:r>
      <w:r w:rsidRPr="00921C9F">
        <w:rPr>
          <w:rFonts w:asciiTheme="minorHAnsi" w:hAnsiTheme="minorHAnsi" w:cs="Arial"/>
          <w:sz w:val="22"/>
          <w:szCs w:val="22"/>
          <w:lang w:val="en-US"/>
        </w:rPr>
        <w:t xml:space="preserve"> who cannot be reintegrated into formal schooling, who have no other supports in the setting and who have on-going needs for learning, development, and psychosocial support they cannot find elsewhere could be considered. </w:t>
      </w:r>
    </w:p>
    <w:p w:rsidR="003B58C3" w:rsidRPr="00921C9F" w:rsidRDefault="003B58C3" w:rsidP="00C478D8">
      <w:pPr>
        <w:spacing w:line="360" w:lineRule="auto"/>
        <w:rPr>
          <w:rFonts w:asciiTheme="minorHAnsi" w:hAnsiTheme="minorHAnsi" w:cs="Arial"/>
          <w:sz w:val="22"/>
          <w:szCs w:val="22"/>
        </w:rPr>
      </w:pPr>
    </w:p>
    <w:p w:rsidR="00C11DDB" w:rsidRPr="00921C9F" w:rsidRDefault="00C11DDB" w:rsidP="00921C9F">
      <w:pPr>
        <w:spacing w:line="360" w:lineRule="auto"/>
        <w:jc w:val="center"/>
        <w:rPr>
          <w:rFonts w:asciiTheme="minorHAnsi" w:hAnsiTheme="minorHAnsi" w:cs="Arial"/>
          <w:sz w:val="22"/>
          <w:szCs w:val="22"/>
        </w:rPr>
      </w:pPr>
      <w:r w:rsidRPr="00921C9F">
        <w:rPr>
          <w:rFonts w:asciiTheme="minorHAnsi" w:hAnsiTheme="minorHAnsi" w:cs="Arial"/>
          <w:noProof/>
          <w:sz w:val="22"/>
          <w:szCs w:val="22"/>
          <w:lang w:eastAsia="en-AU"/>
        </w:rPr>
        <w:drawing>
          <wp:inline distT="0" distB="0" distL="0" distR="0" wp14:anchorId="56D3DE0C" wp14:editId="574F7AEB">
            <wp:extent cx="3049200" cy="2286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49200" cy="2286000"/>
                    </a:xfrm>
                    <a:prstGeom prst="rect">
                      <a:avLst/>
                    </a:prstGeom>
                    <a:ln>
                      <a:noFill/>
                    </a:ln>
                  </pic:spPr>
                </pic:pic>
              </a:graphicData>
            </a:graphic>
          </wp:inline>
        </w:drawing>
      </w:r>
    </w:p>
    <w:p w:rsidR="00C11DDB" w:rsidRPr="00921C9F" w:rsidRDefault="00C11DDB" w:rsidP="00921C9F">
      <w:pPr>
        <w:spacing w:line="360" w:lineRule="auto"/>
        <w:jc w:val="center"/>
        <w:rPr>
          <w:rFonts w:asciiTheme="minorHAnsi" w:hAnsiTheme="minorHAnsi" w:cs="Arial"/>
          <w:sz w:val="22"/>
          <w:szCs w:val="22"/>
        </w:rPr>
      </w:pPr>
    </w:p>
    <w:p w:rsidR="00C11DDB" w:rsidRPr="00921C9F" w:rsidRDefault="00C11DDB" w:rsidP="00921C9F">
      <w:pPr>
        <w:spacing w:line="360" w:lineRule="auto"/>
        <w:jc w:val="center"/>
        <w:rPr>
          <w:rFonts w:asciiTheme="minorHAnsi" w:hAnsiTheme="minorHAnsi" w:cs="Arial"/>
          <w:sz w:val="22"/>
          <w:szCs w:val="22"/>
        </w:rPr>
      </w:pPr>
      <w:r w:rsidRPr="00921C9F">
        <w:rPr>
          <w:rFonts w:asciiTheme="minorHAnsi" w:hAnsiTheme="minorHAnsi" w:cs="Arial"/>
          <w:noProof/>
          <w:sz w:val="22"/>
          <w:szCs w:val="22"/>
          <w:lang w:eastAsia="en-AU"/>
        </w:rPr>
        <w:drawing>
          <wp:inline distT="0" distB="0" distL="0" distR="0" wp14:anchorId="729AFF60" wp14:editId="2F81C0D3">
            <wp:extent cx="3049200" cy="228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49200" cy="2286000"/>
                    </a:xfrm>
                    <a:prstGeom prst="rect">
                      <a:avLst/>
                    </a:prstGeom>
                    <a:ln>
                      <a:noFill/>
                    </a:ln>
                  </pic:spPr>
                </pic:pic>
              </a:graphicData>
            </a:graphic>
          </wp:inline>
        </w:drawing>
      </w:r>
    </w:p>
    <w:p w:rsidR="003B58C3" w:rsidRPr="00921C9F" w:rsidRDefault="003B58C3" w:rsidP="00921C9F">
      <w:pPr>
        <w:spacing w:line="360" w:lineRule="auto"/>
        <w:jc w:val="center"/>
        <w:rPr>
          <w:rFonts w:asciiTheme="minorHAnsi" w:hAnsiTheme="minorHAnsi" w:cs="Arial"/>
          <w:sz w:val="22"/>
          <w:szCs w:val="22"/>
        </w:rPr>
      </w:pPr>
    </w:p>
    <w:p w:rsidR="0016386A" w:rsidRPr="00921C9F" w:rsidRDefault="003E2151" w:rsidP="003E2151">
      <w:pPr>
        <w:numPr>
          <w:ilvl w:val="0"/>
          <w:numId w:val="20"/>
        </w:numPr>
        <w:spacing w:line="360" w:lineRule="auto"/>
        <w:rPr>
          <w:rFonts w:asciiTheme="minorHAnsi" w:hAnsiTheme="minorHAnsi" w:cs="Arial"/>
          <w:sz w:val="22"/>
          <w:szCs w:val="22"/>
        </w:rPr>
      </w:pPr>
      <w:r w:rsidRPr="00921C9F">
        <w:rPr>
          <w:rFonts w:asciiTheme="minorHAnsi" w:hAnsiTheme="minorHAnsi" w:cs="Arial"/>
          <w:sz w:val="22"/>
          <w:szCs w:val="22"/>
          <w:lang w:val="en-GB"/>
        </w:rPr>
        <w:t>In Turkey and Albania, CFS have influenced national policies and facilitated the negotiations for the implementation of integrated community service models with the governments.</w:t>
      </w:r>
    </w:p>
    <w:p w:rsidR="0016386A" w:rsidRPr="00921C9F" w:rsidRDefault="003E2151" w:rsidP="003E2151">
      <w:pPr>
        <w:numPr>
          <w:ilvl w:val="0"/>
          <w:numId w:val="20"/>
        </w:numPr>
        <w:spacing w:line="360" w:lineRule="auto"/>
        <w:rPr>
          <w:rFonts w:asciiTheme="minorHAnsi" w:hAnsiTheme="minorHAnsi" w:cs="Arial"/>
          <w:sz w:val="22"/>
          <w:szCs w:val="22"/>
        </w:rPr>
      </w:pPr>
      <w:r w:rsidRPr="00921C9F">
        <w:rPr>
          <w:rFonts w:asciiTheme="minorHAnsi" w:hAnsiTheme="minorHAnsi" w:cs="Arial"/>
          <w:sz w:val="22"/>
          <w:szCs w:val="22"/>
          <w:lang w:val="en-GB"/>
        </w:rPr>
        <w:t>In the Northern Caucasus, Russia, the kindergartens that were established through the CFS, by UNICEF and partners, were effectively taken over by the government.</w:t>
      </w:r>
    </w:p>
    <w:p w:rsidR="0016386A" w:rsidRPr="00921C9F" w:rsidRDefault="003E2151" w:rsidP="003E2151">
      <w:pPr>
        <w:numPr>
          <w:ilvl w:val="0"/>
          <w:numId w:val="20"/>
        </w:numPr>
        <w:spacing w:line="360" w:lineRule="auto"/>
        <w:rPr>
          <w:rFonts w:asciiTheme="minorHAnsi" w:hAnsiTheme="minorHAnsi" w:cs="Arial"/>
          <w:sz w:val="22"/>
          <w:szCs w:val="22"/>
        </w:rPr>
      </w:pPr>
      <w:r w:rsidRPr="00921C9F">
        <w:rPr>
          <w:rFonts w:asciiTheme="minorHAnsi" w:hAnsiTheme="minorHAnsi" w:cs="Arial"/>
          <w:sz w:val="22"/>
          <w:szCs w:val="22"/>
          <w:lang w:val="en-GB"/>
        </w:rPr>
        <w:t>In Colombia, the CFS initiative has influenced municipal and national policies on the quality of schools and has promoted a more integrated approach to education.</w:t>
      </w:r>
    </w:p>
    <w:p w:rsidR="0016386A" w:rsidRPr="00921C9F" w:rsidRDefault="003E2151" w:rsidP="003E2151">
      <w:pPr>
        <w:numPr>
          <w:ilvl w:val="0"/>
          <w:numId w:val="20"/>
        </w:numPr>
        <w:spacing w:line="360" w:lineRule="auto"/>
        <w:rPr>
          <w:rFonts w:asciiTheme="minorHAnsi" w:hAnsiTheme="minorHAnsi" w:cs="Arial"/>
          <w:sz w:val="22"/>
          <w:szCs w:val="22"/>
        </w:rPr>
      </w:pPr>
      <w:r w:rsidRPr="00921C9F">
        <w:rPr>
          <w:rFonts w:asciiTheme="minorHAnsi" w:hAnsiTheme="minorHAnsi" w:cs="Arial"/>
          <w:sz w:val="22"/>
          <w:szCs w:val="22"/>
          <w:lang w:val="en-GB"/>
        </w:rPr>
        <w:lastRenderedPageBreak/>
        <w:t>In Liberia, due to an effective outreach effort for vulnerable groups in the CFS, UNICEF was able to influence the Ministry of Education to establish a Girl’s Education Unit to create incentives for girl’s enrolment in education.</w:t>
      </w:r>
    </w:p>
    <w:p w:rsidR="00C11DDB" w:rsidRPr="00921C9F" w:rsidRDefault="00C11DDB" w:rsidP="00C478D8">
      <w:pPr>
        <w:spacing w:line="360" w:lineRule="auto"/>
        <w:rPr>
          <w:rFonts w:asciiTheme="minorHAnsi" w:hAnsiTheme="minorHAnsi" w:cs="Arial"/>
          <w:sz w:val="22"/>
          <w:szCs w:val="22"/>
        </w:rPr>
      </w:pPr>
    </w:p>
    <w:p w:rsidR="00C11DDB" w:rsidRPr="00921C9F" w:rsidRDefault="00C11DDB" w:rsidP="00921C9F">
      <w:pPr>
        <w:spacing w:line="360" w:lineRule="auto"/>
        <w:jc w:val="center"/>
        <w:rPr>
          <w:rFonts w:asciiTheme="minorHAnsi" w:hAnsiTheme="minorHAnsi" w:cs="Arial"/>
          <w:sz w:val="22"/>
          <w:szCs w:val="22"/>
        </w:rPr>
      </w:pPr>
      <w:r w:rsidRPr="00921C9F">
        <w:rPr>
          <w:rFonts w:asciiTheme="minorHAnsi" w:hAnsiTheme="minorHAnsi" w:cs="Arial"/>
          <w:noProof/>
          <w:sz w:val="22"/>
          <w:szCs w:val="22"/>
          <w:lang w:eastAsia="en-AU"/>
        </w:rPr>
        <w:drawing>
          <wp:inline distT="0" distB="0" distL="0" distR="0" wp14:anchorId="2A6D7433" wp14:editId="26A10426">
            <wp:extent cx="3049200" cy="228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49200" cy="2286000"/>
                    </a:xfrm>
                    <a:prstGeom prst="rect">
                      <a:avLst/>
                    </a:prstGeom>
                    <a:ln>
                      <a:noFill/>
                    </a:ln>
                  </pic:spPr>
                </pic:pic>
              </a:graphicData>
            </a:graphic>
          </wp:inline>
        </w:drawing>
      </w:r>
    </w:p>
    <w:p w:rsidR="00C11DDB" w:rsidRPr="00921C9F" w:rsidRDefault="00C11DDB" w:rsidP="00921C9F">
      <w:pPr>
        <w:spacing w:line="360" w:lineRule="auto"/>
        <w:jc w:val="center"/>
        <w:rPr>
          <w:rFonts w:asciiTheme="minorHAnsi" w:hAnsiTheme="minorHAnsi" w:cs="Arial"/>
          <w:sz w:val="22"/>
          <w:szCs w:val="22"/>
        </w:rPr>
      </w:pPr>
    </w:p>
    <w:p w:rsidR="0016386A" w:rsidRPr="00921C9F" w:rsidRDefault="003E2151" w:rsidP="003E2151">
      <w:pPr>
        <w:numPr>
          <w:ilvl w:val="0"/>
          <w:numId w:val="21"/>
        </w:numPr>
        <w:spacing w:line="360" w:lineRule="auto"/>
        <w:rPr>
          <w:rFonts w:asciiTheme="minorHAnsi" w:hAnsiTheme="minorHAnsi" w:cs="Arial"/>
          <w:sz w:val="22"/>
          <w:szCs w:val="22"/>
        </w:rPr>
      </w:pPr>
      <w:r w:rsidRPr="00921C9F">
        <w:rPr>
          <w:rFonts w:asciiTheme="minorHAnsi" w:hAnsiTheme="minorHAnsi" w:cs="Arial"/>
          <w:sz w:val="22"/>
          <w:szCs w:val="22"/>
          <w:lang w:val="en-GB"/>
        </w:rPr>
        <w:t>Routine is part of psychosocial benefit for children</w:t>
      </w:r>
    </w:p>
    <w:p w:rsidR="0016386A" w:rsidRPr="00921C9F" w:rsidRDefault="003E2151" w:rsidP="003E2151">
      <w:pPr>
        <w:numPr>
          <w:ilvl w:val="0"/>
          <w:numId w:val="21"/>
        </w:numPr>
        <w:spacing w:line="360" w:lineRule="auto"/>
        <w:rPr>
          <w:rFonts w:asciiTheme="minorHAnsi" w:hAnsiTheme="minorHAnsi" w:cs="Arial"/>
          <w:sz w:val="22"/>
          <w:szCs w:val="22"/>
        </w:rPr>
      </w:pPr>
      <w:r w:rsidRPr="00921C9F">
        <w:rPr>
          <w:rFonts w:asciiTheme="minorHAnsi" w:hAnsiTheme="minorHAnsi" w:cs="Arial"/>
          <w:sz w:val="22"/>
          <w:szCs w:val="22"/>
          <w:lang w:val="en-GB"/>
        </w:rPr>
        <w:t>Transition / closure or exit can create fear and apprehension for children whose wellbeing was improved by presence of CFS (</w:t>
      </w:r>
      <w:r w:rsidRPr="00921C9F">
        <w:rPr>
          <w:rFonts w:asciiTheme="minorHAnsi" w:hAnsiTheme="minorHAnsi" w:cs="Arial"/>
          <w:sz w:val="22"/>
          <w:szCs w:val="22"/>
          <w:lang w:val="en-US"/>
        </w:rPr>
        <w:t>Transitions represent the movement from what is familiar and secure (the present moment) to what is unknown (the future).  Fear may escalate during transitions for all children, families and communities. Many different forms of support provided by range of agencies and actors responding to the emergency may be coming to an end. Play the role you can in easing this apprehension, by being transparent, open and supportive to community and children.)</w:t>
      </w:r>
    </w:p>
    <w:p w:rsidR="0016386A" w:rsidRPr="00921C9F" w:rsidRDefault="003E2151" w:rsidP="003E2151">
      <w:pPr>
        <w:numPr>
          <w:ilvl w:val="0"/>
          <w:numId w:val="21"/>
        </w:numPr>
        <w:spacing w:line="360" w:lineRule="auto"/>
        <w:rPr>
          <w:rFonts w:asciiTheme="minorHAnsi" w:hAnsiTheme="minorHAnsi" w:cs="Arial"/>
          <w:sz w:val="22"/>
          <w:szCs w:val="22"/>
        </w:rPr>
      </w:pPr>
      <w:r w:rsidRPr="00921C9F">
        <w:rPr>
          <w:rFonts w:asciiTheme="minorHAnsi" w:hAnsiTheme="minorHAnsi" w:cs="Arial"/>
          <w:sz w:val="22"/>
          <w:szCs w:val="22"/>
          <w:lang w:val="en-GB"/>
        </w:rPr>
        <w:t xml:space="preserve">Families may have grown to be reliant on CF Space care for their children for part of the day </w:t>
      </w:r>
    </w:p>
    <w:p w:rsidR="0016386A" w:rsidRPr="00921C9F" w:rsidRDefault="003E2151" w:rsidP="003E2151">
      <w:pPr>
        <w:numPr>
          <w:ilvl w:val="0"/>
          <w:numId w:val="21"/>
        </w:numPr>
        <w:spacing w:line="360" w:lineRule="auto"/>
        <w:rPr>
          <w:rFonts w:asciiTheme="minorHAnsi" w:hAnsiTheme="minorHAnsi" w:cs="Arial"/>
          <w:sz w:val="22"/>
          <w:szCs w:val="22"/>
        </w:rPr>
      </w:pPr>
      <w:r w:rsidRPr="00921C9F">
        <w:rPr>
          <w:rFonts w:asciiTheme="minorHAnsi" w:hAnsiTheme="minorHAnsi" w:cs="Arial"/>
          <w:sz w:val="22"/>
          <w:szCs w:val="22"/>
          <w:lang w:val="en-GB"/>
        </w:rPr>
        <w:t>Communities may misinterpret closure as reduced interest in recovery in the area</w:t>
      </w:r>
    </w:p>
    <w:p w:rsidR="0016386A" w:rsidRPr="00921C9F" w:rsidRDefault="003E2151" w:rsidP="003E2151">
      <w:pPr>
        <w:numPr>
          <w:ilvl w:val="0"/>
          <w:numId w:val="21"/>
        </w:numPr>
        <w:spacing w:line="360" w:lineRule="auto"/>
        <w:rPr>
          <w:rFonts w:asciiTheme="minorHAnsi" w:hAnsiTheme="minorHAnsi" w:cs="Arial"/>
          <w:sz w:val="22"/>
          <w:szCs w:val="22"/>
        </w:rPr>
      </w:pPr>
      <w:r w:rsidRPr="00921C9F">
        <w:rPr>
          <w:rFonts w:asciiTheme="minorHAnsi" w:hAnsiTheme="minorHAnsi" w:cs="Arial"/>
          <w:sz w:val="22"/>
          <w:szCs w:val="22"/>
          <w:lang w:val="en-GB"/>
        </w:rPr>
        <w:t xml:space="preserve">May lead to positive policy change - </w:t>
      </w:r>
      <w:r w:rsidRPr="00921C9F">
        <w:rPr>
          <w:rFonts w:asciiTheme="minorHAnsi" w:hAnsiTheme="minorHAnsi" w:cs="Arial"/>
          <w:sz w:val="22"/>
          <w:szCs w:val="22"/>
          <w:lang w:val="en-US"/>
        </w:rPr>
        <w:t xml:space="preserve">a well-planned transfer of CFS programming can greatly contribute to the transition efforts in a country from an emergency to reconstruction phase. Improving long term </w:t>
      </w:r>
      <w:proofErr w:type="spellStart"/>
      <w:r w:rsidRPr="00921C9F">
        <w:rPr>
          <w:rFonts w:asciiTheme="minorHAnsi" w:hAnsiTheme="minorHAnsi" w:cs="Arial"/>
          <w:sz w:val="22"/>
          <w:szCs w:val="22"/>
          <w:lang w:val="en-US"/>
        </w:rPr>
        <w:t>programmes</w:t>
      </w:r>
      <w:proofErr w:type="spellEnd"/>
      <w:r w:rsidRPr="00921C9F">
        <w:rPr>
          <w:rFonts w:asciiTheme="minorHAnsi" w:hAnsiTheme="minorHAnsi" w:cs="Arial"/>
          <w:sz w:val="22"/>
          <w:szCs w:val="22"/>
          <w:lang w:val="en-US"/>
        </w:rPr>
        <w:t xml:space="preserve"> being implemented: e.g. 1. Can enhance integration of services (as happened in Chechnya and Colombia) 2. Can create more services for vulnerable children, e.g. incentive’s for girl’s education in Liberia </w:t>
      </w:r>
    </w:p>
    <w:p w:rsidR="00C11DDB" w:rsidRPr="00921C9F" w:rsidRDefault="00C11DDB" w:rsidP="00921C9F">
      <w:pPr>
        <w:spacing w:line="360" w:lineRule="auto"/>
        <w:jc w:val="center"/>
        <w:rPr>
          <w:rFonts w:asciiTheme="minorHAnsi" w:hAnsiTheme="minorHAnsi" w:cs="Arial"/>
          <w:sz w:val="22"/>
          <w:szCs w:val="22"/>
        </w:rPr>
      </w:pPr>
    </w:p>
    <w:p w:rsidR="00C11DDB" w:rsidRPr="00921C9F" w:rsidRDefault="00C11DDB" w:rsidP="00921C9F">
      <w:pPr>
        <w:spacing w:line="360" w:lineRule="auto"/>
        <w:jc w:val="center"/>
        <w:rPr>
          <w:rFonts w:asciiTheme="minorHAnsi" w:hAnsiTheme="minorHAnsi" w:cs="Arial"/>
          <w:sz w:val="22"/>
          <w:szCs w:val="22"/>
        </w:rPr>
      </w:pPr>
      <w:r w:rsidRPr="00921C9F">
        <w:rPr>
          <w:rFonts w:asciiTheme="minorHAnsi" w:hAnsiTheme="minorHAnsi" w:cs="Arial"/>
          <w:noProof/>
          <w:sz w:val="22"/>
          <w:szCs w:val="22"/>
          <w:lang w:eastAsia="en-AU"/>
        </w:rPr>
        <w:lastRenderedPageBreak/>
        <w:drawing>
          <wp:inline distT="0" distB="0" distL="0" distR="0" wp14:anchorId="7DC599B5" wp14:editId="38395894">
            <wp:extent cx="3049200" cy="228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49200" cy="2286000"/>
                    </a:xfrm>
                    <a:prstGeom prst="rect">
                      <a:avLst/>
                    </a:prstGeom>
                    <a:ln>
                      <a:noFill/>
                    </a:ln>
                  </pic:spPr>
                </pic:pic>
              </a:graphicData>
            </a:graphic>
          </wp:inline>
        </w:drawing>
      </w:r>
    </w:p>
    <w:p w:rsidR="00C11DDB" w:rsidRPr="00921C9F" w:rsidRDefault="00C11DDB" w:rsidP="00921C9F">
      <w:pPr>
        <w:spacing w:line="360" w:lineRule="auto"/>
        <w:jc w:val="center"/>
        <w:rPr>
          <w:rFonts w:asciiTheme="minorHAnsi" w:hAnsiTheme="minorHAnsi" w:cs="Arial"/>
          <w:sz w:val="22"/>
          <w:szCs w:val="22"/>
        </w:rPr>
      </w:pPr>
    </w:p>
    <w:p w:rsidR="003B58C3" w:rsidRPr="00921C9F" w:rsidRDefault="00C478D8" w:rsidP="00C478D8">
      <w:pPr>
        <w:spacing w:line="360" w:lineRule="auto"/>
        <w:rPr>
          <w:rFonts w:asciiTheme="minorHAnsi" w:hAnsiTheme="minorHAnsi" w:cs="Arial"/>
          <w:sz w:val="22"/>
          <w:szCs w:val="22"/>
        </w:rPr>
      </w:pPr>
      <w:r>
        <w:rPr>
          <w:rFonts w:asciiTheme="minorHAnsi" w:hAnsiTheme="minorHAnsi" w:cs="Arial"/>
          <w:sz w:val="22"/>
          <w:szCs w:val="22"/>
          <w:lang w:val="en-GB"/>
        </w:rPr>
        <w:t>“</w:t>
      </w:r>
      <w:r w:rsidR="003B58C3" w:rsidRPr="00921C9F">
        <w:rPr>
          <w:rFonts w:asciiTheme="minorHAnsi" w:hAnsiTheme="minorHAnsi" w:cs="Arial"/>
          <w:sz w:val="22"/>
          <w:szCs w:val="22"/>
          <w:lang w:val="en-GB"/>
        </w:rPr>
        <w:t>Unless there is strong community support, local capacity &amp; available infrastructure, it is not recommended to pursue a long term community-based child friendly space or environment. Do not allow CFSs, or structures that they transition into, to compete with schools</w:t>
      </w:r>
      <w:r>
        <w:rPr>
          <w:rFonts w:asciiTheme="minorHAnsi" w:hAnsiTheme="minorHAnsi" w:cs="Arial"/>
          <w:sz w:val="22"/>
          <w:szCs w:val="22"/>
          <w:lang w:val="en-GB"/>
        </w:rPr>
        <w:t>.”</w:t>
      </w:r>
    </w:p>
    <w:p w:rsidR="003B58C3" w:rsidRPr="00921C9F" w:rsidRDefault="003B58C3" w:rsidP="00C478D8">
      <w:pPr>
        <w:spacing w:line="360" w:lineRule="auto"/>
        <w:ind w:left="1440"/>
        <w:rPr>
          <w:rFonts w:asciiTheme="minorHAnsi" w:hAnsiTheme="minorHAnsi" w:cs="Arial"/>
          <w:sz w:val="22"/>
          <w:szCs w:val="22"/>
        </w:rPr>
      </w:pPr>
      <w:r w:rsidRPr="00921C9F">
        <w:rPr>
          <w:rFonts w:asciiTheme="minorHAnsi" w:hAnsiTheme="minorHAnsi" w:cs="Arial"/>
          <w:sz w:val="22"/>
          <w:szCs w:val="22"/>
          <w:lang w:val="en-GB"/>
        </w:rPr>
        <w:t>This statement is taken from CF Space Guiding Principles</w:t>
      </w:r>
    </w:p>
    <w:p w:rsidR="003B58C3" w:rsidRPr="00921C9F" w:rsidRDefault="003B58C3" w:rsidP="00921C9F">
      <w:pPr>
        <w:spacing w:line="360" w:lineRule="auto"/>
        <w:jc w:val="center"/>
        <w:rPr>
          <w:rFonts w:asciiTheme="minorHAnsi" w:hAnsiTheme="minorHAnsi" w:cs="Arial"/>
          <w:sz w:val="22"/>
          <w:szCs w:val="22"/>
        </w:rPr>
      </w:pPr>
    </w:p>
    <w:p w:rsidR="000C7849" w:rsidRPr="00377F7B" w:rsidRDefault="000C7849" w:rsidP="003E2151">
      <w:pPr>
        <w:pStyle w:val="ListParagraph"/>
        <w:numPr>
          <w:ilvl w:val="0"/>
          <w:numId w:val="7"/>
        </w:numPr>
        <w:spacing w:line="360" w:lineRule="auto"/>
        <w:ind w:left="459" w:hanging="459"/>
        <w:rPr>
          <w:rFonts w:asciiTheme="minorHAnsi" w:hAnsiTheme="minorHAnsi" w:cs="Arial"/>
          <w:b/>
          <w:color w:val="0070C0"/>
          <w:sz w:val="22"/>
          <w:szCs w:val="22"/>
        </w:rPr>
      </w:pPr>
      <w:r w:rsidRPr="00377F7B">
        <w:rPr>
          <w:rFonts w:asciiTheme="minorHAnsi" w:hAnsiTheme="minorHAnsi" w:cs="Arial"/>
          <w:b/>
          <w:color w:val="0070C0"/>
          <w:sz w:val="22"/>
          <w:szCs w:val="22"/>
        </w:rPr>
        <w:t>TRANSITION OPTIONS</w:t>
      </w:r>
    </w:p>
    <w:p w:rsidR="000C7849" w:rsidRPr="00921C9F" w:rsidRDefault="000C7849" w:rsidP="003E2151">
      <w:pPr>
        <w:numPr>
          <w:ilvl w:val="0"/>
          <w:numId w:val="3"/>
        </w:numPr>
        <w:tabs>
          <w:tab w:val="clear" w:pos="720"/>
          <w:tab w:val="num" w:pos="459"/>
        </w:tabs>
        <w:spacing w:line="360" w:lineRule="auto"/>
        <w:ind w:left="459" w:hanging="425"/>
        <w:rPr>
          <w:rFonts w:asciiTheme="minorHAnsi" w:hAnsiTheme="minorHAnsi" w:cs="Arial"/>
          <w:sz w:val="22"/>
          <w:szCs w:val="22"/>
        </w:rPr>
      </w:pPr>
      <w:r w:rsidRPr="00921C9F">
        <w:rPr>
          <w:rFonts w:asciiTheme="minorHAnsi" w:hAnsiTheme="minorHAnsi" w:cs="Arial"/>
          <w:sz w:val="22"/>
          <w:szCs w:val="22"/>
        </w:rPr>
        <w:t xml:space="preserve">Present </w:t>
      </w:r>
      <w:r w:rsidR="00377F7B" w:rsidRPr="00377F7B">
        <w:rPr>
          <w:rFonts w:asciiTheme="minorHAnsi" w:hAnsiTheme="minorHAnsi" w:cs="Arial"/>
          <w:b/>
          <w:color w:val="0070C0"/>
          <w:sz w:val="22"/>
          <w:szCs w:val="22"/>
        </w:rPr>
        <w:t>Slides 19</w:t>
      </w:r>
      <w:r w:rsidRPr="00377F7B">
        <w:rPr>
          <w:rFonts w:asciiTheme="minorHAnsi" w:hAnsiTheme="minorHAnsi" w:cs="Arial"/>
          <w:b/>
          <w:color w:val="0070C0"/>
          <w:sz w:val="22"/>
          <w:szCs w:val="22"/>
        </w:rPr>
        <w:t xml:space="preserve"> – 2</w:t>
      </w:r>
      <w:r w:rsidR="00377F7B" w:rsidRPr="00377F7B">
        <w:rPr>
          <w:rFonts w:asciiTheme="minorHAnsi" w:hAnsiTheme="minorHAnsi" w:cs="Arial"/>
          <w:b/>
          <w:color w:val="0070C0"/>
          <w:sz w:val="22"/>
          <w:szCs w:val="22"/>
        </w:rPr>
        <w:t>2</w:t>
      </w:r>
    </w:p>
    <w:p w:rsidR="000C7849" w:rsidRPr="00377F7B" w:rsidRDefault="000C7849" w:rsidP="00921C9F">
      <w:pPr>
        <w:spacing w:line="360" w:lineRule="auto"/>
        <w:ind w:left="34"/>
        <w:rPr>
          <w:rFonts w:asciiTheme="minorHAnsi" w:hAnsiTheme="minorHAnsi" w:cs="Arial"/>
          <w:b/>
          <w:color w:val="0070C0"/>
          <w:sz w:val="22"/>
          <w:szCs w:val="22"/>
        </w:rPr>
      </w:pPr>
      <w:r w:rsidRPr="00377F7B">
        <w:rPr>
          <w:rFonts w:asciiTheme="minorHAnsi" w:hAnsiTheme="minorHAnsi" w:cs="Arial"/>
          <w:b/>
          <w:color w:val="0070C0"/>
          <w:sz w:val="22"/>
          <w:szCs w:val="22"/>
        </w:rPr>
        <w:t>Activity: Slide 2</w:t>
      </w:r>
      <w:r w:rsidR="00377F7B" w:rsidRPr="00377F7B">
        <w:rPr>
          <w:rFonts w:asciiTheme="minorHAnsi" w:hAnsiTheme="minorHAnsi" w:cs="Arial"/>
          <w:b/>
          <w:color w:val="0070C0"/>
          <w:sz w:val="22"/>
          <w:szCs w:val="22"/>
        </w:rPr>
        <w:t>3</w:t>
      </w:r>
    </w:p>
    <w:p w:rsidR="000C7849" w:rsidRPr="00921C9F" w:rsidRDefault="000C7849" w:rsidP="003E2151">
      <w:pPr>
        <w:numPr>
          <w:ilvl w:val="0"/>
          <w:numId w:val="3"/>
        </w:numPr>
        <w:tabs>
          <w:tab w:val="clear" w:pos="720"/>
          <w:tab w:val="num" w:pos="459"/>
        </w:tabs>
        <w:spacing w:line="360" w:lineRule="auto"/>
        <w:ind w:left="459" w:hanging="425"/>
        <w:rPr>
          <w:rFonts w:asciiTheme="minorHAnsi" w:hAnsiTheme="minorHAnsi" w:cs="Arial"/>
          <w:sz w:val="22"/>
          <w:szCs w:val="22"/>
        </w:rPr>
      </w:pPr>
      <w:r w:rsidRPr="00921C9F">
        <w:rPr>
          <w:rFonts w:asciiTheme="minorHAnsi" w:hAnsiTheme="minorHAnsi" w:cs="Arial"/>
          <w:sz w:val="22"/>
          <w:szCs w:val="22"/>
        </w:rPr>
        <w:t xml:space="preserve">Ask the group to brainstorm in plenary on ideas of how Child Friendly Spaces could transition in this context? Or how they have transitioned in previous emergencies? What could they become after international or local NGOs withdraw their support? (10 mins) </w:t>
      </w:r>
    </w:p>
    <w:p w:rsidR="000C7849" w:rsidRPr="00921C9F" w:rsidRDefault="000C7849" w:rsidP="003E2151">
      <w:pPr>
        <w:numPr>
          <w:ilvl w:val="0"/>
          <w:numId w:val="3"/>
        </w:numPr>
        <w:tabs>
          <w:tab w:val="clear" w:pos="720"/>
          <w:tab w:val="num" w:pos="459"/>
        </w:tabs>
        <w:spacing w:line="360" w:lineRule="auto"/>
        <w:ind w:left="459" w:hanging="425"/>
        <w:rPr>
          <w:rFonts w:asciiTheme="minorHAnsi" w:hAnsiTheme="minorHAnsi" w:cs="Arial"/>
          <w:sz w:val="22"/>
          <w:szCs w:val="22"/>
        </w:rPr>
      </w:pPr>
      <w:r w:rsidRPr="00921C9F">
        <w:rPr>
          <w:rFonts w:asciiTheme="minorHAnsi" w:hAnsiTheme="minorHAnsi" w:cs="Arial"/>
          <w:sz w:val="22"/>
          <w:szCs w:val="22"/>
        </w:rPr>
        <w:t xml:space="preserve">Note any responses or ideas down on flipchart </w:t>
      </w:r>
    </w:p>
    <w:p w:rsidR="000C7849" w:rsidRPr="00921C9F" w:rsidRDefault="000C7849" w:rsidP="003E2151">
      <w:pPr>
        <w:numPr>
          <w:ilvl w:val="0"/>
          <w:numId w:val="3"/>
        </w:numPr>
        <w:tabs>
          <w:tab w:val="clear" w:pos="720"/>
          <w:tab w:val="num" w:pos="459"/>
        </w:tabs>
        <w:spacing w:line="360" w:lineRule="auto"/>
        <w:ind w:left="459" w:hanging="425"/>
        <w:rPr>
          <w:rFonts w:asciiTheme="minorHAnsi" w:hAnsiTheme="minorHAnsi" w:cs="Arial"/>
          <w:sz w:val="22"/>
          <w:szCs w:val="22"/>
        </w:rPr>
      </w:pPr>
      <w:r w:rsidRPr="00921C9F">
        <w:rPr>
          <w:rFonts w:asciiTheme="minorHAnsi" w:hAnsiTheme="minorHAnsi" w:cs="Arial"/>
          <w:sz w:val="22"/>
          <w:szCs w:val="22"/>
        </w:rPr>
        <w:t>Examples may include:</w:t>
      </w:r>
    </w:p>
    <w:p w:rsidR="000C7849" w:rsidRPr="00921C9F" w:rsidRDefault="000C7849" w:rsidP="003E2151">
      <w:pPr>
        <w:numPr>
          <w:ilvl w:val="0"/>
          <w:numId w:val="26"/>
        </w:numPr>
        <w:spacing w:line="360" w:lineRule="auto"/>
        <w:rPr>
          <w:rFonts w:asciiTheme="minorHAnsi" w:hAnsiTheme="minorHAnsi" w:cs="Arial"/>
          <w:sz w:val="22"/>
          <w:szCs w:val="22"/>
        </w:rPr>
      </w:pPr>
      <w:r w:rsidRPr="00921C9F">
        <w:rPr>
          <w:rFonts w:asciiTheme="minorHAnsi" w:hAnsiTheme="minorHAnsi" w:cs="Arial"/>
          <w:sz w:val="22"/>
          <w:szCs w:val="22"/>
        </w:rPr>
        <w:t>Early Childhood Development Centres</w:t>
      </w:r>
    </w:p>
    <w:p w:rsidR="000C7849" w:rsidRPr="00921C9F" w:rsidRDefault="000C7849" w:rsidP="003E2151">
      <w:pPr>
        <w:numPr>
          <w:ilvl w:val="0"/>
          <w:numId w:val="26"/>
        </w:numPr>
        <w:spacing w:line="360" w:lineRule="auto"/>
        <w:rPr>
          <w:rFonts w:asciiTheme="minorHAnsi" w:hAnsiTheme="minorHAnsi" w:cs="Arial"/>
          <w:sz w:val="22"/>
          <w:szCs w:val="22"/>
        </w:rPr>
      </w:pPr>
      <w:r w:rsidRPr="00921C9F">
        <w:rPr>
          <w:rFonts w:asciiTheme="minorHAnsi" w:hAnsiTheme="minorHAnsi" w:cs="Arial"/>
          <w:sz w:val="22"/>
          <w:szCs w:val="22"/>
        </w:rPr>
        <w:t>After school clubs</w:t>
      </w:r>
    </w:p>
    <w:p w:rsidR="000C7849" w:rsidRPr="00921C9F" w:rsidRDefault="000C7849" w:rsidP="003E2151">
      <w:pPr>
        <w:numPr>
          <w:ilvl w:val="0"/>
          <w:numId w:val="26"/>
        </w:numPr>
        <w:spacing w:line="360" w:lineRule="auto"/>
        <w:rPr>
          <w:rFonts w:asciiTheme="minorHAnsi" w:hAnsiTheme="minorHAnsi" w:cs="Arial"/>
          <w:sz w:val="22"/>
          <w:szCs w:val="22"/>
        </w:rPr>
      </w:pPr>
      <w:r w:rsidRPr="00921C9F">
        <w:rPr>
          <w:rFonts w:asciiTheme="minorHAnsi" w:hAnsiTheme="minorHAnsi" w:cs="Arial"/>
          <w:sz w:val="22"/>
          <w:szCs w:val="22"/>
        </w:rPr>
        <w:t>Youth groups</w:t>
      </w:r>
    </w:p>
    <w:p w:rsidR="000C7849" w:rsidRPr="00921C9F" w:rsidRDefault="000C7849" w:rsidP="003E2151">
      <w:pPr>
        <w:numPr>
          <w:ilvl w:val="0"/>
          <w:numId w:val="26"/>
        </w:numPr>
        <w:spacing w:line="360" w:lineRule="auto"/>
        <w:rPr>
          <w:rFonts w:asciiTheme="minorHAnsi" w:hAnsiTheme="minorHAnsi" w:cs="Arial"/>
          <w:sz w:val="22"/>
          <w:szCs w:val="22"/>
        </w:rPr>
      </w:pPr>
      <w:r w:rsidRPr="00921C9F">
        <w:rPr>
          <w:rFonts w:asciiTheme="minorHAnsi" w:hAnsiTheme="minorHAnsi" w:cs="Arial"/>
          <w:sz w:val="22"/>
          <w:szCs w:val="22"/>
        </w:rPr>
        <w:t>Vocational training courses</w:t>
      </w:r>
    </w:p>
    <w:p w:rsidR="000C7849" w:rsidRPr="00921C9F" w:rsidRDefault="000C7849" w:rsidP="003E2151">
      <w:pPr>
        <w:numPr>
          <w:ilvl w:val="0"/>
          <w:numId w:val="26"/>
        </w:numPr>
        <w:spacing w:line="360" w:lineRule="auto"/>
        <w:rPr>
          <w:rFonts w:asciiTheme="minorHAnsi" w:hAnsiTheme="minorHAnsi" w:cs="Arial"/>
          <w:sz w:val="22"/>
          <w:szCs w:val="22"/>
        </w:rPr>
      </w:pPr>
      <w:r w:rsidRPr="00921C9F">
        <w:rPr>
          <w:rFonts w:asciiTheme="minorHAnsi" w:hAnsiTheme="minorHAnsi" w:cs="Arial"/>
          <w:sz w:val="22"/>
          <w:szCs w:val="22"/>
        </w:rPr>
        <w:t>Parenting courses</w:t>
      </w:r>
    </w:p>
    <w:p w:rsidR="000C7849" w:rsidRPr="00921C9F" w:rsidRDefault="000C7849" w:rsidP="003E2151">
      <w:pPr>
        <w:numPr>
          <w:ilvl w:val="0"/>
          <w:numId w:val="26"/>
        </w:numPr>
        <w:spacing w:line="360" w:lineRule="auto"/>
        <w:rPr>
          <w:rFonts w:asciiTheme="minorHAnsi" w:hAnsiTheme="minorHAnsi" w:cs="Arial"/>
          <w:sz w:val="22"/>
          <w:szCs w:val="22"/>
        </w:rPr>
      </w:pPr>
      <w:r w:rsidRPr="00921C9F">
        <w:rPr>
          <w:rFonts w:asciiTheme="minorHAnsi" w:hAnsiTheme="minorHAnsi" w:cs="Arial"/>
          <w:sz w:val="22"/>
          <w:szCs w:val="22"/>
        </w:rPr>
        <w:t>Sports clubs</w:t>
      </w:r>
    </w:p>
    <w:p w:rsidR="000C7849" w:rsidRPr="00921C9F" w:rsidRDefault="000C7849" w:rsidP="003E2151">
      <w:pPr>
        <w:numPr>
          <w:ilvl w:val="0"/>
          <w:numId w:val="26"/>
        </w:numPr>
        <w:spacing w:line="360" w:lineRule="auto"/>
        <w:rPr>
          <w:rFonts w:asciiTheme="minorHAnsi" w:hAnsiTheme="minorHAnsi" w:cs="Arial"/>
          <w:sz w:val="22"/>
          <w:szCs w:val="22"/>
        </w:rPr>
      </w:pPr>
      <w:r w:rsidRPr="00921C9F">
        <w:rPr>
          <w:rFonts w:asciiTheme="minorHAnsi" w:hAnsiTheme="minorHAnsi" w:cs="Arial"/>
          <w:sz w:val="22"/>
          <w:szCs w:val="22"/>
        </w:rPr>
        <w:t>Child-to-Child clubs/activities</w:t>
      </w:r>
    </w:p>
    <w:p w:rsidR="000C7849" w:rsidRPr="00921C9F" w:rsidRDefault="000C7849" w:rsidP="003E2151">
      <w:pPr>
        <w:numPr>
          <w:ilvl w:val="0"/>
          <w:numId w:val="3"/>
        </w:numPr>
        <w:tabs>
          <w:tab w:val="clear" w:pos="720"/>
          <w:tab w:val="num" w:pos="459"/>
        </w:tabs>
        <w:spacing w:line="360" w:lineRule="auto"/>
        <w:ind w:left="459" w:hanging="425"/>
        <w:rPr>
          <w:rFonts w:asciiTheme="minorHAnsi" w:hAnsiTheme="minorHAnsi" w:cs="Arial"/>
          <w:sz w:val="22"/>
          <w:szCs w:val="22"/>
        </w:rPr>
      </w:pPr>
      <w:r w:rsidRPr="00921C9F">
        <w:rPr>
          <w:rFonts w:asciiTheme="minorHAnsi" w:hAnsiTheme="minorHAnsi" w:cs="Arial"/>
          <w:sz w:val="22"/>
          <w:szCs w:val="22"/>
        </w:rPr>
        <w:t xml:space="preserve">Underscore that the only options to explore are those that are suitable in this context and setting, given society, religion, community, government structures, </w:t>
      </w:r>
      <w:proofErr w:type="spellStart"/>
      <w:r w:rsidRPr="00921C9F">
        <w:rPr>
          <w:rFonts w:asciiTheme="minorHAnsi" w:hAnsiTheme="minorHAnsi" w:cs="Arial"/>
          <w:sz w:val="22"/>
          <w:szCs w:val="22"/>
        </w:rPr>
        <w:t>etc</w:t>
      </w:r>
      <w:proofErr w:type="spellEnd"/>
      <w:r w:rsidRPr="00921C9F">
        <w:rPr>
          <w:rFonts w:asciiTheme="minorHAnsi" w:hAnsiTheme="minorHAnsi" w:cs="Arial"/>
          <w:sz w:val="22"/>
          <w:szCs w:val="22"/>
        </w:rPr>
        <w:t xml:space="preserve">  </w:t>
      </w:r>
    </w:p>
    <w:p w:rsidR="00377F7B" w:rsidRDefault="00377F7B" w:rsidP="00921C9F">
      <w:pPr>
        <w:spacing w:line="360" w:lineRule="auto"/>
        <w:rPr>
          <w:rFonts w:asciiTheme="minorHAnsi" w:hAnsiTheme="minorHAnsi" w:cs="Arial"/>
          <w:b/>
          <w:sz w:val="22"/>
          <w:szCs w:val="22"/>
        </w:rPr>
      </w:pPr>
    </w:p>
    <w:p w:rsidR="00377F7B" w:rsidRDefault="00377F7B" w:rsidP="00921C9F">
      <w:pPr>
        <w:spacing w:line="360" w:lineRule="auto"/>
        <w:rPr>
          <w:rFonts w:asciiTheme="minorHAnsi" w:hAnsiTheme="minorHAnsi" w:cs="Arial"/>
          <w:b/>
          <w:sz w:val="22"/>
          <w:szCs w:val="22"/>
        </w:rPr>
      </w:pPr>
    </w:p>
    <w:p w:rsidR="00377F7B" w:rsidRDefault="00377F7B" w:rsidP="00921C9F">
      <w:pPr>
        <w:spacing w:line="360" w:lineRule="auto"/>
        <w:rPr>
          <w:rFonts w:asciiTheme="minorHAnsi" w:hAnsiTheme="minorHAnsi" w:cs="Arial"/>
          <w:b/>
          <w:sz w:val="22"/>
          <w:szCs w:val="22"/>
        </w:rPr>
      </w:pPr>
    </w:p>
    <w:p w:rsidR="000C7849" w:rsidRPr="00377F7B" w:rsidRDefault="000C7849" w:rsidP="00921C9F">
      <w:pPr>
        <w:spacing w:line="360" w:lineRule="auto"/>
        <w:rPr>
          <w:rFonts w:asciiTheme="minorHAnsi" w:hAnsiTheme="minorHAnsi" w:cs="Arial"/>
          <w:b/>
          <w:color w:val="0070C0"/>
          <w:sz w:val="22"/>
          <w:szCs w:val="22"/>
        </w:rPr>
      </w:pPr>
      <w:r w:rsidRPr="00377F7B">
        <w:rPr>
          <w:rFonts w:asciiTheme="minorHAnsi" w:hAnsiTheme="minorHAnsi" w:cs="Arial"/>
          <w:b/>
          <w:color w:val="0070C0"/>
          <w:sz w:val="22"/>
          <w:szCs w:val="22"/>
        </w:rPr>
        <w:lastRenderedPageBreak/>
        <w:t xml:space="preserve">Key message: </w:t>
      </w:r>
    </w:p>
    <w:p w:rsidR="000C7849" w:rsidRPr="00921C9F" w:rsidRDefault="000C7849" w:rsidP="003E2151">
      <w:pPr>
        <w:numPr>
          <w:ilvl w:val="0"/>
          <w:numId w:val="3"/>
        </w:numPr>
        <w:tabs>
          <w:tab w:val="clear" w:pos="720"/>
          <w:tab w:val="num" w:pos="459"/>
        </w:tabs>
        <w:spacing w:line="360" w:lineRule="auto"/>
        <w:ind w:left="459" w:hanging="425"/>
        <w:rPr>
          <w:rFonts w:asciiTheme="minorHAnsi" w:hAnsiTheme="minorHAnsi" w:cs="Arial"/>
          <w:sz w:val="22"/>
          <w:szCs w:val="22"/>
        </w:rPr>
      </w:pPr>
      <w:r w:rsidRPr="00921C9F">
        <w:rPr>
          <w:rFonts w:asciiTheme="minorHAnsi" w:hAnsiTheme="minorHAnsi" w:cs="Arial"/>
          <w:sz w:val="22"/>
          <w:szCs w:val="22"/>
        </w:rPr>
        <w:t>Any transition options should be based on context, on the specific needs, outcome of discussion with stakeholders, service provision, capacity to deliver, etc. There is no one model that fits all contexts</w:t>
      </w:r>
    </w:p>
    <w:p w:rsidR="00D318E5" w:rsidRPr="00921C9F" w:rsidRDefault="00D318E5" w:rsidP="00921C9F">
      <w:pPr>
        <w:spacing w:line="360" w:lineRule="auto"/>
        <w:rPr>
          <w:rFonts w:asciiTheme="minorHAnsi" w:hAnsiTheme="minorHAnsi" w:cs="Arial"/>
          <w:sz w:val="22"/>
          <w:szCs w:val="22"/>
        </w:rPr>
      </w:pPr>
    </w:p>
    <w:p w:rsidR="00D318E5" w:rsidRPr="00C478D8" w:rsidRDefault="00D318E5" w:rsidP="00921C9F">
      <w:pPr>
        <w:spacing w:line="360" w:lineRule="auto"/>
        <w:rPr>
          <w:rFonts w:asciiTheme="minorHAnsi" w:hAnsiTheme="minorHAnsi" w:cs="Arial"/>
          <w:b/>
          <w:sz w:val="22"/>
          <w:szCs w:val="22"/>
        </w:rPr>
      </w:pPr>
      <w:r w:rsidRPr="00C478D8">
        <w:rPr>
          <w:rFonts w:asciiTheme="minorHAnsi" w:hAnsiTheme="minorHAnsi" w:cs="Arial"/>
          <w:b/>
          <w:sz w:val="22"/>
          <w:szCs w:val="22"/>
        </w:rPr>
        <w:t>Resources:</w:t>
      </w:r>
    </w:p>
    <w:p w:rsidR="00D318E5" w:rsidRPr="00921C9F" w:rsidRDefault="00D318E5" w:rsidP="003E2151">
      <w:pPr>
        <w:pStyle w:val="ListParagraph"/>
        <w:numPr>
          <w:ilvl w:val="0"/>
          <w:numId w:val="10"/>
        </w:numPr>
        <w:spacing w:line="360" w:lineRule="auto"/>
        <w:rPr>
          <w:rFonts w:asciiTheme="minorHAnsi" w:hAnsiTheme="minorHAnsi" w:cs="Arial"/>
          <w:sz w:val="22"/>
          <w:szCs w:val="22"/>
        </w:rPr>
      </w:pPr>
      <w:r w:rsidRPr="00921C9F">
        <w:rPr>
          <w:rFonts w:asciiTheme="minorHAnsi" w:hAnsiTheme="minorHAnsi" w:cs="Arial"/>
          <w:sz w:val="22"/>
          <w:szCs w:val="22"/>
        </w:rPr>
        <w:t>Flipchart with heading “Transition options”</w:t>
      </w:r>
    </w:p>
    <w:p w:rsidR="00C11DDB" w:rsidRPr="00921C9F" w:rsidRDefault="00C11DDB" w:rsidP="00921C9F">
      <w:pPr>
        <w:spacing w:line="360" w:lineRule="auto"/>
        <w:jc w:val="center"/>
        <w:rPr>
          <w:rFonts w:asciiTheme="minorHAnsi" w:hAnsiTheme="minorHAnsi" w:cs="Arial"/>
          <w:sz w:val="22"/>
          <w:szCs w:val="22"/>
        </w:rPr>
      </w:pPr>
      <w:r w:rsidRPr="00921C9F">
        <w:rPr>
          <w:rFonts w:asciiTheme="minorHAnsi" w:hAnsiTheme="minorHAnsi" w:cs="Arial"/>
          <w:noProof/>
          <w:sz w:val="22"/>
          <w:szCs w:val="22"/>
          <w:lang w:eastAsia="en-AU"/>
        </w:rPr>
        <w:drawing>
          <wp:inline distT="0" distB="0" distL="0" distR="0" wp14:anchorId="5D0D0498" wp14:editId="6999A088">
            <wp:extent cx="3049200" cy="228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49200" cy="2286000"/>
                    </a:xfrm>
                    <a:prstGeom prst="rect">
                      <a:avLst/>
                    </a:prstGeom>
                    <a:ln>
                      <a:noFill/>
                    </a:ln>
                  </pic:spPr>
                </pic:pic>
              </a:graphicData>
            </a:graphic>
          </wp:inline>
        </w:drawing>
      </w:r>
    </w:p>
    <w:p w:rsidR="00C11DDB" w:rsidRPr="00921C9F" w:rsidRDefault="00C11DDB" w:rsidP="00921C9F">
      <w:pPr>
        <w:spacing w:line="360" w:lineRule="auto"/>
        <w:jc w:val="center"/>
        <w:rPr>
          <w:rFonts w:asciiTheme="minorHAnsi" w:hAnsiTheme="minorHAnsi" w:cs="Arial"/>
          <w:sz w:val="22"/>
          <w:szCs w:val="22"/>
        </w:rPr>
      </w:pPr>
    </w:p>
    <w:p w:rsidR="00C11DDB" w:rsidRPr="00921C9F" w:rsidRDefault="00C11DDB" w:rsidP="00921C9F">
      <w:pPr>
        <w:spacing w:line="360" w:lineRule="auto"/>
        <w:jc w:val="center"/>
        <w:rPr>
          <w:rFonts w:asciiTheme="minorHAnsi" w:hAnsiTheme="minorHAnsi" w:cs="Arial"/>
          <w:sz w:val="22"/>
          <w:szCs w:val="22"/>
        </w:rPr>
      </w:pPr>
      <w:r w:rsidRPr="00921C9F">
        <w:rPr>
          <w:rFonts w:asciiTheme="minorHAnsi" w:hAnsiTheme="minorHAnsi" w:cs="Arial"/>
          <w:noProof/>
          <w:sz w:val="22"/>
          <w:szCs w:val="22"/>
          <w:lang w:eastAsia="en-AU"/>
        </w:rPr>
        <w:drawing>
          <wp:inline distT="0" distB="0" distL="0" distR="0" wp14:anchorId="22AA032B" wp14:editId="45F3662E">
            <wp:extent cx="3049200" cy="228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49200" cy="2286000"/>
                    </a:xfrm>
                    <a:prstGeom prst="rect">
                      <a:avLst/>
                    </a:prstGeom>
                    <a:ln>
                      <a:noFill/>
                    </a:ln>
                  </pic:spPr>
                </pic:pic>
              </a:graphicData>
            </a:graphic>
          </wp:inline>
        </w:drawing>
      </w:r>
    </w:p>
    <w:p w:rsidR="00C11DDB" w:rsidRPr="00921C9F" w:rsidRDefault="00C11DDB" w:rsidP="00921C9F">
      <w:pPr>
        <w:spacing w:line="360" w:lineRule="auto"/>
        <w:jc w:val="center"/>
        <w:rPr>
          <w:rFonts w:asciiTheme="minorHAnsi" w:hAnsiTheme="minorHAnsi" w:cs="Arial"/>
          <w:sz w:val="22"/>
          <w:szCs w:val="22"/>
        </w:rPr>
      </w:pPr>
    </w:p>
    <w:p w:rsidR="003B58C3" w:rsidRPr="00921C9F" w:rsidRDefault="003B58C3" w:rsidP="00C478D8">
      <w:pPr>
        <w:spacing w:line="360" w:lineRule="auto"/>
        <w:rPr>
          <w:rFonts w:asciiTheme="minorHAnsi" w:hAnsiTheme="minorHAnsi" w:cs="Arial"/>
          <w:sz w:val="22"/>
          <w:szCs w:val="22"/>
        </w:rPr>
      </w:pPr>
      <w:r w:rsidRPr="00921C9F">
        <w:rPr>
          <w:rFonts w:asciiTheme="minorHAnsi" w:hAnsiTheme="minorHAnsi" w:cs="Arial"/>
          <w:sz w:val="22"/>
          <w:szCs w:val="22"/>
          <w:lang w:val="en-US"/>
        </w:rPr>
        <w:t xml:space="preserve">Save the Children family tracing and reunification case worker Patricia says goodbye to Erickson, eight, after helping reunite him with his parents in </w:t>
      </w:r>
      <w:proofErr w:type="spellStart"/>
      <w:r w:rsidRPr="00921C9F">
        <w:rPr>
          <w:rFonts w:asciiTheme="minorHAnsi" w:hAnsiTheme="minorHAnsi" w:cs="Arial"/>
          <w:sz w:val="22"/>
          <w:szCs w:val="22"/>
          <w:lang w:val="en-US"/>
        </w:rPr>
        <w:t>Leogane</w:t>
      </w:r>
      <w:proofErr w:type="spellEnd"/>
      <w:r w:rsidRPr="00921C9F">
        <w:rPr>
          <w:rFonts w:asciiTheme="minorHAnsi" w:hAnsiTheme="minorHAnsi" w:cs="Arial"/>
          <w:sz w:val="22"/>
          <w:szCs w:val="22"/>
          <w:lang w:val="en-US"/>
        </w:rPr>
        <w:t>, Haiti, 2010</w:t>
      </w:r>
    </w:p>
    <w:p w:rsidR="00C11DDB" w:rsidRPr="00921C9F" w:rsidRDefault="00C11DDB" w:rsidP="00921C9F">
      <w:pPr>
        <w:spacing w:line="360" w:lineRule="auto"/>
        <w:jc w:val="center"/>
        <w:rPr>
          <w:rFonts w:asciiTheme="minorHAnsi" w:hAnsiTheme="minorHAnsi" w:cs="Arial"/>
          <w:sz w:val="22"/>
          <w:szCs w:val="22"/>
        </w:rPr>
      </w:pPr>
    </w:p>
    <w:p w:rsidR="00C11DDB" w:rsidRPr="00921C9F" w:rsidRDefault="00C11DDB" w:rsidP="00921C9F">
      <w:pPr>
        <w:spacing w:line="360" w:lineRule="auto"/>
        <w:jc w:val="center"/>
        <w:rPr>
          <w:rFonts w:asciiTheme="minorHAnsi" w:hAnsiTheme="minorHAnsi" w:cs="Arial"/>
          <w:sz w:val="22"/>
          <w:szCs w:val="22"/>
        </w:rPr>
      </w:pPr>
      <w:r w:rsidRPr="00921C9F">
        <w:rPr>
          <w:rFonts w:asciiTheme="minorHAnsi" w:hAnsiTheme="minorHAnsi" w:cs="Arial"/>
          <w:noProof/>
          <w:sz w:val="22"/>
          <w:szCs w:val="22"/>
          <w:lang w:eastAsia="en-AU"/>
        </w:rPr>
        <w:lastRenderedPageBreak/>
        <w:drawing>
          <wp:inline distT="0" distB="0" distL="0" distR="0" wp14:anchorId="79EE3EAA" wp14:editId="0EBFE016">
            <wp:extent cx="3049200" cy="228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49200" cy="2286000"/>
                    </a:xfrm>
                    <a:prstGeom prst="rect">
                      <a:avLst/>
                    </a:prstGeom>
                    <a:ln>
                      <a:noFill/>
                    </a:ln>
                  </pic:spPr>
                </pic:pic>
              </a:graphicData>
            </a:graphic>
          </wp:inline>
        </w:drawing>
      </w:r>
    </w:p>
    <w:p w:rsidR="00C11DDB" w:rsidRPr="00921C9F" w:rsidRDefault="00C11DDB" w:rsidP="00921C9F">
      <w:pPr>
        <w:spacing w:line="360" w:lineRule="auto"/>
        <w:jc w:val="center"/>
        <w:rPr>
          <w:rFonts w:asciiTheme="minorHAnsi" w:hAnsiTheme="minorHAnsi" w:cs="Arial"/>
          <w:sz w:val="22"/>
          <w:szCs w:val="22"/>
        </w:rPr>
      </w:pPr>
    </w:p>
    <w:p w:rsidR="003B58C3" w:rsidRPr="00921C9F" w:rsidRDefault="003B58C3" w:rsidP="00C478D8">
      <w:pPr>
        <w:spacing w:line="360" w:lineRule="auto"/>
        <w:rPr>
          <w:rFonts w:asciiTheme="minorHAnsi" w:hAnsiTheme="minorHAnsi" w:cs="Arial"/>
          <w:sz w:val="22"/>
          <w:szCs w:val="22"/>
        </w:rPr>
      </w:pPr>
      <w:r w:rsidRPr="00921C9F">
        <w:rPr>
          <w:rFonts w:asciiTheme="minorHAnsi" w:hAnsiTheme="minorHAnsi" w:cs="Arial"/>
          <w:sz w:val="22"/>
          <w:szCs w:val="22"/>
          <w:lang w:val="en-US"/>
        </w:rPr>
        <w:t xml:space="preserve">Children from Mia </w:t>
      </w:r>
      <w:proofErr w:type="spellStart"/>
      <w:r w:rsidRPr="00921C9F">
        <w:rPr>
          <w:rFonts w:asciiTheme="minorHAnsi" w:hAnsiTheme="minorHAnsi" w:cs="Arial"/>
          <w:sz w:val="22"/>
          <w:szCs w:val="22"/>
          <w:lang w:val="en-US"/>
        </w:rPr>
        <w:t>Farou</w:t>
      </w:r>
      <w:proofErr w:type="spellEnd"/>
      <w:r w:rsidRPr="00921C9F">
        <w:rPr>
          <w:rFonts w:asciiTheme="minorHAnsi" w:hAnsiTheme="minorHAnsi" w:cs="Arial"/>
          <w:sz w:val="22"/>
          <w:szCs w:val="22"/>
          <w:lang w:val="en-US"/>
        </w:rPr>
        <w:t xml:space="preserve"> village waving good bye after a visit to see how </w:t>
      </w:r>
      <w:proofErr w:type="spellStart"/>
      <w:r w:rsidRPr="00921C9F">
        <w:rPr>
          <w:rFonts w:asciiTheme="minorHAnsi" w:hAnsiTheme="minorHAnsi" w:cs="Arial"/>
          <w:sz w:val="22"/>
          <w:szCs w:val="22"/>
          <w:lang w:val="en-US"/>
        </w:rPr>
        <w:t>Appoua</w:t>
      </w:r>
      <w:proofErr w:type="spellEnd"/>
      <w:r w:rsidRPr="00921C9F">
        <w:rPr>
          <w:rFonts w:asciiTheme="minorHAnsi" w:hAnsiTheme="minorHAnsi" w:cs="Arial"/>
          <w:sz w:val="22"/>
          <w:szCs w:val="22"/>
          <w:lang w:val="en-US"/>
        </w:rPr>
        <w:t xml:space="preserve"> was doing having been discharged from the Save the Children supported stabilization clinic in </w:t>
      </w:r>
      <w:proofErr w:type="spellStart"/>
      <w:r w:rsidRPr="00921C9F">
        <w:rPr>
          <w:rFonts w:asciiTheme="minorHAnsi" w:hAnsiTheme="minorHAnsi" w:cs="Arial"/>
          <w:sz w:val="22"/>
          <w:szCs w:val="22"/>
          <w:lang w:val="en-US"/>
        </w:rPr>
        <w:t>Aguie</w:t>
      </w:r>
      <w:proofErr w:type="spellEnd"/>
      <w:r w:rsidRPr="00921C9F">
        <w:rPr>
          <w:rFonts w:asciiTheme="minorHAnsi" w:hAnsiTheme="minorHAnsi" w:cs="Arial"/>
          <w:sz w:val="22"/>
          <w:szCs w:val="22"/>
          <w:lang w:val="en-US"/>
        </w:rPr>
        <w:t>, Niger. 2010</w:t>
      </w:r>
    </w:p>
    <w:p w:rsidR="003B58C3" w:rsidRPr="00921C9F" w:rsidRDefault="003B58C3" w:rsidP="00921C9F">
      <w:pPr>
        <w:spacing w:line="360" w:lineRule="auto"/>
        <w:jc w:val="center"/>
        <w:rPr>
          <w:rFonts w:asciiTheme="minorHAnsi" w:hAnsiTheme="minorHAnsi" w:cs="Arial"/>
          <w:sz w:val="22"/>
          <w:szCs w:val="22"/>
        </w:rPr>
      </w:pPr>
    </w:p>
    <w:p w:rsidR="000C7849" w:rsidRPr="00377F7B" w:rsidRDefault="000C7849" w:rsidP="003E2151">
      <w:pPr>
        <w:pStyle w:val="ListParagraph"/>
        <w:numPr>
          <w:ilvl w:val="0"/>
          <w:numId w:val="7"/>
        </w:numPr>
        <w:spacing w:line="360" w:lineRule="auto"/>
        <w:ind w:left="459" w:hanging="459"/>
        <w:rPr>
          <w:rFonts w:asciiTheme="minorHAnsi" w:hAnsiTheme="minorHAnsi" w:cs="Arial"/>
          <w:b/>
          <w:color w:val="0070C0"/>
          <w:sz w:val="22"/>
          <w:szCs w:val="22"/>
        </w:rPr>
      </w:pPr>
      <w:r w:rsidRPr="00377F7B">
        <w:rPr>
          <w:rFonts w:asciiTheme="minorHAnsi" w:hAnsiTheme="minorHAnsi" w:cs="Arial"/>
          <w:b/>
          <w:color w:val="0070C0"/>
          <w:sz w:val="22"/>
          <w:szCs w:val="22"/>
        </w:rPr>
        <w:t>HOW TO SAY GOODBYE</w:t>
      </w:r>
    </w:p>
    <w:p w:rsidR="000C7849" w:rsidRPr="00921C9F" w:rsidRDefault="000C7849" w:rsidP="003E2151">
      <w:pPr>
        <w:numPr>
          <w:ilvl w:val="0"/>
          <w:numId w:val="3"/>
        </w:numPr>
        <w:tabs>
          <w:tab w:val="clear" w:pos="720"/>
          <w:tab w:val="num" w:pos="459"/>
        </w:tabs>
        <w:spacing w:line="360" w:lineRule="auto"/>
        <w:ind w:left="459" w:hanging="425"/>
        <w:rPr>
          <w:rFonts w:asciiTheme="minorHAnsi" w:hAnsiTheme="minorHAnsi" w:cs="Arial"/>
          <w:sz w:val="22"/>
          <w:szCs w:val="22"/>
        </w:rPr>
      </w:pPr>
      <w:r w:rsidRPr="00921C9F">
        <w:rPr>
          <w:rFonts w:asciiTheme="minorHAnsi" w:hAnsiTheme="minorHAnsi" w:cs="Arial"/>
          <w:sz w:val="22"/>
          <w:szCs w:val="22"/>
        </w:rPr>
        <w:t xml:space="preserve">Show </w:t>
      </w:r>
      <w:r w:rsidRPr="00377F7B">
        <w:rPr>
          <w:rFonts w:asciiTheme="minorHAnsi" w:hAnsiTheme="minorHAnsi" w:cs="Arial"/>
          <w:b/>
          <w:color w:val="0070C0"/>
          <w:sz w:val="22"/>
          <w:szCs w:val="22"/>
        </w:rPr>
        <w:t>slides 2</w:t>
      </w:r>
      <w:r w:rsidR="00377F7B" w:rsidRPr="00377F7B">
        <w:rPr>
          <w:rFonts w:asciiTheme="minorHAnsi" w:hAnsiTheme="minorHAnsi" w:cs="Arial"/>
          <w:b/>
          <w:color w:val="0070C0"/>
          <w:sz w:val="22"/>
          <w:szCs w:val="22"/>
        </w:rPr>
        <w:t>5</w:t>
      </w:r>
      <w:r w:rsidRPr="00377F7B">
        <w:rPr>
          <w:rFonts w:asciiTheme="minorHAnsi" w:hAnsiTheme="minorHAnsi" w:cs="Arial"/>
          <w:b/>
          <w:color w:val="0070C0"/>
          <w:sz w:val="22"/>
          <w:szCs w:val="22"/>
        </w:rPr>
        <w:t xml:space="preserve"> – 2</w:t>
      </w:r>
      <w:r w:rsidR="00377F7B" w:rsidRPr="00377F7B">
        <w:rPr>
          <w:rFonts w:asciiTheme="minorHAnsi" w:hAnsiTheme="minorHAnsi" w:cs="Arial"/>
          <w:b/>
          <w:color w:val="0070C0"/>
          <w:sz w:val="22"/>
          <w:szCs w:val="22"/>
        </w:rPr>
        <w:t>7</w:t>
      </w:r>
      <w:r w:rsidRPr="00377F7B">
        <w:rPr>
          <w:rFonts w:asciiTheme="minorHAnsi" w:hAnsiTheme="minorHAnsi" w:cs="Arial"/>
          <w:color w:val="0070C0"/>
          <w:sz w:val="22"/>
          <w:szCs w:val="22"/>
        </w:rPr>
        <w:t xml:space="preserve"> </w:t>
      </w:r>
      <w:r w:rsidRPr="00921C9F">
        <w:rPr>
          <w:rFonts w:asciiTheme="minorHAnsi" w:hAnsiTheme="minorHAnsi" w:cs="Arial"/>
          <w:sz w:val="22"/>
          <w:szCs w:val="22"/>
        </w:rPr>
        <w:t xml:space="preserve">explaining the context in which these photos were taken. Ask the following questions if you have time: </w:t>
      </w:r>
    </w:p>
    <w:p w:rsidR="000C7849" w:rsidRPr="00921C9F" w:rsidRDefault="000C7849" w:rsidP="003E2151">
      <w:pPr>
        <w:numPr>
          <w:ilvl w:val="0"/>
          <w:numId w:val="27"/>
        </w:numPr>
        <w:spacing w:line="360" w:lineRule="auto"/>
        <w:rPr>
          <w:rFonts w:asciiTheme="minorHAnsi" w:hAnsiTheme="minorHAnsi" w:cs="Arial"/>
          <w:sz w:val="22"/>
          <w:szCs w:val="22"/>
        </w:rPr>
      </w:pPr>
      <w:r w:rsidRPr="00921C9F">
        <w:rPr>
          <w:rFonts w:asciiTheme="minorHAnsi" w:hAnsiTheme="minorHAnsi" w:cs="Arial"/>
          <w:sz w:val="22"/>
          <w:szCs w:val="22"/>
        </w:rPr>
        <w:t xml:space="preserve">What they think the child is feeling? </w:t>
      </w:r>
    </w:p>
    <w:p w:rsidR="000C7849" w:rsidRPr="00921C9F" w:rsidRDefault="000C7849" w:rsidP="003E2151">
      <w:pPr>
        <w:numPr>
          <w:ilvl w:val="0"/>
          <w:numId w:val="27"/>
        </w:numPr>
        <w:spacing w:line="360" w:lineRule="auto"/>
        <w:rPr>
          <w:rFonts w:asciiTheme="minorHAnsi" w:hAnsiTheme="minorHAnsi" w:cs="Arial"/>
          <w:sz w:val="22"/>
          <w:szCs w:val="22"/>
        </w:rPr>
      </w:pPr>
      <w:r w:rsidRPr="00921C9F">
        <w:rPr>
          <w:rFonts w:asciiTheme="minorHAnsi" w:hAnsiTheme="minorHAnsi" w:cs="Arial"/>
          <w:sz w:val="22"/>
          <w:szCs w:val="22"/>
        </w:rPr>
        <w:t xml:space="preserve">What they think the people running the programmes feel? </w:t>
      </w:r>
    </w:p>
    <w:p w:rsidR="000C7849" w:rsidRPr="00921C9F" w:rsidRDefault="000C7849" w:rsidP="003E2151">
      <w:pPr>
        <w:numPr>
          <w:ilvl w:val="0"/>
          <w:numId w:val="27"/>
        </w:numPr>
        <w:spacing w:line="360" w:lineRule="auto"/>
        <w:rPr>
          <w:rFonts w:asciiTheme="minorHAnsi" w:hAnsiTheme="minorHAnsi" w:cs="Arial"/>
          <w:sz w:val="22"/>
          <w:szCs w:val="22"/>
        </w:rPr>
      </w:pPr>
      <w:r w:rsidRPr="00921C9F">
        <w:rPr>
          <w:rFonts w:asciiTheme="minorHAnsi" w:hAnsiTheme="minorHAnsi" w:cs="Arial"/>
          <w:sz w:val="22"/>
          <w:szCs w:val="22"/>
        </w:rPr>
        <w:t xml:space="preserve">Could this be improved? </w:t>
      </w:r>
    </w:p>
    <w:p w:rsidR="000C7849" w:rsidRPr="00921C9F" w:rsidRDefault="000C7849" w:rsidP="003E2151">
      <w:pPr>
        <w:numPr>
          <w:ilvl w:val="0"/>
          <w:numId w:val="27"/>
        </w:numPr>
        <w:spacing w:line="360" w:lineRule="auto"/>
        <w:rPr>
          <w:rFonts w:asciiTheme="minorHAnsi" w:hAnsiTheme="minorHAnsi" w:cs="Arial"/>
          <w:sz w:val="22"/>
          <w:szCs w:val="22"/>
        </w:rPr>
      </w:pPr>
      <w:r w:rsidRPr="00921C9F">
        <w:rPr>
          <w:rFonts w:asciiTheme="minorHAnsi" w:hAnsiTheme="minorHAnsi" w:cs="Arial"/>
          <w:sz w:val="22"/>
          <w:szCs w:val="22"/>
        </w:rPr>
        <w:t xml:space="preserve">Are there things that could make it worse? </w:t>
      </w:r>
    </w:p>
    <w:p w:rsidR="00C478D8" w:rsidRDefault="00C478D8" w:rsidP="00921C9F">
      <w:pPr>
        <w:spacing w:line="360" w:lineRule="auto"/>
        <w:rPr>
          <w:rFonts w:asciiTheme="minorHAnsi" w:hAnsiTheme="minorHAnsi" w:cs="Arial"/>
          <w:b/>
          <w:sz w:val="22"/>
          <w:szCs w:val="22"/>
        </w:rPr>
      </w:pPr>
    </w:p>
    <w:p w:rsidR="000C7849" w:rsidRPr="00C478D8" w:rsidRDefault="000C7849" w:rsidP="00921C9F">
      <w:pPr>
        <w:spacing w:line="360" w:lineRule="auto"/>
        <w:rPr>
          <w:rFonts w:asciiTheme="minorHAnsi" w:hAnsiTheme="minorHAnsi" w:cs="Arial"/>
          <w:b/>
          <w:sz w:val="22"/>
          <w:szCs w:val="22"/>
        </w:rPr>
      </w:pPr>
      <w:r w:rsidRPr="00C478D8">
        <w:rPr>
          <w:rFonts w:asciiTheme="minorHAnsi" w:hAnsiTheme="minorHAnsi" w:cs="Arial"/>
          <w:b/>
          <w:sz w:val="22"/>
          <w:szCs w:val="22"/>
        </w:rPr>
        <w:t xml:space="preserve">Song Activity: </w:t>
      </w:r>
    </w:p>
    <w:p w:rsidR="000C7849" w:rsidRPr="00921C9F" w:rsidRDefault="000C7849" w:rsidP="003E2151">
      <w:pPr>
        <w:numPr>
          <w:ilvl w:val="0"/>
          <w:numId w:val="3"/>
        </w:numPr>
        <w:tabs>
          <w:tab w:val="clear" w:pos="720"/>
          <w:tab w:val="num" w:pos="459"/>
        </w:tabs>
        <w:spacing w:line="360" w:lineRule="auto"/>
        <w:ind w:left="459" w:hanging="425"/>
        <w:rPr>
          <w:rFonts w:asciiTheme="minorHAnsi" w:hAnsiTheme="minorHAnsi" w:cs="Arial"/>
          <w:sz w:val="22"/>
          <w:szCs w:val="22"/>
        </w:rPr>
      </w:pPr>
      <w:r w:rsidRPr="00921C9F">
        <w:rPr>
          <w:rFonts w:asciiTheme="minorHAnsi" w:hAnsiTheme="minorHAnsi" w:cs="Arial"/>
          <w:sz w:val="22"/>
          <w:szCs w:val="22"/>
        </w:rPr>
        <w:t>Ask participants if they can quickly think of a song, in English, that uses the word goodbye in lyrics or the title. The first one to think of a song and stand up and sing it wins a prize</w:t>
      </w:r>
    </w:p>
    <w:p w:rsidR="000C7849" w:rsidRPr="00921C9F" w:rsidRDefault="000C7849" w:rsidP="003E2151">
      <w:pPr>
        <w:numPr>
          <w:ilvl w:val="0"/>
          <w:numId w:val="3"/>
        </w:numPr>
        <w:tabs>
          <w:tab w:val="clear" w:pos="720"/>
          <w:tab w:val="num" w:pos="459"/>
        </w:tabs>
        <w:spacing w:line="360" w:lineRule="auto"/>
        <w:ind w:left="459" w:hanging="425"/>
        <w:rPr>
          <w:rFonts w:asciiTheme="minorHAnsi" w:hAnsiTheme="minorHAnsi" w:cs="Arial"/>
          <w:sz w:val="22"/>
          <w:szCs w:val="22"/>
        </w:rPr>
      </w:pPr>
      <w:r w:rsidRPr="00921C9F">
        <w:rPr>
          <w:rFonts w:asciiTheme="minorHAnsi" w:hAnsiTheme="minorHAnsi" w:cs="Arial"/>
          <w:sz w:val="22"/>
          <w:szCs w:val="22"/>
        </w:rPr>
        <w:t>Then ask someone to think of a song with word goodbye in another language. Again if they are will to sing it too they get a prize</w:t>
      </w:r>
    </w:p>
    <w:p w:rsidR="000C7849" w:rsidRPr="00921C9F" w:rsidRDefault="000C7849" w:rsidP="003E2151">
      <w:pPr>
        <w:numPr>
          <w:ilvl w:val="0"/>
          <w:numId w:val="3"/>
        </w:numPr>
        <w:tabs>
          <w:tab w:val="clear" w:pos="720"/>
          <w:tab w:val="num" w:pos="459"/>
        </w:tabs>
        <w:spacing w:line="360" w:lineRule="auto"/>
        <w:ind w:left="459" w:hanging="425"/>
        <w:rPr>
          <w:rFonts w:asciiTheme="minorHAnsi" w:hAnsiTheme="minorHAnsi" w:cs="Arial"/>
          <w:sz w:val="22"/>
          <w:szCs w:val="22"/>
        </w:rPr>
      </w:pPr>
      <w:r w:rsidRPr="00921C9F">
        <w:rPr>
          <w:rFonts w:asciiTheme="minorHAnsi" w:hAnsiTheme="minorHAnsi" w:cs="Arial"/>
          <w:sz w:val="22"/>
          <w:szCs w:val="22"/>
        </w:rPr>
        <w:t xml:space="preserve">Ask if goodbye songs are always sad? Can anyone think of a happy goodbye song? </w:t>
      </w:r>
    </w:p>
    <w:p w:rsidR="000C7849" w:rsidRPr="00921C9F" w:rsidRDefault="000C7849" w:rsidP="003E2151">
      <w:pPr>
        <w:numPr>
          <w:ilvl w:val="0"/>
          <w:numId w:val="3"/>
        </w:numPr>
        <w:tabs>
          <w:tab w:val="clear" w:pos="720"/>
          <w:tab w:val="num" w:pos="459"/>
        </w:tabs>
        <w:spacing w:line="360" w:lineRule="auto"/>
        <w:ind w:left="459" w:hanging="425"/>
        <w:rPr>
          <w:rFonts w:asciiTheme="minorHAnsi" w:hAnsiTheme="minorHAnsi" w:cs="Arial"/>
          <w:sz w:val="22"/>
          <w:szCs w:val="22"/>
        </w:rPr>
      </w:pPr>
      <w:r w:rsidRPr="00921C9F">
        <w:rPr>
          <w:rFonts w:asciiTheme="minorHAnsi" w:hAnsiTheme="minorHAnsi" w:cs="Arial"/>
          <w:sz w:val="22"/>
          <w:szCs w:val="22"/>
        </w:rPr>
        <w:t xml:space="preserve">Is it possible to make goodbyes happy? </w:t>
      </w:r>
    </w:p>
    <w:p w:rsidR="000C7849" w:rsidRPr="00921C9F" w:rsidRDefault="000C7849" w:rsidP="003E2151">
      <w:pPr>
        <w:numPr>
          <w:ilvl w:val="0"/>
          <w:numId w:val="3"/>
        </w:numPr>
        <w:tabs>
          <w:tab w:val="clear" w:pos="720"/>
          <w:tab w:val="num" w:pos="459"/>
        </w:tabs>
        <w:spacing w:line="360" w:lineRule="auto"/>
        <w:ind w:left="459" w:hanging="425"/>
        <w:rPr>
          <w:rFonts w:asciiTheme="minorHAnsi" w:hAnsiTheme="minorHAnsi" w:cs="Arial"/>
          <w:sz w:val="22"/>
          <w:szCs w:val="22"/>
        </w:rPr>
      </w:pPr>
      <w:r w:rsidRPr="00921C9F">
        <w:rPr>
          <w:rFonts w:asciiTheme="minorHAnsi" w:hAnsiTheme="minorHAnsi" w:cs="Arial"/>
          <w:sz w:val="22"/>
          <w:szCs w:val="22"/>
        </w:rPr>
        <w:t>We are trying to make goodbyes as positive as possible, reflecting on what has been achieved, and fact CF Spaces or the external supports, are no longer necessary</w:t>
      </w:r>
    </w:p>
    <w:p w:rsidR="00C478D8" w:rsidRDefault="00C478D8" w:rsidP="00921C9F">
      <w:pPr>
        <w:spacing w:line="360" w:lineRule="auto"/>
        <w:ind w:left="34"/>
        <w:rPr>
          <w:rFonts w:asciiTheme="minorHAnsi" w:hAnsiTheme="minorHAnsi" w:cs="Arial"/>
          <w:b/>
          <w:sz w:val="22"/>
          <w:szCs w:val="22"/>
        </w:rPr>
      </w:pPr>
    </w:p>
    <w:p w:rsidR="00C11DDB" w:rsidRPr="00921C9F" w:rsidRDefault="00C11DDB" w:rsidP="00921C9F">
      <w:pPr>
        <w:spacing w:line="360" w:lineRule="auto"/>
        <w:jc w:val="center"/>
        <w:rPr>
          <w:rFonts w:asciiTheme="minorHAnsi" w:hAnsiTheme="minorHAnsi" w:cs="Arial"/>
          <w:sz w:val="22"/>
          <w:szCs w:val="22"/>
        </w:rPr>
      </w:pPr>
      <w:r w:rsidRPr="00921C9F">
        <w:rPr>
          <w:rFonts w:asciiTheme="minorHAnsi" w:hAnsiTheme="minorHAnsi" w:cs="Arial"/>
          <w:noProof/>
          <w:sz w:val="22"/>
          <w:szCs w:val="22"/>
          <w:lang w:eastAsia="en-AU"/>
        </w:rPr>
        <w:lastRenderedPageBreak/>
        <w:drawing>
          <wp:inline distT="0" distB="0" distL="0" distR="0" wp14:anchorId="48E31117" wp14:editId="69A4333F">
            <wp:extent cx="3049200" cy="2286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49200" cy="2286000"/>
                    </a:xfrm>
                    <a:prstGeom prst="rect">
                      <a:avLst/>
                    </a:prstGeom>
                    <a:ln>
                      <a:noFill/>
                    </a:ln>
                  </pic:spPr>
                </pic:pic>
              </a:graphicData>
            </a:graphic>
          </wp:inline>
        </w:drawing>
      </w:r>
    </w:p>
    <w:p w:rsidR="00C11DDB" w:rsidRDefault="00C11DDB" w:rsidP="00921C9F">
      <w:pPr>
        <w:spacing w:line="360" w:lineRule="auto"/>
        <w:jc w:val="center"/>
        <w:rPr>
          <w:rFonts w:asciiTheme="minorHAnsi" w:hAnsiTheme="minorHAnsi" w:cs="Arial"/>
          <w:sz w:val="22"/>
          <w:szCs w:val="22"/>
        </w:rPr>
      </w:pPr>
    </w:p>
    <w:p w:rsidR="00C478D8" w:rsidRPr="00C478D8" w:rsidRDefault="00C478D8" w:rsidP="00C478D8">
      <w:pPr>
        <w:spacing w:line="360" w:lineRule="auto"/>
        <w:ind w:left="34"/>
        <w:rPr>
          <w:rFonts w:asciiTheme="minorHAnsi" w:hAnsiTheme="minorHAnsi" w:cs="Arial"/>
          <w:b/>
          <w:sz w:val="22"/>
          <w:szCs w:val="22"/>
        </w:rPr>
      </w:pPr>
      <w:r w:rsidRPr="00C478D8">
        <w:rPr>
          <w:rFonts w:asciiTheme="minorHAnsi" w:hAnsiTheme="minorHAnsi" w:cs="Arial"/>
          <w:b/>
          <w:sz w:val="22"/>
          <w:szCs w:val="22"/>
        </w:rPr>
        <w:t xml:space="preserve">Activity: Ways to say goodbye to different people: </w:t>
      </w:r>
    </w:p>
    <w:p w:rsidR="00C478D8" w:rsidRPr="00921C9F" w:rsidRDefault="00C478D8" w:rsidP="003E2151">
      <w:pPr>
        <w:numPr>
          <w:ilvl w:val="0"/>
          <w:numId w:val="3"/>
        </w:numPr>
        <w:tabs>
          <w:tab w:val="clear" w:pos="720"/>
          <w:tab w:val="num" w:pos="459"/>
        </w:tabs>
        <w:spacing w:line="360" w:lineRule="auto"/>
        <w:ind w:left="459" w:hanging="425"/>
        <w:rPr>
          <w:rFonts w:asciiTheme="minorHAnsi" w:hAnsiTheme="minorHAnsi" w:cs="Arial"/>
          <w:sz w:val="22"/>
          <w:szCs w:val="22"/>
        </w:rPr>
      </w:pPr>
      <w:r w:rsidRPr="00921C9F">
        <w:rPr>
          <w:rFonts w:asciiTheme="minorHAnsi" w:hAnsiTheme="minorHAnsi" w:cs="Arial"/>
          <w:sz w:val="22"/>
          <w:szCs w:val="22"/>
        </w:rPr>
        <w:t xml:space="preserve">Break participants into 7 groups </w:t>
      </w:r>
    </w:p>
    <w:p w:rsidR="00C478D8" w:rsidRPr="00921C9F" w:rsidRDefault="00C478D8" w:rsidP="003E2151">
      <w:pPr>
        <w:numPr>
          <w:ilvl w:val="0"/>
          <w:numId w:val="3"/>
        </w:numPr>
        <w:tabs>
          <w:tab w:val="clear" w:pos="720"/>
          <w:tab w:val="num" w:pos="459"/>
        </w:tabs>
        <w:spacing w:line="360" w:lineRule="auto"/>
        <w:ind w:left="459" w:hanging="425"/>
        <w:rPr>
          <w:rFonts w:asciiTheme="minorHAnsi" w:hAnsiTheme="minorHAnsi" w:cs="Arial"/>
          <w:sz w:val="22"/>
          <w:szCs w:val="22"/>
        </w:rPr>
      </w:pPr>
      <w:r w:rsidRPr="00921C9F">
        <w:rPr>
          <w:rFonts w:asciiTheme="minorHAnsi" w:hAnsiTheme="minorHAnsi" w:cs="Arial"/>
          <w:sz w:val="22"/>
          <w:szCs w:val="22"/>
        </w:rPr>
        <w:t xml:space="preserve">Ask them to in each group (numbered 1 – 7) to brainstorm 2-3 actions for how they would say goodbye to the following groups of people: </w:t>
      </w:r>
      <w:r w:rsidRPr="00921C9F">
        <w:rPr>
          <w:rFonts w:asciiTheme="minorHAnsi" w:hAnsiTheme="minorHAnsi" w:cs="Arial"/>
          <w:b/>
          <w:sz w:val="22"/>
          <w:szCs w:val="22"/>
        </w:rPr>
        <w:t>(5mins)</w:t>
      </w:r>
      <w:r w:rsidRPr="00921C9F">
        <w:rPr>
          <w:rFonts w:asciiTheme="minorHAnsi" w:hAnsiTheme="minorHAnsi" w:cs="Arial"/>
          <w:sz w:val="22"/>
          <w:szCs w:val="22"/>
        </w:rPr>
        <w:t xml:space="preserve"> </w:t>
      </w:r>
    </w:p>
    <w:p w:rsidR="00C478D8" w:rsidRPr="00921C9F" w:rsidRDefault="00C478D8" w:rsidP="003E2151">
      <w:pPr>
        <w:numPr>
          <w:ilvl w:val="0"/>
          <w:numId w:val="9"/>
        </w:numPr>
        <w:spacing w:line="360" w:lineRule="auto"/>
        <w:rPr>
          <w:rFonts w:asciiTheme="minorHAnsi" w:hAnsiTheme="minorHAnsi" w:cs="Arial"/>
          <w:sz w:val="22"/>
          <w:szCs w:val="22"/>
        </w:rPr>
      </w:pPr>
      <w:r w:rsidRPr="00921C9F">
        <w:rPr>
          <w:rFonts w:asciiTheme="minorHAnsi" w:hAnsiTheme="minorHAnsi" w:cs="Arial"/>
          <w:sz w:val="22"/>
          <w:szCs w:val="22"/>
        </w:rPr>
        <w:t xml:space="preserve">Staff and volunteers? </w:t>
      </w:r>
    </w:p>
    <w:p w:rsidR="00C478D8" w:rsidRPr="00921C9F" w:rsidRDefault="00C478D8" w:rsidP="003E2151">
      <w:pPr>
        <w:numPr>
          <w:ilvl w:val="0"/>
          <w:numId w:val="9"/>
        </w:numPr>
        <w:spacing w:line="360" w:lineRule="auto"/>
        <w:rPr>
          <w:rFonts w:asciiTheme="minorHAnsi" w:hAnsiTheme="minorHAnsi" w:cs="Arial"/>
          <w:sz w:val="22"/>
          <w:szCs w:val="22"/>
        </w:rPr>
      </w:pPr>
      <w:r w:rsidRPr="00921C9F">
        <w:rPr>
          <w:rFonts w:asciiTheme="minorHAnsi" w:hAnsiTheme="minorHAnsi" w:cs="Arial"/>
          <w:sz w:val="22"/>
          <w:szCs w:val="22"/>
        </w:rPr>
        <w:t xml:space="preserve">NGO / CBO implementing partners? </w:t>
      </w:r>
    </w:p>
    <w:p w:rsidR="00C478D8" w:rsidRPr="00921C9F" w:rsidRDefault="00C478D8" w:rsidP="003E2151">
      <w:pPr>
        <w:numPr>
          <w:ilvl w:val="0"/>
          <w:numId w:val="9"/>
        </w:numPr>
        <w:spacing w:line="360" w:lineRule="auto"/>
        <w:rPr>
          <w:rFonts w:asciiTheme="minorHAnsi" w:hAnsiTheme="minorHAnsi" w:cs="Arial"/>
          <w:sz w:val="22"/>
          <w:szCs w:val="22"/>
        </w:rPr>
      </w:pPr>
      <w:r w:rsidRPr="00921C9F">
        <w:rPr>
          <w:rFonts w:asciiTheme="minorHAnsi" w:hAnsiTheme="minorHAnsi" w:cs="Arial"/>
          <w:sz w:val="22"/>
          <w:szCs w:val="22"/>
        </w:rPr>
        <w:t xml:space="preserve">Community &amp; religious leaders? </w:t>
      </w:r>
    </w:p>
    <w:p w:rsidR="00C478D8" w:rsidRPr="00921C9F" w:rsidRDefault="00C478D8" w:rsidP="003E2151">
      <w:pPr>
        <w:numPr>
          <w:ilvl w:val="0"/>
          <w:numId w:val="9"/>
        </w:numPr>
        <w:spacing w:line="360" w:lineRule="auto"/>
        <w:rPr>
          <w:rFonts w:asciiTheme="minorHAnsi" w:hAnsiTheme="minorHAnsi" w:cs="Arial"/>
          <w:sz w:val="22"/>
          <w:szCs w:val="22"/>
        </w:rPr>
      </w:pPr>
      <w:r w:rsidRPr="00921C9F">
        <w:rPr>
          <w:rFonts w:asciiTheme="minorHAnsi" w:hAnsiTheme="minorHAnsi" w:cs="Arial"/>
          <w:sz w:val="22"/>
          <w:szCs w:val="22"/>
        </w:rPr>
        <w:t xml:space="preserve">Community members? </w:t>
      </w:r>
    </w:p>
    <w:p w:rsidR="00C478D8" w:rsidRPr="00921C9F" w:rsidRDefault="00C478D8" w:rsidP="003E2151">
      <w:pPr>
        <w:numPr>
          <w:ilvl w:val="0"/>
          <w:numId w:val="9"/>
        </w:numPr>
        <w:spacing w:line="360" w:lineRule="auto"/>
        <w:rPr>
          <w:rFonts w:asciiTheme="minorHAnsi" w:hAnsiTheme="minorHAnsi" w:cs="Arial"/>
          <w:sz w:val="22"/>
          <w:szCs w:val="22"/>
        </w:rPr>
      </w:pPr>
      <w:r w:rsidRPr="00921C9F">
        <w:rPr>
          <w:rFonts w:asciiTheme="minorHAnsi" w:hAnsiTheme="minorHAnsi" w:cs="Arial"/>
          <w:sz w:val="22"/>
          <w:szCs w:val="22"/>
        </w:rPr>
        <w:t>Other NGOs / other sectors?</w:t>
      </w:r>
    </w:p>
    <w:p w:rsidR="00C478D8" w:rsidRPr="00921C9F" w:rsidRDefault="00C478D8" w:rsidP="003E2151">
      <w:pPr>
        <w:numPr>
          <w:ilvl w:val="0"/>
          <w:numId w:val="9"/>
        </w:numPr>
        <w:spacing w:line="360" w:lineRule="auto"/>
        <w:rPr>
          <w:rFonts w:asciiTheme="minorHAnsi" w:hAnsiTheme="minorHAnsi" w:cs="Arial"/>
          <w:sz w:val="22"/>
          <w:szCs w:val="22"/>
        </w:rPr>
      </w:pPr>
      <w:r w:rsidRPr="00921C9F">
        <w:rPr>
          <w:rFonts w:asciiTheme="minorHAnsi" w:hAnsiTheme="minorHAnsi" w:cs="Arial"/>
          <w:sz w:val="22"/>
          <w:szCs w:val="22"/>
        </w:rPr>
        <w:t xml:space="preserve">Vulnerable and </w:t>
      </w:r>
      <w:proofErr w:type="spellStart"/>
      <w:r w:rsidRPr="00921C9F">
        <w:rPr>
          <w:rFonts w:asciiTheme="minorHAnsi" w:hAnsiTheme="minorHAnsi" w:cs="Arial"/>
          <w:sz w:val="22"/>
          <w:szCs w:val="22"/>
        </w:rPr>
        <w:t>maginalised</w:t>
      </w:r>
      <w:proofErr w:type="spellEnd"/>
      <w:r w:rsidRPr="00921C9F">
        <w:rPr>
          <w:rFonts w:asciiTheme="minorHAnsi" w:hAnsiTheme="minorHAnsi" w:cs="Arial"/>
          <w:sz w:val="22"/>
          <w:szCs w:val="22"/>
        </w:rPr>
        <w:t xml:space="preserve"> groups?</w:t>
      </w:r>
    </w:p>
    <w:p w:rsidR="00C478D8" w:rsidRPr="00921C9F" w:rsidRDefault="00C478D8" w:rsidP="003E2151">
      <w:pPr>
        <w:numPr>
          <w:ilvl w:val="0"/>
          <w:numId w:val="9"/>
        </w:numPr>
        <w:spacing w:line="360" w:lineRule="auto"/>
        <w:rPr>
          <w:rFonts w:asciiTheme="minorHAnsi" w:hAnsiTheme="minorHAnsi" w:cs="Arial"/>
          <w:sz w:val="22"/>
          <w:szCs w:val="22"/>
        </w:rPr>
      </w:pPr>
      <w:r w:rsidRPr="00921C9F">
        <w:rPr>
          <w:rFonts w:asciiTheme="minorHAnsi" w:hAnsiTheme="minorHAnsi" w:cs="Arial"/>
          <w:sz w:val="22"/>
          <w:szCs w:val="22"/>
        </w:rPr>
        <w:t>Children?</w:t>
      </w:r>
    </w:p>
    <w:p w:rsidR="00C478D8" w:rsidRPr="00F33402" w:rsidRDefault="00C478D8" w:rsidP="003E2151">
      <w:pPr>
        <w:pStyle w:val="ListParagraph"/>
        <w:numPr>
          <w:ilvl w:val="0"/>
          <w:numId w:val="33"/>
        </w:numPr>
        <w:spacing w:line="360" w:lineRule="auto"/>
        <w:rPr>
          <w:rFonts w:asciiTheme="minorHAnsi" w:hAnsiTheme="minorHAnsi" w:cs="Arial"/>
          <w:sz w:val="22"/>
          <w:szCs w:val="22"/>
        </w:rPr>
      </w:pPr>
      <w:r w:rsidRPr="00F33402">
        <w:rPr>
          <w:rFonts w:asciiTheme="minorHAnsi" w:hAnsiTheme="minorHAnsi" w:cs="Arial"/>
          <w:sz w:val="22"/>
          <w:szCs w:val="22"/>
        </w:rPr>
        <w:t xml:space="preserve">Give them 5 minutes </w:t>
      </w:r>
    </w:p>
    <w:p w:rsidR="00C478D8" w:rsidRPr="00F33402" w:rsidRDefault="00C478D8" w:rsidP="003E2151">
      <w:pPr>
        <w:pStyle w:val="ListParagraph"/>
        <w:numPr>
          <w:ilvl w:val="0"/>
          <w:numId w:val="33"/>
        </w:numPr>
        <w:spacing w:line="360" w:lineRule="auto"/>
        <w:rPr>
          <w:rFonts w:asciiTheme="minorHAnsi" w:hAnsiTheme="minorHAnsi" w:cs="Arial"/>
          <w:sz w:val="22"/>
          <w:szCs w:val="22"/>
        </w:rPr>
      </w:pPr>
      <w:r w:rsidRPr="00F33402">
        <w:rPr>
          <w:rFonts w:asciiTheme="minorHAnsi" w:hAnsiTheme="minorHAnsi" w:cs="Arial"/>
          <w:sz w:val="22"/>
          <w:szCs w:val="22"/>
        </w:rPr>
        <w:t xml:space="preserve">Get each group to present their 2-3 actions in turn </w:t>
      </w:r>
      <w:r w:rsidRPr="00F33402">
        <w:rPr>
          <w:rFonts w:asciiTheme="minorHAnsi" w:hAnsiTheme="minorHAnsi" w:cs="Arial"/>
          <w:b/>
          <w:sz w:val="22"/>
          <w:szCs w:val="22"/>
        </w:rPr>
        <w:t>(15 mins)</w:t>
      </w:r>
      <w:r w:rsidRPr="00F33402">
        <w:rPr>
          <w:rFonts w:asciiTheme="minorHAnsi" w:hAnsiTheme="minorHAnsi" w:cs="Arial"/>
          <w:sz w:val="22"/>
          <w:szCs w:val="22"/>
        </w:rPr>
        <w:t xml:space="preserve"> </w:t>
      </w:r>
    </w:p>
    <w:p w:rsidR="00C478D8" w:rsidRPr="00921C9F" w:rsidRDefault="00C478D8" w:rsidP="00921C9F">
      <w:pPr>
        <w:spacing w:line="360" w:lineRule="auto"/>
        <w:jc w:val="center"/>
        <w:rPr>
          <w:rFonts w:asciiTheme="minorHAnsi" w:hAnsiTheme="minorHAnsi" w:cs="Arial"/>
          <w:sz w:val="22"/>
          <w:szCs w:val="22"/>
        </w:rPr>
      </w:pPr>
    </w:p>
    <w:p w:rsidR="000C7849" w:rsidRPr="00921C9F" w:rsidRDefault="000C7849" w:rsidP="003E2151">
      <w:pPr>
        <w:numPr>
          <w:ilvl w:val="0"/>
          <w:numId w:val="3"/>
        </w:numPr>
        <w:tabs>
          <w:tab w:val="clear" w:pos="720"/>
          <w:tab w:val="num" w:pos="459"/>
        </w:tabs>
        <w:spacing w:line="360" w:lineRule="auto"/>
        <w:ind w:left="459" w:hanging="425"/>
        <w:rPr>
          <w:rFonts w:asciiTheme="minorHAnsi" w:hAnsiTheme="minorHAnsi" w:cs="Arial"/>
          <w:sz w:val="22"/>
          <w:szCs w:val="22"/>
        </w:rPr>
      </w:pPr>
      <w:r w:rsidRPr="00921C9F">
        <w:rPr>
          <w:rFonts w:asciiTheme="minorHAnsi" w:hAnsiTheme="minorHAnsi" w:cs="Arial"/>
          <w:sz w:val="22"/>
          <w:szCs w:val="22"/>
        </w:rPr>
        <w:t xml:space="preserve">Present </w:t>
      </w:r>
      <w:r w:rsidRPr="00377F7B">
        <w:rPr>
          <w:rFonts w:asciiTheme="minorHAnsi" w:hAnsiTheme="minorHAnsi" w:cs="Arial"/>
          <w:b/>
          <w:color w:val="0070C0"/>
          <w:sz w:val="22"/>
          <w:szCs w:val="22"/>
        </w:rPr>
        <w:t xml:space="preserve">Slide </w:t>
      </w:r>
      <w:r w:rsidR="00377F7B" w:rsidRPr="00377F7B">
        <w:rPr>
          <w:rFonts w:asciiTheme="minorHAnsi" w:hAnsiTheme="minorHAnsi" w:cs="Arial"/>
          <w:b/>
          <w:color w:val="0070C0"/>
          <w:sz w:val="22"/>
          <w:szCs w:val="22"/>
        </w:rPr>
        <w:t>29</w:t>
      </w:r>
      <w:r w:rsidRPr="00377F7B">
        <w:rPr>
          <w:rFonts w:asciiTheme="minorHAnsi" w:hAnsiTheme="minorHAnsi" w:cs="Arial"/>
          <w:b/>
          <w:color w:val="0070C0"/>
          <w:sz w:val="22"/>
          <w:szCs w:val="22"/>
        </w:rPr>
        <w:t xml:space="preserve"> &amp; 3</w:t>
      </w:r>
      <w:r w:rsidR="00377F7B" w:rsidRPr="00377F7B">
        <w:rPr>
          <w:rFonts w:asciiTheme="minorHAnsi" w:hAnsiTheme="minorHAnsi" w:cs="Arial"/>
          <w:b/>
          <w:color w:val="0070C0"/>
          <w:sz w:val="22"/>
          <w:szCs w:val="22"/>
        </w:rPr>
        <w:t>0</w:t>
      </w:r>
      <w:r w:rsidRPr="00921C9F">
        <w:rPr>
          <w:rFonts w:asciiTheme="minorHAnsi" w:hAnsiTheme="minorHAnsi" w:cs="Arial"/>
          <w:sz w:val="22"/>
          <w:szCs w:val="22"/>
        </w:rPr>
        <w:t>, which show possible responses including the following</w:t>
      </w:r>
      <w:r w:rsidRPr="00921C9F">
        <w:rPr>
          <w:rStyle w:val="FootnoteReference"/>
          <w:rFonts w:asciiTheme="minorHAnsi" w:hAnsiTheme="minorHAnsi" w:cs="Arial"/>
          <w:sz w:val="22"/>
          <w:szCs w:val="22"/>
        </w:rPr>
        <w:footnoteReference w:id="1"/>
      </w:r>
      <w:r w:rsidRPr="00921C9F">
        <w:rPr>
          <w:rFonts w:asciiTheme="minorHAnsi" w:hAnsiTheme="minorHAnsi" w:cs="Arial"/>
          <w:sz w:val="22"/>
          <w:szCs w:val="22"/>
        </w:rPr>
        <w:t xml:space="preserve">: </w:t>
      </w:r>
    </w:p>
    <w:p w:rsidR="000C7849" w:rsidRPr="00C478D8" w:rsidRDefault="000C7849" w:rsidP="00C478D8">
      <w:pPr>
        <w:spacing w:line="360" w:lineRule="auto"/>
        <w:ind w:left="459"/>
        <w:rPr>
          <w:rFonts w:asciiTheme="minorHAnsi" w:hAnsiTheme="minorHAnsi" w:cs="Arial"/>
          <w:b/>
          <w:sz w:val="22"/>
          <w:szCs w:val="22"/>
        </w:rPr>
      </w:pPr>
      <w:r w:rsidRPr="00C478D8">
        <w:rPr>
          <w:rFonts w:asciiTheme="minorHAnsi" w:hAnsiTheme="minorHAnsi" w:cs="Arial"/>
          <w:b/>
          <w:sz w:val="22"/>
          <w:szCs w:val="22"/>
        </w:rPr>
        <w:t xml:space="preserve">Staff: </w:t>
      </w:r>
    </w:p>
    <w:p w:rsidR="000C7849" w:rsidRPr="00C478D8" w:rsidRDefault="000C7849" w:rsidP="003E2151">
      <w:pPr>
        <w:pStyle w:val="ListParagraph"/>
        <w:numPr>
          <w:ilvl w:val="0"/>
          <w:numId w:val="29"/>
        </w:numPr>
        <w:spacing w:line="360" w:lineRule="auto"/>
        <w:rPr>
          <w:rFonts w:asciiTheme="minorHAnsi" w:hAnsiTheme="minorHAnsi" w:cs="Arial"/>
          <w:sz w:val="22"/>
          <w:szCs w:val="22"/>
        </w:rPr>
      </w:pPr>
      <w:r w:rsidRPr="00C478D8">
        <w:rPr>
          <w:rFonts w:asciiTheme="minorHAnsi" w:hAnsiTheme="minorHAnsi" w:cs="Arial"/>
          <w:sz w:val="22"/>
          <w:szCs w:val="22"/>
        </w:rPr>
        <w:t>Write a letter to staff followed by group and individual meetings</w:t>
      </w:r>
    </w:p>
    <w:p w:rsidR="000C7849" w:rsidRPr="00F33402" w:rsidRDefault="000C7849" w:rsidP="003E2151">
      <w:pPr>
        <w:pStyle w:val="ListParagraph"/>
        <w:numPr>
          <w:ilvl w:val="0"/>
          <w:numId w:val="29"/>
        </w:numPr>
        <w:spacing w:line="360" w:lineRule="auto"/>
        <w:rPr>
          <w:rFonts w:asciiTheme="minorHAnsi" w:hAnsiTheme="minorHAnsi" w:cs="Arial"/>
          <w:sz w:val="22"/>
          <w:szCs w:val="22"/>
        </w:rPr>
      </w:pPr>
      <w:r w:rsidRPr="00F33402">
        <w:rPr>
          <w:rFonts w:asciiTheme="minorHAnsi" w:hAnsiTheme="minorHAnsi" w:cs="Arial"/>
          <w:sz w:val="22"/>
          <w:szCs w:val="22"/>
        </w:rPr>
        <w:t>NGOs &amp; CBO Partners (</w:t>
      </w:r>
      <w:r w:rsidR="00377F7B" w:rsidRPr="00F33402">
        <w:rPr>
          <w:rFonts w:asciiTheme="minorHAnsi" w:hAnsiTheme="minorHAnsi" w:cs="Arial"/>
          <w:sz w:val="22"/>
          <w:szCs w:val="22"/>
        </w:rPr>
        <w:t>including</w:t>
      </w:r>
      <w:r w:rsidRPr="00F33402">
        <w:rPr>
          <w:rFonts w:asciiTheme="minorHAnsi" w:hAnsiTheme="minorHAnsi" w:cs="Arial"/>
          <w:sz w:val="22"/>
          <w:szCs w:val="22"/>
        </w:rPr>
        <w:t xml:space="preserve"> those from other sectors) </w:t>
      </w:r>
    </w:p>
    <w:p w:rsidR="000C7849" w:rsidRPr="00C478D8" w:rsidRDefault="000C7849" w:rsidP="003E2151">
      <w:pPr>
        <w:pStyle w:val="ListParagraph"/>
        <w:numPr>
          <w:ilvl w:val="0"/>
          <w:numId w:val="29"/>
        </w:numPr>
        <w:spacing w:line="360" w:lineRule="auto"/>
        <w:rPr>
          <w:rFonts w:asciiTheme="minorHAnsi" w:hAnsiTheme="minorHAnsi" w:cs="Arial"/>
          <w:sz w:val="22"/>
          <w:szCs w:val="22"/>
        </w:rPr>
      </w:pPr>
      <w:r w:rsidRPr="00C478D8">
        <w:rPr>
          <w:rFonts w:asciiTheme="minorHAnsi" w:hAnsiTheme="minorHAnsi" w:cs="Arial"/>
          <w:sz w:val="22"/>
          <w:szCs w:val="22"/>
        </w:rPr>
        <w:t>Discuss transition plans and any final decisions made in regular meetings</w:t>
      </w:r>
    </w:p>
    <w:p w:rsidR="000C7849" w:rsidRPr="00C478D8" w:rsidRDefault="000C7849" w:rsidP="003E2151">
      <w:pPr>
        <w:pStyle w:val="ListParagraph"/>
        <w:numPr>
          <w:ilvl w:val="0"/>
          <w:numId w:val="29"/>
        </w:numPr>
        <w:spacing w:line="360" w:lineRule="auto"/>
        <w:rPr>
          <w:rFonts w:asciiTheme="minorHAnsi" w:hAnsiTheme="minorHAnsi" w:cs="Arial"/>
          <w:sz w:val="22"/>
          <w:szCs w:val="22"/>
        </w:rPr>
      </w:pPr>
      <w:r w:rsidRPr="00C478D8">
        <w:rPr>
          <w:rFonts w:asciiTheme="minorHAnsi" w:hAnsiTheme="minorHAnsi" w:cs="Arial"/>
          <w:sz w:val="22"/>
          <w:szCs w:val="22"/>
        </w:rPr>
        <w:t>Have face-to-face briefings and meetings explaining programme closure procedures.</w:t>
      </w:r>
    </w:p>
    <w:p w:rsidR="000C7849" w:rsidRPr="00C478D8" w:rsidRDefault="000C7849" w:rsidP="003E2151">
      <w:pPr>
        <w:pStyle w:val="ListParagraph"/>
        <w:numPr>
          <w:ilvl w:val="0"/>
          <w:numId w:val="29"/>
        </w:numPr>
        <w:spacing w:line="360" w:lineRule="auto"/>
        <w:rPr>
          <w:rFonts w:asciiTheme="minorHAnsi" w:hAnsiTheme="minorHAnsi" w:cs="Arial"/>
          <w:sz w:val="22"/>
          <w:szCs w:val="22"/>
        </w:rPr>
      </w:pPr>
      <w:r w:rsidRPr="00C478D8">
        <w:rPr>
          <w:rFonts w:asciiTheme="minorHAnsi" w:hAnsiTheme="minorHAnsi" w:cs="Arial"/>
          <w:sz w:val="22"/>
          <w:szCs w:val="22"/>
        </w:rPr>
        <w:t xml:space="preserve">Write a letter to implementing partners (NGOs &amp; CBOs) explaining programme closure procedures. </w:t>
      </w:r>
    </w:p>
    <w:p w:rsidR="000C7849" w:rsidRPr="00C478D8" w:rsidRDefault="000C7849" w:rsidP="00C478D8">
      <w:pPr>
        <w:spacing w:line="360" w:lineRule="auto"/>
        <w:ind w:left="459"/>
        <w:rPr>
          <w:rFonts w:asciiTheme="minorHAnsi" w:hAnsiTheme="minorHAnsi" w:cs="Arial"/>
          <w:b/>
          <w:sz w:val="22"/>
          <w:szCs w:val="22"/>
        </w:rPr>
      </w:pPr>
      <w:r w:rsidRPr="00C478D8">
        <w:rPr>
          <w:rFonts w:asciiTheme="minorHAnsi" w:hAnsiTheme="minorHAnsi" w:cs="Arial"/>
          <w:b/>
          <w:sz w:val="22"/>
          <w:szCs w:val="22"/>
        </w:rPr>
        <w:t xml:space="preserve">Leaders: </w:t>
      </w:r>
    </w:p>
    <w:p w:rsidR="000C7849" w:rsidRPr="00C478D8" w:rsidRDefault="000C7849" w:rsidP="003E2151">
      <w:pPr>
        <w:pStyle w:val="ListParagraph"/>
        <w:numPr>
          <w:ilvl w:val="0"/>
          <w:numId w:val="30"/>
        </w:numPr>
        <w:spacing w:line="360" w:lineRule="auto"/>
        <w:rPr>
          <w:rFonts w:asciiTheme="minorHAnsi" w:hAnsiTheme="minorHAnsi" w:cs="Arial"/>
          <w:sz w:val="22"/>
          <w:szCs w:val="22"/>
        </w:rPr>
      </w:pPr>
      <w:r w:rsidRPr="00C478D8">
        <w:rPr>
          <w:rFonts w:asciiTheme="minorHAnsi" w:hAnsiTheme="minorHAnsi" w:cs="Arial"/>
          <w:sz w:val="22"/>
          <w:szCs w:val="22"/>
        </w:rPr>
        <w:lastRenderedPageBreak/>
        <w:t xml:space="preserve">Write an official letter about project closure for regional, district, and village leaders, including elders and informal leaders. </w:t>
      </w:r>
    </w:p>
    <w:p w:rsidR="000C7849" w:rsidRPr="00C478D8" w:rsidRDefault="000C7849" w:rsidP="003E2151">
      <w:pPr>
        <w:pStyle w:val="ListParagraph"/>
        <w:numPr>
          <w:ilvl w:val="0"/>
          <w:numId w:val="30"/>
        </w:numPr>
        <w:spacing w:line="360" w:lineRule="auto"/>
        <w:rPr>
          <w:rFonts w:asciiTheme="minorHAnsi" w:hAnsiTheme="minorHAnsi" w:cs="Arial"/>
          <w:sz w:val="22"/>
          <w:szCs w:val="22"/>
        </w:rPr>
      </w:pPr>
      <w:r w:rsidRPr="00C478D8">
        <w:rPr>
          <w:rFonts w:asciiTheme="minorHAnsi" w:hAnsiTheme="minorHAnsi" w:cs="Arial"/>
          <w:sz w:val="22"/>
          <w:szCs w:val="22"/>
        </w:rPr>
        <w:t xml:space="preserve">Follow letters with face-to-face briefings. </w:t>
      </w:r>
    </w:p>
    <w:p w:rsidR="000C7849" w:rsidRPr="00C478D8" w:rsidRDefault="000C7849" w:rsidP="003E2151">
      <w:pPr>
        <w:pStyle w:val="ListParagraph"/>
        <w:numPr>
          <w:ilvl w:val="0"/>
          <w:numId w:val="30"/>
        </w:numPr>
        <w:spacing w:line="360" w:lineRule="auto"/>
        <w:rPr>
          <w:rFonts w:asciiTheme="minorHAnsi" w:hAnsiTheme="minorHAnsi" w:cs="Arial"/>
          <w:sz w:val="22"/>
          <w:szCs w:val="22"/>
        </w:rPr>
      </w:pPr>
      <w:r w:rsidRPr="00C478D8">
        <w:rPr>
          <w:rFonts w:asciiTheme="minorHAnsi" w:hAnsiTheme="minorHAnsi" w:cs="Arial"/>
          <w:sz w:val="22"/>
          <w:szCs w:val="22"/>
        </w:rPr>
        <w:t>Put a copy of the letter to village leaders on information boards.</w:t>
      </w:r>
    </w:p>
    <w:p w:rsidR="000C7849" w:rsidRPr="00C478D8" w:rsidRDefault="000C7849" w:rsidP="00C478D8">
      <w:pPr>
        <w:spacing w:line="360" w:lineRule="auto"/>
        <w:ind w:left="459"/>
        <w:rPr>
          <w:rFonts w:asciiTheme="minorHAnsi" w:hAnsiTheme="minorHAnsi" w:cs="Arial"/>
          <w:b/>
          <w:sz w:val="22"/>
          <w:szCs w:val="22"/>
        </w:rPr>
      </w:pPr>
      <w:r w:rsidRPr="00C478D8">
        <w:rPr>
          <w:rFonts w:asciiTheme="minorHAnsi" w:hAnsiTheme="minorHAnsi" w:cs="Arial"/>
          <w:b/>
          <w:sz w:val="22"/>
          <w:szCs w:val="22"/>
        </w:rPr>
        <w:t xml:space="preserve">Community members: </w:t>
      </w:r>
    </w:p>
    <w:p w:rsidR="000C7849" w:rsidRPr="00C478D8" w:rsidRDefault="000C7849" w:rsidP="003E2151">
      <w:pPr>
        <w:pStyle w:val="ListParagraph"/>
        <w:numPr>
          <w:ilvl w:val="0"/>
          <w:numId w:val="31"/>
        </w:numPr>
        <w:spacing w:line="360" w:lineRule="auto"/>
        <w:rPr>
          <w:rFonts w:asciiTheme="minorHAnsi" w:hAnsiTheme="minorHAnsi" w:cs="Arial"/>
          <w:sz w:val="22"/>
          <w:szCs w:val="22"/>
        </w:rPr>
      </w:pPr>
      <w:r w:rsidRPr="00C478D8">
        <w:rPr>
          <w:rFonts w:asciiTheme="minorHAnsi" w:hAnsiTheme="minorHAnsi" w:cs="Arial"/>
          <w:sz w:val="22"/>
          <w:szCs w:val="22"/>
        </w:rPr>
        <w:t>Conduct exit meetings with representatives of different strata and sections of the community</w:t>
      </w:r>
    </w:p>
    <w:p w:rsidR="000C7849" w:rsidRPr="00C478D8" w:rsidRDefault="000C7849" w:rsidP="003E2151">
      <w:pPr>
        <w:pStyle w:val="ListParagraph"/>
        <w:numPr>
          <w:ilvl w:val="0"/>
          <w:numId w:val="31"/>
        </w:numPr>
        <w:spacing w:line="360" w:lineRule="auto"/>
        <w:rPr>
          <w:rFonts w:asciiTheme="minorHAnsi" w:hAnsiTheme="minorHAnsi" w:cs="Arial"/>
          <w:sz w:val="22"/>
          <w:szCs w:val="22"/>
        </w:rPr>
      </w:pPr>
      <w:r w:rsidRPr="00C478D8">
        <w:rPr>
          <w:rFonts w:asciiTheme="minorHAnsi" w:hAnsiTheme="minorHAnsi" w:cs="Arial"/>
          <w:sz w:val="22"/>
          <w:szCs w:val="22"/>
        </w:rPr>
        <w:t>Support appropriate cultural activities or celebration when projects are handed over to the community</w:t>
      </w:r>
    </w:p>
    <w:p w:rsidR="000C7849" w:rsidRPr="00C478D8" w:rsidRDefault="000C7849" w:rsidP="00C478D8">
      <w:pPr>
        <w:spacing w:line="360" w:lineRule="auto"/>
        <w:ind w:left="459"/>
        <w:rPr>
          <w:rFonts w:asciiTheme="minorHAnsi" w:hAnsiTheme="minorHAnsi" w:cs="Arial"/>
          <w:b/>
          <w:sz w:val="22"/>
          <w:szCs w:val="22"/>
        </w:rPr>
      </w:pPr>
      <w:r w:rsidRPr="00C478D8">
        <w:rPr>
          <w:rFonts w:asciiTheme="minorHAnsi" w:hAnsiTheme="minorHAnsi" w:cs="Arial"/>
          <w:b/>
          <w:sz w:val="22"/>
          <w:szCs w:val="22"/>
        </w:rPr>
        <w:t>Other NGOs and other sectors</w:t>
      </w:r>
    </w:p>
    <w:p w:rsidR="000C7849" w:rsidRPr="00C478D8" w:rsidRDefault="000C7849" w:rsidP="003E2151">
      <w:pPr>
        <w:pStyle w:val="ListParagraph"/>
        <w:numPr>
          <w:ilvl w:val="0"/>
          <w:numId w:val="32"/>
        </w:numPr>
        <w:spacing w:line="360" w:lineRule="auto"/>
        <w:rPr>
          <w:rFonts w:asciiTheme="minorHAnsi" w:hAnsiTheme="minorHAnsi" w:cs="Arial"/>
          <w:sz w:val="22"/>
          <w:szCs w:val="22"/>
        </w:rPr>
      </w:pPr>
      <w:r w:rsidRPr="00C478D8">
        <w:rPr>
          <w:rFonts w:asciiTheme="minorHAnsi" w:hAnsiTheme="minorHAnsi" w:cs="Arial"/>
          <w:sz w:val="22"/>
          <w:szCs w:val="22"/>
        </w:rPr>
        <w:t>Discuss transition plans and any final decisions made in Cluster and inter-Cluster meetings</w:t>
      </w:r>
    </w:p>
    <w:p w:rsidR="000C7849" w:rsidRPr="00C478D8" w:rsidRDefault="000C7849" w:rsidP="00C478D8">
      <w:pPr>
        <w:spacing w:line="360" w:lineRule="auto"/>
        <w:ind w:left="459"/>
        <w:rPr>
          <w:rFonts w:asciiTheme="minorHAnsi" w:hAnsiTheme="minorHAnsi" w:cs="Arial"/>
          <w:b/>
          <w:sz w:val="22"/>
          <w:szCs w:val="22"/>
        </w:rPr>
      </w:pPr>
      <w:r w:rsidRPr="00C478D8">
        <w:rPr>
          <w:rFonts w:asciiTheme="minorHAnsi" w:hAnsiTheme="minorHAnsi" w:cs="Arial"/>
          <w:b/>
          <w:sz w:val="22"/>
          <w:szCs w:val="22"/>
        </w:rPr>
        <w:t>Vulnerable &amp; marginalised</w:t>
      </w:r>
    </w:p>
    <w:p w:rsidR="000C7849" w:rsidRPr="00C478D8" w:rsidRDefault="000C7849" w:rsidP="003E2151">
      <w:pPr>
        <w:pStyle w:val="ListParagraph"/>
        <w:numPr>
          <w:ilvl w:val="0"/>
          <w:numId w:val="28"/>
        </w:numPr>
        <w:spacing w:line="360" w:lineRule="auto"/>
        <w:rPr>
          <w:rFonts w:asciiTheme="minorHAnsi" w:hAnsiTheme="minorHAnsi" w:cs="Arial"/>
          <w:sz w:val="22"/>
          <w:szCs w:val="22"/>
        </w:rPr>
      </w:pPr>
      <w:r w:rsidRPr="00C478D8">
        <w:rPr>
          <w:rFonts w:asciiTheme="minorHAnsi" w:hAnsiTheme="minorHAnsi" w:cs="Arial"/>
          <w:sz w:val="22"/>
          <w:szCs w:val="22"/>
        </w:rPr>
        <w:t>Hold focus groups and/or house-to-house visits to reach women and vulnerable groups who may be unable to attend formal meetings</w:t>
      </w:r>
    </w:p>
    <w:p w:rsidR="000C7849" w:rsidRPr="00C478D8" w:rsidRDefault="000C7849" w:rsidP="00C478D8">
      <w:pPr>
        <w:spacing w:line="360" w:lineRule="auto"/>
        <w:ind w:left="459"/>
        <w:rPr>
          <w:rFonts w:asciiTheme="minorHAnsi" w:hAnsiTheme="minorHAnsi" w:cs="Arial"/>
          <w:b/>
          <w:sz w:val="22"/>
          <w:szCs w:val="22"/>
        </w:rPr>
      </w:pPr>
      <w:r w:rsidRPr="00C478D8">
        <w:rPr>
          <w:rFonts w:asciiTheme="minorHAnsi" w:hAnsiTheme="minorHAnsi" w:cs="Arial"/>
          <w:b/>
          <w:sz w:val="22"/>
          <w:szCs w:val="22"/>
        </w:rPr>
        <w:t xml:space="preserve">Beneficiaries / children: </w:t>
      </w:r>
    </w:p>
    <w:p w:rsidR="000C7849" w:rsidRPr="00C478D8" w:rsidRDefault="000C7849" w:rsidP="003E2151">
      <w:pPr>
        <w:pStyle w:val="ListParagraph"/>
        <w:numPr>
          <w:ilvl w:val="0"/>
          <w:numId w:val="28"/>
        </w:numPr>
        <w:spacing w:line="360" w:lineRule="auto"/>
        <w:rPr>
          <w:rFonts w:asciiTheme="minorHAnsi" w:hAnsiTheme="minorHAnsi" w:cs="Arial"/>
          <w:sz w:val="22"/>
          <w:szCs w:val="22"/>
        </w:rPr>
      </w:pPr>
      <w:r w:rsidRPr="00C478D8">
        <w:rPr>
          <w:rFonts w:asciiTheme="minorHAnsi" w:hAnsiTheme="minorHAnsi" w:cs="Arial"/>
          <w:sz w:val="22"/>
          <w:szCs w:val="22"/>
        </w:rPr>
        <w:t>Use a Question &amp; Answer sheet to guide staff when communicating with beneficiaries about end of project</w:t>
      </w:r>
    </w:p>
    <w:p w:rsidR="000C7849" w:rsidRPr="00C478D8" w:rsidRDefault="000C7849" w:rsidP="003E2151">
      <w:pPr>
        <w:pStyle w:val="ListParagraph"/>
        <w:numPr>
          <w:ilvl w:val="0"/>
          <w:numId w:val="28"/>
        </w:numPr>
        <w:spacing w:line="360" w:lineRule="auto"/>
        <w:rPr>
          <w:rFonts w:asciiTheme="minorHAnsi" w:hAnsiTheme="minorHAnsi" w:cs="Arial"/>
          <w:sz w:val="22"/>
          <w:szCs w:val="22"/>
        </w:rPr>
      </w:pPr>
      <w:r w:rsidRPr="00C478D8">
        <w:rPr>
          <w:rFonts w:asciiTheme="minorHAnsi" w:hAnsiTheme="minorHAnsi" w:cs="Arial"/>
          <w:sz w:val="22"/>
          <w:szCs w:val="22"/>
        </w:rPr>
        <w:t xml:space="preserve">Support and facilitate special closure activities for children, such as games, theatre, dance, or song. Let them have the time to say goodbye to their new friends and the facilitators in their own way and separate from the rest of the community, if they wish </w:t>
      </w:r>
    </w:p>
    <w:p w:rsidR="000C7849" w:rsidRPr="00C478D8" w:rsidRDefault="000C7849" w:rsidP="00C478D8">
      <w:pPr>
        <w:spacing w:line="360" w:lineRule="auto"/>
        <w:ind w:left="459"/>
        <w:rPr>
          <w:rFonts w:asciiTheme="minorHAnsi" w:hAnsiTheme="minorHAnsi" w:cs="Arial"/>
          <w:b/>
          <w:sz w:val="22"/>
          <w:szCs w:val="22"/>
        </w:rPr>
      </w:pPr>
      <w:r w:rsidRPr="00C478D8">
        <w:rPr>
          <w:rFonts w:asciiTheme="minorHAnsi" w:hAnsiTheme="minorHAnsi" w:cs="Arial"/>
          <w:b/>
          <w:sz w:val="22"/>
          <w:szCs w:val="22"/>
        </w:rPr>
        <w:t xml:space="preserve">Other closure actions: </w:t>
      </w:r>
    </w:p>
    <w:p w:rsidR="000C7849" w:rsidRPr="00C478D8" w:rsidRDefault="000C7849" w:rsidP="003E2151">
      <w:pPr>
        <w:pStyle w:val="ListParagraph"/>
        <w:numPr>
          <w:ilvl w:val="0"/>
          <w:numId w:val="28"/>
        </w:numPr>
        <w:spacing w:line="360" w:lineRule="auto"/>
        <w:rPr>
          <w:rFonts w:asciiTheme="minorHAnsi" w:hAnsiTheme="minorHAnsi" w:cs="Arial"/>
          <w:sz w:val="22"/>
          <w:szCs w:val="22"/>
        </w:rPr>
      </w:pPr>
      <w:r w:rsidRPr="00C478D8">
        <w:rPr>
          <w:rFonts w:asciiTheme="minorHAnsi" w:hAnsiTheme="minorHAnsi" w:cs="Arial"/>
          <w:sz w:val="22"/>
          <w:szCs w:val="22"/>
        </w:rPr>
        <w:t>Collect stories about successful work and positive community interaction. Give these back to the community; for example have a photo exhibition during handover.</w:t>
      </w:r>
    </w:p>
    <w:p w:rsidR="000C7849" w:rsidRPr="00C478D8" w:rsidRDefault="000C7849" w:rsidP="003E2151">
      <w:pPr>
        <w:pStyle w:val="ListParagraph"/>
        <w:numPr>
          <w:ilvl w:val="0"/>
          <w:numId w:val="28"/>
        </w:numPr>
        <w:spacing w:line="360" w:lineRule="auto"/>
        <w:rPr>
          <w:rFonts w:asciiTheme="minorHAnsi" w:hAnsiTheme="minorHAnsi" w:cs="Arial"/>
          <w:sz w:val="22"/>
          <w:szCs w:val="22"/>
        </w:rPr>
      </w:pPr>
      <w:r w:rsidRPr="00C478D8">
        <w:rPr>
          <w:rFonts w:asciiTheme="minorHAnsi" w:hAnsiTheme="minorHAnsi" w:cs="Arial"/>
          <w:sz w:val="22"/>
          <w:szCs w:val="22"/>
        </w:rPr>
        <w:t>Evaluate the exit communication activities and record any lessons learned, both positive and constructive</w:t>
      </w:r>
    </w:p>
    <w:p w:rsidR="000C7849" w:rsidRPr="00C478D8" w:rsidRDefault="000C7849" w:rsidP="003E2151">
      <w:pPr>
        <w:pStyle w:val="ListParagraph"/>
        <w:numPr>
          <w:ilvl w:val="0"/>
          <w:numId w:val="28"/>
        </w:numPr>
        <w:spacing w:line="360" w:lineRule="auto"/>
        <w:rPr>
          <w:rFonts w:asciiTheme="minorHAnsi" w:hAnsiTheme="minorHAnsi" w:cs="Arial"/>
          <w:sz w:val="22"/>
          <w:szCs w:val="22"/>
        </w:rPr>
      </w:pPr>
      <w:r w:rsidRPr="00C478D8">
        <w:rPr>
          <w:rFonts w:asciiTheme="minorHAnsi" w:hAnsiTheme="minorHAnsi" w:cs="Arial"/>
          <w:sz w:val="22"/>
          <w:szCs w:val="22"/>
        </w:rPr>
        <w:t>Use posters and leaflets, including formats appropriate for less literate people, in various languages, etc.</w:t>
      </w:r>
    </w:p>
    <w:p w:rsidR="000C7849" w:rsidRPr="00C478D8" w:rsidRDefault="000C7849" w:rsidP="003E2151">
      <w:pPr>
        <w:pStyle w:val="ListParagraph"/>
        <w:numPr>
          <w:ilvl w:val="0"/>
          <w:numId w:val="28"/>
        </w:numPr>
        <w:spacing w:line="360" w:lineRule="auto"/>
        <w:rPr>
          <w:rFonts w:asciiTheme="minorHAnsi" w:hAnsiTheme="minorHAnsi" w:cs="Arial"/>
          <w:sz w:val="22"/>
          <w:szCs w:val="22"/>
        </w:rPr>
      </w:pPr>
      <w:r w:rsidRPr="00C478D8">
        <w:rPr>
          <w:rFonts w:asciiTheme="minorHAnsi" w:hAnsiTheme="minorHAnsi" w:cs="Arial"/>
          <w:sz w:val="22"/>
          <w:szCs w:val="22"/>
        </w:rPr>
        <w:t>Report on project achievements and learning.</w:t>
      </w:r>
    </w:p>
    <w:p w:rsidR="000C7849" w:rsidRPr="00C478D8" w:rsidRDefault="000C7849" w:rsidP="003E2151">
      <w:pPr>
        <w:pStyle w:val="ListParagraph"/>
        <w:numPr>
          <w:ilvl w:val="0"/>
          <w:numId w:val="28"/>
        </w:numPr>
        <w:spacing w:line="360" w:lineRule="auto"/>
        <w:rPr>
          <w:rFonts w:asciiTheme="minorHAnsi" w:hAnsiTheme="minorHAnsi" w:cs="Arial"/>
          <w:sz w:val="22"/>
          <w:szCs w:val="22"/>
        </w:rPr>
      </w:pPr>
      <w:r w:rsidRPr="00C478D8">
        <w:rPr>
          <w:rFonts w:asciiTheme="minorHAnsi" w:hAnsiTheme="minorHAnsi" w:cs="Arial"/>
          <w:sz w:val="22"/>
          <w:szCs w:val="22"/>
        </w:rPr>
        <w:t>Invite feedback/comments on project activities.</w:t>
      </w:r>
    </w:p>
    <w:p w:rsidR="000C7849" w:rsidRPr="00921C9F" w:rsidRDefault="000C7849" w:rsidP="00921C9F">
      <w:pPr>
        <w:spacing w:line="360" w:lineRule="auto"/>
        <w:rPr>
          <w:rFonts w:asciiTheme="minorHAnsi" w:hAnsiTheme="minorHAnsi" w:cs="Arial"/>
          <w:sz w:val="22"/>
          <w:szCs w:val="22"/>
        </w:rPr>
      </w:pPr>
    </w:p>
    <w:p w:rsidR="000C7849" w:rsidRPr="00921C9F" w:rsidRDefault="000C7849" w:rsidP="003E2151">
      <w:pPr>
        <w:numPr>
          <w:ilvl w:val="0"/>
          <w:numId w:val="2"/>
        </w:numPr>
        <w:spacing w:line="360" w:lineRule="auto"/>
        <w:ind w:left="355" w:hanging="279"/>
        <w:rPr>
          <w:rFonts w:asciiTheme="minorHAnsi" w:hAnsiTheme="minorHAnsi" w:cs="Arial"/>
          <w:sz w:val="22"/>
          <w:szCs w:val="22"/>
        </w:rPr>
      </w:pPr>
      <w:r w:rsidRPr="00921C9F">
        <w:rPr>
          <w:rFonts w:asciiTheme="minorHAnsi" w:hAnsiTheme="minorHAnsi" w:cs="Arial"/>
          <w:sz w:val="22"/>
          <w:szCs w:val="22"/>
        </w:rPr>
        <w:t>Refer participants to the tools relating to</w:t>
      </w:r>
      <w:r w:rsidRPr="00921C9F">
        <w:rPr>
          <w:rFonts w:asciiTheme="minorHAnsi" w:hAnsiTheme="minorHAnsi" w:cs="Arial"/>
          <w:b/>
          <w:color w:val="76923C"/>
          <w:sz w:val="22"/>
          <w:szCs w:val="22"/>
        </w:rPr>
        <w:t xml:space="preserve"> </w:t>
      </w:r>
      <w:r w:rsidRPr="000850F3">
        <w:rPr>
          <w:rFonts w:asciiTheme="minorHAnsi" w:hAnsiTheme="minorHAnsi" w:cs="Arial"/>
          <w:b/>
          <w:color w:val="0070C0"/>
          <w:sz w:val="22"/>
          <w:szCs w:val="22"/>
        </w:rPr>
        <w:t xml:space="preserve">Transition Process Guidance, Transition: Questions to Consider </w:t>
      </w:r>
      <w:r w:rsidRPr="000850F3">
        <w:rPr>
          <w:rFonts w:asciiTheme="minorHAnsi" w:hAnsiTheme="minorHAnsi" w:cs="Arial"/>
          <w:color w:val="0070C0"/>
          <w:sz w:val="22"/>
          <w:szCs w:val="22"/>
        </w:rPr>
        <w:t>and</w:t>
      </w:r>
      <w:r w:rsidRPr="000850F3">
        <w:rPr>
          <w:rFonts w:asciiTheme="minorHAnsi" w:hAnsiTheme="minorHAnsi" w:cs="Arial"/>
          <w:b/>
          <w:color w:val="0070C0"/>
          <w:sz w:val="22"/>
          <w:szCs w:val="22"/>
        </w:rPr>
        <w:t xml:space="preserve"> How to say goodbye </w:t>
      </w:r>
      <w:r w:rsidRPr="00921C9F">
        <w:rPr>
          <w:rFonts w:asciiTheme="minorHAnsi" w:hAnsiTheme="minorHAnsi" w:cs="Arial"/>
          <w:sz w:val="22"/>
          <w:szCs w:val="22"/>
        </w:rPr>
        <w:t>in the participants’ toolkit say</w:t>
      </w:r>
      <w:r w:rsidRPr="00921C9F">
        <w:rPr>
          <w:rFonts w:asciiTheme="minorHAnsi" w:hAnsiTheme="minorHAnsi" w:cs="Arial"/>
          <w:b/>
          <w:color w:val="FFFFFF" w:themeColor="background1"/>
          <w:sz w:val="22"/>
          <w:szCs w:val="22"/>
        </w:rPr>
        <w:t xml:space="preserve"> goodbye” </w:t>
      </w:r>
    </w:p>
    <w:p w:rsidR="000C7849" w:rsidRPr="00921C9F" w:rsidRDefault="000C7849" w:rsidP="00921C9F">
      <w:pPr>
        <w:spacing w:line="360" w:lineRule="auto"/>
        <w:ind w:left="34"/>
        <w:rPr>
          <w:rFonts w:asciiTheme="minorHAnsi" w:hAnsiTheme="minorHAnsi" w:cs="Arial"/>
          <w:sz w:val="22"/>
          <w:szCs w:val="22"/>
        </w:rPr>
      </w:pPr>
    </w:p>
    <w:p w:rsidR="000C7849" w:rsidRPr="00921C9F" w:rsidRDefault="000C7849" w:rsidP="00921C9F">
      <w:pPr>
        <w:spacing w:line="360" w:lineRule="auto"/>
        <w:ind w:left="34"/>
        <w:rPr>
          <w:rFonts w:asciiTheme="minorHAnsi" w:hAnsiTheme="minorHAnsi" w:cs="Arial"/>
          <w:b/>
          <w:sz w:val="22"/>
          <w:szCs w:val="22"/>
        </w:rPr>
      </w:pPr>
      <w:r w:rsidRPr="00921C9F">
        <w:rPr>
          <w:rFonts w:asciiTheme="minorHAnsi" w:hAnsiTheme="minorHAnsi" w:cs="Arial"/>
          <w:b/>
          <w:sz w:val="22"/>
          <w:szCs w:val="22"/>
        </w:rPr>
        <w:t xml:space="preserve">Key message: </w:t>
      </w:r>
    </w:p>
    <w:p w:rsidR="000C7849" w:rsidRPr="00921C9F" w:rsidRDefault="000C7849" w:rsidP="003E2151">
      <w:pPr>
        <w:numPr>
          <w:ilvl w:val="0"/>
          <w:numId w:val="3"/>
        </w:numPr>
        <w:tabs>
          <w:tab w:val="clear" w:pos="720"/>
          <w:tab w:val="num" w:pos="459"/>
        </w:tabs>
        <w:spacing w:line="360" w:lineRule="auto"/>
        <w:ind w:left="459" w:hanging="425"/>
        <w:rPr>
          <w:rFonts w:asciiTheme="minorHAnsi" w:hAnsiTheme="minorHAnsi" w:cs="Arial"/>
          <w:sz w:val="22"/>
          <w:szCs w:val="22"/>
        </w:rPr>
      </w:pPr>
      <w:r w:rsidRPr="00921C9F">
        <w:rPr>
          <w:rFonts w:asciiTheme="minorHAnsi" w:hAnsiTheme="minorHAnsi" w:cs="Arial"/>
          <w:sz w:val="22"/>
          <w:szCs w:val="22"/>
        </w:rPr>
        <w:t>Any final farewells and goodbyes are an important ritual or rite of passage and should be based on local custom and traditions</w:t>
      </w:r>
    </w:p>
    <w:p w:rsidR="00C11DDB" w:rsidRPr="00F33402" w:rsidRDefault="000C7849" w:rsidP="003E2151">
      <w:pPr>
        <w:numPr>
          <w:ilvl w:val="0"/>
          <w:numId w:val="3"/>
        </w:numPr>
        <w:tabs>
          <w:tab w:val="clear" w:pos="720"/>
          <w:tab w:val="num" w:pos="459"/>
        </w:tabs>
        <w:spacing w:line="360" w:lineRule="auto"/>
        <w:ind w:left="459" w:hanging="425"/>
        <w:rPr>
          <w:rFonts w:asciiTheme="minorHAnsi" w:hAnsiTheme="minorHAnsi" w:cs="Arial"/>
          <w:sz w:val="22"/>
          <w:szCs w:val="22"/>
        </w:rPr>
      </w:pPr>
      <w:r w:rsidRPr="00921C9F">
        <w:rPr>
          <w:rFonts w:asciiTheme="minorHAnsi" w:hAnsiTheme="minorHAnsi" w:cs="Arial"/>
          <w:sz w:val="22"/>
          <w:szCs w:val="22"/>
        </w:rPr>
        <w:lastRenderedPageBreak/>
        <w:t>We are trying to make goodbyes as positive as possible, reflecting on what has been achieved, and fact CF Spaces or the external supports, are no longer necessary. They can be a celebration, rather than causing distress</w:t>
      </w:r>
    </w:p>
    <w:p w:rsidR="00C11DDB" w:rsidRPr="00921C9F" w:rsidRDefault="00C11DDB" w:rsidP="00921C9F">
      <w:pPr>
        <w:spacing w:line="360" w:lineRule="auto"/>
        <w:jc w:val="center"/>
        <w:rPr>
          <w:rFonts w:asciiTheme="minorHAnsi" w:hAnsiTheme="minorHAnsi" w:cs="Arial"/>
          <w:sz w:val="22"/>
          <w:szCs w:val="22"/>
        </w:rPr>
      </w:pPr>
    </w:p>
    <w:p w:rsidR="00C11DDB" w:rsidRPr="00921C9F" w:rsidRDefault="00C11DDB" w:rsidP="00921C9F">
      <w:pPr>
        <w:spacing w:line="360" w:lineRule="auto"/>
        <w:jc w:val="center"/>
        <w:rPr>
          <w:rFonts w:asciiTheme="minorHAnsi" w:hAnsiTheme="minorHAnsi" w:cs="Arial"/>
          <w:sz w:val="22"/>
          <w:szCs w:val="22"/>
        </w:rPr>
      </w:pPr>
      <w:r w:rsidRPr="00921C9F">
        <w:rPr>
          <w:rFonts w:asciiTheme="minorHAnsi" w:hAnsiTheme="minorHAnsi" w:cs="Arial"/>
          <w:noProof/>
          <w:sz w:val="22"/>
          <w:szCs w:val="22"/>
          <w:lang w:eastAsia="en-AU"/>
        </w:rPr>
        <w:drawing>
          <wp:inline distT="0" distB="0" distL="0" distR="0" wp14:anchorId="46B36BA5" wp14:editId="5989D3F0">
            <wp:extent cx="3049200" cy="2286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49200" cy="2286000"/>
                    </a:xfrm>
                    <a:prstGeom prst="rect">
                      <a:avLst/>
                    </a:prstGeom>
                    <a:ln>
                      <a:noFill/>
                    </a:ln>
                  </pic:spPr>
                </pic:pic>
              </a:graphicData>
            </a:graphic>
          </wp:inline>
        </w:drawing>
      </w:r>
    </w:p>
    <w:p w:rsidR="00C11DDB" w:rsidRPr="00921C9F" w:rsidRDefault="00C11DDB" w:rsidP="00F33402">
      <w:pPr>
        <w:spacing w:line="360" w:lineRule="auto"/>
        <w:rPr>
          <w:rFonts w:asciiTheme="minorHAnsi" w:hAnsiTheme="minorHAnsi" w:cs="Arial"/>
          <w:sz w:val="22"/>
          <w:szCs w:val="22"/>
        </w:rPr>
      </w:pPr>
    </w:p>
    <w:p w:rsidR="00C11DDB" w:rsidRPr="00921C9F" w:rsidRDefault="00C11DDB" w:rsidP="00921C9F">
      <w:pPr>
        <w:spacing w:line="360" w:lineRule="auto"/>
        <w:jc w:val="center"/>
        <w:rPr>
          <w:rFonts w:asciiTheme="minorHAnsi" w:hAnsiTheme="minorHAnsi" w:cs="Arial"/>
          <w:sz w:val="22"/>
          <w:szCs w:val="22"/>
        </w:rPr>
      </w:pPr>
      <w:r w:rsidRPr="00921C9F">
        <w:rPr>
          <w:rFonts w:asciiTheme="minorHAnsi" w:hAnsiTheme="minorHAnsi" w:cs="Arial"/>
          <w:noProof/>
          <w:sz w:val="22"/>
          <w:szCs w:val="22"/>
          <w:lang w:eastAsia="en-AU"/>
        </w:rPr>
        <w:drawing>
          <wp:inline distT="0" distB="0" distL="0" distR="0" wp14:anchorId="73913115" wp14:editId="4E59594E">
            <wp:extent cx="3049200" cy="2286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49200" cy="2286000"/>
                    </a:xfrm>
                    <a:prstGeom prst="rect">
                      <a:avLst/>
                    </a:prstGeom>
                    <a:ln>
                      <a:noFill/>
                    </a:ln>
                  </pic:spPr>
                </pic:pic>
              </a:graphicData>
            </a:graphic>
          </wp:inline>
        </w:drawing>
      </w:r>
    </w:p>
    <w:p w:rsidR="00C11DDB" w:rsidRPr="00921C9F" w:rsidRDefault="00C11DDB" w:rsidP="00921C9F">
      <w:pPr>
        <w:spacing w:line="360" w:lineRule="auto"/>
        <w:jc w:val="center"/>
        <w:rPr>
          <w:rFonts w:asciiTheme="minorHAnsi" w:hAnsiTheme="minorHAnsi" w:cs="Arial"/>
          <w:sz w:val="22"/>
          <w:szCs w:val="22"/>
        </w:rPr>
      </w:pPr>
    </w:p>
    <w:p w:rsidR="003B58C3" w:rsidRPr="00921C9F" w:rsidRDefault="003B58C3" w:rsidP="00F33402">
      <w:pPr>
        <w:spacing w:line="360" w:lineRule="auto"/>
        <w:rPr>
          <w:rFonts w:asciiTheme="minorHAnsi" w:hAnsiTheme="minorHAnsi" w:cs="Arial"/>
          <w:sz w:val="22"/>
          <w:szCs w:val="22"/>
        </w:rPr>
      </w:pPr>
      <w:r w:rsidRPr="00921C9F">
        <w:rPr>
          <w:rFonts w:asciiTheme="minorHAnsi" w:hAnsiTheme="minorHAnsi" w:cs="Arial"/>
          <w:sz w:val="22"/>
          <w:szCs w:val="22"/>
          <w:lang w:val="en-US"/>
        </w:rPr>
        <w:t>Good Enough Guide available at: http://www.ecbproject.org/tools/tool-14-how-to-say-goodbye</w:t>
      </w:r>
    </w:p>
    <w:p w:rsidR="00AA57F2" w:rsidRPr="00921C9F" w:rsidRDefault="00AA57F2" w:rsidP="00921C9F">
      <w:pPr>
        <w:spacing w:line="360" w:lineRule="auto"/>
        <w:jc w:val="both"/>
        <w:rPr>
          <w:rFonts w:asciiTheme="minorHAnsi" w:hAnsiTheme="minorHAnsi" w:cs="Arial"/>
          <w:sz w:val="22"/>
          <w:szCs w:val="22"/>
        </w:rPr>
      </w:pPr>
    </w:p>
    <w:p w:rsidR="00D318E5" w:rsidRPr="000850F3" w:rsidRDefault="00D318E5" w:rsidP="003E2151">
      <w:pPr>
        <w:pStyle w:val="ListParagraph"/>
        <w:numPr>
          <w:ilvl w:val="0"/>
          <w:numId w:val="7"/>
        </w:numPr>
        <w:spacing w:line="360" w:lineRule="auto"/>
        <w:ind w:left="459" w:hanging="459"/>
        <w:rPr>
          <w:rFonts w:asciiTheme="minorHAnsi" w:hAnsiTheme="minorHAnsi" w:cs="Arial"/>
          <w:b/>
          <w:color w:val="0070C0"/>
          <w:sz w:val="22"/>
          <w:szCs w:val="22"/>
        </w:rPr>
      </w:pPr>
      <w:r w:rsidRPr="000850F3">
        <w:rPr>
          <w:rFonts w:asciiTheme="minorHAnsi" w:hAnsiTheme="minorHAnsi" w:cs="Arial"/>
          <w:b/>
          <w:color w:val="0070C0"/>
          <w:sz w:val="22"/>
          <w:szCs w:val="22"/>
        </w:rPr>
        <w:t>CLOSE</w:t>
      </w:r>
    </w:p>
    <w:p w:rsidR="00D318E5" w:rsidRPr="00921C9F" w:rsidRDefault="00D318E5" w:rsidP="003E2151">
      <w:pPr>
        <w:numPr>
          <w:ilvl w:val="0"/>
          <w:numId w:val="3"/>
        </w:numPr>
        <w:tabs>
          <w:tab w:val="clear" w:pos="720"/>
          <w:tab w:val="num" w:pos="459"/>
        </w:tabs>
        <w:spacing w:line="360" w:lineRule="auto"/>
        <w:ind w:left="459" w:hanging="425"/>
        <w:rPr>
          <w:rFonts w:asciiTheme="minorHAnsi" w:hAnsiTheme="minorHAnsi" w:cs="Arial"/>
          <w:sz w:val="22"/>
          <w:szCs w:val="22"/>
        </w:rPr>
      </w:pPr>
      <w:r w:rsidRPr="00921C9F">
        <w:rPr>
          <w:rFonts w:asciiTheme="minorHAnsi" w:hAnsiTheme="minorHAnsi" w:cs="Arial"/>
          <w:sz w:val="22"/>
          <w:szCs w:val="22"/>
        </w:rPr>
        <w:t xml:space="preserve">Present Slide 33 which shows the content of the Minimum Standards for CP in Humanitarian Action points with regards to transition of CF Spaces </w:t>
      </w:r>
    </w:p>
    <w:p w:rsidR="00D318E5" w:rsidRPr="00921C9F" w:rsidRDefault="00D318E5" w:rsidP="003E2151">
      <w:pPr>
        <w:numPr>
          <w:ilvl w:val="0"/>
          <w:numId w:val="3"/>
        </w:numPr>
        <w:tabs>
          <w:tab w:val="clear" w:pos="720"/>
          <w:tab w:val="num" w:pos="459"/>
        </w:tabs>
        <w:spacing w:line="360" w:lineRule="auto"/>
        <w:ind w:left="459" w:hanging="425"/>
        <w:rPr>
          <w:rFonts w:asciiTheme="minorHAnsi" w:hAnsiTheme="minorHAnsi" w:cs="Arial"/>
          <w:sz w:val="22"/>
          <w:szCs w:val="22"/>
        </w:rPr>
      </w:pPr>
      <w:r w:rsidRPr="00921C9F">
        <w:rPr>
          <w:rFonts w:asciiTheme="minorHAnsi" w:hAnsiTheme="minorHAnsi" w:cs="Arial"/>
          <w:sz w:val="22"/>
          <w:szCs w:val="22"/>
        </w:rPr>
        <w:t xml:space="preserve">Finish off with </w:t>
      </w:r>
      <w:r w:rsidRPr="000850F3">
        <w:rPr>
          <w:rFonts w:asciiTheme="minorHAnsi" w:hAnsiTheme="minorHAnsi" w:cs="Arial"/>
          <w:b/>
          <w:color w:val="0070C0"/>
          <w:sz w:val="22"/>
          <w:szCs w:val="22"/>
        </w:rPr>
        <w:t>Slide 3</w:t>
      </w:r>
      <w:r w:rsidR="000850F3" w:rsidRPr="000850F3">
        <w:rPr>
          <w:rFonts w:asciiTheme="minorHAnsi" w:hAnsiTheme="minorHAnsi" w:cs="Arial"/>
          <w:b/>
          <w:color w:val="0070C0"/>
          <w:sz w:val="22"/>
          <w:szCs w:val="22"/>
        </w:rPr>
        <w:t>3</w:t>
      </w:r>
      <w:r w:rsidRPr="000850F3">
        <w:rPr>
          <w:rFonts w:asciiTheme="minorHAnsi" w:hAnsiTheme="minorHAnsi" w:cs="Arial"/>
          <w:color w:val="0070C0"/>
          <w:sz w:val="22"/>
          <w:szCs w:val="22"/>
        </w:rPr>
        <w:t xml:space="preserve"> </w:t>
      </w:r>
      <w:r w:rsidRPr="00921C9F">
        <w:rPr>
          <w:rFonts w:asciiTheme="minorHAnsi" w:hAnsiTheme="minorHAnsi" w:cs="Arial"/>
          <w:sz w:val="22"/>
          <w:szCs w:val="22"/>
        </w:rPr>
        <w:t>running through the session’s key messages – check if there are any final questions</w:t>
      </w:r>
    </w:p>
    <w:p w:rsidR="00D318E5" w:rsidRPr="00921C9F" w:rsidRDefault="00D318E5" w:rsidP="003E2151">
      <w:pPr>
        <w:numPr>
          <w:ilvl w:val="0"/>
          <w:numId w:val="3"/>
        </w:numPr>
        <w:tabs>
          <w:tab w:val="clear" w:pos="720"/>
          <w:tab w:val="num" w:pos="459"/>
        </w:tabs>
        <w:spacing w:line="360" w:lineRule="auto"/>
        <w:ind w:left="459" w:hanging="425"/>
        <w:rPr>
          <w:rFonts w:asciiTheme="minorHAnsi" w:hAnsiTheme="minorHAnsi" w:cs="Arial"/>
          <w:sz w:val="22"/>
          <w:szCs w:val="22"/>
        </w:rPr>
      </w:pPr>
      <w:r w:rsidRPr="00921C9F">
        <w:rPr>
          <w:rFonts w:asciiTheme="minorHAnsi" w:hAnsiTheme="minorHAnsi" w:cs="Arial"/>
          <w:sz w:val="22"/>
          <w:szCs w:val="22"/>
        </w:rPr>
        <w:t xml:space="preserve">Use the Resource </w:t>
      </w:r>
      <w:r w:rsidRPr="000850F3">
        <w:rPr>
          <w:rFonts w:asciiTheme="minorHAnsi" w:hAnsiTheme="minorHAnsi" w:cs="Arial"/>
          <w:b/>
          <w:color w:val="0070C0"/>
          <w:sz w:val="22"/>
          <w:szCs w:val="22"/>
        </w:rPr>
        <w:t>Slide 3</w:t>
      </w:r>
      <w:r w:rsidR="000850F3" w:rsidRPr="000850F3">
        <w:rPr>
          <w:rFonts w:asciiTheme="minorHAnsi" w:hAnsiTheme="minorHAnsi" w:cs="Arial"/>
          <w:b/>
          <w:color w:val="0070C0"/>
          <w:sz w:val="22"/>
          <w:szCs w:val="22"/>
        </w:rPr>
        <w:t>5</w:t>
      </w:r>
      <w:r w:rsidRPr="000850F3">
        <w:rPr>
          <w:rFonts w:asciiTheme="minorHAnsi" w:hAnsiTheme="minorHAnsi" w:cs="Arial"/>
          <w:color w:val="0070C0"/>
          <w:sz w:val="22"/>
          <w:szCs w:val="22"/>
        </w:rPr>
        <w:t xml:space="preserve"> </w:t>
      </w:r>
      <w:r w:rsidRPr="00921C9F">
        <w:rPr>
          <w:rFonts w:asciiTheme="minorHAnsi" w:hAnsiTheme="minorHAnsi" w:cs="Arial"/>
          <w:sz w:val="22"/>
          <w:szCs w:val="22"/>
        </w:rPr>
        <w:t xml:space="preserve">to indicate </w:t>
      </w:r>
      <w:proofErr w:type="gramStart"/>
      <w:r w:rsidRPr="00921C9F">
        <w:rPr>
          <w:rFonts w:asciiTheme="minorHAnsi" w:hAnsiTheme="minorHAnsi" w:cs="Arial"/>
          <w:sz w:val="22"/>
          <w:szCs w:val="22"/>
        </w:rPr>
        <w:t>which are key documents they should refer to on these subjects showing participants samples of each of the materials</w:t>
      </w:r>
      <w:proofErr w:type="gramEnd"/>
      <w:r w:rsidRPr="00921C9F">
        <w:rPr>
          <w:rFonts w:asciiTheme="minorHAnsi" w:hAnsiTheme="minorHAnsi" w:cs="Arial"/>
          <w:sz w:val="22"/>
          <w:szCs w:val="22"/>
        </w:rPr>
        <w:t xml:space="preserve">. </w:t>
      </w:r>
    </w:p>
    <w:p w:rsidR="00D318E5" w:rsidRPr="00921C9F" w:rsidRDefault="00D318E5" w:rsidP="00921C9F">
      <w:pPr>
        <w:spacing w:line="360" w:lineRule="auto"/>
        <w:ind w:left="34"/>
        <w:rPr>
          <w:rFonts w:asciiTheme="minorHAnsi" w:hAnsiTheme="minorHAnsi" w:cs="Arial"/>
          <w:sz w:val="22"/>
          <w:szCs w:val="22"/>
        </w:rPr>
      </w:pPr>
    </w:p>
    <w:p w:rsidR="000850F3" w:rsidRDefault="000850F3" w:rsidP="00921C9F">
      <w:pPr>
        <w:spacing w:line="360" w:lineRule="auto"/>
        <w:ind w:left="34"/>
        <w:rPr>
          <w:rFonts w:asciiTheme="minorHAnsi" w:hAnsiTheme="minorHAnsi" w:cs="Arial"/>
          <w:b/>
          <w:sz w:val="22"/>
          <w:szCs w:val="22"/>
        </w:rPr>
      </w:pPr>
    </w:p>
    <w:p w:rsidR="00D318E5" w:rsidRPr="000850F3" w:rsidRDefault="00D318E5" w:rsidP="00921C9F">
      <w:pPr>
        <w:spacing w:line="360" w:lineRule="auto"/>
        <w:ind w:left="34"/>
        <w:rPr>
          <w:rFonts w:asciiTheme="minorHAnsi" w:hAnsiTheme="minorHAnsi" w:cs="Arial"/>
          <w:b/>
          <w:color w:val="0070C0"/>
          <w:sz w:val="22"/>
          <w:szCs w:val="22"/>
        </w:rPr>
      </w:pPr>
      <w:r w:rsidRPr="000850F3">
        <w:rPr>
          <w:rFonts w:asciiTheme="minorHAnsi" w:hAnsiTheme="minorHAnsi" w:cs="Arial"/>
          <w:b/>
          <w:color w:val="0070C0"/>
          <w:sz w:val="22"/>
          <w:szCs w:val="22"/>
        </w:rPr>
        <w:lastRenderedPageBreak/>
        <w:t xml:space="preserve">Wrap –up with the key messages: </w:t>
      </w:r>
    </w:p>
    <w:p w:rsidR="00D318E5" w:rsidRPr="00921C9F" w:rsidRDefault="00D318E5" w:rsidP="003E2151">
      <w:pPr>
        <w:numPr>
          <w:ilvl w:val="0"/>
          <w:numId w:val="2"/>
        </w:numPr>
        <w:spacing w:line="360" w:lineRule="auto"/>
        <w:ind w:left="355" w:hanging="279"/>
        <w:rPr>
          <w:rFonts w:asciiTheme="minorHAnsi" w:hAnsiTheme="minorHAnsi" w:cs="Arial"/>
          <w:sz w:val="22"/>
          <w:szCs w:val="22"/>
        </w:rPr>
      </w:pPr>
      <w:r w:rsidRPr="00921C9F">
        <w:rPr>
          <w:rFonts w:asciiTheme="minorHAnsi" w:hAnsiTheme="minorHAnsi" w:cs="Arial"/>
          <w:sz w:val="22"/>
          <w:szCs w:val="22"/>
        </w:rPr>
        <w:t xml:space="preserve">Early on, in close consultation with the community and others with an interest, develop a phase-out or transition plan that links with broader recovery planning. </w:t>
      </w:r>
    </w:p>
    <w:p w:rsidR="00D318E5" w:rsidRPr="00921C9F" w:rsidRDefault="00D318E5" w:rsidP="003E2151">
      <w:pPr>
        <w:numPr>
          <w:ilvl w:val="0"/>
          <w:numId w:val="2"/>
        </w:numPr>
        <w:spacing w:line="360" w:lineRule="auto"/>
        <w:ind w:left="355" w:hanging="279"/>
        <w:rPr>
          <w:rFonts w:asciiTheme="minorHAnsi" w:hAnsiTheme="minorHAnsi" w:cs="Arial"/>
          <w:sz w:val="22"/>
          <w:szCs w:val="22"/>
        </w:rPr>
      </w:pPr>
      <w:r w:rsidRPr="00921C9F">
        <w:rPr>
          <w:rFonts w:asciiTheme="minorHAnsi" w:hAnsiTheme="minorHAnsi" w:cs="Arial"/>
          <w:sz w:val="22"/>
          <w:szCs w:val="22"/>
        </w:rPr>
        <w:t>Provide information as soon as possible about when the phase-out or transition will take place</w:t>
      </w:r>
    </w:p>
    <w:p w:rsidR="00D318E5" w:rsidRPr="00921C9F" w:rsidRDefault="00D318E5" w:rsidP="003E2151">
      <w:pPr>
        <w:numPr>
          <w:ilvl w:val="0"/>
          <w:numId w:val="2"/>
        </w:numPr>
        <w:spacing w:line="360" w:lineRule="auto"/>
        <w:ind w:left="355" w:hanging="279"/>
        <w:rPr>
          <w:rFonts w:asciiTheme="minorHAnsi" w:hAnsiTheme="minorHAnsi" w:cs="Arial"/>
          <w:sz w:val="22"/>
          <w:szCs w:val="22"/>
        </w:rPr>
      </w:pPr>
      <w:r w:rsidRPr="00921C9F">
        <w:rPr>
          <w:rFonts w:asciiTheme="minorHAnsi" w:hAnsiTheme="minorHAnsi" w:cs="Arial"/>
          <w:sz w:val="22"/>
          <w:szCs w:val="22"/>
        </w:rPr>
        <w:t>Transitions represent the movement from what is familiar and secure (the present moment) to what is unknown (the future). Fear may escalate during transitions for all children, families and communities. Many different forms of support provided by range of agencies and actors responding to the emergency may be coming to an end at the same time. Play the role you can in easing this apprehension, by being transparent, open and supportive to community and children</w:t>
      </w:r>
    </w:p>
    <w:p w:rsidR="000850F3" w:rsidRDefault="000850F3" w:rsidP="00921C9F">
      <w:pPr>
        <w:spacing w:line="360" w:lineRule="auto"/>
        <w:jc w:val="both"/>
        <w:rPr>
          <w:rFonts w:asciiTheme="minorHAnsi" w:hAnsiTheme="minorHAnsi" w:cs="Arial"/>
          <w:sz w:val="22"/>
          <w:szCs w:val="22"/>
        </w:rPr>
      </w:pPr>
    </w:p>
    <w:p w:rsidR="00D318E5" w:rsidRPr="00921C9F" w:rsidRDefault="00D318E5" w:rsidP="00921C9F">
      <w:pPr>
        <w:spacing w:line="360" w:lineRule="auto"/>
        <w:jc w:val="both"/>
        <w:rPr>
          <w:rFonts w:asciiTheme="minorHAnsi" w:hAnsiTheme="minorHAnsi" w:cs="Arial"/>
          <w:sz w:val="22"/>
          <w:szCs w:val="22"/>
        </w:rPr>
      </w:pPr>
      <w:r w:rsidRPr="00921C9F">
        <w:rPr>
          <w:rFonts w:asciiTheme="minorHAnsi" w:hAnsiTheme="minorHAnsi" w:cs="Arial"/>
          <w:sz w:val="22"/>
          <w:szCs w:val="22"/>
        </w:rPr>
        <w:t xml:space="preserve">Caution and care needs to be exercised in particular with regards to extremely vulnerable children (disabled, certain ethnic minorities, specific age groups, </w:t>
      </w:r>
      <w:proofErr w:type="spellStart"/>
      <w:r w:rsidRPr="00921C9F">
        <w:rPr>
          <w:rFonts w:asciiTheme="minorHAnsi" w:hAnsiTheme="minorHAnsi" w:cs="Arial"/>
          <w:sz w:val="22"/>
          <w:szCs w:val="22"/>
        </w:rPr>
        <w:t>etc</w:t>
      </w:r>
      <w:proofErr w:type="spellEnd"/>
      <w:r w:rsidRPr="00921C9F">
        <w:rPr>
          <w:rFonts w:asciiTheme="minorHAnsi" w:hAnsiTheme="minorHAnsi" w:cs="Arial"/>
          <w:sz w:val="22"/>
          <w:szCs w:val="22"/>
        </w:rPr>
        <w:t>) who will not be so readily able to reintegrate into previously existing services. Consider what can and should be done to support them</w:t>
      </w:r>
    </w:p>
    <w:p w:rsidR="00D318E5" w:rsidRPr="00921C9F" w:rsidRDefault="00D318E5" w:rsidP="00921C9F">
      <w:pPr>
        <w:spacing w:line="360" w:lineRule="auto"/>
        <w:jc w:val="both"/>
        <w:rPr>
          <w:rFonts w:asciiTheme="minorHAnsi" w:hAnsiTheme="minorHAnsi" w:cs="Arial"/>
          <w:sz w:val="22"/>
          <w:szCs w:val="22"/>
        </w:rPr>
      </w:pPr>
    </w:p>
    <w:p w:rsidR="00D318E5" w:rsidRPr="00921C9F" w:rsidRDefault="00F33402" w:rsidP="00921C9F">
      <w:pPr>
        <w:spacing w:line="360" w:lineRule="auto"/>
        <w:jc w:val="both"/>
        <w:rPr>
          <w:rFonts w:asciiTheme="minorHAnsi" w:hAnsiTheme="minorHAnsi" w:cs="Arial"/>
          <w:sz w:val="22"/>
          <w:szCs w:val="22"/>
        </w:rPr>
      </w:pPr>
      <w:r w:rsidRPr="00F33402">
        <w:rPr>
          <w:rFonts w:asciiTheme="minorHAnsi" w:hAnsiTheme="minorHAnsi" w:cs="Arial"/>
          <w:b/>
          <w:sz w:val="22"/>
          <w:szCs w:val="22"/>
        </w:rPr>
        <w:t>Resources</w:t>
      </w:r>
      <w:r w:rsidR="00D318E5" w:rsidRPr="00921C9F">
        <w:rPr>
          <w:rFonts w:asciiTheme="minorHAnsi" w:hAnsiTheme="minorHAnsi" w:cs="Arial"/>
          <w:sz w:val="22"/>
          <w:szCs w:val="22"/>
        </w:rPr>
        <w:t>:</w:t>
      </w:r>
    </w:p>
    <w:p w:rsidR="00D318E5" w:rsidRPr="00921C9F" w:rsidRDefault="00D318E5" w:rsidP="003E2151">
      <w:pPr>
        <w:numPr>
          <w:ilvl w:val="0"/>
          <w:numId w:val="3"/>
        </w:numPr>
        <w:tabs>
          <w:tab w:val="clear" w:pos="720"/>
          <w:tab w:val="num" w:pos="318"/>
        </w:tabs>
        <w:spacing w:line="360" w:lineRule="auto"/>
        <w:ind w:left="318" w:hanging="284"/>
        <w:rPr>
          <w:rFonts w:asciiTheme="minorHAnsi" w:hAnsiTheme="minorHAnsi" w:cs="Arial"/>
          <w:sz w:val="22"/>
          <w:szCs w:val="22"/>
        </w:rPr>
      </w:pPr>
      <w:r w:rsidRPr="00921C9F">
        <w:rPr>
          <w:rFonts w:asciiTheme="minorHAnsi" w:hAnsiTheme="minorHAnsi" w:cs="Arial"/>
          <w:sz w:val="22"/>
          <w:szCs w:val="22"/>
        </w:rPr>
        <w:t>Have at least 1 copy of each of the different resources listed in the reference list on the facilitator’s table to show to participants</w:t>
      </w:r>
    </w:p>
    <w:p w:rsidR="00D318E5" w:rsidRPr="00921C9F" w:rsidRDefault="00D318E5" w:rsidP="003E2151">
      <w:pPr>
        <w:numPr>
          <w:ilvl w:val="0"/>
          <w:numId w:val="3"/>
        </w:numPr>
        <w:tabs>
          <w:tab w:val="clear" w:pos="720"/>
          <w:tab w:val="num" w:pos="318"/>
        </w:tabs>
        <w:spacing w:line="360" w:lineRule="auto"/>
        <w:ind w:left="318" w:hanging="284"/>
        <w:rPr>
          <w:rFonts w:asciiTheme="minorHAnsi" w:hAnsiTheme="minorHAnsi" w:cs="Arial"/>
          <w:sz w:val="22"/>
          <w:szCs w:val="22"/>
        </w:rPr>
      </w:pPr>
      <w:r w:rsidRPr="00921C9F">
        <w:rPr>
          <w:rFonts w:asciiTheme="minorHAnsi" w:hAnsiTheme="minorHAnsi" w:cs="Arial"/>
          <w:sz w:val="22"/>
          <w:szCs w:val="22"/>
        </w:rPr>
        <w:t xml:space="preserve">Have enough copies of the hand-out “Transition Process Guidance” to be able to give one to each participant </w:t>
      </w:r>
    </w:p>
    <w:p w:rsidR="00D318E5" w:rsidRPr="00921C9F" w:rsidRDefault="00D318E5" w:rsidP="00921C9F">
      <w:pPr>
        <w:spacing w:line="360" w:lineRule="auto"/>
        <w:jc w:val="both"/>
        <w:rPr>
          <w:rFonts w:asciiTheme="minorHAnsi" w:hAnsiTheme="minorHAnsi" w:cs="Arial"/>
          <w:sz w:val="22"/>
          <w:szCs w:val="22"/>
        </w:rPr>
      </w:pPr>
    </w:p>
    <w:p w:rsidR="004F1F7E" w:rsidRPr="00921C9F" w:rsidRDefault="004F1F7E" w:rsidP="00921C9F">
      <w:pPr>
        <w:spacing w:line="360" w:lineRule="auto"/>
        <w:jc w:val="center"/>
        <w:rPr>
          <w:rFonts w:asciiTheme="minorHAnsi" w:hAnsiTheme="minorHAnsi" w:cs="Arial"/>
          <w:sz w:val="22"/>
          <w:szCs w:val="22"/>
        </w:rPr>
      </w:pPr>
      <w:bookmarkStart w:id="0" w:name="_GoBack"/>
      <w:r w:rsidRPr="00921C9F">
        <w:rPr>
          <w:rFonts w:asciiTheme="minorHAnsi" w:hAnsiTheme="minorHAnsi" w:cs="Arial"/>
          <w:noProof/>
          <w:sz w:val="22"/>
          <w:szCs w:val="22"/>
          <w:lang w:eastAsia="en-AU"/>
        </w:rPr>
        <w:drawing>
          <wp:inline distT="0" distB="0" distL="0" distR="0" wp14:anchorId="3236BC6D" wp14:editId="78E76F98">
            <wp:extent cx="3048157" cy="2286117"/>
            <wp:effectExtent l="0" t="0" r="0" b="0"/>
            <wp:docPr id="5134" name="Picture 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048157" cy="2286117"/>
                    </a:xfrm>
                    <a:prstGeom prst="rect">
                      <a:avLst/>
                    </a:prstGeom>
                    <a:ln>
                      <a:noFill/>
                    </a:ln>
                  </pic:spPr>
                </pic:pic>
              </a:graphicData>
            </a:graphic>
          </wp:inline>
        </w:drawing>
      </w:r>
      <w:bookmarkEnd w:id="0"/>
    </w:p>
    <w:p w:rsidR="0007351C" w:rsidRPr="00921C9F" w:rsidRDefault="0007351C" w:rsidP="00921C9F">
      <w:pPr>
        <w:spacing w:line="360" w:lineRule="auto"/>
        <w:jc w:val="center"/>
        <w:rPr>
          <w:rFonts w:asciiTheme="minorHAnsi" w:hAnsiTheme="minorHAnsi" w:cs="Arial"/>
          <w:sz w:val="22"/>
          <w:szCs w:val="22"/>
        </w:rPr>
      </w:pPr>
    </w:p>
    <w:p w:rsidR="003B58C3" w:rsidRPr="00921C9F" w:rsidRDefault="003B58C3" w:rsidP="00F33402">
      <w:pPr>
        <w:spacing w:line="360" w:lineRule="auto"/>
        <w:rPr>
          <w:rFonts w:asciiTheme="minorHAnsi" w:hAnsiTheme="minorHAnsi" w:cs="Arial"/>
          <w:sz w:val="22"/>
          <w:szCs w:val="22"/>
        </w:rPr>
      </w:pPr>
      <w:r w:rsidRPr="00921C9F">
        <w:rPr>
          <w:rFonts w:asciiTheme="minorHAnsi" w:hAnsiTheme="minorHAnsi" w:cs="Arial"/>
          <w:sz w:val="22"/>
          <w:szCs w:val="22"/>
        </w:rPr>
        <w:t xml:space="preserve">This slide is for the end of each session… prompts for questions, check in and even a 5 minute break, ice breaker as needed. </w:t>
      </w:r>
    </w:p>
    <w:p w:rsidR="0007351C" w:rsidRPr="00921C9F" w:rsidRDefault="0007351C" w:rsidP="00921C9F">
      <w:pPr>
        <w:spacing w:line="360" w:lineRule="auto"/>
        <w:jc w:val="center"/>
        <w:rPr>
          <w:rFonts w:asciiTheme="minorHAnsi" w:hAnsiTheme="minorHAnsi" w:cs="Arial"/>
          <w:sz w:val="22"/>
          <w:szCs w:val="22"/>
        </w:rPr>
      </w:pPr>
    </w:p>
    <w:sectPr w:rsidR="0007351C" w:rsidRPr="00921C9F" w:rsidSect="0093366E">
      <w:footerReference w:type="default" r:id="rId36"/>
      <w:pgSz w:w="11906" w:h="16838"/>
      <w:pgMar w:top="1135" w:right="1133" w:bottom="1276"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AFF" w:rsidRDefault="00037AFF" w:rsidP="008B2540">
      <w:r>
        <w:separator/>
      </w:r>
    </w:p>
  </w:endnote>
  <w:endnote w:type="continuationSeparator" w:id="0">
    <w:p w:rsidR="00037AFF" w:rsidRDefault="00037AFF" w:rsidP="008B2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0151758"/>
      <w:docPartObj>
        <w:docPartGallery w:val="Page Numbers (Bottom of Page)"/>
        <w:docPartUnique/>
      </w:docPartObj>
    </w:sdtPr>
    <w:sdtEndPr>
      <w:rPr>
        <w:rFonts w:asciiTheme="minorHAnsi" w:hAnsiTheme="minorHAnsi"/>
        <w:noProof/>
        <w:sz w:val="20"/>
        <w:szCs w:val="20"/>
      </w:rPr>
    </w:sdtEndPr>
    <w:sdtContent>
      <w:p w:rsidR="00ED2740" w:rsidRPr="00ED2740" w:rsidRDefault="00ED2740">
        <w:pPr>
          <w:pStyle w:val="Footer"/>
          <w:jc w:val="right"/>
          <w:rPr>
            <w:rFonts w:asciiTheme="minorHAnsi" w:hAnsiTheme="minorHAnsi"/>
            <w:sz w:val="20"/>
            <w:szCs w:val="20"/>
          </w:rPr>
        </w:pPr>
        <w:r w:rsidRPr="00ED2740">
          <w:rPr>
            <w:rFonts w:asciiTheme="minorHAnsi" w:hAnsiTheme="minorHAnsi"/>
            <w:sz w:val="20"/>
            <w:szCs w:val="20"/>
          </w:rPr>
          <w:fldChar w:fldCharType="begin"/>
        </w:r>
        <w:r w:rsidRPr="00ED2740">
          <w:rPr>
            <w:rFonts w:asciiTheme="minorHAnsi" w:hAnsiTheme="minorHAnsi"/>
            <w:sz w:val="20"/>
            <w:szCs w:val="20"/>
          </w:rPr>
          <w:instrText xml:space="preserve"> PAGE   \* MERGEFORMAT </w:instrText>
        </w:r>
        <w:r w:rsidRPr="00ED2740">
          <w:rPr>
            <w:rFonts w:asciiTheme="minorHAnsi" w:hAnsiTheme="minorHAnsi"/>
            <w:sz w:val="20"/>
            <w:szCs w:val="20"/>
          </w:rPr>
          <w:fldChar w:fldCharType="separate"/>
        </w:r>
        <w:r w:rsidR="000850F3">
          <w:rPr>
            <w:rFonts w:asciiTheme="minorHAnsi" w:hAnsiTheme="minorHAnsi"/>
            <w:noProof/>
            <w:sz w:val="20"/>
            <w:szCs w:val="20"/>
          </w:rPr>
          <w:t>1</w:t>
        </w:r>
        <w:r w:rsidRPr="00ED2740">
          <w:rPr>
            <w:rFonts w:asciiTheme="minorHAnsi" w:hAnsiTheme="minorHAnsi"/>
            <w:noProof/>
            <w:sz w:val="20"/>
            <w:szCs w:val="20"/>
          </w:rPr>
          <w:fldChar w:fldCharType="end"/>
        </w:r>
      </w:p>
    </w:sdtContent>
  </w:sdt>
  <w:p w:rsidR="00ED2740" w:rsidRDefault="00ED27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AFF" w:rsidRDefault="00037AFF" w:rsidP="008B2540">
      <w:r>
        <w:separator/>
      </w:r>
    </w:p>
  </w:footnote>
  <w:footnote w:type="continuationSeparator" w:id="0">
    <w:p w:rsidR="00037AFF" w:rsidRDefault="00037AFF" w:rsidP="008B2540">
      <w:r>
        <w:continuationSeparator/>
      </w:r>
    </w:p>
  </w:footnote>
  <w:footnote w:id="1">
    <w:p w:rsidR="000C7849" w:rsidRPr="000850F3" w:rsidRDefault="000C7849" w:rsidP="000C7849">
      <w:pPr>
        <w:rPr>
          <w:rFonts w:asciiTheme="minorHAnsi" w:hAnsiTheme="minorHAnsi" w:cs="Arial"/>
          <w:sz w:val="18"/>
          <w:szCs w:val="18"/>
        </w:rPr>
      </w:pPr>
      <w:r w:rsidRPr="000850F3">
        <w:rPr>
          <w:rStyle w:val="FootnoteReference"/>
          <w:rFonts w:asciiTheme="minorHAnsi" w:hAnsiTheme="minorHAnsi" w:cs="Arial"/>
          <w:sz w:val="18"/>
          <w:szCs w:val="18"/>
        </w:rPr>
        <w:footnoteRef/>
      </w:r>
      <w:r w:rsidRPr="000850F3">
        <w:rPr>
          <w:rFonts w:asciiTheme="minorHAnsi" w:hAnsiTheme="minorHAnsi" w:cs="Arial"/>
          <w:sz w:val="18"/>
          <w:szCs w:val="18"/>
        </w:rPr>
        <w:t xml:space="preserve"> Adapted from “How to say goodbye” From T. Gorgonio (2006) ‘Notes on Accountable Exit from Communities when Programmes Close’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C731E"/>
    <w:multiLevelType w:val="hybridMultilevel"/>
    <w:tmpl w:val="4710895C"/>
    <w:lvl w:ilvl="0" w:tplc="ED7EB8F0">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A47D4A"/>
    <w:multiLevelType w:val="hybridMultilevel"/>
    <w:tmpl w:val="BA8861DA"/>
    <w:lvl w:ilvl="0" w:tplc="4BDA7D1A">
      <w:start w:val="1"/>
      <w:numFmt w:val="bullet"/>
      <w:lvlText w:val="•"/>
      <w:lvlJc w:val="left"/>
      <w:pPr>
        <w:tabs>
          <w:tab w:val="num" w:pos="720"/>
        </w:tabs>
        <w:ind w:left="720" w:hanging="360"/>
      </w:pPr>
      <w:rPr>
        <w:rFonts w:ascii="Arial" w:hAnsi="Arial" w:hint="default"/>
      </w:rPr>
    </w:lvl>
    <w:lvl w:ilvl="1" w:tplc="EDC08016" w:tentative="1">
      <w:start w:val="1"/>
      <w:numFmt w:val="bullet"/>
      <w:lvlText w:val="•"/>
      <w:lvlJc w:val="left"/>
      <w:pPr>
        <w:tabs>
          <w:tab w:val="num" w:pos="1440"/>
        </w:tabs>
        <w:ind w:left="1440" w:hanging="360"/>
      </w:pPr>
      <w:rPr>
        <w:rFonts w:ascii="Arial" w:hAnsi="Arial" w:hint="default"/>
      </w:rPr>
    </w:lvl>
    <w:lvl w:ilvl="2" w:tplc="4132ABEE" w:tentative="1">
      <w:start w:val="1"/>
      <w:numFmt w:val="bullet"/>
      <w:lvlText w:val="•"/>
      <w:lvlJc w:val="left"/>
      <w:pPr>
        <w:tabs>
          <w:tab w:val="num" w:pos="2160"/>
        </w:tabs>
        <w:ind w:left="2160" w:hanging="360"/>
      </w:pPr>
      <w:rPr>
        <w:rFonts w:ascii="Arial" w:hAnsi="Arial" w:hint="default"/>
      </w:rPr>
    </w:lvl>
    <w:lvl w:ilvl="3" w:tplc="5C521060" w:tentative="1">
      <w:start w:val="1"/>
      <w:numFmt w:val="bullet"/>
      <w:lvlText w:val="•"/>
      <w:lvlJc w:val="left"/>
      <w:pPr>
        <w:tabs>
          <w:tab w:val="num" w:pos="2880"/>
        </w:tabs>
        <w:ind w:left="2880" w:hanging="360"/>
      </w:pPr>
      <w:rPr>
        <w:rFonts w:ascii="Arial" w:hAnsi="Arial" w:hint="default"/>
      </w:rPr>
    </w:lvl>
    <w:lvl w:ilvl="4" w:tplc="7FF8AF1C" w:tentative="1">
      <w:start w:val="1"/>
      <w:numFmt w:val="bullet"/>
      <w:lvlText w:val="•"/>
      <w:lvlJc w:val="left"/>
      <w:pPr>
        <w:tabs>
          <w:tab w:val="num" w:pos="3600"/>
        </w:tabs>
        <w:ind w:left="3600" w:hanging="360"/>
      </w:pPr>
      <w:rPr>
        <w:rFonts w:ascii="Arial" w:hAnsi="Arial" w:hint="default"/>
      </w:rPr>
    </w:lvl>
    <w:lvl w:ilvl="5" w:tplc="49941B3E" w:tentative="1">
      <w:start w:val="1"/>
      <w:numFmt w:val="bullet"/>
      <w:lvlText w:val="•"/>
      <w:lvlJc w:val="left"/>
      <w:pPr>
        <w:tabs>
          <w:tab w:val="num" w:pos="4320"/>
        </w:tabs>
        <w:ind w:left="4320" w:hanging="360"/>
      </w:pPr>
      <w:rPr>
        <w:rFonts w:ascii="Arial" w:hAnsi="Arial" w:hint="default"/>
      </w:rPr>
    </w:lvl>
    <w:lvl w:ilvl="6" w:tplc="7C02CA04" w:tentative="1">
      <w:start w:val="1"/>
      <w:numFmt w:val="bullet"/>
      <w:lvlText w:val="•"/>
      <w:lvlJc w:val="left"/>
      <w:pPr>
        <w:tabs>
          <w:tab w:val="num" w:pos="5040"/>
        </w:tabs>
        <w:ind w:left="5040" w:hanging="360"/>
      </w:pPr>
      <w:rPr>
        <w:rFonts w:ascii="Arial" w:hAnsi="Arial" w:hint="default"/>
      </w:rPr>
    </w:lvl>
    <w:lvl w:ilvl="7" w:tplc="9D1A7EEA" w:tentative="1">
      <w:start w:val="1"/>
      <w:numFmt w:val="bullet"/>
      <w:lvlText w:val="•"/>
      <w:lvlJc w:val="left"/>
      <w:pPr>
        <w:tabs>
          <w:tab w:val="num" w:pos="5760"/>
        </w:tabs>
        <w:ind w:left="5760" w:hanging="360"/>
      </w:pPr>
      <w:rPr>
        <w:rFonts w:ascii="Arial" w:hAnsi="Arial" w:hint="default"/>
      </w:rPr>
    </w:lvl>
    <w:lvl w:ilvl="8" w:tplc="48D44DD0" w:tentative="1">
      <w:start w:val="1"/>
      <w:numFmt w:val="bullet"/>
      <w:lvlText w:val="•"/>
      <w:lvlJc w:val="left"/>
      <w:pPr>
        <w:tabs>
          <w:tab w:val="num" w:pos="6480"/>
        </w:tabs>
        <w:ind w:left="6480" w:hanging="360"/>
      </w:pPr>
      <w:rPr>
        <w:rFonts w:ascii="Arial" w:hAnsi="Arial" w:hint="default"/>
      </w:rPr>
    </w:lvl>
  </w:abstractNum>
  <w:abstractNum w:abstractNumId="2">
    <w:nsid w:val="1412325E"/>
    <w:multiLevelType w:val="hybridMultilevel"/>
    <w:tmpl w:val="E8C46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B818A2"/>
    <w:multiLevelType w:val="hybridMultilevel"/>
    <w:tmpl w:val="6B226AA4"/>
    <w:lvl w:ilvl="0" w:tplc="05E20E3A">
      <w:start w:val="1"/>
      <w:numFmt w:val="bullet"/>
      <w:lvlText w:val="•"/>
      <w:lvlJc w:val="left"/>
      <w:pPr>
        <w:tabs>
          <w:tab w:val="num" w:pos="720"/>
        </w:tabs>
        <w:ind w:left="720" w:hanging="360"/>
      </w:pPr>
      <w:rPr>
        <w:rFonts w:ascii="Arial" w:hAnsi="Arial" w:hint="default"/>
      </w:rPr>
    </w:lvl>
    <w:lvl w:ilvl="1" w:tplc="EA94C9E4">
      <w:start w:val="1"/>
      <w:numFmt w:val="bullet"/>
      <w:lvlText w:val="•"/>
      <w:lvlJc w:val="left"/>
      <w:pPr>
        <w:tabs>
          <w:tab w:val="num" w:pos="1440"/>
        </w:tabs>
        <w:ind w:left="1440" w:hanging="360"/>
      </w:pPr>
      <w:rPr>
        <w:rFonts w:ascii="Arial" w:hAnsi="Arial" w:hint="default"/>
      </w:rPr>
    </w:lvl>
    <w:lvl w:ilvl="2" w:tplc="8556C5A0" w:tentative="1">
      <w:start w:val="1"/>
      <w:numFmt w:val="bullet"/>
      <w:lvlText w:val="•"/>
      <w:lvlJc w:val="left"/>
      <w:pPr>
        <w:tabs>
          <w:tab w:val="num" w:pos="2160"/>
        </w:tabs>
        <w:ind w:left="2160" w:hanging="360"/>
      </w:pPr>
      <w:rPr>
        <w:rFonts w:ascii="Arial" w:hAnsi="Arial" w:hint="default"/>
      </w:rPr>
    </w:lvl>
    <w:lvl w:ilvl="3" w:tplc="3FA2B57C" w:tentative="1">
      <w:start w:val="1"/>
      <w:numFmt w:val="bullet"/>
      <w:lvlText w:val="•"/>
      <w:lvlJc w:val="left"/>
      <w:pPr>
        <w:tabs>
          <w:tab w:val="num" w:pos="2880"/>
        </w:tabs>
        <w:ind w:left="2880" w:hanging="360"/>
      </w:pPr>
      <w:rPr>
        <w:rFonts w:ascii="Arial" w:hAnsi="Arial" w:hint="default"/>
      </w:rPr>
    </w:lvl>
    <w:lvl w:ilvl="4" w:tplc="DF58C2CA" w:tentative="1">
      <w:start w:val="1"/>
      <w:numFmt w:val="bullet"/>
      <w:lvlText w:val="•"/>
      <w:lvlJc w:val="left"/>
      <w:pPr>
        <w:tabs>
          <w:tab w:val="num" w:pos="3600"/>
        </w:tabs>
        <w:ind w:left="3600" w:hanging="360"/>
      </w:pPr>
      <w:rPr>
        <w:rFonts w:ascii="Arial" w:hAnsi="Arial" w:hint="default"/>
      </w:rPr>
    </w:lvl>
    <w:lvl w:ilvl="5" w:tplc="531CB994" w:tentative="1">
      <w:start w:val="1"/>
      <w:numFmt w:val="bullet"/>
      <w:lvlText w:val="•"/>
      <w:lvlJc w:val="left"/>
      <w:pPr>
        <w:tabs>
          <w:tab w:val="num" w:pos="4320"/>
        </w:tabs>
        <w:ind w:left="4320" w:hanging="360"/>
      </w:pPr>
      <w:rPr>
        <w:rFonts w:ascii="Arial" w:hAnsi="Arial" w:hint="default"/>
      </w:rPr>
    </w:lvl>
    <w:lvl w:ilvl="6" w:tplc="D8CA42E6" w:tentative="1">
      <w:start w:val="1"/>
      <w:numFmt w:val="bullet"/>
      <w:lvlText w:val="•"/>
      <w:lvlJc w:val="left"/>
      <w:pPr>
        <w:tabs>
          <w:tab w:val="num" w:pos="5040"/>
        </w:tabs>
        <w:ind w:left="5040" w:hanging="360"/>
      </w:pPr>
      <w:rPr>
        <w:rFonts w:ascii="Arial" w:hAnsi="Arial" w:hint="default"/>
      </w:rPr>
    </w:lvl>
    <w:lvl w:ilvl="7" w:tplc="F30A4D42" w:tentative="1">
      <w:start w:val="1"/>
      <w:numFmt w:val="bullet"/>
      <w:lvlText w:val="•"/>
      <w:lvlJc w:val="left"/>
      <w:pPr>
        <w:tabs>
          <w:tab w:val="num" w:pos="5760"/>
        </w:tabs>
        <w:ind w:left="5760" w:hanging="360"/>
      </w:pPr>
      <w:rPr>
        <w:rFonts w:ascii="Arial" w:hAnsi="Arial" w:hint="default"/>
      </w:rPr>
    </w:lvl>
    <w:lvl w:ilvl="8" w:tplc="46ACCA04" w:tentative="1">
      <w:start w:val="1"/>
      <w:numFmt w:val="bullet"/>
      <w:lvlText w:val="•"/>
      <w:lvlJc w:val="left"/>
      <w:pPr>
        <w:tabs>
          <w:tab w:val="num" w:pos="6480"/>
        </w:tabs>
        <w:ind w:left="6480" w:hanging="360"/>
      </w:pPr>
      <w:rPr>
        <w:rFonts w:ascii="Arial" w:hAnsi="Arial" w:hint="default"/>
      </w:rPr>
    </w:lvl>
  </w:abstractNum>
  <w:abstractNum w:abstractNumId="4">
    <w:nsid w:val="1881423D"/>
    <w:multiLevelType w:val="hybridMultilevel"/>
    <w:tmpl w:val="AF8ACDF4"/>
    <w:lvl w:ilvl="0" w:tplc="1758D59A">
      <w:start w:val="1"/>
      <w:numFmt w:val="bullet"/>
      <w:lvlText w:val="•"/>
      <w:lvlJc w:val="left"/>
      <w:pPr>
        <w:ind w:left="1080" w:hanging="360"/>
      </w:pPr>
      <w:rPr>
        <w:rFonts w:ascii="Arial" w:hAnsi="Arial" w:hint="default"/>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nsid w:val="1E4F7E02"/>
    <w:multiLevelType w:val="hybridMultilevel"/>
    <w:tmpl w:val="AD0AE58C"/>
    <w:lvl w:ilvl="0" w:tplc="A74A5B32">
      <w:start w:val="1"/>
      <w:numFmt w:val="bullet"/>
      <w:lvlText w:val="•"/>
      <w:lvlJc w:val="left"/>
      <w:pPr>
        <w:tabs>
          <w:tab w:val="num" w:pos="720"/>
        </w:tabs>
        <w:ind w:left="720" w:hanging="360"/>
      </w:pPr>
      <w:rPr>
        <w:rFonts w:ascii="Arial" w:hAnsi="Arial" w:hint="default"/>
      </w:rPr>
    </w:lvl>
    <w:lvl w:ilvl="1" w:tplc="11D695E4" w:tentative="1">
      <w:start w:val="1"/>
      <w:numFmt w:val="bullet"/>
      <w:lvlText w:val="•"/>
      <w:lvlJc w:val="left"/>
      <w:pPr>
        <w:tabs>
          <w:tab w:val="num" w:pos="1440"/>
        </w:tabs>
        <w:ind w:left="1440" w:hanging="360"/>
      </w:pPr>
      <w:rPr>
        <w:rFonts w:ascii="Arial" w:hAnsi="Arial" w:hint="default"/>
      </w:rPr>
    </w:lvl>
    <w:lvl w:ilvl="2" w:tplc="DAE06502" w:tentative="1">
      <w:start w:val="1"/>
      <w:numFmt w:val="bullet"/>
      <w:lvlText w:val="•"/>
      <w:lvlJc w:val="left"/>
      <w:pPr>
        <w:tabs>
          <w:tab w:val="num" w:pos="2160"/>
        </w:tabs>
        <w:ind w:left="2160" w:hanging="360"/>
      </w:pPr>
      <w:rPr>
        <w:rFonts w:ascii="Arial" w:hAnsi="Arial" w:hint="default"/>
      </w:rPr>
    </w:lvl>
    <w:lvl w:ilvl="3" w:tplc="8926DA7E" w:tentative="1">
      <w:start w:val="1"/>
      <w:numFmt w:val="bullet"/>
      <w:lvlText w:val="•"/>
      <w:lvlJc w:val="left"/>
      <w:pPr>
        <w:tabs>
          <w:tab w:val="num" w:pos="2880"/>
        </w:tabs>
        <w:ind w:left="2880" w:hanging="360"/>
      </w:pPr>
      <w:rPr>
        <w:rFonts w:ascii="Arial" w:hAnsi="Arial" w:hint="default"/>
      </w:rPr>
    </w:lvl>
    <w:lvl w:ilvl="4" w:tplc="960267D0" w:tentative="1">
      <w:start w:val="1"/>
      <w:numFmt w:val="bullet"/>
      <w:lvlText w:val="•"/>
      <w:lvlJc w:val="left"/>
      <w:pPr>
        <w:tabs>
          <w:tab w:val="num" w:pos="3600"/>
        </w:tabs>
        <w:ind w:left="3600" w:hanging="360"/>
      </w:pPr>
      <w:rPr>
        <w:rFonts w:ascii="Arial" w:hAnsi="Arial" w:hint="default"/>
      </w:rPr>
    </w:lvl>
    <w:lvl w:ilvl="5" w:tplc="2A6A8F0C" w:tentative="1">
      <w:start w:val="1"/>
      <w:numFmt w:val="bullet"/>
      <w:lvlText w:val="•"/>
      <w:lvlJc w:val="left"/>
      <w:pPr>
        <w:tabs>
          <w:tab w:val="num" w:pos="4320"/>
        </w:tabs>
        <w:ind w:left="4320" w:hanging="360"/>
      </w:pPr>
      <w:rPr>
        <w:rFonts w:ascii="Arial" w:hAnsi="Arial" w:hint="default"/>
      </w:rPr>
    </w:lvl>
    <w:lvl w:ilvl="6" w:tplc="5E22916C" w:tentative="1">
      <w:start w:val="1"/>
      <w:numFmt w:val="bullet"/>
      <w:lvlText w:val="•"/>
      <w:lvlJc w:val="left"/>
      <w:pPr>
        <w:tabs>
          <w:tab w:val="num" w:pos="5040"/>
        </w:tabs>
        <w:ind w:left="5040" w:hanging="360"/>
      </w:pPr>
      <w:rPr>
        <w:rFonts w:ascii="Arial" w:hAnsi="Arial" w:hint="default"/>
      </w:rPr>
    </w:lvl>
    <w:lvl w:ilvl="7" w:tplc="481A9CBE" w:tentative="1">
      <w:start w:val="1"/>
      <w:numFmt w:val="bullet"/>
      <w:lvlText w:val="•"/>
      <w:lvlJc w:val="left"/>
      <w:pPr>
        <w:tabs>
          <w:tab w:val="num" w:pos="5760"/>
        </w:tabs>
        <w:ind w:left="5760" w:hanging="360"/>
      </w:pPr>
      <w:rPr>
        <w:rFonts w:ascii="Arial" w:hAnsi="Arial" w:hint="default"/>
      </w:rPr>
    </w:lvl>
    <w:lvl w:ilvl="8" w:tplc="8F681EA4" w:tentative="1">
      <w:start w:val="1"/>
      <w:numFmt w:val="bullet"/>
      <w:lvlText w:val="•"/>
      <w:lvlJc w:val="left"/>
      <w:pPr>
        <w:tabs>
          <w:tab w:val="num" w:pos="6480"/>
        </w:tabs>
        <w:ind w:left="6480" w:hanging="360"/>
      </w:pPr>
      <w:rPr>
        <w:rFonts w:ascii="Arial" w:hAnsi="Arial" w:hint="default"/>
      </w:rPr>
    </w:lvl>
  </w:abstractNum>
  <w:abstractNum w:abstractNumId="6">
    <w:nsid w:val="25A96B67"/>
    <w:multiLevelType w:val="hybridMultilevel"/>
    <w:tmpl w:val="3F0AD4E6"/>
    <w:lvl w:ilvl="0" w:tplc="05E20E3A">
      <w:start w:val="1"/>
      <w:numFmt w:val="bullet"/>
      <w:lvlText w:val="•"/>
      <w:lvlJc w:val="left"/>
      <w:pPr>
        <w:tabs>
          <w:tab w:val="num" w:pos="720"/>
        </w:tabs>
        <w:ind w:left="720" w:hanging="360"/>
      </w:pPr>
      <w:rPr>
        <w:rFonts w:ascii="Arial" w:hAnsi="Arial" w:hint="default"/>
      </w:rPr>
    </w:lvl>
    <w:lvl w:ilvl="1" w:tplc="EA94C9E4">
      <w:start w:val="1"/>
      <w:numFmt w:val="bullet"/>
      <w:lvlText w:val="•"/>
      <w:lvlJc w:val="left"/>
      <w:pPr>
        <w:tabs>
          <w:tab w:val="num" w:pos="1440"/>
        </w:tabs>
        <w:ind w:left="1440" w:hanging="360"/>
      </w:pPr>
      <w:rPr>
        <w:rFonts w:ascii="Arial" w:hAnsi="Arial" w:hint="default"/>
      </w:rPr>
    </w:lvl>
    <w:lvl w:ilvl="2" w:tplc="8556C5A0" w:tentative="1">
      <w:start w:val="1"/>
      <w:numFmt w:val="bullet"/>
      <w:lvlText w:val="•"/>
      <w:lvlJc w:val="left"/>
      <w:pPr>
        <w:tabs>
          <w:tab w:val="num" w:pos="2160"/>
        </w:tabs>
        <w:ind w:left="2160" w:hanging="360"/>
      </w:pPr>
      <w:rPr>
        <w:rFonts w:ascii="Arial" w:hAnsi="Arial" w:hint="default"/>
      </w:rPr>
    </w:lvl>
    <w:lvl w:ilvl="3" w:tplc="3FA2B57C" w:tentative="1">
      <w:start w:val="1"/>
      <w:numFmt w:val="bullet"/>
      <w:lvlText w:val="•"/>
      <w:lvlJc w:val="left"/>
      <w:pPr>
        <w:tabs>
          <w:tab w:val="num" w:pos="2880"/>
        </w:tabs>
        <w:ind w:left="2880" w:hanging="360"/>
      </w:pPr>
      <w:rPr>
        <w:rFonts w:ascii="Arial" w:hAnsi="Arial" w:hint="default"/>
      </w:rPr>
    </w:lvl>
    <w:lvl w:ilvl="4" w:tplc="DF58C2CA" w:tentative="1">
      <w:start w:val="1"/>
      <w:numFmt w:val="bullet"/>
      <w:lvlText w:val="•"/>
      <w:lvlJc w:val="left"/>
      <w:pPr>
        <w:tabs>
          <w:tab w:val="num" w:pos="3600"/>
        </w:tabs>
        <w:ind w:left="3600" w:hanging="360"/>
      </w:pPr>
      <w:rPr>
        <w:rFonts w:ascii="Arial" w:hAnsi="Arial" w:hint="default"/>
      </w:rPr>
    </w:lvl>
    <w:lvl w:ilvl="5" w:tplc="531CB994" w:tentative="1">
      <w:start w:val="1"/>
      <w:numFmt w:val="bullet"/>
      <w:lvlText w:val="•"/>
      <w:lvlJc w:val="left"/>
      <w:pPr>
        <w:tabs>
          <w:tab w:val="num" w:pos="4320"/>
        </w:tabs>
        <w:ind w:left="4320" w:hanging="360"/>
      </w:pPr>
      <w:rPr>
        <w:rFonts w:ascii="Arial" w:hAnsi="Arial" w:hint="default"/>
      </w:rPr>
    </w:lvl>
    <w:lvl w:ilvl="6" w:tplc="D8CA42E6" w:tentative="1">
      <w:start w:val="1"/>
      <w:numFmt w:val="bullet"/>
      <w:lvlText w:val="•"/>
      <w:lvlJc w:val="left"/>
      <w:pPr>
        <w:tabs>
          <w:tab w:val="num" w:pos="5040"/>
        </w:tabs>
        <w:ind w:left="5040" w:hanging="360"/>
      </w:pPr>
      <w:rPr>
        <w:rFonts w:ascii="Arial" w:hAnsi="Arial" w:hint="default"/>
      </w:rPr>
    </w:lvl>
    <w:lvl w:ilvl="7" w:tplc="F30A4D42" w:tentative="1">
      <w:start w:val="1"/>
      <w:numFmt w:val="bullet"/>
      <w:lvlText w:val="•"/>
      <w:lvlJc w:val="left"/>
      <w:pPr>
        <w:tabs>
          <w:tab w:val="num" w:pos="5760"/>
        </w:tabs>
        <w:ind w:left="5760" w:hanging="360"/>
      </w:pPr>
      <w:rPr>
        <w:rFonts w:ascii="Arial" w:hAnsi="Arial" w:hint="default"/>
      </w:rPr>
    </w:lvl>
    <w:lvl w:ilvl="8" w:tplc="46ACCA04" w:tentative="1">
      <w:start w:val="1"/>
      <w:numFmt w:val="bullet"/>
      <w:lvlText w:val="•"/>
      <w:lvlJc w:val="left"/>
      <w:pPr>
        <w:tabs>
          <w:tab w:val="num" w:pos="6480"/>
        </w:tabs>
        <w:ind w:left="6480" w:hanging="360"/>
      </w:pPr>
      <w:rPr>
        <w:rFonts w:ascii="Arial" w:hAnsi="Arial" w:hint="default"/>
      </w:rPr>
    </w:lvl>
  </w:abstractNum>
  <w:abstractNum w:abstractNumId="7">
    <w:nsid w:val="2BC560D8"/>
    <w:multiLevelType w:val="hybridMultilevel"/>
    <w:tmpl w:val="06C872D6"/>
    <w:lvl w:ilvl="0" w:tplc="1758D59A">
      <w:start w:val="1"/>
      <w:numFmt w:val="bullet"/>
      <w:lvlText w:val="•"/>
      <w:lvlJc w:val="left"/>
      <w:pPr>
        <w:ind w:left="720" w:hanging="360"/>
      </w:pPr>
      <w:rPr>
        <w:rFonts w:ascii="Arial" w:hAnsi="Arial" w:hint="default"/>
        <w:color w:val="auto"/>
      </w:rPr>
    </w:lvl>
    <w:lvl w:ilvl="1" w:tplc="82BAA28E">
      <w:start w:val="1"/>
      <w:numFmt w:val="bullet"/>
      <w:lvlText w:val="•"/>
      <w:lvlJc w:val="left"/>
      <w:pPr>
        <w:tabs>
          <w:tab w:val="num" w:pos="1440"/>
        </w:tabs>
        <w:ind w:left="1440" w:hanging="360"/>
      </w:pPr>
      <w:rPr>
        <w:rFonts w:ascii="Arial" w:hAnsi="Arial" w:hint="default"/>
      </w:rPr>
    </w:lvl>
    <w:lvl w:ilvl="2" w:tplc="A35A2932" w:tentative="1">
      <w:start w:val="1"/>
      <w:numFmt w:val="bullet"/>
      <w:lvlText w:val="•"/>
      <w:lvlJc w:val="left"/>
      <w:pPr>
        <w:tabs>
          <w:tab w:val="num" w:pos="2160"/>
        </w:tabs>
        <w:ind w:left="2160" w:hanging="360"/>
      </w:pPr>
      <w:rPr>
        <w:rFonts w:ascii="Arial" w:hAnsi="Arial" w:hint="default"/>
      </w:rPr>
    </w:lvl>
    <w:lvl w:ilvl="3" w:tplc="C33A0858" w:tentative="1">
      <w:start w:val="1"/>
      <w:numFmt w:val="bullet"/>
      <w:lvlText w:val="•"/>
      <w:lvlJc w:val="left"/>
      <w:pPr>
        <w:tabs>
          <w:tab w:val="num" w:pos="2880"/>
        </w:tabs>
        <w:ind w:left="2880" w:hanging="360"/>
      </w:pPr>
      <w:rPr>
        <w:rFonts w:ascii="Arial" w:hAnsi="Arial" w:hint="default"/>
      </w:rPr>
    </w:lvl>
    <w:lvl w:ilvl="4" w:tplc="9AAADE7A" w:tentative="1">
      <w:start w:val="1"/>
      <w:numFmt w:val="bullet"/>
      <w:lvlText w:val="•"/>
      <w:lvlJc w:val="left"/>
      <w:pPr>
        <w:tabs>
          <w:tab w:val="num" w:pos="3600"/>
        </w:tabs>
        <w:ind w:left="3600" w:hanging="360"/>
      </w:pPr>
      <w:rPr>
        <w:rFonts w:ascii="Arial" w:hAnsi="Arial" w:hint="default"/>
      </w:rPr>
    </w:lvl>
    <w:lvl w:ilvl="5" w:tplc="A81235F6" w:tentative="1">
      <w:start w:val="1"/>
      <w:numFmt w:val="bullet"/>
      <w:lvlText w:val="•"/>
      <w:lvlJc w:val="left"/>
      <w:pPr>
        <w:tabs>
          <w:tab w:val="num" w:pos="4320"/>
        </w:tabs>
        <w:ind w:left="4320" w:hanging="360"/>
      </w:pPr>
      <w:rPr>
        <w:rFonts w:ascii="Arial" w:hAnsi="Arial" w:hint="default"/>
      </w:rPr>
    </w:lvl>
    <w:lvl w:ilvl="6" w:tplc="AF18A08C" w:tentative="1">
      <w:start w:val="1"/>
      <w:numFmt w:val="bullet"/>
      <w:lvlText w:val="•"/>
      <w:lvlJc w:val="left"/>
      <w:pPr>
        <w:tabs>
          <w:tab w:val="num" w:pos="5040"/>
        </w:tabs>
        <w:ind w:left="5040" w:hanging="360"/>
      </w:pPr>
      <w:rPr>
        <w:rFonts w:ascii="Arial" w:hAnsi="Arial" w:hint="default"/>
      </w:rPr>
    </w:lvl>
    <w:lvl w:ilvl="7" w:tplc="B33C9206" w:tentative="1">
      <w:start w:val="1"/>
      <w:numFmt w:val="bullet"/>
      <w:lvlText w:val="•"/>
      <w:lvlJc w:val="left"/>
      <w:pPr>
        <w:tabs>
          <w:tab w:val="num" w:pos="5760"/>
        </w:tabs>
        <w:ind w:left="5760" w:hanging="360"/>
      </w:pPr>
      <w:rPr>
        <w:rFonts w:ascii="Arial" w:hAnsi="Arial" w:hint="default"/>
      </w:rPr>
    </w:lvl>
    <w:lvl w:ilvl="8" w:tplc="5E80B4AA" w:tentative="1">
      <w:start w:val="1"/>
      <w:numFmt w:val="bullet"/>
      <w:lvlText w:val="•"/>
      <w:lvlJc w:val="left"/>
      <w:pPr>
        <w:tabs>
          <w:tab w:val="num" w:pos="6480"/>
        </w:tabs>
        <w:ind w:left="6480" w:hanging="360"/>
      </w:pPr>
      <w:rPr>
        <w:rFonts w:ascii="Arial" w:hAnsi="Arial" w:hint="default"/>
      </w:rPr>
    </w:lvl>
  </w:abstractNum>
  <w:abstractNum w:abstractNumId="8">
    <w:nsid w:val="2F517215"/>
    <w:multiLevelType w:val="hybridMultilevel"/>
    <w:tmpl w:val="D062C91E"/>
    <w:lvl w:ilvl="0" w:tplc="05E20E3A">
      <w:start w:val="1"/>
      <w:numFmt w:val="bullet"/>
      <w:lvlText w:val="•"/>
      <w:lvlJc w:val="left"/>
      <w:pPr>
        <w:tabs>
          <w:tab w:val="num" w:pos="720"/>
        </w:tabs>
        <w:ind w:left="720" w:hanging="360"/>
      </w:pPr>
      <w:rPr>
        <w:rFonts w:ascii="Arial" w:hAnsi="Arial" w:hint="default"/>
      </w:rPr>
    </w:lvl>
    <w:lvl w:ilvl="1" w:tplc="EA94C9E4">
      <w:start w:val="1"/>
      <w:numFmt w:val="bullet"/>
      <w:lvlText w:val="•"/>
      <w:lvlJc w:val="left"/>
      <w:pPr>
        <w:tabs>
          <w:tab w:val="num" w:pos="1440"/>
        </w:tabs>
        <w:ind w:left="1440" w:hanging="360"/>
      </w:pPr>
      <w:rPr>
        <w:rFonts w:ascii="Arial" w:hAnsi="Arial" w:hint="default"/>
      </w:rPr>
    </w:lvl>
    <w:lvl w:ilvl="2" w:tplc="8556C5A0" w:tentative="1">
      <w:start w:val="1"/>
      <w:numFmt w:val="bullet"/>
      <w:lvlText w:val="•"/>
      <w:lvlJc w:val="left"/>
      <w:pPr>
        <w:tabs>
          <w:tab w:val="num" w:pos="2160"/>
        </w:tabs>
        <w:ind w:left="2160" w:hanging="360"/>
      </w:pPr>
      <w:rPr>
        <w:rFonts w:ascii="Arial" w:hAnsi="Arial" w:hint="default"/>
      </w:rPr>
    </w:lvl>
    <w:lvl w:ilvl="3" w:tplc="3FA2B57C" w:tentative="1">
      <w:start w:val="1"/>
      <w:numFmt w:val="bullet"/>
      <w:lvlText w:val="•"/>
      <w:lvlJc w:val="left"/>
      <w:pPr>
        <w:tabs>
          <w:tab w:val="num" w:pos="2880"/>
        </w:tabs>
        <w:ind w:left="2880" w:hanging="360"/>
      </w:pPr>
      <w:rPr>
        <w:rFonts w:ascii="Arial" w:hAnsi="Arial" w:hint="default"/>
      </w:rPr>
    </w:lvl>
    <w:lvl w:ilvl="4" w:tplc="DF58C2CA" w:tentative="1">
      <w:start w:val="1"/>
      <w:numFmt w:val="bullet"/>
      <w:lvlText w:val="•"/>
      <w:lvlJc w:val="left"/>
      <w:pPr>
        <w:tabs>
          <w:tab w:val="num" w:pos="3600"/>
        </w:tabs>
        <w:ind w:left="3600" w:hanging="360"/>
      </w:pPr>
      <w:rPr>
        <w:rFonts w:ascii="Arial" w:hAnsi="Arial" w:hint="default"/>
      </w:rPr>
    </w:lvl>
    <w:lvl w:ilvl="5" w:tplc="531CB994" w:tentative="1">
      <w:start w:val="1"/>
      <w:numFmt w:val="bullet"/>
      <w:lvlText w:val="•"/>
      <w:lvlJc w:val="left"/>
      <w:pPr>
        <w:tabs>
          <w:tab w:val="num" w:pos="4320"/>
        </w:tabs>
        <w:ind w:left="4320" w:hanging="360"/>
      </w:pPr>
      <w:rPr>
        <w:rFonts w:ascii="Arial" w:hAnsi="Arial" w:hint="default"/>
      </w:rPr>
    </w:lvl>
    <w:lvl w:ilvl="6" w:tplc="D8CA42E6" w:tentative="1">
      <w:start w:val="1"/>
      <w:numFmt w:val="bullet"/>
      <w:lvlText w:val="•"/>
      <w:lvlJc w:val="left"/>
      <w:pPr>
        <w:tabs>
          <w:tab w:val="num" w:pos="5040"/>
        </w:tabs>
        <w:ind w:left="5040" w:hanging="360"/>
      </w:pPr>
      <w:rPr>
        <w:rFonts w:ascii="Arial" w:hAnsi="Arial" w:hint="default"/>
      </w:rPr>
    </w:lvl>
    <w:lvl w:ilvl="7" w:tplc="F30A4D42" w:tentative="1">
      <w:start w:val="1"/>
      <w:numFmt w:val="bullet"/>
      <w:lvlText w:val="•"/>
      <w:lvlJc w:val="left"/>
      <w:pPr>
        <w:tabs>
          <w:tab w:val="num" w:pos="5760"/>
        </w:tabs>
        <w:ind w:left="5760" w:hanging="360"/>
      </w:pPr>
      <w:rPr>
        <w:rFonts w:ascii="Arial" w:hAnsi="Arial" w:hint="default"/>
      </w:rPr>
    </w:lvl>
    <w:lvl w:ilvl="8" w:tplc="46ACCA04" w:tentative="1">
      <w:start w:val="1"/>
      <w:numFmt w:val="bullet"/>
      <w:lvlText w:val="•"/>
      <w:lvlJc w:val="left"/>
      <w:pPr>
        <w:tabs>
          <w:tab w:val="num" w:pos="6480"/>
        </w:tabs>
        <w:ind w:left="6480" w:hanging="360"/>
      </w:pPr>
      <w:rPr>
        <w:rFonts w:ascii="Arial" w:hAnsi="Arial" w:hint="default"/>
      </w:rPr>
    </w:lvl>
  </w:abstractNum>
  <w:abstractNum w:abstractNumId="9">
    <w:nsid w:val="37322B76"/>
    <w:multiLevelType w:val="hybridMultilevel"/>
    <w:tmpl w:val="190639FA"/>
    <w:lvl w:ilvl="0" w:tplc="08090001">
      <w:start w:val="1"/>
      <w:numFmt w:val="bullet"/>
      <w:lvlText w:val=""/>
      <w:lvlJc w:val="left"/>
      <w:pPr>
        <w:ind w:left="568"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A5644BA"/>
    <w:multiLevelType w:val="hybridMultilevel"/>
    <w:tmpl w:val="73806112"/>
    <w:lvl w:ilvl="0" w:tplc="04090005">
      <w:start w:val="1"/>
      <w:numFmt w:val="bullet"/>
      <w:pStyle w:val="boxbullet"/>
      <w:lvlText w:val=""/>
      <w:lvlJc w:val="left"/>
      <w:pPr>
        <w:tabs>
          <w:tab w:val="num" w:pos="628"/>
        </w:tabs>
        <w:ind w:left="628" w:hanging="371"/>
      </w:pPr>
      <w:rPr>
        <w:rFonts w:ascii="Wingdings" w:hAnsi="Wingdings" w:hint="default"/>
        <w:b w:val="0"/>
        <w:i w:val="0"/>
        <w:sz w:val="24"/>
      </w:rPr>
    </w:lvl>
    <w:lvl w:ilvl="1" w:tplc="04090003">
      <w:start w:val="1"/>
      <w:numFmt w:val="bullet"/>
      <w:lvlText w:val=""/>
      <w:lvlJc w:val="left"/>
      <w:pPr>
        <w:tabs>
          <w:tab w:val="num" w:pos="1091"/>
        </w:tabs>
        <w:ind w:left="1091" w:hanging="371"/>
      </w:pPr>
      <w:rPr>
        <w:rFonts w:ascii="Wingdings" w:hAnsi="Wingdings" w:hint="default"/>
        <w:b w:val="0"/>
        <w:i w:val="0"/>
        <w:sz w:val="24"/>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3DD25DD2"/>
    <w:multiLevelType w:val="hybridMultilevel"/>
    <w:tmpl w:val="0912747C"/>
    <w:lvl w:ilvl="0" w:tplc="51242B4E">
      <w:start w:val="1"/>
      <w:numFmt w:val="bullet"/>
      <w:lvlText w:val="•"/>
      <w:lvlJc w:val="left"/>
      <w:pPr>
        <w:tabs>
          <w:tab w:val="num" w:pos="720"/>
        </w:tabs>
        <w:ind w:left="720" w:hanging="360"/>
      </w:pPr>
      <w:rPr>
        <w:rFonts w:ascii="Arial" w:hAnsi="Arial" w:hint="default"/>
      </w:rPr>
    </w:lvl>
    <w:lvl w:ilvl="1" w:tplc="DEAE6E4C" w:tentative="1">
      <w:start w:val="1"/>
      <w:numFmt w:val="bullet"/>
      <w:lvlText w:val="•"/>
      <w:lvlJc w:val="left"/>
      <w:pPr>
        <w:tabs>
          <w:tab w:val="num" w:pos="1440"/>
        </w:tabs>
        <w:ind w:left="1440" w:hanging="360"/>
      </w:pPr>
      <w:rPr>
        <w:rFonts w:ascii="Arial" w:hAnsi="Arial" w:hint="default"/>
      </w:rPr>
    </w:lvl>
    <w:lvl w:ilvl="2" w:tplc="D97C1340" w:tentative="1">
      <w:start w:val="1"/>
      <w:numFmt w:val="bullet"/>
      <w:lvlText w:val="•"/>
      <w:lvlJc w:val="left"/>
      <w:pPr>
        <w:tabs>
          <w:tab w:val="num" w:pos="2160"/>
        </w:tabs>
        <w:ind w:left="2160" w:hanging="360"/>
      </w:pPr>
      <w:rPr>
        <w:rFonts w:ascii="Arial" w:hAnsi="Arial" w:hint="default"/>
      </w:rPr>
    </w:lvl>
    <w:lvl w:ilvl="3" w:tplc="D6DA08A6" w:tentative="1">
      <w:start w:val="1"/>
      <w:numFmt w:val="bullet"/>
      <w:lvlText w:val="•"/>
      <w:lvlJc w:val="left"/>
      <w:pPr>
        <w:tabs>
          <w:tab w:val="num" w:pos="2880"/>
        </w:tabs>
        <w:ind w:left="2880" w:hanging="360"/>
      </w:pPr>
      <w:rPr>
        <w:rFonts w:ascii="Arial" w:hAnsi="Arial" w:hint="default"/>
      </w:rPr>
    </w:lvl>
    <w:lvl w:ilvl="4" w:tplc="37C26260" w:tentative="1">
      <w:start w:val="1"/>
      <w:numFmt w:val="bullet"/>
      <w:lvlText w:val="•"/>
      <w:lvlJc w:val="left"/>
      <w:pPr>
        <w:tabs>
          <w:tab w:val="num" w:pos="3600"/>
        </w:tabs>
        <w:ind w:left="3600" w:hanging="360"/>
      </w:pPr>
      <w:rPr>
        <w:rFonts w:ascii="Arial" w:hAnsi="Arial" w:hint="default"/>
      </w:rPr>
    </w:lvl>
    <w:lvl w:ilvl="5" w:tplc="50C62746" w:tentative="1">
      <w:start w:val="1"/>
      <w:numFmt w:val="bullet"/>
      <w:lvlText w:val="•"/>
      <w:lvlJc w:val="left"/>
      <w:pPr>
        <w:tabs>
          <w:tab w:val="num" w:pos="4320"/>
        </w:tabs>
        <w:ind w:left="4320" w:hanging="360"/>
      </w:pPr>
      <w:rPr>
        <w:rFonts w:ascii="Arial" w:hAnsi="Arial" w:hint="default"/>
      </w:rPr>
    </w:lvl>
    <w:lvl w:ilvl="6" w:tplc="EF54E8A2" w:tentative="1">
      <w:start w:val="1"/>
      <w:numFmt w:val="bullet"/>
      <w:lvlText w:val="•"/>
      <w:lvlJc w:val="left"/>
      <w:pPr>
        <w:tabs>
          <w:tab w:val="num" w:pos="5040"/>
        </w:tabs>
        <w:ind w:left="5040" w:hanging="360"/>
      </w:pPr>
      <w:rPr>
        <w:rFonts w:ascii="Arial" w:hAnsi="Arial" w:hint="default"/>
      </w:rPr>
    </w:lvl>
    <w:lvl w:ilvl="7" w:tplc="3E302F6E" w:tentative="1">
      <w:start w:val="1"/>
      <w:numFmt w:val="bullet"/>
      <w:lvlText w:val="•"/>
      <w:lvlJc w:val="left"/>
      <w:pPr>
        <w:tabs>
          <w:tab w:val="num" w:pos="5760"/>
        </w:tabs>
        <w:ind w:left="5760" w:hanging="360"/>
      </w:pPr>
      <w:rPr>
        <w:rFonts w:ascii="Arial" w:hAnsi="Arial" w:hint="default"/>
      </w:rPr>
    </w:lvl>
    <w:lvl w:ilvl="8" w:tplc="1C2C4F24" w:tentative="1">
      <w:start w:val="1"/>
      <w:numFmt w:val="bullet"/>
      <w:lvlText w:val="•"/>
      <w:lvlJc w:val="left"/>
      <w:pPr>
        <w:tabs>
          <w:tab w:val="num" w:pos="6480"/>
        </w:tabs>
        <w:ind w:left="6480" w:hanging="360"/>
      </w:pPr>
      <w:rPr>
        <w:rFonts w:ascii="Arial" w:hAnsi="Arial" w:hint="default"/>
      </w:rPr>
    </w:lvl>
  </w:abstractNum>
  <w:abstractNum w:abstractNumId="12">
    <w:nsid w:val="3F7F284D"/>
    <w:multiLevelType w:val="hybridMultilevel"/>
    <w:tmpl w:val="7466FB98"/>
    <w:lvl w:ilvl="0" w:tplc="AFF85D64">
      <w:start w:val="1"/>
      <w:numFmt w:val="bullet"/>
      <w:lvlText w:val="•"/>
      <w:lvlJc w:val="left"/>
      <w:pPr>
        <w:tabs>
          <w:tab w:val="num" w:pos="720"/>
        </w:tabs>
        <w:ind w:left="720" w:hanging="360"/>
      </w:pPr>
      <w:rPr>
        <w:rFonts w:ascii="Arial" w:hAnsi="Arial" w:hint="default"/>
      </w:rPr>
    </w:lvl>
    <w:lvl w:ilvl="1" w:tplc="5000801A" w:tentative="1">
      <w:start w:val="1"/>
      <w:numFmt w:val="bullet"/>
      <w:lvlText w:val="•"/>
      <w:lvlJc w:val="left"/>
      <w:pPr>
        <w:tabs>
          <w:tab w:val="num" w:pos="1440"/>
        </w:tabs>
        <w:ind w:left="1440" w:hanging="360"/>
      </w:pPr>
      <w:rPr>
        <w:rFonts w:ascii="Arial" w:hAnsi="Arial" w:hint="default"/>
      </w:rPr>
    </w:lvl>
    <w:lvl w:ilvl="2" w:tplc="C47EA448" w:tentative="1">
      <w:start w:val="1"/>
      <w:numFmt w:val="bullet"/>
      <w:lvlText w:val="•"/>
      <w:lvlJc w:val="left"/>
      <w:pPr>
        <w:tabs>
          <w:tab w:val="num" w:pos="2160"/>
        </w:tabs>
        <w:ind w:left="2160" w:hanging="360"/>
      </w:pPr>
      <w:rPr>
        <w:rFonts w:ascii="Arial" w:hAnsi="Arial" w:hint="default"/>
      </w:rPr>
    </w:lvl>
    <w:lvl w:ilvl="3" w:tplc="0BC025F4" w:tentative="1">
      <w:start w:val="1"/>
      <w:numFmt w:val="bullet"/>
      <w:lvlText w:val="•"/>
      <w:lvlJc w:val="left"/>
      <w:pPr>
        <w:tabs>
          <w:tab w:val="num" w:pos="2880"/>
        </w:tabs>
        <w:ind w:left="2880" w:hanging="360"/>
      </w:pPr>
      <w:rPr>
        <w:rFonts w:ascii="Arial" w:hAnsi="Arial" w:hint="default"/>
      </w:rPr>
    </w:lvl>
    <w:lvl w:ilvl="4" w:tplc="44C6CFD4" w:tentative="1">
      <w:start w:val="1"/>
      <w:numFmt w:val="bullet"/>
      <w:lvlText w:val="•"/>
      <w:lvlJc w:val="left"/>
      <w:pPr>
        <w:tabs>
          <w:tab w:val="num" w:pos="3600"/>
        </w:tabs>
        <w:ind w:left="3600" w:hanging="360"/>
      </w:pPr>
      <w:rPr>
        <w:rFonts w:ascii="Arial" w:hAnsi="Arial" w:hint="default"/>
      </w:rPr>
    </w:lvl>
    <w:lvl w:ilvl="5" w:tplc="B2A2846C" w:tentative="1">
      <w:start w:val="1"/>
      <w:numFmt w:val="bullet"/>
      <w:lvlText w:val="•"/>
      <w:lvlJc w:val="left"/>
      <w:pPr>
        <w:tabs>
          <w:tab w:val="num" w:pos="4320"/>
        </w:tabs>
        <w:ind w:left="4320" w:hanging="360"/>
      </w:pPr>
      <w:rPr>
        <w:rFonts w:ascii="Arial" w:hAnsi="Arial" w:hint="default"/>
      </w:rPr>
    </w:lvl>
    <w:lvl w:ilvl="6" w:tplc="BD444DB4" w:tentative="1">
      <w:start w:val="1"/>
      <w:numFmt w:val="bullet"/>
      <w:lvlText w:val="•"/>
      <w:lvlJc w:val="left"/>
      <w:pPr>
        <w:tabs>
          <w:tab w:val="num" w:pos="5040"/>
        </w:tabs>
        <w:ind w:left="5040" w:hanging="360"/>
      </w:pPr>
      <w:rPr>
        <w:rFonts w:ascii="Arial" w:hAnsi="Arial" w:hint="default"/>
      </w:rPr>
    </w:lvl>
    <w:lvl w:ilvl="7" w:tplc="6CB60644" w:tentative="1">
      <w:start w:val="1"/>
      <w:numFmt w:val="bullet"/>
      <w:lvlText w:val="•"/>
      <w:lvlJc w:val="left"/>
      <w:pPr>
        <w:tabs>
          <w:tab w:val="num" w:pos="5760"/>
        </w:tabs>
        <w:ind w:left="5760" w:hanging="360"/>
      </w:pPr>
      <w:rPr>
        <w:rFonts w:ascii="Arial" w:hAnsi="Arial" w:hint="default"/>
      </w:rPr>
    </w:lvl>
    <w:lvl w:ilvl="8" w:tplc="9BC8F1CC" w:tentative="1">
      <w:start w:val="1"/>
      <w:numFmt w:val="bullet"/>
      <w:lvlText w:val="•"/>
      <w:lvlJc w:val="left"/>
      <w:pPr>
        <w:tabs>
          <w:tab w:val="num" w:pos="6480"/>
        </w:tabs>
        <w:ind w:left="6480" w:hanging="360"/>
      </w:pPr>
      <w:rPr>
        <w:rFonts w:ascii="Arial" w:hAnsi="Arial" w:hint="default"/>
      </w:rPr>
    </w:lvl>
  </w:abstractNum>
  <w:abstractNum w:abstractNumId="13">
    <w:nsid w:val="430E28BC"/>
    <w:multiLevelType w:val="hybridMultilevel"/>
    <w:tmpl w:val="D4F0932E"/>
    <w:lvl w:ilvl="0" w:tplc="1758D59A">
      <w:start w:val="1"/>
      <w:numFmt w:val="bullet"/>
      <w:lvlText w:val="•"/>
      <w:lvlJc w:val="left"/>
      <w:pPr>
        <w:ind w:left="1080" w:hanging="360"/>
      </w:pPr>
      <w:rPr>
        <w:rFonts w:ascii="Arial" w:hAnsi="Aria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nsid w:val="44DF6088"/>
    <w:multiLevelType w:val="hybridMultilevel"/>
    <w:tmpl w:val="230C0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02187F"/>
    <w:multiLevelType w:val="hybridMultilevel"/>
    <w:tmpl w:val="CD247B80"/>
    <w:lvl w:ilvl="0" w:tplc="D026BA08">
      <w:start w:val="1"/>
      <w:numFmt w:val="bullet"/>
      <w:lvlText w:val="•"/>
      <w:lvlJc w:val="left"/>
      <w:pPr>
        <w:tabs>
          <w:tab w:val="num" w:pos="720"/>
        </w:tabs>
        <w:ind w:left="720" w:hanging="360"/>
      </w:pPr>
      <w:rPr>
        <w:rFonts w:ascii="Arial" w:hAnsi="Arial" w:hint="default"/>
        <w:color w:val="auto"/>
      </w:rPr>
    </w:lvl>
    <w:lvl w:ilvl="1" w:tplc="82BAA28E" w:tentative="1">
      <w:start w:val="1"/>
      <w:numFmt w:val="bullet"/>
      <w:lvlText w:val="•"/>
      <w:lvlJc w:val="left"/>
      <w:pPr>
        <w:tabs>
          <w:tab w:val="num" w:pos="1440"/>
        </w:tabs>
        <w:ind w:left="1440" w:hanging="360"/>
      </w:pPr>
      <w:rPr>
        <w:rFonts w:ascii="Arial" w:hAnsi="Arial" w:hint="default"/>
      </w:rPr>
    </w:lvl>
    <w:lvl w:ilvl="2" w:tplc="A35A2932" w:tentative="1">
      <w:start w:val="1"/>
      <w:numFmt w:val="bullet"/>
      <w:lvlText w:val="•"/>
      <w:lvlJc w:val="left"/>
      <w:pPr>
        <w:tabs>
          <w:tab w:val="num" w:pos="2160"/>
        </w:tabs>
        <w:ind w:left="2160" w:hanging="360"/>
      </w:pPr>
      <w:rPr>
        <w:rFonts w:ascii="Arial" w:hAnsi="Arial" w:hint="default"/>
      </w:rPr>
    </w:lvl>
    <w:lvl w:ilvl="3" w:tplc="C33A0858" w:tentative="1">
      <w:start w:val="1"/>
      <w:numFmt w:val="bullet"/>
      <w:lvlText w:val="•"/>
      <w:lvlJc w:val="left"/>
      <w:pPr>
        <w:tabs>
          <w:tab w:val="num" w:pos="2880"/>
        </w:tabs>
        <w:ind w:left="2880" w:hanging="360"/>
      </w:pPr>
      <w:rPr>
        <w:rFonts w:ascii="Arial" w:hAnsi="Arial" w:hint="default"/>
      </w:rPr>
    </w:lvl>
    <w:lvl w:ilvl="4" w:tplc="9AAADE7A" w:tentative="1">
      <w:start w:val="1"/>
      <w:numFmt w:val="bullet"/>
      <w:lvlText w:val="•"/>
      <w:lvlJc w:val="left"/>
      <w:pPr>
        <w:tabs>
          <w:tab w:val="num" w:pos="3600"/>
        </w:tabs>
        <w:ind w:left="3600" w:hanging="360"/>
      </w:pPr>
      <w:rPr>
        <w:rFonts w:ascii="Arial" w:hAnsi="Arial" w:hint="default"/>
      </w:rPr>
    </w:lvl>
    <w:lvl w:ilvl="5" w:tplc="A81235F6" w:tentative="1">
      <w:start w:val="1"/>
      <w:numFmt w:val="bullet"/>
      <w:lvlText w:val="•"/>
      <w:lvlJc w:val="left"/>
      <w:pPr>
        <w:tabs>
          <w:tab w:val="num" w:pos="4320"/>
        </w:tabs>
        <w:ind w:left="4320" w:hanging="360"/>
      </w:pPr>
      <w:rPr>
        <w:rFonts w:ascii="Arial" w:hAnsi="Arial" w:hint="default"/>
      </w:rPr>
    </w:lvl>
    <w:lvl w:ilvl="6" w:tplc="AF18A08C" w:tentative="1">
      <w:start w:val="1"/>
      <w:numFmt w:val="bullet"/>
      <w:lvlText w:val="•"/>
      <w:lvlJc w:val="left"/>
      <w:pPr>
        <w:tabs>
          <w:tab w:val="num" w:pos="5040"/>
        </w:tabs>
        <w:ind w:left="5040" w:hanging="360"/>
      </w:pPr>
      <w:rPr>
        <w:rFonts w:ascii="Arial" w:hAnsi="Arial" w:hint="default"/>
      </w:rPr>
    </w:lvl>
    <w:lvl w:ilvl="7" w:tplc="B33C9206" w:tentative="1">
      <w:start w:val="1"/>
      <w:numFmt w:val="bullet"/>
      <w:lvlText w:val="•"/>
      <w:lvlJc w:val="left"/>
      <w:pPr>
        <w:tabs>
          <w:tab w:val="num" w:pos="5760"/>
        </w:tabs>
        <w:ind w:left="5760" w:hanging="360"/>
      </w:pPr>
      <w:rPr>
        <w:rFonts w:ascii="Arial" w:hAnsi="Arial" w:hint="default"/>
      </w:rPr>
    </w:lvl>
    <w:lvl w:ilvl="8" w:tplc="5E80B4AA" w:tentative="1">
      <w:start w:val="1"/>
      <w:numFmt w:val="bullet"/>
      <w:lvlText w:val="•"/>
      <w:lvlJc w:val="left"/>
      <w:pPr>
        <w:tabs>
          <w:tab w:val="num" w:pos="6480"/>
        </w:tabs>
        <w:ind w:left="6480" w:hanging="360"/>
      </w:pPr>
      <w:rPr>
        <w:rFonts w:ascii="Arial" w:hAnsi="Arial" w:hint="default"/>
      </w:rPr>
    </w:lvl>
  </w:abstractNum>
  <w:abstractNum w:abstractNumId="16">
    <w:nsid w:val="45325481"/>
    <w:multiLevelType w:val="hybridMultilevel"/>
    <w:tmpl w:val="2BA6F59A"/>
    <w:lvl w:ilvl="0" w:tplc="AF084794">
      <w:start w:val="1"/>
      <w:numFmt w:val="bullet"/>
      <w:lvlText w:val="•"/>
      <w:lvlJc w:val="left"/>
      <w:pPr>
        <w:tabs>
          <w:tab w:val="num" w:pos="360"/>
        </w:tabs>
        <w:ind w:left="360" w:hanging="360"/>
      </w:pPr>
      <w:rPr>
        <w:rFonts w:ascii="Arial" w:hAnsi="Arial" w:hint="default"/>
      </w:rPr>
    </w:lvl>
    <w:lvl w:ilvl="1" w:tplc="71FEB71C" w:tentative="1">
      <w:start w:val="1"/>
      <w:numFmt w:val="bullet"/>
      <w:lvlText w:val="•"/>
      <w:lvlJc w:val="left"/>
      <w:pPr>
        <w:tabs>
          <w:tab w:val="num" w:pos="1080"/>
        </w:tabs>
        <w:ind w:left="1080" w:hanging="360"/>
      </w:pPr>
      <w:rPr>
        <w:rFonts w:ascii="Arial" w:hAnsi="Arial" w:hint="default"/>
      </w:rPr>
    </w:lvl>
    <w:lvl w:ilvl="2" w:tplc="2F6A45FC" w:tentative="1">
      <w:start w:val="1"/>
      <w:numFmt w:val="bullet"/>
      <w:lvlText w:val="•"/>
      <w:lvlJc w:val="left"/>
      <w:pPr>
        <w:tabs>
          <w:tab w:val="num" w:pos="1800"/>
        </w:tabs>
        <w:ind w:left="1800" w:hanging="360"/>
      </w:pPr>
      <w:rPr>
        <w:rFonts w:ascii="Arial" w:hAnsi="Arial" w:hint="default"/>
      </w:rPr>
    </w:lvl>
    <w:lvl w:ilvl="3" w:tplc="383A827A" w:tentative="1">
      <w:start w:val="1"/>
      <w:numFmt w:val="bullet"/>
      <w:lvlText w:val="•"/>
      <w:lvlJc w:val="left"/>
      <w:pPr>
        <w:tabs>
          <w:tab w:val="num" w:pos="2520"/>
        </w:tabs>
        <w:ind w:left="2520" w:hanging="360"/>
      </w:pPr>
      <w:rPr>
        <w:rFonts w:ascii="Arial" w:hAnsi="Arial" w:hint="default"/>
      </w:rPr>
    </w:lvl>
    <w:lvl w:ilvl="4" w:tplc="E0164396" w:tentative="1">
      <w:start w:val="1"/>
      <w:numFmt w:val="bullet"/>
      <w:lvlText w:val="•"/>
      <w:lvlJc w:val="left"/>
      <w:pPr>
        <w:tabs>
          <w:tab w:val="num" w:pos="3240"/>
        </w:tabs>
        <w:ind w:left="3240" w:hanging="360"/>
      </w:pPr>
      <w:rPr>
        <w:rFonts w:ascii="Arial" w:hAnsi="Arial" w:hint="default"/>
      </w:rPr>
    </w:lvl>
    <w:lvl w:ilvl="5" w:tplc="6114A494" w:tentative="1">
      <w:start w:val="1"/>
      <w:numFmt w:val="bullet"/>
      <w:lvlText w:val="•"/>
      <w:lvlJc w:val="left"/>
      <w:pPr>
        <w:tabs>
          <w:tab w:val="num" w:pos="3960"/>
        </w:tabs>
        <w:ind w:left="3960" w:hanging="360"/>
      </w:pPr>
      <w:rPr>
        <w:rFonts w:ascii="Arial" w:hAnsi="Arial" w:hint="default"/>
      </w:rPr>
    </w:lvl>
    <w:lvl w:ilvl="6" w:tplc="529ED1E4" w:tentative="1">
      <w:start w:val="1"/>
      <w:numFmt w:val="bullet"/>
      <w:lvlText w:val="•"/>
      <w:lvlJc w:val="left"/>
      <w:pPr>
        <w:tabs>
          <w:tab w:val="num" w:pos="4680"/>
        </w:tabs>
        <w:ind w:left="4680" w:hanging="360"/>
      </w:pPr>
      <w:rPr>
        <w:rFonts w:ascii="Arial" w:hAnsi="Arial" w:hint="default"/>
      </w:rPr>
    </w:lvl>
    <w:lvl w:ilvl="7" w:tplc="CB2AC568" w:tentative="1">
      <w:start w:val="1"/>
      <w:numFmt w:val="bullet"/>
      <w:lvlText w:val="•"/>
      <w:lvlJc w:val="left"/>
      <w:pPr>
        <w:tabs>
          <w:tab w:val="num" w:pos="5400"/>
        </w:tabs>
        <w:ind w:left="5400" w:hanging="360"/>
      </w:pPr>
      <w:rPr>
        <w:rFonts w:ascii="Arial" w:hAnsi="Arial" w:hint="default"/>
      </w:rPr>
    </w:lvl>
    <w:lvl w:ilvl="8" w:tplc="DC9AA28E" w:tentative="1">
      <w:start w:val="1"/>
      <w:numFmt w:val="bullet"/>
      <w:lvlText w:val="•"/>
      <w:lvlJc w:val="left"/>
      <w:pPr>
        <w:tabs>
          <w:tab w:val="num" w:pos="6120"/>
        </w:tabs>
        <w:ind w:left="6120" w:hanging="360"/>
      </w:pPr>
      <w:rPr>
        <w:rFonts w:ascii="Arial" w:hAnsi="Arial" w:hint="default"/>
      </w:rPr>
    </w:lvl>
  </w:abstractNum>
  <w:abstractNum w:abstractNumId="17">
    <w:nsid w:val="49063A03"/>
    <w:multiLevelType w:val="hybridMultilevel"/>
    <w:tmpl w:val="A17A524C"/>
    <w:lvl w:ilvl="0" w:tplc="978E88EA">
      <w:start w:val="1"/>
      <w:numFmt w:val="bullet"/>
      <w:lvlText w:val="•"/>
      <w:lvlJc w:val="left"/>
      <w:pPr>
        <w:tabs>
          <w:tab w:val="num" w:pos="720"/>
        </w:tabs>
        <w:ind w:left="720" w:hanging="360"/>
      </w:pPr>
      <w:rPr>
        <w:rFonts w:ascii="Arial" w:hAnsi="Arial" w:hint="default"/>
      </w:rPr>
    </w:lvl>
    <w:lvl w:ilvl="1" w:tplc="E4A67782" w:tentative="1">
      <w:start w:val="1"/>
      <w:numFmt w:val="bullet"/>
      <w:lvlText w:val="•"/>
      <w:lvlJc w:val="left"/>
      <w:pPr>
        <w:tabs>
          <w:tab w:val="num" w:pos="1440"/>
        </w:tabs>
        <w:ind w:left="1440" w:hanging="360"/>
      </w:pPr>
      <w:rPr>
        <w:rFonts w:ascii="Arial" w:hAnsi="Arial" w:hint="default"/>
      </w:rPr>
    </w:lvl>
    <w:lvl w:ilvl="2" w:tplc="2B10747C" w:tentative="1">
      <w:start w:val="1"/>
      <w:numFmt w:val="bullet"/>
      <w:lvlText w:val="•"/>
      <w:lvlJc w:val="left"/>
      <w:pPr>
        <w:tabs>
          <w:tab w:val="num" w:pos="2160"/>
        </w:tabs>
        <w:ind w:left="2160" w:hanging="360"/>
      </w:pPr>
      <w:rPr>
        <w:rFonts w:ascii="Arial" w:hAnsi="Arial" w:hint="default"/>
      </w:rPr>
    </w:lvl>
    <w:lvl w:ilvl="3" w:tplc="2E78F756" w:tentative="1">
      <w:start w:val="1"/>
      <w:numFmt w:val="bullet"/>
      <w:lvlText w:val="•"/>
      <w:lvlJc w:val="left"/>
      <w:pPr>
        <w:tabs>
          <w:tab w:val="num" w:pos="2880"/>
        </w:tabs>
        <w:ind w:left="2880" w:hanging="360"/>
      </w:pPr>
      <w:rPr>
        <w:rFonts w:ascii="Arial" w:hAnsi="Arial" w:hint="default"/>
      </w:rPr>
    </w:lvl>
    <w:lvl w:ilvl="4" w:tplc="26587CFE" w:tentative="1">
      <w:start w:val="1"/>
      <w:numFmt w:val="bullet"/>
      <w:lvlText w:val="•"/>
      <w:lvlJc w:val="left"/>
      <w:pPr>
        <w:tabs>
          <w:tab w:val="num" w:pos="3600"/>
        </w:tabs>
        <w:ind w:left="3600" w:hanging="360"/>
      </w:pPr>
      <w:rPr>
        <w:rFonts w:ascii="Arial" w:hAnsi="Arial" w:hint="default"/>
      </w:rPr>
    </w:lvl>
    <w:lvl w:ilvl="5" w:tplc="8638A8D0" w:tentative="1">
      <w:start w:val="1"/>
      <w:numFmt w:val="bullet"/>
      <w:lvlText w:val="•"/>
      <w:lvlJc w:val="left"/>
      <w:pPr>
        <w:tabs>
          <w:tab w:val="num" w:pos="4320"/>
        </w:tabs>
        <w:ind w:left="4320" w:hanging="360"/>
      </w:pPr>
      <w:rPr>
        <w:rFonts w:ascii="Arial" w:hAnsi="Arial" w:hint="default"/>
      </w:rPr>
    </w:lvl>
    <w:lvl w:ilvl="6" w:tplc="E58E2F14" w:tentative="1">
      <w:start w:val="1"/>
      <w:numFmt w:val="bullet"/>
      <w:lvlText w:val="•"/>
      <w:lvlJc w:val="left"/>
      <w:pPr>
        <w:tabs>
          <w:tab w:val="num" w:pos="5040"/>
        </w:tabs>
        <w:ind w:left="5040" w:hanging="360"/>
      </w:pPr>
      <w:rPr>
        <w:rFonts w:ascii="Arial" w:hAnsi="Arial" w:hint="default"/>
      </w:rPr>
    </w:lvl>
    <w:lvl w:ilvl="7" w:tplc="6FF2F0BE" w:tentative="1">
      <w:start w:val="1"/>
      <w:numFmt w:val="bullet"/>
      <w:lvlText w:val="•"/>
      <w:lvlJc w:val="left"/>
      <w:pPr>
        <w:tabs>
          <w:tab w:val="num" w:pos="5760"/>
        </w:tabs>
        <w:ind w:left="5760" w:hanging="360"/>
      </w:pPr>
      <w:rPr>
        <w:rFonts w:ascii="Arial" w:hAnsi="Arial" w:hint="default"/>
      </w:rPr>
    </w:lvl>
    <w:lvl w:ilvl="8" w:tplc="38A447DA" w:tentative="1">
      <w:start w:val="1"/>
      <w:numFmt w:val="bullet"/>
      <w:lvlText w:val="•"/>
      <w:lvlJc w:val="left"/>
      <w:pPr>
        <w:tabs>
          <w:tab w:val="num" w:pos="6480"/>
        </w:tabs>
        <w:ind w:left="6480" w:hanging="360"/>
      </w:pPr>
      <w:rPr>
        <w:rFonts w:ascii="Arial" w:hAnsi="Arial" w:hint="default"/>
      </w:rPr>
    </w:lvl>
  </w:abstractNum>
  <w:abstractNum w:abstractNumId="18">
    <w:nsid w:val="4C756016"/>
    <w:multiLevelType w:val="hybridMultilevel"/>
    <w:tmpl w:val="6B809BCE"/>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F541783"/>
    <w:multiLevelType w:val="hybridMultilevel"/>
    <w:tmpl w:val="DDE2C27C"/>
    <w:lvl w:ilvl="0" w:tplc="1758D59A">
      <w:start w:val="1"/>
      <w:numFmt w:val="bullet"/>
      <w:lvlText w:val="•"/>
      <w:lvlJc w:val="left"/>
      <w:pPr>
        <w:ind w:left="1080" w:hanging="360"/>
      </w:pPr>
      <w:rPr>
        <w:rFonts w:ascii="Arial" w:hAnsi="Arial" w:hint="default"/>
        <w:b w:val="0"/>
        <w:bCs w:val="0"/>
        <w:i w:val="0"/>
        <w:iCs w:val="0"/>
        <w:color w:val="auto"/>
        <w:sz w:val="22"/>
        <w:szCs w:val="22"/>
        <w:u w:val="none"/>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nsid w:val="4F6D516A"/>
    <w:multiLevelType w:val="hybridMultilevel"/>
    <w:tmpl w:val="100AB7B0"/>
    <w:lvl w:ilvl="0" w:tplc="5B38F314">
      <w:start w:val="1"/>
      <w:numFmt w:val="bullet"/>
      <w:lvlText w:val="-"/>
      <w:lvlJc w:val="left"/>
      <w:pPr>
        <w:ind w:left="720" w:hanging="360"/>
      </w:pPr>
      <w:rPr>
        <w:rFonts w:ascii="Arial Unicode MS" w:eastAsia="Arial Unicode MS" w:hAnsi="Arial Unicode MS" w:hint="eastAsia"/>
        <w:color w:val="auto"/>
      </w:rPr>
    </w:lvl>
    <w:lvl w:ilvl="1" w:tplc="82BAA28E">
      <w:start w:val="1"/>
      <w:numFmt w:val="bullet"/>
      <w:lvlText w:val="•"/>
      <w:lvlJc w:val="left"/>
      <w:pPr>
        <w:tabs>
          <w:tab w:val="num" w:pos="1440"/>
        </w:tabs>
        <w:ind w:left="1440" w:hanging="360"/>
      </w:pPr>
      <w:rPr>
        <w:rFonts w:ascii="Arial" w:hAnsi="Arial" w:hint="default"/>
      </w:rPr>
    </w:lvl>
    <w:lvl w:ilvl="2" w:tplc="A35A2932" w:tentative="1">
      <w:start w:val="1"/>
      <w:numFmt w:val="bullet"/>
      <w:lvlText w:val="•"/>
      <w:lvlJc w:val="left"/>
      <w:pPr>
        <w:tabs>
          <w:tab w:val="num" w:pos="2160"/>
        </w:tabs>
        <w:ind w:left="2160" w:hanging="360"/>
      </w:pPr>
      <w:rPr>
        <w:rFonts w:ascii="Arial" w:hAnsi="Arial" w:hint="default"/>
      </w:rPr>
    </w:lvl>
    <w:lvl w:ilvl="3" w:tplc="C33A0858" w:tentative="1">
      <w:start w:val="1"/>
      <w:numFmt w:val="bullet"/>
      <w:lvlText w:val="•"/>
      <w:lvlJc w:val="left"/>
      <w:pPr>
        <w:tabs>
          <w:tab w:val="num" w:pos="2880"/>
        </w:tabs>
        <w:ind w:left="2880" w:hanging="360"/>
      </w:pPr>
      <w:rPr>
        <w:rFonts w:ascii="Arial" w:hAnsi="Arial" w:hint="default"/>
      </w:rPr>
    </w:lvl>
    <w:lvl w:ilvl="4" w:tplc="9AAADE7A" w:tentative="1">
      <w:start w:val="1"/>
      <w:numFmt w:val="bullet"/>
      <w:lvlText w:val="•"/>
      <w:lvlJc w:val="left"/>
      <w:pPr>
        <w:tabs>
          <w:tab w:val="num" w:pos="3600"/>
        </w:tabs>
        <w:ind w:left="3600" w:hanging="360"/>
      </w:pPr>
      <w:rPr>
        <w:rFonts w:ascii="Arial" w:hAnsi="Arial" w:hint="default"/>
      </w:rPr>
    </w:lvl>
    <w:lvl w:ilvl="5" w:tplc="A81235F6" w:tentative="1">
      <w:start w:val="1"/>
      <w:numFmt w:val="bullet"/>
      <w:lvlText w:val="•"/>
      <w:lvlJc w:val="left"/>
      <w:pPr>
        <w:tabs>
          <w:tab w:val="num" w:pos="4320"/>
        </w:tabs>
        <w:ind w:left="4320" w:hanging="360"/>
      </w:pPr>
      <w:rPr>
        <w:rFonts w:ascii="Arial" w:hAnsi="Arial" w:hint="default"/>
      </w:rPr>
    </w:lvl>
    <w:lvl w:ilvl="6" w:tplc="AF18A08C" w:tentative="1">
      <w:start w:val="1"/>
      <w:numFmt w:val="bullet"/>
      <w:lvlText w:val="•"/>
      <w:lvlJc w:val="left"/>
      <w:pPr>
        <w:tabs>
          <w:tab w:val="num" w:pos="5040"/>
        </w:tabs>
        <w:ind w:left="5040" w:hanging="360"/>
      </w:pPr>
      <w:rPr>
        <w:rFonts w:ascii="Arial" w:hAnsi="Arial" w:hint="default"/>
      </w:rPr>
    </w:lvl>
    <w:lvl w:ilvl="7" w:tplc="B33C9206" w:tentative="1">
      <w:start w:val="1"/>
      <w:numFmt w:val="bullet"/>
      <w:lvlText w:val="•"/>
      <w:lvlJc w:val="left"/>
      <w:pPr>
        <w:tabs>
          <w:tab w:val="num" w:pos="5760"/>
        </w:tabs>
        <w:ind w:left="5760" w:hanging="360"/>
      </w:pPr>
      <w:rPr>
        <w:rFonts w:ascii="Arial" w:hAnsi="Arial" w:hint="default"/>
      </w:rPr>
    </w:lvl>
    <w:lvl w:ilvl="8" w:tplc="5E80B4AA" w:tentative="1">
      <w:start w:val="1"/>
      <w:numFmt w:val="bullet"/>
      <w:lvlText w:val="•"/>
      <w:lvlJc w:val="left"/>
      <w:pPr>
        <w:tabs>
          <w:tab w:val="num" w:pos="6480"/>
        </w:tabs>
        <w:ind w:left="6480" w:hanging="360"/>
      </w:pPr>
      <w:rPr>
        <w:rFonts w:ascii="Arial" w:hAnsi="Arial" w:hint="default"/>
      </w:rPr>
    </w:lvl>
  </w:abstractNum>
  <w:abstractNum w:abstractNumId="21">
    <w:nsid w:val="529B4D0D"/>
    <w:multiLevelType w:val="hybridMultilevel"/>
    <w:tmpl w:val="571E9BFE"/>
    <w:lvl w:ilvl="0" w:tplc="D514F060">
      <w:start w:val="1"/>
      <w:numFmt w:val="decimal"/>
      <w:lvlText w:val="%1."/>
      <w:lvlJc w:val="left"/>
      <w:pPr>
        <w:tabs>
          <w:tab w:val="num" w:pos="720"/>
        </w:tabs>
        <w:ind w:left="720" w:hanging="360"/>
      </w:pPr>
    </w:lvl>
    <w:lvl w:ilvl="1" w:tplc="24D203F6" w:tentative="1">
      <w:start w:val="1"/>
      <w:numFmt w:val="decimal"/>
      <w:lvlText w:val="%2."/>
      <w:lvlJc w:val="left"/>
      <w:pPr>
        <w:tabs>
          <w:tab w:val="num" w:pos="1440"/>
        </w:tabs>
        <w:ind w:left="1440" w:hanging="360"/>
      </w:pPr>
    </w:lvl>
    <w:lvl w:ilvl="2" w:tplc="4DF29C22" w:tentative="1">
      <w:start w:val="1"/>
      <w:numFmt w:val="decimal"/>
      <w:lvlText w:val="%3."/>
      <w:lvlJc w:val="left"/>
      <w:pPr>
        <w:tabs>
          <w:tab w:val="num" w:pos="2160"/>
        </w:tabs>
        <w:ind w:left="2160" w:hanging="360"/>
      </w:pPr>
    </w:lvl>
    <w:lvl w:ilvl="3" w:tplc="72C0A5C4" w:tentative="1">
      <w:start w:val="1"/>
      <w:numFmt w:val="decimal"/>
      <w:lvlText w:val="%4."/>
      <w:lvlJc w:val="left"/>
      <w:pPr>
        <w:tabs>
          <w:tab w:val="num" w:pos="2880"/>
        </w:tabs>
        <w:ind w:left="2880" w:hanging="360"/>
      </w:pPr>
    </w:lvl>
    <w:lvl w:ilvl="4" w:tplc="E9F63562" w:tentative="1">
      <w:start w:val="1"/>
      <w:numFmt w:val="decimal"/>
      <w:lvlText w:val="%5."/>
      <w:lvlJc w:val="left"/>
      <w:pPr>
        <w:tabs>
          <w:tab w:val="num" w:pos="3600"/>
        </w:tabs>
        <w:ind w:left="3600" w:hanging="360"/>
      </w:pPr>
    </w:lvl>
    <w:lvl w:ilvl="5" w:tplc="60BEC820" w:tentative="1">
      <w:start w:val="1"/>
      <w:numFmt w:val="decimal"/>
      <w:lvlText w:val="%6."/>
      <w:lvlJc w:val="left"/>
      <w:pPr>
        <w:tabs>
          <w:tab w:val="num" w:pos="4320"/>
        </w:tabs>
        <w:ind w:left="4320" w:hanging="360"/>
      </w:pPr>
    </w:lvl>
    <w:lvl w:ilvl="6" w:tplc="160055E2" w:tentative="1">
      <w:start w:val="1"/>
      <w:numFmt w:val="decimal"/>
      <w:lvlText w:val="%7."/>
      <w:lvlJc w:val="left"/>
      <w:pPr>
        <w:tabs>
          <w:tab w:val="num" w:pos="5040"/>
        </w:tabs>
        <w:ind w:left="5040" w:hanging="360"/>
      </w:pPr>
    </w:lvl>
    <w:lvl w:ilvl="7" w:tplc="1E283678" w:tentative="1">
      <w:start w:val="1"/>
      <w:numFmt w:val="decimal"/>
      <w:lvlText w:val="%8."/>
      <w:lvlJc w:val="left"/>
      <w:pPr>
        <w:tabs>
          <w:tab w:val="num" w:pos="5760"/>
        </w:tabs>
        <w:ind w:left="5760" w:hanging="360"/>
      </w:pPr>
    </w:lvl>
    <w:lvl w:ilvl="8" w:tplc="E82EACE4" w:tentative="1">
      <w:start w:val="1"/>
      <w:numFmt w:val="decimal"/>
      <w:lvlText w:val="%9."/>
      <w:lvlJc w:val="left"/>
      <w:pPr>
        <w:tabs>
          <w:tab w:val="num" w:pos="6480"/>
        </w:tabs>
        <w:ind w:left="6480" w:hanging="360"/>
      </w:pPr>
    </w:lvl>
  </w:abstractNum>
  <w:abstractNum w:abstractNumId="22">
    <w:nsid w:val="54532AF9"/>
    <w:multiLevelType w:val="hybridMultilevel"/>
    <w:tmpl w:val="A43C1D70"/>
    <w:lvl w:ilvl="0" w:tplc="B0DEA582">
      <w:start w:val="1"/>
      <w:numFmt w:val="bullet"/>
      <w:lvlText w:val="•"/>
      <w:lvlJc w:val="left"/>
      <w:pPr>
        <w:tabs>
          <w:tab w:val="num" w:pos="360"/>
        </w:tabs>
        <w:ind w:left="360" w:hanging="360"/>
      </w:pPr>
      <w:rPr>
        <w:rFonts w:ascii="Arial" w:hAnsi="Arial" w:hint="default"/>
      </w:rPr>
    </w:lvl>
    <w:lvl w:ilvl="1" w:tplc="1F94C086" w:tentative="1">
      <w:start w:val="1"/>
      <w:numFmt w:val="bullet"/>
      <w:lvlText w:val="•"/>
      <w:lvlJc w:val="left"/>
      <w:pPr>
        <w:tabs>
          <w:tab w:val="num" w:pos="1080"/>
        </w:tabs>
        <w:ind w:left="1080" w:hanging="360"/>
      </w:pPr>
      <w:rPr>
        <w:rFonts w:ascii="Arial" w:hAnsi="Arial" w:hint="default"/>
      </w:rPr>
    </w:lvl>
    <w:lvl w:ilvl="2" w:tplc="6AF6D158" w:tentative="1">
      <w:start w:val="1"/>
      <w:numFmt w:val="bullet"/>
      <w:lvlText w:val="•"/>
      <w:lvlJc w:val="left"/>
      <w:pPr>
        <w:tabs>
          <w:tab w:val="num" w:pos="1800"/>
        </w:tabs>
        <w:ind w:left="1800" w:hanging="360"/>
      </w:pPr>
      <w:rPr>
        <w:rFonts w:ascii="Arial" w:hAnsi="Arial" w:hint="default"/>
      </w:rPr>
    </w:lvl>
    <w:lvl w:ilvl="3" w:tplc="D29C2ADA" w:tentative="1">
      <w:start w:val="1"/>
      <w:numFmt w:val="bullet"/>
      <w:lvlText w:val="•"/>
      <w:lvlJc w:val="left"/>
      <w:pPr>
        <w:tabs>
          <w:tab w:val="num" w:pos="2520"/>
        </w:tabs>
        <w:ind w:left="2520" w:hanging="360"/>
      </w:pPr>
      <w:rPr>
        <w:rFonts w:ascii="Arial" w:hAnsi="Arial" w:hint="default"/>
      </w:rPr>
    </w:lvl>
    <w:lvl w:ilvl="4" w:tplc="6C02126A" w:tentative="1">
      <w:start w:val="1"/>
      <w:numFmt w:val="bullet"/>
      <w:lvlText w:val="•"/>
      <w:lvlJc w:val="left"/>
      <w:pPr>
        <w:tabs>
          <w:tab w:val="num" w:pos="3240"/>
        </w:tabs>
        <w:ind w:left="3240" w:hanging="360"/>
      </w:pPr>
      <w:rPr>
        <w:rFonts w:ascii="Arial" w:hAnsi="Arial" w:hint="default"/>
      </w:rPr>
    </w:lvl>
    <w:lvl w:ilvl="5" w:tplc="CA6E6416" w:tentative="1">
      <w:start w:val="1"/>
      <w:numFmt w:val="bullet"/>
      <w:lvlText w:val="•"/>
      <w:lvlJc w:val="left"/>
      <w:pPr>
        <w:tabs>
          <w:tab w:val="num" w:pos="3960"/>
        </w:tabs>
        <w:ind w:left="3960" w:hanging="360"/>
      </w:pPr>
      <w:rPr>
        <w:rFonts w:ascii="Arial" w:hAnsi="Arial" w:hint="default"/>
      </w:rPr>
    </w:lvl>
    <w:lvl w:ilvl="6" w:tplc="12AA5708" w:tentative="1">
      <w:start w:val="1"/>
      <w:numFmt w:val="bullet"/>
      <w:lvlText w:val="•"/>
      <w:lvlJc w:val="left"/>
      <w:pPr>
        <w:tabs>
          <w:tab w:val="num" w:pos="4680"/>
        </w:tabs>
        <w:ind w:left="4680" w:hanging="360"/>
      </w:pPr>
      <w:rPr>
        <w:rFonts w:ascii="Arial" w:hAnsi="Arial" w:hint="default"/>
      </w:rPr>
    </w:lvl>
    <w:lvl w:ilvl="7" w:tplc="25C2CBC2" w:tentative="1">
      <w:start w:val="1"/>
      <w:numFmt w:val="bullet"/>
      <w:lvlText w:val="•"/>
      <w:lvlJc w:val="left"/>
      <w:pPr>
        <w:tabs>
          <w:tab w:val="num" w:pos="5400"/>
        </w:tabs>
        <w:ind w:left="5400" w:hanging="360"/>
      </w:pPr>
      <w:rPr>
        <w:rFonts w:ascii="Arial" w:hAnsi="Arial" w:hint="default"/>
      </w:rPr>
    </w:lvl>
    <w:lvl w:ilvl="8" w:tplc="900EF786" w:tentative="1">
      <w:start w:val="1"/>
      <w:numFmt w:val="bullet"/>
      <w:lvlText w:val="•"/>
      <w:lvlJc w:val="left"/>
      <w:pPr>
        <w:tabs>
          <w:tab w:val="num" w:pos="6120"/>
        </w:tabs>
        <w:ind w:left="6120" w:hanging="360"/>
      </w:pPr>
      <w:rPr>
        <w:rFonts w:ascii="Arial" w:hAnsi="Arial" w:hint="default"/>
      </w:rPr>
    </w:lvl>
  </w:abstractNum>
  <w:abstractNum w:abstractNumId="23">
    <w:nsid w:val="548C5201"/>
    <w:multiLevelType w:val="hybridMultilevel"/>
    <w:tmpl w:val="8A2C57AE"/>
    <w:lvl w:ilvl="0" w:tplc="05E20E3A">
      <w:start w:val="1"/>
      <w:numFmt w:val="bullet"/>
      <w:lvlText w:val="•"/>
      <w:lvlJc w:val="left"/>
      <w:pPr>
        <w:tabs>
          <w:tab w:val="num" w:pos="720"/>
        </w:tabs>
        <w:ind w:left="720" w:hanging="360"/>
      </w:pPr>
      <w:rPr>
        <w:rFonts w:ascii="Arial" w:hAnsi="Arial" w:hint="default"/>
      </w:rPr>
    </w:lvl>
    <w:lvl w:ilvl="1" w:tplc="2A4AB6FC">
      <w:start w:val="68"/>
      <w:numFmt w:val="bullet"/>
      <w:lvlText w:val="-"/>
      <w:lvlJc w:val="left"/>
      <w:pPr>
        <w:tabs>
          <w:tab w:val="num" w:pos="1440"/>
        </w:tabs>
        <w:ind w:left="1440" w:hanging="360"/>
      </w:pPr>
      <w:rPr>
        <w:rFonts w:ascii="Lucida Grande" w:hAnsi="Lucida Grande" w:hint="default"/>
      </w:rPr>
    </w:lvl>
    <w:lvl w:ilvl="2" w:tplc="8556C5A0" w:tentative="1">
      <w:start w:val="1"/>
      <w:numFmt w:val="bullet"/>
      <w:lvlText w:val="•"/>
      <w:lvlJc w:val="left"/>
      <w:pPr>
        <w:tabs>
          <w:tab w:val="num" w:pos="2160"/>
        </w:tabs>
        <w:ind w:left="2160" w:hanging="360"/>
      </w:pPr>
      <w:rPr>
        <w:rFonts w:ascii="Arial" w:hAnsi="Arial" w:hint="default"/>
      </w:rPr>
    </w:lvl>
    <w:lvl w:ilvl="3" w:tplc="3FA2B57C" w:tentative="1">
      <w:start w:val="1"/>
      <w:numFmt w:val="bullet"/>
      <w:lvlText w:val="•"/>
      <w:lvlJc w:val="left"/>
      <w:pPr>
        <w:tabs>
          <w:tab w:val="num" w:pos="2880"/>
        </w:tabs>
        <w:ind w:left="2880" w:hanging="360"/>
      </w:pPr>
      <w:rPr>
        <w:rFonts w:ascii="Arial" w:hAnsi="Arial" w:hint="default"/>
      </w:rPr>
    </w:lvl>
    <w:lvl w:ilvl="4" w:tplc="DF58C2CA" w:tentative="1">
      <w:start w:val="1"/>
      <w:numFmt w:val="bullet"/>
      <w:lvlText w:val="•"/>
      <w:lvlJc w:val="left"/>
      <w:pPr>
        <w:tabs>
          <w:tab w:val="num" w:pos="3600"/>
        </w:tabs>
        <w:ind w:left="3600" w:hanging="360"/>
      </w:pPr>
      <w:rPr>
        <w:rFonts w:ascii="Arial" w:hAnsi="Arial" w:hint="default"/>
      </w:rPr>
    </w:lvl>
    <w:lvl w:ilvl="5" w:tplc="531CB994" w:tentative="1">
      <w:start w:val="1"/>
      <w:numFmt w:val="bullet"/>
      <w:lvlText w:val="•"/>
      <w:lvlJc w:val="left"/>
      <w:pPr>
        <w:tabs>
          <w:tab w:val="num" w:pos="4320"/>
        </w:tabs>
        <w:ind w:left="4320" w:hanging="360"/>
      </w:pPr>
      <w:rPr>
        <w:rFonts w:ascii="Arial" w:hAnsi="Arial" w:hint="default"/>
      </w:rPr>
    </w:lvl>
    <w:lvl w:ilvl="6" w:tplc="D8CA42E6" w:tentative="1">
      <w:start w:val="1"/>
      <w:numFmt w:val="bullet"/>
      <w:lvlText w:val="•"/>
      <w:lvlJc w:val="left"/>
      <w:pPr>
        <w:tabs>
          <w:tab w:val="num" w:pos="5040"/>
        </w:tabs>
        <w:ind w:left="5040" w:hanging="360"/>
      </w:pPr>
      <w:rPr>
        <w:rFonts w:ascii="Arial" w:hAnsi="Arial" w:hint="default"/>
      </w:rPr>
    </w:lvl>
    <w:lvl w:ilvl="7" w:tplc="F30A4D42" w:tentative="1">
      <w:start w:val="1"/>
      <w:numFmt w:val="bullet"/>
      <w:lvlText w:val="•"/>
      <w:lvlJc w:val="left"/>
      <w:pPr>
        <w:tabs>
          <w:tab w:val="num" w:pos="5760"/>
        </w:tabs>
        <w:ind w:left="5760" w:hanging="360"/>
      </w:pPr>
      <w:rPr>
        <w:rFonts w:ascii="Arial" w:hAnsi="Arial" w:hint="default"/>
      </w:rPr>
    </w:lvl>
    <w:lvl w:ilvl="8" w:tplc="46ACCA04" w:tentative="1">
      <w:start w:val="1"/>
      <w:numFmt w:val="bullet"/>
      <w:lvlText w:val="•"/>
      <w:lvlJc w:val="left"/>
      <w:pPr>
        <w:tabs>
          <w:tab w:val="num" w:pos="6480"/>
        </w:tabs>
        <w:ind w:left="6480" w:hanging="360"/>
      </w:pPr>
      <w:rPr>
        <w:rFonts w:ascii="Arial" w:hAnsi="Arial" w:hint="default"/>
      </w:rPr>
    </w:lvl>
  </w:abstractNum>
  <w:abstractNum w:abstractNumId="24">
    <w:nsid w:val="5B801392"/>
    <w:multiLevelType w:val="hybridMultilevel"/>
    <w:tmpl w:val="80D86554"/>
    <w:lvl w:ilvl="0" w:tplc="3DDC928E">
      <w:start w:val="1"/>
      <w:numFmt w:val="bullet"/>
      <w:lvlText w:val="•"/>
      <w:lvlJc w:val="left"/>
      <w:pPr>
        <w:tabs>
          <w:tab w:val="num" w:pos="720"/>
        </w:tabs>
        <w:ind w:left="720" w:hanging="360"/>
      </w:pPr>
      <w:rPr>
        <w:rFonts w:ascii="Arial" w:hAnsi="Arial" w:hint="default"/>
      </w:rPr>
    </w:lvl>
    <w:lvl w:ilvl="1" w:tplc="EA94C9E4">
      <w:start w:val="1"/>
      <w:numFmt w:val="bullet"/>
      <w:lvlText w:val="•"/>
      <w:lvlJc w:val="left"/>
      <w:pPr>
        <w:tabs>
          <w:tab w:val="num" w:pos="1440"/>
        </w:tabs>
        <w:ind w:left="1440" w:hanging="360"/>
      </w:pPr>
      <w:rPr>
        <w:rFonts w:ascii="Arial" w:hAnsi="Arial" w:hint="default"/>
      </w:rPr>
    </w:lvl>
    <w:lvl w:ilvl="2" w:tplc="CCA6896C">
      <w:start w:val="1"/>
      <w:numFmt w:val="bullet"/>
      <w:lvlText w:val="•"/>
      <w:lvlJc w:val="left"/>
      <w:pPr>
        <w:tabs>
          <w:tab w:val="num" w:pos="2160"/>
        </w:tabs>
        <w:ind w:left="2160" w:hanging="360"/>
      </w:pPr>
      <w:rPr>
        <w:rFonts w:ascii="Arial" w:hAnsi="Arial" w:hint="default"/>
      </w:rPr>
    </w:lvl>
    <w:lvl w:ilvl="3" w:tplc="9EDCCC14">
      <w:start w:val="1"/>
      <w:numFmt w:val="bullet"/>
      <w:lvlText w:val="•"/>
      <w:lvlJc w:val="left"/>
      <w:pPr>
        <w:tabs>
          <w:tab w:val="num" w:pos="2880"/>
        </w:tabs>
        <w:ind w:left="2880" w:hanging="360"/>
      </w:pPr>
      <w:rPr>
        <w:rFonts w:ascii="Arial" w:hAnsi="Arial" w:hint="default"/>
      </w:rPr>
    </w:lvl>
    <w:lvl w:ilvl="4" w:tplc="A82E8420">
      <w:start w:val="68"/>
      <w:numFmt w:val="bullet"/>
      <w:lvlText w:val="-"/>
      <w:lvlJc w:val="left"/>
      <w:pPr>
        <w:tabs>
          <w:tab w:val="num" w:pos="3600"/>
        </w:tabs>
        <w:ind w:left="3600" w:hanging="360"/>
      </w:pPr>
      <w:rPr>
        <w:rFonts w:ascii="Lucida Grande" w:hAnsi="Lucida Grande" w:hint="default"/>
      </w:rPr>
    </w:lvl>
    <w:lvl w:ilvl="5" w:tplc="3BD489D0" w:tentative="1">
      <w:start w:val="1"/>
      <w:numFmt w:val="bullet"/>
      <w:lvlText w:val="•"/>
      <w:lvlJc w:val="left"/>
      <w:pPr>
        <w:tabs>
          <w:tab w:val="num" w:pos="4320"/>
        </w:tabs>
        <w:ind w:left="4320" w:hanging="360"/>
      </w:pPr>
      <w:rPr>
        <w:rFonts w:ascii="Arial" w:hAnsi="Arial" w:hint="default"/>
      </w:rPr>
    </w:lvl>
    <w:lvl w:ilvl="6" w:tplc="76BEB91C" w:tentative="1">
      <w:start w:val="1"/>
      <w:numFmt w:val="bullet"/>
      <w:lvlText w:val="•"/>
      <w:lvlJc w:val="left"/>
      <w:pPr>
        <w:tabs>
          <w:tab w:val="num" w:pos="5040"/>
        </w:tabs>
        <w:ind w:left="5040" w:hanging="360"/>
      </w:pPr>
      <w:rPr>
        <w:rFonts w:ascii="Arial" w:hAnsi="Arial" w:hint="default"/>
      </w:rPr>
    </w:lvl>
    <w:lvl w:ilvl="7" w:tplc="0A50096E" w:tentative="1">
      <w:start w:val="1"/>
      <w:numFmt w:val="bullet"/>
      <w:lvlText w:val="•"/>
      <w:lvlJc w:val="left"/>
      <w:pPr>
        <w:tabs>
          <w:tab w:val="num" w:pos="5760"/>
        </w:tabs>
        <w:ind w:left="5760" w:hanging="360"/>
      </w:pPr>
      <w:rPr>
        <w:rFonts w:ascii="Arial" w:hAnsi="Arial" w:hint="default"/>
      </w:rPr>
    </w:lvl>
    <w:lvl w:ilvl="8" w:tplc="2E54D5EA" w:tentative="1">
      <w:start w:val="1"/>
      <w:numFmt w:val="bullet"/>
      <w:lvlText w:val="•"/>
      <w:lvlJc w:val="left"/>
      <w:pPr>
        <w:tabs>
          <w:tab w:val="num" w:pos="6480"/>
        </w:tabs>
        <w:ind w:left="6480" w:hanging="360"/>
      </w:pPr>
      <w:rPr>
        <w:rFonts w:ascii="Arial" w:hAnsi="Arial" w:hint="default"/>
      </w:rPr>
    </w:lvl>
  </w:abstractNum>
  <w:abstractNum w:abstractNumId="25">
    <w:nsid w:val="611A6DA2"/>
    <w:multiLevelType w:val="hybridMultilevel"/>
    <w:tmpl w:val="59A20F78"/>
    <w:lvl w:ilvl="0" w:tplc="1758D59A">
      <w:start w:val="1"/>
      <w:numFmt w:val="bullet"/>
      <w:lvlText w:val="•"/>
      <w:lvlJc w:val="left"/>
      <w:pPr>
        <w:ind w:left="1080" w:hanging="360"/>
      </w:pPr>
      <w:rPr>
        <w:rFonts w:ascii="Arial" w:hAnsi="Arial" w:hint="default"/>
        <w:b w:val="0"/>
        <w:bCs w:val="0"/>
        <w:i w:val="0"/>
        <w:iCs w:val="0"/>
        <w:color w:val="auto"/>
        <w:sz w:val="22"/>
        <w:szCs w:val="22"/>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4096827"/>
    <w:multiLevelType w:val="hybridMultilevel"/>
    <w:tmpl w:val="C310BFE0"/>
    <w:lvl w:ilvl="0" w:tplc="1758D59A">
      <w:start w:val="1"/>
      <w:numFmt w:val="bullet"/>
      <w:lvlText w:val="•"/>
      <w:lvlJc w:val="left"/>
      <w:pPr>
        <w:ind w:left="1080" w:hanging="360"/>
      </w:pPr>
      <w:rPr>
        <w:rFonts w:ascii="Arial" w:hAnsi="Arial" w:hint="default"/>
        <w:b w:val="0"/>
        <w:bCs w:val="0"/>
        <w:i w:val="0"/>
        <w:iCs w:val="0"/>
        <w:color w:val="auto"/>
        <w:sz w:val="22"/>
        <w:szCs w:val="22"/>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9396ED8"/>
    <w:multiLevelType w:val="hybridMultilevel"/>
    <w:tmpl w:val="3348DB7C"/>
    <w:lvl w:ilvl="0" w:tplc="D1E284AC">
      <w:start w:val="1"/>
      <w:numFmt w:val="bullet"/>
      <w:lvlText w:val="•"/>
      <w:lvlJc w:val="left"/>
      <w:pPr>
        <w:tabs>
          <w:tab w:val="num" w:pos="360"/>
        </w:tabs>
        <w:ind w:left="360" w:hanging="360"/>
      </w:pPr>
      <w:rPr>
        <w:rFonts w:ascii="Arial" w:hAnsi="Arial" w:hint="default"/>
      </w:rPr>
    </w:lvl>
    <w:lvl w:ilvl="1" w:tplc="5DFE3D98" w:tentative="1">
      <w:start w:val="1"/>
      <w:numFmt w:val="bullet"/>
      <w:lvlText w:val="•"/>
      <w:lvlJc w:val="left"/>
      <w:pPr>
        <w:tabs>
          <w:tab w:val="num" w:pos="1080"/>
        </w:tabs>
        <w:ind w:left="1080" w:hanging="360"/>
      </w:pPr>
      <w:rPr>
        <w:rFonts w:ascii="Arial" w:hAnsi="Arial" w:hint="default"/>
      </w:rPr>
    </w:lvl>
    <w:lvl w:ilvl="2" w:tplc="68449984" w:tentative="1">
      <w:start w:val="1"/>
      <w:numFmt w:val="bullet"/>
      <w:lvlText w:val="•"/>
      <w:lvlJc w:val="left"/>
      <w:pPr>
        <w:tabs>
          <w:tab w:val="num" w:pos="1800"/>
        </w:tabs>
        <w:ind w:left="1800" w:hanging="360"/>
      </w:pPr>
      <w:rPr>
        <w:rFonts w:ascii="Arial" w:hAnsi="Arial" w:hint="default"/>
      </w:rPr>
    </w:lvl>
    <w:lvl w:ilvl="3" w:tplc="DCC2AE26" w:tentative="1">
      <w:start w:val="1"/>
      <w:numFmt w:val="bullet"/>
      <w:lvlText w:val="•"/>
      <w:lvlJc w:val="left"/>
      <w:pPr>
        <w:tabs>
          <w:tab w:val="num" w:pos="2520"/>
        </w:tabs>
        <w:ind w:left="2520" w:hanging="360"/>
      </w:pPr>
      <w:rPr>
        <w:rFonts w:ascii="Arial" w:hAnsi="Arial" w:hint="default"/>
      </w:rPr>
    </w:lvl>
    <w:lvl w:ilvl="4" w:tplc="8E28FA90" w:tentative="1">
      <w:start w:val="1"/>
      <w:numFmt w:val="bullet"/>
      <w:lvlText w:val="•"/>
      <w:lvlJc w:val="left"/>
      <w:pPr>
        <w:tabs>
          <w:tab w:val="num" w:pos="3240"/>
        </w:tabs>
        <w:ind w:left="3240" w:hanging="360"/>
      </w:pPr>
      <w:rPr>
        <w:rFonts w:ascii="Arial" w:hAnsi="Arial" w:hint="default"/>
      </w:rPr>
    </w:lvl>
    <w:lvl w:ilvl="5" w:tplc="1D98B464" w:tentative="1">
      <w:start w:val="1"/>
      <w:numFmt w:val="bullet"/>
      <w:lvlText w:val="•"/>
      <w:lvlJc w:val="left"/>
      <w:pPr>
        <w:tabs>
          <w:tab w:val="num" w:pos="3960"/>
        </w:tabs>
        <w:ind w:left="3960" w:hanging="360"/>
      </w:pPr>
      <w:rPr>
        <w:rFonts w:ascii="Arial" w:hAnsi="Arial" w:hint="default"/>
      </w:rPr>
    </w:lvl>
    <w:lvl w:ilvl="6" w:tplc="F5DE03A6" w:tentative="1">
      <w:start w:val="1"/>
      <w:numFmt w:val="bullet"/>
      <w:lvlText w:val="•"/>
      <w:lvlJc w:val="left"/>
      <w:pPr>
        <w:tabs>
          <w:tab w:val="num" w:pos="4680"/>
        </w:tabs>
        <w:ind w:left="4680" w:hanging="360"/>
      </w:pPr>
      <w:rPr>
        <w:rFonts w:ascii="Arial" w:hAnsi="Arial" w:hint="default"/>
      </w:rPr>
    </w:lvl>
    <w:lvl w:ilvl="7" w:tplc="74229F38" w:tentative="1">
      <w:start w:val="1"/>
      <w:numFmt w:val="bullet"/>
      <w:lvlText w:val="•"/>
      <w:lvlJc w:val="left"/>
      <w:pPr>
        <w:tabs>
          <w:tab w:val="num" w:pos="5400"/>
        </w:tabs>
        <w:ind w:left="5400" w:hanging="360"/>
      </w:pPr>
      <w:rPr>
        <w:rFonts w:ascii="Arial" w:hAnsi="Arial" w:hint="default"/>
      </w:rPr>
    </w:lvl>
    <w:lvl w:ilvl="8" w:tplc="A40872E4" w:tentative="1">
      <w:start w:val="1"/>
      <w:numFmt w:val="bullet"/>
      <w:lvlText w:val="•"/>
      <w:lvlJc w:val="left"/>
      <w:pPr>
        <w:tabs>
          <w:tab w:val="num" w:pos="6120"/>
        </w:tabs>
        <w:ind w:left="6120" w:hanging="360"/>
      </w:pPr>
      <w:rPr>
        <w:rFonts w:ascii="Arial" w:hAnsi="Arial" w:hint="default"/>
      </w:rPr>
    </w:lvl>
  </w:abstractNum>
  <w:abstractNum w:abstractNumId="28">
    <w:nsid w:val="7088617E"/>
    <w:multiLevelType w:val="hybridMultilevel"/>
    <w:tmpl w:val="C7C2EA76"/>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232" w:hanging="360"/>
      </w:pPr>
      <w:rPr>
        <w:rFonts w:ascii="Courier New" w:hAnsi="Courier New" w:cs="Courier New" w:hint="default"/>
      </w:rPr>
    </w:lvl>
    <w:lvl w:ilvl="2" w:tplc="0C090005" w:tentative="1">
      <w:start w:val="1"/>
      <w:numFmt w:val="bullet"/>
      <w:lvlText w:val=""/>
      <w:lvlJc w:val="left"/>
      <w:pPr>
        <w:ind w:left="1952" w:hanging="360"/>
      </w:pPr>
      <w:rPr>
        <w:rFonts w:ascii="Wingdings" w:hAnsi="Wingdings" w:hint="default"/>
      </w:rPr>
    </w:lvl>
    <w:lvl w:ilvl="3" w:tplc="0C090001" w:tentative="1">
      <w:start w:val="1"/>
      <w:numFmt w:val="bullet"/>
      <w:lvlText w:val=""/>
      <w:lvlJc w:val="left"/>
      <w:pPr>
        <w:ind w:left="2672" w:hanging="360"/>
      </w:pPr>
      <w:rPr>
        <w:rFonts w:ascii="Symbol" w:hAnsi="Symbol" w:hint="default"/>
      </w:rPr>
    </w:lvl>
    <w:lvl w:ilvl="4" w:tplc="0C090003" w:tentative="1">
      <w:start w:val="1"/>
      <w:numFmt w:val="bullet"/>
      <w:lvlText w:val="o"/>
      <w:lvlJc w:val="left"/>
      <w:pPr>
        <w:ind w:left="3392" w:hanging="360"/>
      </w:pPr>
      <w:rPr>
        <w:rFonts w:ascii="Courier New" w:hAnsi="Courier New" w:cs="Courier New" w:hint="default"/>
      </w:rPr>
    </w:lvl>
    <w:lvl w:ilvl="5" w:tplc="0C090005" w:tentative="1">
      <w:start w:val="1"/>
      <w:numFmt w:val="bullet"/>
      <w:lvlText w:val=""/>
      <w:lvlJc w:val="left"/>
      <w:pPr>
        <w:ind w:left="4112" w:hanging="360"/>
      </w:pPr>
      <w:rPr>
        <w:rFonts w:ascii="Wingdings" w:hAnsi="Wingdings" w:hint="default"/>
      </w:rPr>
    </w:lvl>
    <w:lvl w:ilvl="6" w:tplc="0C090001" w:tentative="1">
      <w:start w:val="1"/>
      <w:numFmt w:val="bullet"/>
      <w:lvlText w:val=""/>
      <w:lvlJc w:val="left"/>
      <w:pPr>
        <w:ind w:left="4832" w:hanging="360"/>
      </w:pPr>
      <w:rPr>
        <w:rFonts w:ascii="Symbol" w:hAnsi="Symbol" w:hint="default"/>
      </w:rPr>
    </w:lvl>
    <w:lvl w:ilvl="7" w:tplc="0C090003" w:tentative="1">
      <w:start w:val="1"/>
      <w:numFmt w:val="bullet"/>
      <w:lvlText w:val="o"/>
      <w:lvlJc w:val="left"/>
      <w:pPr>
        <w:ind w:left="5552" w:hanging="360"/>
      </w:pPr>
      <w:rPr>
        <w:rFonts w:ascii="Courier New" w:hAnsi="Courier New" w:cs="Courier New" w:hint="default"/>
      </w:rPr>
    </w:lvl>
    <w:lvl w:ilvl="8" w:tplc="0C090005" w:tentative="1">
      <w:start w:val="1"/>
      <w:numFmt w:val="bullet"/>
      <w:lvlText w:val=""/>
      <w:lvlJc w:val="left"/>
      <w:pPr>
        <w:ind w:left="6272" w:hanging="360"/>
      </w:pPr>
      <w:rPr>
        <w:rFonts w:ascii="Wingdings" w:hAnsi="Wingdings" w:hint="default"/>
      </w:rPr>
    </w:lvl>
  </w:abstractNum>
  <w:abstractNum w:abstractNumId="29">
    <w:nsid w:val="789B25E1"/>
    <w:multiLevelType w:val="hybridMultilevel"/>
    <w:tmpl w:val="CC848462"/>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232" w:hanging="360"/>
      </w:pPr>
      <w:rPr>
        <w:rFonts w:ascii="Courier New" w:hAnsi="Courier New" w:cs="Courier New" w:hint="default"/>
      </w:rPr>
    </w:lvl>
    <w:lvl w:ilvl="2" w:tplc="0C090005" w:tentative="1">
      <w:start w:val="1"/>
      <w:numFmt w:val="bullet"/>
      <w:lvlText w:val=""/>
      <w:lvlJc w:val="left"/>
      <w:pPr>
        <w:ind w:left="1952" w:hanging="360"/>
      </w:pPr>
      <w:rPr>
        <w:rFonts w:ascii="Wingdings" w:hAnsi="Wingdings" w:hint="default"/>
      </w:rPr>
    </w:lvl>
    <w:lvl w:ilvl="3" w:tplc="0C090001" w:tentative="1">
      <w:start w:val="1"/>
      <w:numFmt w:val="bullet"/>
      <w:lvlText w:val=""/>
      <w:lvlJc w:val="left"/>
      <w:pPr>
        <w:ind w:left="2672" w:hanging="360"/>
      </w:pPr>
      <w:rPr>
        <w:rFonts w:ascii="Symbol" w:hAnsi="Symbol" w:hint="default"/>
      </w:rPr>
    </w:lvl>
    <w:lvl w:ilvl="4" w:tplc="0C090003" w:tentative="1">
      <w:start w:val="1"/>
      <w:numFmt w:val="bullet"/>
      <w:lvlText w:val="o"/>
      <w:lvlJc w:val="left"/>
      <w:pPr>
        <w:ind w:left="3392" w:hanging="360"/>
      </w:pPr>
      <w:rPr>
        <w:rFonts w:ascii="Courier New" w:hAnsi="Courier New" w:cs="Courier New" w:hint="default"/>
      </w:rPr>
    </w:lvl>
    <w:lvl w:ilvl="5" w:tplc="0C090005" w:tentative="1">
      <w:start w:val="1"/>
      <w:numFmt w:val="bullet"/>
      <w:lvlText w:val=""/>
      <w:lvlJc w:val="left"/>
      <w:pPr>
        <w:ind w:left="4112" w:hanging="360"/>
      </w:pPr>
      <w:rPr>
        <w:rFonts w:ascii="Wingdings" w:hAnsi="Wingdings" w:hint="default"/>
      </w:rPr>
    </w:lvl>
    <w:lvl w:ilvl="6" w:tplc="0C090001" w:tentative="1">
      <w:start w:val="1"/>
      <w:numFmt w:val="bullet"/>
      <w:lvlText w:val=""/>
      <w:lvlJc w:val="left"/>
      <w:pPr>
        <w:ind w:left="4832" w:hanging="360"/>
      </w:pPr>
      <w:rPr>
        <w:rFonts w:ascii="Symbol" w:hAnsi="Symbol" w:hint="default"/>
      </w:rPr>
    </w:lvl>
    <w:lvl w:ilvl="7" w:tplc="0C090003" w:tentative="1">
      <w:start w:val="1"/>
      <w:numFmt w:val="bullet"/>
      <w:lvlText w:val="o"/>
      <w:lvlJc w:val="left"/>
      <w:pPr>
        <w:ind w:left="5552" w:hanging="360"/>
      </w:pPr>
      <w:rPr>
        <w:rFonts w:ascii="Courier New" w:hAnsi="Courier New" w:cs="Courier New" w:hint="default"/>
      </w:rPr>
    </w:lvl>
    <w:lvl w:ilvl="8" w:tplc="0C090005" w:tentative="1">
      <w:start w:val="1"/>
      <w:numFmt w:val="bullet"/>
      <w:lvlText w:val=""/>
      <w:lvlJc w:val="left"/>
      <w:pPr>
        <w:ind w:left="6272" w:hanging="360"/>
      </w:pPr>
      <w:rPr>
        <w:rFonts w:ascii="Wingdings" w:hAnsi="Wingdings" w:hint="default"/>
      </w:rPr>
    </w:lvl>
  </w:abstractNum>
  <w:abstractNum w:abstractNumId="30">
    <w:nsid w:val="7A9F01BD"/>
    <w:multiLevelType w:val="hybridMultilevel"/>
    <w:tmpl w:val="1CFA16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BA13466"/>
    <w:multiLevelType w:val="hybridMultilevel"/>
    <w:tmpl w:val="E3FE38CE"/>
    <w:lvl w:ilvl="0" w:tplc="1758D59A">
      <w:start w:val="1"/>
      <w:numFmt w:val="bullet"/>
      <w:lvlText w:val="•"/>
      <w:lvlJc w:val="left"/>
      <w:pPr>
        <w:ind w:left="720" w:hanging="360"/>
      </w:pPr>
      <w:rPr>
        <w:rFonts w:ascii="Arial" w:hAnsi="Arial" w:hint="default"/>
        <w:color w:val="auto"/>
      </w:rPr>
    </w:lvl>
    <w:lvl w:ilvl="1" w:tplc="82BAA28E">
      <w:start w:val="1"/>
      <w:numFmt w:val="bullet"/>
      <w:lvlText w:val="•"/>
      <w:lvlJc w:val="left"/>
      <w:pPr>
        <w:tabs>
          <w:tab w:val="num" w:pos="1440"/>
        </w:tabs>
        <w:ind w:left="1440" w:hanging="360"/>
      </w:pPr>
      <w:rPr>
        <w:rFonts w:ascii="Arial" w:hAnsi="Arial" w:hint="default"/>
      </w:rPr>
    </w:lvl>
    <w:lvl w:ilvl="2" w:tplc="A35A2932" w:tentative="1">
      <w:start w:val="1"/>
      <w:numFmt w:val="bullet"/>
      <w:lvlText w:val="•"/>
      <w:lvlJc w:val="left"/>
      <w:pPr>
        <w:tabs>
          <w:tab w:val="num" w:pos="2160"/>
        </w:tabs>
        <w:ind w:left="2160" w:hanging="360"/>
      </w:pPr>
      <w:rPr>
        <w:rFonts w:ascii="Arial" w:hAnsi="Arial" w:hint="default"/>
      </w:rPr>
    </w:lvl>
    <w:lvl w:ilvl="3" w:tplc="C33A0858" w:tentative="1">
      <w:start w:val="1"/>
      <w:numFmt w:val="bullet"/>
      <w:lvlText w:val="•"/>
      <w:lvlJc w:val="left"/>
      <w:pPr>
        <w:tabs>
          <w:tab w:val="num" w:pos="2880"/>
        </w:tabs>
        <w:ind w:left="2880" w:hanging="360"/>
      </w:pPr>
      <w:rPr>
        <w:rFonts w:ascii="Arial" w:hAnsi="Arial" w:hint="default"/>
      </w:rPr>
    </w:lvl>
    <w:lvl w:ilvl="4" w:tplc="9AAADE7A" w:tentative="1">
      <w:start w:val="1"/>
      <w:numFmt w:val="bullet"/>
      <w:lvlText w:val="•"/>
      <w:lvlJc w:val="left"/>
      <w:pPr>
        <w:tabs>
          <w:tab w:val="num" w:pos="3600"/>
        </w:tabs>
        <w:ind w:left="3600" w:hanging="360"/>
      </w:pPr>
      <w:rPr>
        <w:rFonts w:ascii="Arial" w:hAnsi="Arial" w:hint="default"/>
      </w:rPr>
    </w:lvl>
    <w:lvl w:ilvl="5" w:tplc="A81235F6" w:tentative="1">
      <w:start w:val="1"/>
      <w:numFmt w:val="bullet"/>
      <w:lvlText w:val="•"/>
      <w:lvlJc w:val="left"/>
      <w:pPr>
        <w:tabs>
          <w:tab w:val="num" w:pos="4320"/>
        </w:tabs>
        <w:ind w:left="4320" w:hanging="360"/>
      </w:pPr>
      <w:rPr>
        <w:rFonts w:ascii="Arial" w:hAnsi="Arial" w:hint="default"/>
      </w:rPr>
    </w:lvl>
    <w:lvl w:ilvl="6" w:tplc="AF18A08C" w:tentative="1">
      <w:start w:val="1"/>
      <w:numFmt w:val="bullet"/>
      <w:lvlText w:val="•"/>
      <w:lvlJc w:val="left"/>
      <w:pPr>
        <w:tabs>
          <w:tab w:val="num" w:pos="5040"/>
        </w:tabs>
        <w:ind w:left="5040" w:hanging="360"/>
      </w:pPr>
      <w:rPr>
        <w:rFonts w:ascii="Arial" w:hAnsi="Arial" w:hint="default"/>
      </w:rPr>
    </w:lvl>
    <w:lvl w:ilvl="7" w:tplc="B33C9206" w:tentative="1">
      <w:start w:val="1"/>
      <w:numFmt w:val="bullet"/>
      <w:lvlText w:val="•"/>
      <w:lvlJc w:val="left"/>
      <w:pPr>
        <w:tabs>
          <w:tab w:val="num" w:pos="5760"/>
        </w:tabs>
        <w:ind w:left="5760" w:hanging="360"/>
      </w:pPr>
      <w:rPr>
        <w:rFonts w:ascii="Arial" w:hAnsi="Arial" w:hint="default"/>
      </w:rPr>
    </w:lvl>
    <w:lvl w:ilvl="8" w:tplc="5E80B4AA" w:tentative="1">
      <w:start w:val="1"/>
      <w:numFmt w:val="bullet"/>
      <w:lvlText w:val="•"/>
      <w:lvlJc w:val="left"/>
      <w:pPr>
        <w:tabs>
          <w:tab w:val="num" w:pos="6480"/>
        </w:tabs>
        <w:ind w:left="6480" w:hanging="360"/>
      </w:pPr>
      <w:rPr>
        <w:rFonts w:ascii="Arial" w:hAnsi="Arial" w:hint="default"/>
      </w:rPr>
    </w:lvl>
  </w:abstractNum>
  <w:abstractNum w:abstractNumId="32">
    <w:nsid w:val="7CB46452"/>
    <w:multiLevelType w:val="hybridMultilevel"/>
    <w:tmpl w:val="D5A836B4"/>
    <w:lvl w:ilvl="0" w:tplc="D026BA08">
      <w:start w:val="1"/>
      <w:numFmt w:val="bullet"/>
      <w:lvlText w:val="•"/>
      <w:lvlJc w:val="left"/>
      <w:pPr>
        <w:tabs>
          <w:tab w:val="num" w:pos="360"/>
        </w:tabs>
        <w:ind w:left="360" w:hanging="360"/>
      </w:pPr>
      <w:rPr>
        <w:rFonts w:ascii="Arial" w:hAnsi="Aria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0"/>
  </w:num>
  <w:num w:numId="2">
    <w:abstractNumId w:val="2"/>
  </w:num>
  <w:num w:numId="3">
    <w:abstractNumId w:val="15"/>
  </w:num>
  <w:num w:numId="4">
    <w:abstractNumId w:val="18"/>
  </w:num>
  <w:num w:numId="5">
    <w:abstractNumId w:val="30"/>
  </w:num>
  <w:num w:numId="6">
    <w:abstractNumId w:val="14"/>
  </w:num>
  <w:num w:numId="7">
    <w:abstractNumId w:val="0"/>
  </w:num>
  <w:num w:numId="8">
    <w:abstractNumId w:val="20"/>
  </w:num>
  <w:num w:numId="9">
    <w:abstractNumId w:val="21"/>
  </w:num>
  <w:num w:numId="10">
    <w:abstractNumId w:val="28"/>
  </w:num>
  <w:num w:numId="11">
    <w:abstractNumId w:val="9"/>
  </w:num>
  <w:num w:numId="12">
    <w:abstractNumId w:val="27"/>
  </w:num>
  <w:num w:numId="13">
    <w:abstractNumId w:val="24"/>
  </w:num>
  <w:num w:numId="14">
    <w:abstractNumId w:val="17"/>
  </w:num>
  <w:num w:numId="15">
    <w:abstractNumId w:val="23"/>
  </w:num>
  <w:num w:numId="16">
    <w:abstractNumId w:val="1"/>
  </w:num>
  <w:num w:numId="17">
    <w:abstractNumId w:val="16"/>
  </w:num>
  <w:num w:numId="18">
    <w:abstractNumId w:val="22"/>
  </w:num>
  <w:num w:numId="19">
    <w:abstractNumId w:val="5"/>
  </w:num>
  <w:num w:numId="20">
    <w:abstractNumId w:val="12"/>
  </w:num>
  <w:num w:numId="21">
    <w:abstractNumId w:val="11"/>
  </w:num>
  <w:num w:numId="22">
    <w:abstractNumId w:val="29"/>
  </w:num>
  <w:num w:numId="23">
    <w:abstractNumId w:val="8"/>
  </w:num>
  <w:num w:numId="24">
    <w:abstractNumId w:val="3"/>
  </w:num>
  <w:num w:numId="25">
    <w:abstractNumId w:val="6"/>
  </w:num>
  <w:num w:numId="26">
    <w:abstractNumId w:val="31"/>
  </w:num>
  <w:num w:numId="27">
    <w:abstractNumId w:val="7"/>
  </w:num>
  <w:num w:numId="28">
    <w:abstractNumId w:val="19"/>
  </w:num>
  <w:num w:numId="29">
    <w:abstractNumId w:val="4"/>
  </w:num>
  <w:num w:numId="30">
    <w:abstractNumId w:val="25"/>
  </w:num>
  <w:num w:numId="31">
    <w:abstractNumId w:val="26"/>
  </w:num>
  <w:num w:numId="32">
    <w:abstractNumId w:val="13"/>
  </w:num>
  <w:num w:numId="33">
    <w:abstractNumId w:val="3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66E"/>
    <w:rsid w:val="00004076"/>
    <w:rsid w:val="00037AFF"/>
    <w:rsid w:val="0004089A"/>
    <w:rsid w:val="00050139"/>
    <w:rsid w:val="00057C16"/>
    <w:rsid w:val="00064DFF"/>
    <w:rsid w:val="0007351C"/>
    <w:rsid w:val="00077B9C"/>
    <w:rsid w:val="00077BEF"/>
    <w:rsid w:val="000821E4"/>
    <w:rsid w:val="000850F3"/>
    <w:rsid w:val="000A03C6"/>
    <w:rsid w:val="000B20AA"/>
    <w:rsid w:val="000B3AE8"/>
    <w:rsid w:val="000B6F64"/>
    <w:rsid w:val="000C7849"/>
    <w:rsid w:val="00101A5D"/>
    <w:rsid w:val="00104C37"/>
    <w:rsid w:val="00113547"/>
    <w:rsid w:val="0011695E"/>
    <w:rsid w:val="00121080"/>
    <w:rsid w:val="00125032"/>
    <w:rsid w:val="00126743"/>
    <w:rsid w:val="00127885"/>
    <w:rsid w:val="00132728"/>
    <w:rsid w:val="00153F1A"/>
    <w:rsid w:val="0015529A"/>
    <w:rsid w:val="00156531"/>
    <w:rsid w:val="00157E32"/>
    <w:rsid w:val="0016386A"/>
    <w:rsid w:val="001642E9"/>
    <w:rsid w:val="00165420"/>
    <w:rsid w:val="00184923"/>
    <w:rsid w:val="00195A5B"/>
    <w:rsid w:val="00197855"/>
    <w:rsid w:val="001A5F19"/>
    <w:rsid w:val="001B3BB1"/>
    <w:rsid w:val="001D3C52"/>
    <w:rsid w:val="001D7F9E"/>
    <w:rsid w:val="001F182C"/>
    <w:rsid w:val="00206507"/>
    <w:rsid w:val="0021074F"/>
    <w:rsid w:val="00221C6D"/>
    <w:rsid w:val="00246FE7"/>
    <w:rsid w:val="00285FFC"/>
    <w:rsid w:val="002A237E"/>
    <w:rsid w:val="002A4441"/>
    <w:rsid w:val="002C1DA5"/>
    <w:rsid w:val="002E5930"/>
    <w:rsid w:val="002E7839"/>
    <w:rsid w:val="00301389"/>
    <w:rsid w:val="00317E47"/>
    <w:rsid w:val="00321E04"/>
    <w:rsid w:val="00324167"/>
    <w:rsid w:val="003302F7"/>
    <w:rsid w:val="003314BF"/>
    <w:rsid w:val="003343F1"/>
    <w:rsid w:val="0034004B"/>
    <w:rsid w:val="00351418"/>
    <w:rsid w:val="00353BE8"/>
    <w:rsid w:val="00364F8F"/>
    <w:rsid w:val="00377F7B"/>
    <w:rsid w:val="00393DA4"/>
    <w:rsid w:val="003B3A3B"/>
    <w:rsid w:val="003B3B49"/>
    <w:rsid w:val="003B58C3"/>
    <w:rsid w:val="003B5C31"/>
    <w:rsid w:val="003D52BE"/>
    <w:rsid w:val="003E2151"/>
    <w:rsid w:val="003F45B3"/>
    <w:rsid w:val="004475C6"/>
    <w:rsid w:val="004536E4"/>
    <w:rsid w:val="00454938"/>
    <w:rsid w:val="0047399E"/>
    <w:rsid w:val="004F1F7E"/>
    <w:rsid w:val="004F2891"/>
    <w:rsid w:val="004F74FB"/>
    <w:rsid w:val="00500911"/>
    <w:rsid w:val="00502AFF"/>
    <w:rsid w:val="00522C74"/>
    <w:rsid w:val="005362BB"/>
    <w:rsid w:val="00545182"/>
    <w:rsid w:val="00554223"/>
    <w:rsid w:val="0057146A"/>
    <w:rsid w:val="0058027E"/>
    <w:rsid w:val="0058343F"/>
    <w:rsid w:val="005B6F55"/>
    <w:rsid w:val="005C30F2"/>
    <w:rsid w:val="005D0657"/>
    <w:rsid w:val="005E0495"/>
    <w:rsid w:val="005E2861"/>
    <w:rsid w:val="005F2736"/>
    <w:rsid w:val="005F6189"/>
    <w:rsid w:val="00612F11"/>
    <w:rsid w:val="00613A09"/>
    <w:rsid w:val="00642873"/>
    <w:rsid w:val="0065321B"/>
    <w:rsid w:val="00663E07"/>
    <w:rsid w:val="006659D9"/>
    <w:rsid w:val="006848FD"/>
    <w:rsid w:val="006A08CE"/>
    <w:rsid w:val="006A77A8"/>
    <w:rsid w:val="006C5211"/>
    <w:rsid w:val="006C5C9C"/>
    <w:rsid w:val="006C73EA"/>
    <w:rsid w:val="006D624A"/>
    <w:rsid w:val="00711B6C"/>
    <w:rsid w:val="00724E8F"/>
    <w:rsid w:val="00741AB5"/>
    <w:rsid w:val="0074417A"/>
    <w:rsid w:val="00766965"/>
    <w:rsid w:val="00772311"/>
    <w:rsid w:val="0077652C"/>
    <w:rsid w:val="0077675B"/>
    <w:rsid w:val="007769F8"/>
    <w:rsid w:val="007A2199"/>
    <w:rsid w:val="007A371A"/>
    <w:rsid w:val="007C055F"/>
    <w:rsid w:val="007E247D"/>
    <w:rsid w:val="007F598E"/>
    <w:rsid w:val="00810733"/>
    <w:rsid w:val="00830C7F"/>
    <w:rsid w:val="008346C8"/>
    <w:rsid w:val="00842962"/>
    <w:rsid w:val="008450D3"/>
    <w:rsid w:val="008564ED"/>
    <w:rsid w:val="008654A1"/>
    <w:rsid w:val="00872142"/>
    <w:rsid w:val="00873E47"/>
    <w:rsid w:val="00875601"/>
    <w:rsid w:val="00882B13"/>
    <w:rsid w:val="00883963"/>
    <w:rsid w:val="008A2EA6"/>
    <w:rsid w:val="008B1FEA"/>
    <w:rsid w:val="008B2540"/>
    <w:rsid w:val="008B7EDF"/>
    <w:rsid w:val="008C4AE1"/>
    <w:rsid w:val="008C7B1E"/>
    <w:rsid w:val="008D3151"/>
    <w:rsid w:val="008D3B89"/>
    <w:rsid w:val="00921C9F"/>
    <w:rsid w:val="00924408"/>
    <w:rsid w:val="0093366E"/>
    <w:rsid w:val="00936756"/>
    <w:rsid w:val="009527E7"/>
    <w:rsid w:val="0098166D"/>
    <w:rsid w:val="00992E07"/>
    <w:rsid w:val="009A3A59"/>
    <w:rsid w:val="009D2BA3"/>
    <w:rsid w:val="009D7D84"/>
    <w:rsid w:val="009E2AA8"/>
    <w:rsid w:val="009F608B"/>
    <w:rsid w:val="009F6F64"/>
    <w:rsid w:val="00A0579C"/>
    <w:rsid w:val="00A22A18"/>
    <w:rsid w:val="00A4415F"/>
    <w:rsid w:val="00A6050C"/>
    <w:rsid w:val="00A714EC"/>
    <w:rsid w:val="00A752DD"/>
    <w:rsid w:val="00A853B6"/>
    <w:rsid w:val="00AA57F2"/>
    <w:rsid w:val="00AD08D4"/>
    <w:rsid w:val="00AD227A"/>
    <w:rsid w:val="00AD2CF0"/>
    <w:rsid w:val="00AF1617"/>
    <w:rsid w:val="00AF62BF"/>
    <w:rsid w:val="00AF62C5"/>
    <w:rsid w:val="00B041BE"/>
    <w:rsid w:val="00B13706"/>
    <w:rsid w:val="00B31B21"/>
    <w:rsid w:val="00B417A9"/>
    <w:rsid w:val="00B472AC"/>
    <w:rsid w:val="00B71B38"/>
    <w:rsid w:val="00B750CE"/>
    <w:rsid w:val="00B75B3D"/>
    <w:rsid w:val="00B839D3"/>
    <w:rsid w:val="00BC63F6"/>
    <w:rsid w:val="00BD464C"/>
    <w:rsid w:val="00BD48FD"/>
    <w:rsid w:val="00BE1ABE"/>
    <w:rsid w:val="00BF5C6E"/>
    <w:rsid w:val="00BF5D73"/>
    <w:rsid w:val="00C10D93"/>
    <w:rsid w:val="00C11DDB"/>
    <w:rsid w:val="00C15B33"/>
    <w:rsid w:val="00C3105E"/>
    <w:rsid w:val="00C32028"/>
    <w:rsid w:val="00C478D8"/>
    <w:rsid w:val="00C540C0"/>
    <w:rsid w:val="00C603B6"/>
    <w:rsid w:val="00C652B3"/>
    <w:rsid w:val="00C74F70"/>
    <w:rsid w:val="00C85572"/>
    <w:rsid w:val="00C87DD9"/>
    <w:rsid w:val="00C93011"/>
    <w:rsid w:val="00CA1288"/>
    <w:rsid w:val="00CB25E7"/>
    <w:rsid w:val="00CB3EA8"/>
    <w:rsid w:val="00CC18ED"/>
    <w:rsid w:val="00CC464F"/>
    <w:rsid w:val="00CD11A0"/>
    <w:rsid w:val="00CD3926"/>
    <w:rsid w:val="00CE5438"/>
    <w:rsid w:val="00CF6957"/>
    <w:rsid w:val="00CF7E4B"/>
    <w:rsid w:val="00D22F84"/>
    <w:rsid w:val="00D318E5"/>
    <w:rsid w:val="00D35CBD"/>
    <w:rsid w:val="00D4275F"/>
    <w:rsid w:val="00D613DE"/>
    <w:rsid w:val="00D63A71"/>
    <w:rsid w:val="00D70621"/>
    <w:rsid w:val="00D727FA"/>
    <w:rsid w:val="00D73F79"/>
    <w:rsid w:val="00D763B9"/>
    <w:rsid w:val="00D84742"/>
    <w:rsid w:val="00DA3FB6"/>
    <w:rsid w:val="00DB4515"/>
    <w:rsid w:val="00DC594E"/>
    <w:rsid w:val="00DD700F"/>
    <w:rsid w:val="00E00466"/>
    <w:rsid w:val="00E067C3"/>
    <w:rsid w:val="00E255C8"/>
    <w:rsid w:val="00E273C3"/>
    <w:rsid w:val="00E361AA"/>
    <w:rsid w:val="00E50D84"/>
    <w:rsid w:val="00E62276"/>
    <w:rsid w:val="00E76139"/>
    <w:rsid w:val="00E77420"/>
    <w:rsid w:val="00E821CA"/>
    <w:rsid w:val="00E83961"/>
    <w:rsid w:val="00EA296D"/>
    <w:rsid w:val="00ED20E8"/>
    <w:rsid w:val="00ED2740"/>
    <w:rsid w:val="00EE4D76"/>
    <w:rsid w:val="00EE6B6F"/>
    <w:rsid w:val="00EF2AEB"/>
    <w:rsid w:val="00F004C8"/>
    <w:rsid w:val="00F23E4B"/>
    <w:rsid w:val="00F33402"/>
    <w:rsid w:val="00F422F2"/>
    <w:rsid w:val="00F42D51"/>
    <w:rsid w:val="00F62AD7"/>
    <w:rsid w:val="00F637A3"/>
    <w:rsid w:val="00F6490E"/>
    <w:rsid w:val="00F71E83"/>
    <w:rsid w:val="00FA1A5C"/>
    <w:rsid w:val="00FA5961"/>
    <w:rsid w:val="00FA671E"/>
    <w:rsid w:val="00FA7363"/>
    <w:rsid w:val="00FC265C"/>
    <w:rsid w:val="00FE2AC2"/>
    <w:rsid w:val="00FF28A7"/>
    <w:rsid w:val="00FF65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4FB"/>
    <w:pPr>
      <w:spacing w:after="0" w:line="240" w:lineRule="auto"/>
    </w:pPr>
    <w:rPr>
      <w:rFonts w:ascii="Times New Roman" w:eastAsia="MS Mincho" w:hAnsi="Times New Roman" w:cs="Times New Roman"/>
      <w:sz w:val="24"/>
      <w:szCs w:val="24"/>
      <w:lang w:eastAsia="ja-JP"/>
    </w:rPr>
  </w:style>
  <w:style w:type="paragraph" w:styleId="Heading2">
    <w:name w:val="heading 2"/>
    <w:basedOn w:val="Normal"/>
    <w:next w:val="Normal"/>
    <w:link w:val="Heading2Char"/>
    <w:qFormat/>
    <w:rsid w:val="008654A1"/>
    <w:pPr>
      <w:keepNext/>
      <w:spacing w:before="240" w:after="60"/>
      <w:outlineLvl w:val="1"/>
    </w:pPr>
    <w:rPr>
      <w:rFonts w:ascii="Arial" w:eastAsia="Times New Roman" w:hAnsi="Arial" w:cs="Arial"/>
      <w:b/>
      <w:bCs/>
      <w:i/>
      <w:iCs/>
      <w:sz w:val="28"/>
      <w:szCs w:val="28"/>
      <w:lang w:eastAsia="en-AU"/>
    </w:rPr>
  </w:style>
  <w:style w:type="paragraph" w:styleId="Heading5">
    <w:name w:val="heading 5"/>
    <w:basedOn w:val="Normal"/>
    <w:next w:val="Normal"/>
    <w:link w:val="Heading5Char"/>
    <w:qFormat/>
    <w:rsid w:val="007769F8"/>
    <w:pPr>
      <w:spacing w:before="240" w:after="60"/>
      <w:outlineLvl w:val="4"/>
    </w:pPr>
    <w:rPr>
      <w:rFonts w:ascii="Verdana" w:eastAsia="Times New Roman" w:hAnsi="Verdana"/>
      <w:b/>
      <w:bCs/>
      <w:i/>
      <w:iCs/>
      <w:sz w:val="26"/>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54A1"/>
    <w:rPr>
      <w:rFonts w:ascii="Arial" w:eastAsia="Times New Roman" w:hAnsi="Arial" w:cs="Arial"/>
      <w:b/>
      <w:bCs/>
      <w:i/>
      <w:iCs/>
      <w:sz w:val="28"/>
      <w:szCs w:val="28"/>
      <w:lang w:eastAsia="en-AU"/>
    </w:rPr>
  </w:style>
  <w:style w:type="paragraph" w:customStyle="1" w:styleId="DHSHeadingC">
    <w:name w:val="DHS Heading C"/>
    <w:basedOn w:val="Normal"/>
    <w:link w:val="DHSHeadingCChar"/>
    <w:rsid w:val="008654A1"/>
    <w:pPr>
      <w:spacing w:before="240" w:after="90" w:line="270" w:lineRule="exact"/>
    </w:pPr>
    <w:rPr>
      <w:rFonts w:ascii="Arial" w:eastAsia="Times New Roman" w:hAnsi="Arial"/>
      <w:bCs/>
      <w:color w:val="A70240"/>
      <w:sz w:val="23"/>
      <w:lang w:eastAsia="en-US"/>
    </w:rPr>
  </w:style>
  <w:style w:type="character" w:customStyle="1" w:styleId="DHSHeadingCChar">
    <w:name w:val="DHS Heading C Char"/>
    <w:basedOn w:val="DefaultParagraphFont"/>
    <w:link w:val="DHSHeadingC"/>
    <w:rsid w:val="008654A1"/>
    <w:rPr>
      <w:rFonts w:ascii="Arial" w:eastAsia="Times New Roman" w:hAnsi="Arial" w:cs="Times New Roman"/>
      <w:bCs/>
      <w:color w:val="A70240"/>
      <w:sz w:val="23"/>
      <w:szCs w:val="24"/>
    </w:rPr>
  </w:style>
  <w:style w:type="paragraph" w:styleId="BodyText3">
    <w:name w:val="Body Text 3"/>
    <w:basedOn w:val="Normal"/>
    <w:link w:val="BodyText3Char"/>
    <w:rsid w:val="008654A1"/>
    <w:pPr>
      <w:spacing w:after="120"/>
    </w:pPr>
    <w:rPr>
      <w:rFonts w:eastAsia="Times New Roman"/>
      <w:sz w:val="16"/>
      <w:szCs w:val="16"/>
      <w:lang w:eastAsia="en-AU"/>
    </w:rPr>
  </w:style>
  <w:style w:type="character" w:customStyle="1" w:styleId="BodyText3Char">
    <w:name w:val="Body Text 3 Char"/>
    <w:basedOn w:val="DefaultParagraphFont"/>
    <w:link w:val="BodyText3"/>
    <w:rsid w:val="008654A1"/>
    <w:rPr>
      <w:rFonts w:ascii="Times New Roman" w:eastAsia="Times New Roman" w:hAnsi="Times New Roman" w:cs="Times New Roman"/>
      <w:sz w:val="16"/>
      <w:szCs w:val="16"/>
      <w:lang w:eastAsia="en-AU"/>
    </w:rPr>
  </w:style>
  <w:style w:type="paragraph" w:styleId="BalloonText">
    <w:name w:val="Balloon Text"/>
    <w:basedOn w:val="Normal"/>
    <w:link w:val="BalloonTextChar"/>
    <w:uiPriority w:val="99"/>
    <w:semiHidden/>
    <w:unhideWhenUsed/>
    <w:rsid w:val="008654A1"/>
    <w:rPr>
      <w:rFonts w:ascii="Tahoma" w:hAnsi="Tahoma" w:cs="Tahoma"/>
      <w:sz w:val="16"/>
      <w:szCs w:val="16"/>
    </w:rPr>
  </w:style>
  <w:style w:type="character" w:customStyle="1" w:styleId="BalloonTextChar">
    <w:name w:val="Balloon Text Char"/>
    <w:basedOn w:val="DefaultParagraphFont"/>
    <w:link w:val="BalloonText"/>
    <w:uiPriority w:val="99"/>
    <w:semiHidden/>
    <w:rsid w:val="008654A1"/>
    <w:rPr>
      <w:rFonts w:ascii="Tahoma" w:eastAsia="MS Mincho" w:hAnsi="Tahoma" w:cs="Tahoma"/>
      <w:sz w:val="16"/>
      <w:szCs w:val="16"/>
      <w:lang w:eastAsia="ja-JP"/>
    </w:rPr>
  </w:style>
  <w:style w:type="table" w:styleId="LightList-Accent5">
    <w:name w:val="Light List Accent 5"/>
    <w:basedOn w:val="TableNormal"/>
    <w:uiPriority w:val="61"/>
    <w:rsid w:val="008654A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8654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8654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8654A1"/>
    <w:pPr>
      <w:ind w:left="720"/>
      <w:contextualSpacing/>
    </w:pPr>
  </w:style>
  <w:style w:type="character" w:customStyle="1" w:styleId="Heading5Char">
    <w:name w:val="Heading 5 Char"/>
    <w:basedOn w:val="DefaultParagraphFont"/>
    <w:link w:val="Heading5"/>
    <w:rsid w:val="007769F8"/>
    <w:rPr>
      <w:rFonts w:ascii="Verdana" w:eastAsia="Times New Roman" w:hAnsi="Verdana" w:cs="Times New Roman"/>
      <w:b/>
      <w:bCs/>
      <w:i/>
      <w:iCs/>
      <w:sz w:val="26"/>
      <w:szCs w:val="26"/>
    </w:rPr>
  </w:style>
  <w:style w:type="paragraph" w:customStyle="1" w:styleId="TableText">
    <w:name w:val="Table Text"/>
    <w:aliases w:val="tt"/>
    <w:basedOn w:val="Normal"/>
    <w:rsid w:val="007769F8"/>
    <w:pPr>
      <w:spacing w:before="120" w:after="120" w:line="264" w:lineRule="auto"/>
    </w:pPr>
    <w:rPr>
      <w:rFonts w:ascii="Arial Narrow" w:eastAsia="Times New Roman" w:hAnsi="Arial Narrow"/>
      <w:sz w:val="22"/>
      <w:szCs w:val="20"/>
      <w:lang w:val="en-GB" w:eastAsia="en-US" w:bidi="en-US"/>
    </w:rPr>
  </w:style>
  <w:style w:type="paragraph" w:customStyle="1" w:styleId="Tablehangingindent1">
    <w:name w:val="Table hanging indent 1"/>
    <w:basedOn w:val="TableText"/>
    <w:rsid w:val="007769F8"/>
    <w:pPr>
      <w:ind w:left="340" w:hanging="340"/>
    </w:pPr>
  </w:style>
  <w:style w:type="table" w:styleId="LightGrid-Accent5">
    <w:name w:val="Light Grid Accent 5"/>
    <w:basedOn w:val="TableNormal"/>
    <w:uiPriority w:val="62"/>
    <w:rsid w:val="0012674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FootnoteText">
    <w:name w:val="footnote text"/>
    <w:aliases w:val="Char,Footnote Text Char1,Footnote Text Char Char"/>
    <w:basedOn w:val="Normal"/>
    <w:link w:val="FootnoteTextChar"/>
    <w:uiPriority w:val="99"/>
    <w:unhideWhenUsed/>
    <w:rsid w:val="008B2540"/>
    <w:rPr>
      <w:rFonts w:asciiTheme="minorHAnsi" w:eastAsiaTheme="minorHAnsi" w:hAnsiTheme="minorHAnsi" w:cstheme="minorBidi"/>
      <w:sz w:val="20"/>
      <w:szCs w:val="20"/>
      <w:lang w:val="en-GB" w:eastAsia="en-US"/>
    </w:rPr>
  </w:style>
  <w:style w:type="character" w:customStyle="1" w:styleId="FootnoteTextChar">
    <w:name w:val="Footnote Text Char"/>
    <w:aliases w:val="Char Char,Footnote Text Char1 Char,Footnote Text Char Char Char"/>
    <w:basedOn w:val="DefaultParagraphFont"/>
    <w:link w:val="FootnoteText"/>
    <w:uiPriority w:val="99"/>
    <w:rsid w:val="008B2540"/>
    <w:rPr>
      <w:sz w:val="20"/>
      <w:szCs w:val="20"/>
      <w:lang w:val="en-GB"/>
    </w:rPr>
  </w:style>
  <w:style w:type="character" w:styleId="FootnoteReference">
    <w:name w:val="footnote reference"/>
    <w:aliases w:val="ftref, BVI fnr,BVI fnr,BVI fnr Char Char Char Char Char Char Char,BVI fnr Char Char Char Char Char Char Char Char,BVI fnr Car Car Char Char Char Char Char Char Char Char"/>
    <w:basedOn w:val="DefaultParagraphFont"/>
    <w:unhideWhenUsed/>
    <w:rsid w:val="008B2540"/>
    <w:rPr>
      <w:vertAlign w:val="superscript"/>
    </w:rPr>
  </w:style>
  <w:style w:type="paragraph" w:styleId="Header">
    <w:name w:val="header"/>
    <w:basedOn w:val="Normal"/>
    <w:link w:val="HeaderChar"/>
    <w:uiPriority w:val="99"/>
    <w:unhideWhenUsed/>
    <w:rsid w:val="00ED2740"/>
    <w:pPr>
      <w:tabs>
        <w:tab w:val="center" w:pos="4513"/>
        <w:tab w:val="right" w:pos="9026"/>
      </w:tabs>
    </w:pPr>
  </w:style>
  <w:style w:type="character" w:customStyle="1" w:styleId="HeaderChar">
    <w:name w:val="Header Char"/>
    <w:basedOn w:val="DefaultParagraphFont"/>
    <w:link w:val="Header"/>
    <w:uiPriority w:val="99"/>
    <w:rsid w:val="00ED2740"/>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ED2740"/>
    <w:pPr>
      <w:tabs>
        <w:tab w:val="center" w:pos="4513"/>
        <w:tab w:val="right" w:pos="9026"/>
      </w:tabs>
    </w:pPr>
  </w:style>
  <w:style w:type="character" w:customStyle="1" w:styleId="FooterChar">
    <w:name w:val="Footer Char"/>
    <w:basedOn w:val="DefaultParagraphFont"/>
    <w:link w:val="Footer"/>
    <w:uiPriority w:val="99"/>
    <w:rsid w:val="00ED2740"/>
    <w:rPr>
      <w:rFonts w:ascii="Times New Roman" w:eastAsia="MS Mincho" w:hAnsi="Times New Roman" w:cs="Times New Roman"/>
      <w:sz w:val="24"/>
      <w:szCs w:val="24"/>
      <w:lang w:eastAsia="ja-JP"/>
    </w:rPr>
  </w:style>
  <w:style w:type="character" w:styleId="Hyperlink">
    <w:name w:val="Hyperlink"/>
    <w:rsid w:val="002C1DA5"/>
    <w:rPr>
      <w:color w:val="0000FF"/>
      <w:u w:val="single"/>
    </w:rPr>
  </w:style>
  <w:style w:type="paragraph" w:customStyle="1" w:styleId="boxbullet">
    <w:name w:val="box bullet"/>
    <w:basedOn w:val="Normal"/>
    <w:autoRedefine/>
    <w:rsid w:val="002C1DA5"/>
    <w:pPr>
      <w:numPr>
        <w:numId w:val="1"/>
      </w:numPr>
      <w:ind w:left="-360" w:hanging="360"/>
    </w:pPr>
    <w:rPr>
      <w:rFonts w:ascii="Arial" w:eastAsia="Times New Roman" w:hAnsi="Arial" w:cs="Arial"/>
      <w:snapToGrid w:val="0"/>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4FB"/>
    <w:pPr>
      <w:spacing w:after="0" w:line="240" w:lineRule="auto"/>
    </w:pPr>
    <w:rPr>
      <w:rFonts w:ascii="Times New Roman" w:eastAsia="MS Mincho" w:hAnsi="Times New Roman" w:cs="Times New Roman"/>
      <w:sz w:val="24"/>
      <w:szCs w:val="24"/>
      <w:lang w:eastAsia="ja-JP"/>
    </w:rPr>
  </w:style>
  <w:style w:type="paragraph" w:styleId="Heading2">
    <w:name w:val="heading 2"/>
    <w:basedOn w:val="Normal"/>
    <w:next w:val="Normal"/>
    <w:link w:val="Heading2Char"/>
    <w:qFormat/>
    <w:rsid w:val="008654A1"/>
    <w:pPr>
      <w:keepNext/>
      <w:spacing w:before="240" w:after="60"/>
      <w:outlineLvl w:val="1"/>
    </w:pPr>
    <w:rPr>
      <w:rFonts w:ascii="Arial" w:eastAsia="Times New Roman" w:hAnsi="Arial" w:cs="Arial"/>
      <w:b/>
      <w:bCs/>
      <w:i/>
      <w:iCs/>
      <w:sz w:val="28"/>
      <w:szCs w:val="28"/>
      <w:lang w:eastAsia="en-AU"/>
    </w:rPr>
  </w:style>
  <w:style w:type="paragraph" w:styleId="Heading5">
    <w:name w:val="heading 5"/>
    <w:basedOn w:val="Normal"/>
    <w:next w:val="Normal"/>
    <w:link w:val="Heading5Char"/>
    <w:qFormat/>
    <w:rsid w:val="007769F8"/>
    <w:pPr>
      <w:spacing w:before="240" w:after="60"/>
      <w:outlineLvl w:val="4"/>
    </w:pPr>
    <w:rPr>
      <w:rFonts w:ascii="Verdana" w:eastAsia="Times New Roman" w:hAnsi="Verdana"/>
      <w:b/>
      <w:bCs/>
      <w:i/>
      <w:iCs/>
      <w:sz w:val="26"/>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54A1"/>
    <w:rPr>
      <w:rFonts w:ascii="Arial" w:eastAsia="Times New Roman" w:hAnsi="Arial" w:cs="Arial"/>
      <w:b/>
      <w:bCs/>
      <w:i/>
      <w:iCs/>
      <w:sz w:val="28"/>
      <w:szCs w:val="28"/>
      <w:lang w:eastAsia="en-AU"/>
    </w:rPr>
  </w:style>
  <w:style w:type="paragraph" w:customStyle="1" w:styleId="DHSHeadingC">
    <w:name w:val="DHS Heading C"/>
    <w:basedOn w:val="Normal"/>
    <w:link w:val="DHSHeadingCChar"/>
    <w:rsid w:val="008654A1"/>
    <w:pPr>
      <w:spacing w:before="240" w:after="90" w:line="270" w:lineRule="exact"/>
    </w:pPr>
    <w:rPr>
      <w:rFonts w:ascii="Arial" w:eastAsia="Times New Roman" w:hAnsi="Arial"/>
      <w:bCs/>
      <w:color w:val="A70240"/>
      <w:sz w:val="23"/>
      <w:lang w:eastAsia="en-US"/>
    </w:rPr>
  </w:style>
  <w:style w:type="character" w:customStyle="1" w:styleId="DHSHeadingCChar">
    <w:name w:val="DHS Heading C Char"/>
    <w:basedOn w:val="DefaultParagraphFont"/>
    <w:link w:val="DHSHeadingC"/>
    <w:rsid w:val="008654A1"/>
    <w:rPr>
      <w:rFonts w:ascii="Arial" w:eastAsia="Times New Roman" w:hAnsi="Arial" w:cs="Times New Roman"/>
      <w:bCs/>
      <w:color w:val="A70240"/>
      <w:sz w:val="23"/>
      <w:szCs w:val="24"/>
    </w:rPr>
  </w:style>
  <w:style w:type="paragraph" w:styleId="BodyText3">
    <w:name w:val="Body Text 3"/>
    <w:basedOn w:val="Normal"/>
    <w:link w:val="BodyText3Char"/>
    <w:rsid w:val="008654A1"/>
    <w:pPr>
      <w:spacing w:after="120"/>
    </w:pPr>
    <w:rPr>
      <w:rFonts w:eastAsia="Times New Roman"/>
      <w:sz w:val="16"/>
      <w:szCs w:val="16"/>
      <w:lang w:eastAsia="en-AU"/>
    </w:rPr>
  </w:style>
  <w:style w:type="character" w:customStyle="1" w:styleId="BodyText3Char">
    <w:name w:val="Body Text 3 Char"/>
    <w:basedOn w:val="DefaultParagraphFont"/>
    <w:link w:val="BodyText3"/>
    <w:rsid w:val="008654A1"/>
    <w:rPr>
      <w:rFonts w:ascii="Times New Roman" w:eastAsia="Times New Roman" w:hAnsi="Times New Roman" w:cs="Times New Roman"/>
      <w:sz w:val="16"/>
      <w:szCs w:val="16"/>
      <w:lang w:eastAsia="en-AU"/>
    </w:rPr>
  </w:style>
  <w:style w:type="paragraph" w:styleId="BalloonText">
    <w:name w:val="Balloon Text"/>
    <w:basedOn w:val="Normal"/>
    <w:link w:val="BalloonTextChar"/>
    <w:uiPriority w:val="99"/>
    <w:semiHidden/>
    <w:unhideWhenUsed/>
    <w:rsid w:val="008654A1"/>
    <w:rPr>
      <w:rFonts w:ascii="Tahoma" w:hAnsi="Tahoma" w:cs="Tahoma"/>
      <w:sz w:val="16"/>
      <w:szCs w:val="16"/>
    </w:rPr>
  </w:style>
  <w:style w:type="character" w:customStyle="1" w:styleId="BalloonTextChar">
    <w:name w:val="Balloon Text Char"/>
    <w:basedOn w:val="DefaultParagraphFont"/>
    <w:link w:val="BalloonText"/>
    <w:uiPriority w:val="99"/>
    <w:semiHidden/>
    <w:rsid w:val="008654A1"/>
    <w:rPr>
      <w:rFonts w:ascii="Tahoma" w:eastAsia="MS Mincho" w:hAnsi="Tahoma" w:cs="Tahoma"/>
      <w:sz w:val="16"/>
      <w:szCs w:val="16"/>
      <w:lang w:eastAsia="ja-JP"/>
    </w:rPr>
  </w:style>
  <w:style w:type="table" w:styleId="LightList-Accent5">
    <w:name w:val="Light List Accent 5"/>
    <w:basedOn w:val="TableNormal"/>
    <w:uiPriority w:val="61"/>
    <w:rsid w:val="008654A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8654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8654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8654A1"/>
    <w:pPr>
      <w:ind w:left="720"/>
      <w:contextualSpacing/>
    </w:pPr>
  </w:style>
  <w:style w:type="character" w:customStyle="1" w:styleId="Heading5Char">
    <w:name w:val="Heading 5 Char"/>
    <w:basedOn w:val="DefaultParagraphFont"/>
    <w:link w:val="Heading5"/>
    <w:rsid w:val="007769F8"/>
    <w:rPr>
      <w:rFonts w:ascii="Verdana" w:eastAsia="Times New Roman" w:hAnsi="Verdana" w:cs="Times New Roman"/>
      <w:b/>
      <w:bCs/>
      <w:i/>
      <w:iCs/>
      <w:sz w:val="26"/>
      <w:szCs w:val="26"/>
    </w:rPr>
  </w:style>
  <w:style w:type="paragraph" w:customStyle="1" w:styleId="TableText">
    <w:name w:val="Table Text"/>
    <w:aliases w:val="tt"/>
    <w:basedOn w:val="Normal"/>
    <w:rsid w:val="007769F8"/>
    <w:pPr>
      <w:spacing w:before="120" w:after="120" w:line="264" w:lineRule="auto"/>
    </w:pPr>
    <w:rPr>
      <w:rFonts w:ascii="Arial Narrow" w:eastAsia="Times New Roman" w:hAnsi="Arial Narrow"/>
      <w:sz w:val="22"/>
      <w:szCs w:val="20"/>
      <w:lang w:val="en-GB" w:eastAsia="en-US" w:bidi="en-US"/>
    </w:rPr>
  </w:style>
  <w:style w:type="paragraph" w:customStyle="1" w:styleId="Tablehangingindent1">
    <w:name w:val="Table hanging indent 1"/>
    <w:basedOn w:val="TableText"/>
    <w:rsid w:val="007769F8"/>
    <w:pPr>
      <w:ind w:left="340" w:hanging="340"/>
    </w:pPr>
  </w:style>
  <w:style w:type="table" w:styleId="LightGrid-Accent5">
    <w:name w:val="Light Grid Accent 5"/>
    <w:basedOn w:val="TableNormal"/>
    <w:uiPriority w:val="62"/>
    <w:rsid w:val="0012674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FootnoteText">
    <w:name w:val="footnote text"/>
    <w:aliases w:val="Char,Footnote Text Char1,Footnote Text Char Char"/>
    <w:basedOn w:val="Normal"/>
    <w:link w:val="FootnoteTextChar"/>
    <w:uiPriority w:val="99"/>
    <w:unhideWhenUsed/>
    <w:rsid w:val="008B2540"/>
    <w:rPr>
      <w:rFonts w:asciiTheme="minorHAnsi" w:eastAsiaTheme="minorHAnsi" w:hAnsiTheme="minorHAnsi" w:cstheme="minorBidi"/>
      <w:sz w:val="20"/>
      <w:szCs w:val="20"/>
      <w:lang w:val="en-GB" w:eastAsia="en-US"/>
    </w:rPr>
  </w:style>
  <w:style w:type="character" w:customStyle="1" w:styleId="FootnoteTextChar">
    <w:name w:val="Footnote Text Char"/>
    <w:aliases w:val="Char Char,Footnote Text Char1 Char,Footnote Text Char Char Char"/>
    <w:basedOn w:val="DefaultParagraphFont"/>
    <w:link w:val="FootnoteText"/>
    <w:uiPriority w:val="99"/>
    <w:rsid w:val="008B2540"/>
    <w:rPr>
      <w:sz w:val="20"/>
      <w:szCs w:val="20"/>
      <w:lang w:val="en-GB"/>
    </w:rPr>
  </w:style>
  <w:style w:type="character" w:styleId="FootnoteReference">
    <w:name w:val="footnote reference"/>
    <w:aliases w:val="ftref, BVI fnr,BVI fnr,BVI fnr Char Char Char Char Char Char Char,BVI fnr Char Char Char Char Char Char Char Char,BVI fnr Car Car Char Char Char Char Char Char Char Char"/>
    <w:basedOn w:val="DefaultParagraphFont"/>
    <w:unhideWhenUsed/>
    <w:rsid w:val="008B2540"/>
    <w:rPr>
      <w:vertAlign w:val="superscript"/>
    </w:rPr>
  </w:style>
  <w:style w:type="paragraph" w:styleId="Header">
    <w:name w:val="header"/>
    <w:basedOn w:val="Normal"/>
    <w:link w:val="HeaderChar"/>
    <w:uiPriority w:val="99"/>
    <w:unhideWhenUsed/>
    <w:rsid w:val="00ED2740"/>
    <w:pPr>
      <w:tabs>
        <w:tab w:val="center" w:pos="4513"/>
        <w:tab w:val="right" w:pos="9026"/>
      </w:tabs>
    </w:pPr>
  </w:style>
  <w:style w:type="character" w:customStyle="1" w:styleId="HeaderChar">
    <w:name w:val="Header Char"/>
    <w:basedOn w:val="DefaultParagraphFont"/>
    <w:link w:val="Header"/>
    <w:uiPriority w:val="99"/>
    <w:rsid w:val="00ED2740"/>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ED2740"/>
    <w:pPr>
      <w:tabs>
        <w:tab w:val="center" w:pos="4513"/>
        <w:tab w:val="right" w:pos="9026"/>
      </w:tabs>
    </w:pPr>
  </w:style>
  <w:style w:type="character" w:customStyle="1" w:styleId="FooterChar">
    <w:name w:val="Footer Char"/>
    <w:basedOn w:val="DefaultParagraphFont"/>
    <w:link w:val="Footer"/>
    <w:uiPriority w:val="99"/>
    <w:rsid w:val="00ED2740"/>
    <w:rPr>
      <w:rFonts w:ascii="Times New Roman" w:eastAsia="MS Mincho" w:hAnsi="Times New Roman" w:cs="Times New Roman"/>
      <w:sz w:val="24"/>
      <w:szCs w:val="24"/>
      <w:lang w:eastAsia="ja-JP"/>
    </w:rPr>
  </w:style>
  <w:style w:type="character" w:styleId="Hyperlink">
    <w:name w:val="Hyperlink"/>
    <w:rsid w:val="002C1DA5"/>
    <w:rPr>
      <w:color w:val="0000FF"/>
      <w:u w:val="single"/>
    </w:rPr>
  </w:style>
  <w:style w:type="paragraph" w:customStyle="1" w:styleId="boxbullet">
    <w:name w:val="box bullet"/>
    <w:basedOn w:val="Normal"/>
    <w:autoRedefine/>
    <w:rsid w:val="002C1DA5"/>
    <w:pPr>
      <w:numPr>
        <w:numId w:val="1"/>
      </w:numPr>
      <w:ind w:left="-360" w:hanging="360"/>
    </w:pPr>
    <w:rPr>
      <w:rFonts w:ascii="Arial" w:eastAsia="Times New Roman" w:hAnsi="Arial" w:cs="Arial"/>
      <w:snapToGrid w:val="0"/>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40830">
      <w:bodyDiv w:val="1"/>
      <w:marLeft w:val="0"/>
      <w:marRight w:val="0"/>
      <w:marTop w:val="0"/>
      <w:marBottom w:val="0"/>
      <w:divBdr>
        <w:top w:val="none" w:sz="0" w:space="0" w:color="auto"/>
        <w:left w:val="none" w:sz="0" w:space="0" w:color="auto"/>
        <w:bottom w:val="none" w:sz="0" w:space="0" w:color="auto"/>
        <w:right w:val="none" w:sz="0" w:space="0" w:color="auto"/>
      </w:divBdr>
    </w:div>
    <w:div w:id="129637055">
      <w:bodyDiv w:val="1"/>
      <w:marLeft w:val="0"/>
      <w:marRight w:val="0"/>
      <w:marTop w:val="0"/>
      <w:marBottom w:val="0"/>
      <w:divBdr>
        <w:top w:val="none" w:sz="0" w:space="0" w:color="auto"/>
        <w:left w:val="none" w:sz="0" w:space="0" w:color="auto"/>
        <w:bottom w:val="none" w:sz="0" w:space="0" w:color="auto"/>
        <w:right w:val="none" w:sz="0" w:space="0" w:color="auto"/>
      </w:divBdr>
    </w:div>
    <w:div w:id="203032150">
      <w:bodyDiv w:val="1"/>
      <w:marLeft w:val="0"/>
      <w:marRight w:val="0"/>
      <w:marTop w:val="0"/>
      <w:marBottom w:val="0"/>
      <w:divBdr>
        <w:top w:val="none" w:sz="0" w:space="0" w:color="auto"/>
        <w:left w:val="none" w:sz="0" w:space="0" w:color="auto"/>
        <w:bottom w:val="none" w:sz="0" w:space="0" w:color="auto"/>
        <w:right w:val="none" w:sz="0" w:space="0" w:color="auto"/>
      </w:divBdr>
      <w:divsChild>
        <w:div w:id="1507205881">
          <w:marLeft w:val="274"/>
          <w:marRight w:val="0"/>
          <w:marTop w:val="86"/>
          <w:marBottom w:val="0"/>
          <w:divBdr>
            <w:top w:val="none" w:sz="0" w:space="0" w:color="auto"/>
            <w:left w:val="none" w:sz="0" w:space="0" w:color="auto"/>
            <w:bottom w:val="none" w:sz="0" w:space="0" w:color="auto"/>
            <w:right w:val="none" w:sz="0" w:space="0" w:color="auto"/>
          </w:divBdr>
        </w:div>
        <w:div w:id="1297568035">
          <w:marLeft w:val="274"/>
          <w:marRight w:val="0"/>
          <w:marTop w:val="86"/>
          <w:marBottom w:val="0"/>
          <w:divBdr>
            <w:top w:val="none" w:sz="0" w:space="0" w:color="auto"/>
            <w:left w:val="none" w:sz="0" w:space="0" w:color="auto"/>
            <w:bottom w:val="none" w:sz="0" w:space="0" w:color="auto"/>
            <w:right w:val="none" w:sz="0" w:space="0" w:color="auto"/>
          </w:divBdr>
        </w:div>
        <w:div w:id="1773865475">
          <w:marLeft w:val="274"/>
          <w:marRight w:val="0"/>
          <w:marTop w:val="86"/>
          <w:marBottom w:val="0"/>
          <w:divBdr>
            <w:top w:val="none" w:sz="0" w:space="0" w:color="auto"/>
            <w:left w:val="none" w:sz="0" w:space="0" w:color="auto"/>
            <w:bottom w:val="none" w:sz="0" w:space="0" w:color="auto"/>
            <w:right w:val="none" w:sz="0" w:space="0" w:color="auto"/>
          </w:divBdr>
        </w:div>
        <w:div w:id="2063287064">
          <w:marLeft w:val="274"/>
          <w:marRight w:val="0"/>
          <w:marTop w:val="86"/>
          <w:marBottom w:val="0"/>
          <w:divBdr>
            <w:top w:val="none" w:sz="0" w:space="0" w:color="auto"/>
            <w:left w:val="none" w:sz="0" w:space="0" w:color="auto"/>
            <w:bottom w:val="none" w:sz="0" w:space="0" w:color="auto"/>
            <w:right w:val="none" w:sz="0" w:space="0" w:color="auto"/>
          </w:divBdr>
        </w:div>
      </w:divsChild>
    </w:div>
    <w:div w:id="205679652">
      <w:bodyDiv w:val="1"/>
      <w:marLeft w:val="0"/>
      <w:marRight w:val="0"/>
      <w:marTop w:val="0"/>
      <w:marBottom w:val="0"/>
      <w:divBdr>
        <w:top w:val="none" w:sz="0" w:space="0" w:color="auto"/>
        <w:left w:val="none" w:sz="0" w:space="0" w:color="auto"/>
        <w:bottom w:val="none" w:sz="0" w:space="0" w:color="auto"/>
        <w:right w:val="none" w:sz="0" w:space="0" w:color="auto"/>
      </w:divBdr>
    </w:div>
    <w:div w:id="219483171">
      <w:bodyDiv w:val="1"/>
      <w:marLeft w:val="0"/>
      <w:marRight w:val="0"/>
      <w:marTop w:val="0"/>
      <w:marBottom w:val="0"/>
      <w:divBdr>
        <w:top w:val="none" w:sz="0" w:space="0" w:color="auto"/>
        <w:left w:val="none" w:sz="0" w:space="0" w:color="auto"/>
        <w:bottom w:val="none" w:sz="0" w:space="0" w:color="auto"/>
        <w:right w:val="none" w:sz="0" w:space="0" w:color="auto"/>
      </w:divBdr>
      <w:divsChild>
        <w:div w:id="162478731">
          <w:marLeft w:val="274"/>
          <w:marRight w:val="0"/>
          <w:marTop w:val="0"/>
          <w:marBottom w:val="0"/>
          <w:divBdr>
            <w:top w:val="none" w:sz="0" w:space="0" w:color="auto"/>
            <w:left w:val="none" w:sz="0" w:space="0" w:color="auto"/>
            <w:bottom w:val="none" w:sz="0" w:space="0" w:color="auto"/>
            <w:right w:val="none" w:sz="0" w:space="0" w:color="auto"/>
          </w:divBdr>
        </w:div>
        <w:div w:id="198249311">
          <w:marLeft w:val="274"/>
          <w:marRight w:val="0"/>
          <w:marTop w:val="0"/>
          <w:marBottom w:val="0"/>
          <w:divBdr>
            <w:top w:val="none" w:sz="0" w:space="0" w:color="auto"/>
            <w:left w:val="none" w:sz="0" w:space="0" w:color="auto"/>
            <w:bottom w:val="none" w:sz="0" w:space="0" w:color="auto"/>
            <w:right w:val="none" w:sz="0" w:space="0" w:color="auto"/>
          </w:divBdr>
        </w:div>
        <w:div w:id="1570963960">
          <w:marLeft w:val="274"/>
          <w:marRight w:val="0"/>
          <w:marTop w:val="0"/>
          <w:marBottom w:val="0"/>
          <w:divBdr>
            <w:top w:val="none" w:sz="0" w:space="0" w:color="auto"/>
            <w:left w:val="none" w:sz="0" w:space="0" w:color="auto"/>
            <w:bottom w:val="none" w:sz="0" w:space="0" w:color="auto"/>
            <w:right w:val="none" w:sz="0" w:space="0" w:color="auto"/>
          </w:divBdr>
        </w:div>
        <w:div w:id="391391938">
          <w:marLeft w:val="274"/>
          <w:marRight w:val="0"/>
          <w:marTop w:val="0"/>
          <w:marBottom w:val="0"/>
          <w:divBdr>
            <w:top w:val="none" w:sz="0" w:space="0" w:color="auto"/>
            <w:left w:val="none" w:sz="0" w:space="0" w:color="auto"/>
            <w:bottom w:val="none" w:sz="0" w:space="0" w:color="auto"/>
            <w:right w:val="none" w:sz="0" w:space="0" w:color="auto"/>
          </w:divBdr>
        </w:div>
        <w:div w:id="495150257">
          <w:marLeft w:val="274"/>
          <w:marRight w:val="0"/>
          <w:marTop w:val="0"/>
          <w:marBottom w:val="0"/>
          <w:divBdr>
            <w:top w:val="none" w:sz="0" w:space="0" w:color="auto"/>
            <w:left w:val="none" w:sz="0" w:space="0" w:color="auto"/>
            <w:bottom w:val="none" w:sz="0" w:space="0" w:color="auto"/>
            <w:right w:val="none" w:sz="0" w:space="0" w:color="auto"/>
          </w:divBdr>
        </w:div>
        <w:div w:id="882207744">
          <w:marLeft w:val="274"/>
          <w:marRight w:val="0"/>
          <w:marTop w:val="0"/>
          <w:marBottom w:val="0"/>
          <w:divBdr>
            <w:top w:val="none" w:sz="0" w:space="0" w:color="auto"/>
            <w:left w:val="none" w:sz="0" w:space="0" w:color="auto"/>
            <w:bottom w:val="none" w:sz="0" w:space="0" w:color="auto"/>
            <w:right w:val="none" w:sz="0" w:space="0" w:color="auto"/>
          </w:divBdr>
        </w:div>
        <w:div w:id="729882402">
          <w:marLeft w:val="274"/>
          <w:marRight w:val="0"/>
          <w:marTop w:val="0"/>
          <w:marBottom w:val="0"/>
          <w:divBdr>
            <w:top w:val="none" w:sz="0" w:space="0" w:color="auto"/>
            <w:left w:val="none" w:sz="0" w:space="0" w:color="auto"/>
            <w:bottom w:val="none" w:sz="0" w:space="0" w:color="auto"/>
            <w:right w:val="none" w:sz="0" w:space="0" w:color="auto"/>
          </w:divBdr>
        </w:div>
        <w:div w:id="765924087">
          <w:marLeft w:val="274"/>
          <w:marRight w:val="0"/>
          <w:marTop w:val="0"/>
          <w:marBottom w:val="0"/>
          <w:divBdr>
            <w:top w:val="none" w:sz="0" w:space="0" w:color="auto"/>
            <w:left w:val="none" w:sz="0" w:space="0" w:color="auto"/>
            <w:bottom w:val="none" w:sz="0" w:space="0" w:color="auto"/>
            <w:right w:val="none" w:sz="0" w:space="0" w:color="auto"/>
          </w:divBdr>
        </w:div>
      </w:divsChild>
    </w:div>
    <w:div w:id="223301478">
      <w:bodyDiv w:val="1"/>
      <w:marLeft w:val="0"/>
      <w:marRight w:val="0"/>
      <w:marTop w:val="0"/>
      <w:marBottom w:val="0"/>
      <w:divBdr>
        <w:top w:val="none" w:sz="0" w:space="0" w:color="auto"/>
        <w:left w:val="none" w:sz="0" w:space="0" w:color="auto"/>
        <w:bottom w:val="none" w:sz="0" w:space="0" w:color="auto"/>
        <w:right w:val="none" w:sz="0" w:space="0" w:color="auto"/>
      </w:divBdr>
      <w:divsChild>
        <w:div w:id="566498153">
          <w:marLeft w:val="274"/>
          <w:marRight w:val="0"/>
          <w:marTop w:val="0"/>
          <w:marBottom w:val="0"/>
          <w:divBdr>
            <w:top w:val="none" w:sz="0" w:space="0" w:color="auto"/>
            <w:left w:val="none" w:sz="0" w:space="0" w:color="auto"/>
            <w:bottom w:val="none" w:sz="0" w:space="0" w:color="auto"/>
            <w:right w:val="none" w:sz="0" w:space="0" w:color="auto"/>
          </w:divBdr>
        </w:div>
        <w:div w:id="1114010805">
          <w:marLeft w:val="274"/>
          <w:marRight w:val="0"/>
          <w:marTop w:val="0"/>
          <w:marBottom w:val="0"/>
          <w:divBdr>
            <w:top w:val="none" w:sz="0" w:space="0" w:color="auto"/>
            <w:left w:val="none" w:sz="0" w:space="0" w:color="auto"/>
            <w:bottom w:val="none" w:sz="0" w:space="0" w:color="auto"/>
            <w:right w:val="none" w:sz="0" w:space="0" w:color="auto"/>
          </w:divBdr>
        </w:div>
        <w:div w:id="1995866038">
          <w:marLeft w:val="274"/>
          <w:marRight w:val="0"/>
          <w:marTop w:val="0"/>
          <w:marBottom w:val="0"/>
          <w:divBdr>
            <w:top w:val="none" w:sz="0" w:space="0" w:color="auto"/>
            <w:left w:val="none" w:sz="0" w:space="0" w:color="auto"/>
            <w:bottom w:val="none" w:sz="0" w:space="0" w:color="auto"/>
            <w:right w:val="none" w:sz="0" w:space="0" w:color="auto"/>
          </w:divBdr>
        </w:div>
      </w:divsChild>
    </w:div>
    <w:div w:id="247886671">
      <w:bodyDiv w:val="1"/>
      <w:marLeft w:val="0"/>
      <w:marRight w:val="0"/>
      <w:marTop w:val="0"/>
      <w:marBottom w:val="0"/>
      <w:divBdr>
        <w:top w:val="none" w:sz="0" w:space="0" w:color="auto"/>
        <w:left w:val="none" w:sz="0" w:space="0" w:color="auto"/>
        <w:bottom w:val="none" w:sz="0" w:space="0" w:color="auto"/>
        <w:right w:val="none" w:sz="0" w:space="0" w:color="auto"/>
      </w:divBdr>
      <w:divsChild>
        <w:div w:id="1969386419">
          <w:marLeft w:val="274"/>
          <w:marRight w:val="0"/>
          <w:marTop w:val="86"/>
          <w:marBottom w:val="160"/>
          <w:divBdr>
            <w:top w:val="none" w:sz="0" w:space="0" w:color="auto"/>
            <w:left w:val="none" w:sz="0" w:space="0" w:color="auto"/>
            <w:bottom w:val="none" w:sz="0" w:space="0" w:color="auto"/>
            <w:right w:val="none" w:sz="0" w:space="0" w:color="auto"/>
          </w:divBdr>
        </w:div>
        <w:div w:id="1427269860">
          <w:marLeft w:val="274"/>
          <w:marRight w:val="0"/>
          <w:marTop w:val="86"/>
          <w:marBottom w:val="160"/>
          <w:divBdr>
            <w:top w:val="none" w:sz="0" w:space="0" w:color="auto"/>
            <w:left w:val="none" w:sz="0" w:space="0" w:color="auto"/>
            <w:bottom w:val="none" w:sz="0" w:space="0" w:color="auto"/>
            <w:right w:val="none" w:sz="0" w:space="0" w:color="auto"/>
          </w:divBdr>
        </w:div>
        <w:div w:id="2078744769">
          <w:marLeft w:val="274"/>
          <w:marRight w:val="0"/>
          <w:marTop w:val="86"/>
          <w:marBottom w:val="160"/>
          <w:divBdr>
            <w:top w:val="none" w:sz="0" w:space="0" w:color="auto"/>
            <w:left w:val="none" w:sz="0" w:space="0" w:color="auto"/>
            <w:bottom w:val="none" w:sz="0" w:space="0" w:color="auto"/>
            <w:right w:val="none" w:sz="0" w:space="0" w:color="auto"/>
          </w:divBdr>
        </w:div>
        <w:div w:id="915280330">
          <w:marLeft w:val="274"/>
          <w:marRight w:val="0"/>
          <w:marTop w:val="86"/>
          <w:marBottom w:val="160"/>
          <w:divBdr>
            <w:top w:val="none" w:sz="0" w:space="0" w:color="auto"/>
            <w:left w:val="none" w:sz="0" w:space="0" w:color="auto"/>
            <w:bottom w:val="none" w:sz="0" w:space="0" w:color="auto"/>
            <w:right w:val="none" w:sz="0" w:space="0" w:color="auto"/>
          </w:divBdr>
        </w:div>
      </w:divsChild>
    </w:div>
    <w:div w:id="253167951">
      <w:bodyDiv w:val="1"/>
      <w:marLeft w:val="0"/>
      <w:marRight w:val="0"/>
      <w:marTop w:val="0"/>
      <w:marBottom w:val="0"/>
      <w:divBdr>
        <w:top w:val="none" w:sz="0" w:space="0" w:color="auto"/>
        <w:left w:val="none" w:sz="0" w:space="0" w:color="auto"/>
        <w:bottom w:val="none" w:sz="0" w:space="0" w:color="auto"/>
        <w:right w:val="none" w:sz="0" w:space="0" w:color="auto"/>
      </w:divBdr>
    </w:div>
    <w:div w:id="260532635">
      <w:bodyDiv w:val="1"/>
      <w:marLeft w:val="0"/>
      <w:marRight w:val="0"/>
      <w:marTop w:val="0"/>
      <w:marBottom w:val="0"/>
      <w:divBdr>
        <w:top w:val="none" w:sz="0" w:space="0" w:color="auto"/>
        <w:left w:val="none" w:sz="0" w:space="0" w:color="auto"/>
        <w:bottom w:val="none" w:sz="0" w:space="0" w:color="auto"/>
        <w:right w:val="none" w:sz="0" w:space="0" w:color="auto"/>
      </w:divBdr>
      <w:divsChild>
        <w:div w:id="1811749306">
          <w:marLeft w:val="274"/>
          <w:marRight w:val="0"/>
          <w:marTop w:val="86"/>
          <w:marBottom w:val="0"/>
          <w:divBdr>
            <w:top w:val="none" w:sz="0" w:space="0" w:color="auto"/>
            <w:left w:val="none" w:sz="0" w:space="0" w:color="auto"/>
            <w:bottom w:val="none" w:sz="0" w:space="0" w:color="auto"/>
            <w:right w:val="none" w:sz="0" w:space="0" w:color="auto"/>
          </w:divBdr>
        </w:div>
        <w:div w:id="285627808">
          <w:marLeft w:val="274"/>
          <w:marRight w:val="0"/>
          <w:marTop w:val="86"/>
          <w:marBottom w:val="0"/>
          <w:divBdr>
            <w:top w:val="none" w:sz="0" w:space="0" w:color="auto"/>
            <w:left w:val="none" w:sz="0" w:space="0" w:color="auto"/>
            <w:bottom w:val="none" w:sz="0" w:space="0" w:color="auto"/>
            <w:right w:val="none" w:sz="0" w:space="0" w:color="auto"/>
          </w:divBdr>
        </w:div>
        <w:div w:id="1054161271">
          <w:marLeft w:val="274"/>
          <w:marRight w:val="0"/>
          <w:marTop w:val="86"/>
          <w:marBottom w:val="0"/>
          <w:divBdr>
            <w:top w:val="none" w:sz="0" w:space="0" w:color="auto"/>
            <w:left w:val="none" w:sz="0" w:space="0" w:color="auto"/>
            <w:bottom w:val="none" w:sz="0" w:space="0" w:color="auto"/>
            <w:right w:val="none" w:sz="0" w:space="0" w:color="auto"/>
          </w:divBdr>
        </w:div>
        <w:div w:id="131605489">
          <w:marLeft w:val="274"/>
          <w:marRight w:val="0"/>
          <w:marTop w:val="86"/>
          <w:marBottom w:val="0"/>
          <w:divBdr>
            <w:top w:val="none" w:sz="0" w:space="0" w:color="auto"/>
            <w:left w:val="none" w:sz="0" w:space="0" w:color="auto"/>
            <w:bottom w:val="none" w:sz="0" w:space="0" w:color="auto"/>
            <w:right w:val="none" w:sz="0" w:space="0" w:color="auto"/>
          </w:divBdr>
        </w:div>
        <w:div w:id="1528592865">
          <w:marLeft w:val="274"/>
          <w:marRight w:val="0"/>
          <w:marTop w:val="86"/>
          <w:marBottom w:val="0"/>
          <w:divBdr>
            <w:top w:val="none" w:sz="0" w:space="0" w:color="auto"/>
            <w:left w:val="none" w:sz="0" w:space="0" w:color="auto"/>
            <w:bottom w:val="none" w:sz="0" w:space="0" w:color="auto"/>
            <w:right w:val="none" w:sz="0" w:space="0" w:color="auto"/>
          </w:divBdr>
        </w:div>
        <w:div w:id="2088187929">
          <w:marLeft w:val="274"/>
          <w:marRight w:val="0"/>
          <w:marTop w:val="86"/>
          <w:marBottom w:val="0"/>
          <w:divBdr>
            <w:top w:val="none" w:sz="0" w:space="0" w:color="auto"/>
            <w:left w:val="none" w:sz="0" w:space="0" w:color="auto"/>
            <w:bottom w:val="none" w:sz="0" w:space="0" w:color="auto"/>
            <w:right w:val="none" w:sz="0" w:space="0" w:color="auto"/>
          </w:divBdr>
        </w:div>
        <w:div w:id="792946321">
          <w:marLeft w:val="274"/>
          <w:marRight w:val="0"/>
          <w:marTop w:val="86"/>
          <w:marBottom w:val="0"/>
          <w:divBdr>
            <w:top w:val="none" w:sz="0" w:space="0" w:color="auto"/>
            <w:left w:val="none" w:sz="0" w:space="0" w:color="auto"/>
            <w:bottom w:val="none" w:sz="0" w:space="0" w:color="auto"/>
            <w:right w:val="none" w:sz="0" w:space="0" w:color="auto"/>
          </w:divBdr>
        </w:div>
        <w:div w:id="394864730">
          <w:marLeft w:val="274"/>
          <w:marRight w:val="0"/>
          <w:marTop w:val="86"/>
          <w:marBottom w:val="0"/>
          <w:divBdr>
            <w:top w:val="none" w:sz="0" w:space="0" w:color="auto"/>
            <w:left w:val="none" w:sz="0" w:space="0" w:color="auto"/>
            <w:bottom w:val="none" w:sz="0" w:space="0" w:color="auto"/>
            <w:right w:val="none" w:sz="0" w:space="0" w:color="auto"/>
          </w:divBdr>
        </w:div>
        <w:div w:id="69890326">
          <w:marLeft w:val="274"/>
          <w:marRight w:val="0"/>
          <w:marTop w:val="86"/>
          <w:marBottom w:val="0"/>
          <w:divBdr>
            <w:top w:val="none" w:sz="0" w:space="0" w:color="auto"/>
            <w:left w:val="none" w:sz="0" w:space="0" w:color="auto"/>
            <w:bottom w:val="none" w:sz="0" w:space="0" w:color="auto"/>
            <w:right w:val="none" w:sz="0" w:space="0" w:color="auto"/>
          </w:divBdr>
        </w:div>
      </w:divsChild>
    </w:div>
    <w:div w:id="366371995">
      <w:bodyDiv w:val="1"/>
      <w:marLeft w:val="0"/>
      <w:marRight w:val="0"/>
      <w:marTop w:val="0"/>
      <w:marBottom w:val="0"/>
      <w:divBdr>
        <w:top w:val="none" w:sz="0" w:space="0" w:color="auto"/>
        <w:left w:val="none" w:sz="0" w:space="0" w:color="auto"/>
        <w:bottom w:val="none" w:sz="0" w:space="0" w:color="auto"/>
        <w:right w:val="none" w:sz="0" w:space="0" w:color="auto"/>
      </w:divBdr>
      <w:divsChild>
        <w:div w:id="426122725">
          <w:marLeft w:val="274"/>
          <w:marRight w:val="0"/>
          <w:marTop w:val="86"/>
          <w:marBottom w:val="0"/>
          <w:divBdr>
            <w:top w:val="none" w:sz="0" w:space="0" w:color="auto"/>
            <w:left w:val="none" w:sz="0" w:space="0" w:color="auto"/>
            <w:bottom w:val="none" w:sz="0" w:space="0" w:color="auto"/>
            <w:right w:val="none" w:sz="0" w:space="0" w:color="auto"/>
          </w:divBdr>
        </w:div>
        <w:div w:id="1195466195">
          <w:marLeft w:val="274"/>
          <w:marRight w:val="0"/>
          <w:marTop w:val="86"/>
          <w:marBottom w:val="0"/>
          <w:divBdr>
            <w:top w:val="none" w:sz="0" w:space="0" w:color="auto"/>
            <w:left w:val="none" w:sz="0" w:space="0" w:color="auto"/>
            <w:bottom w:val="none" w:sz="0" w:space="0" w:color="auto"/>
            <w:right w:val="none" w:sz="0" w:space="0" w:color="auto"/>
          </w:divBdr>
        </w:div>
        <w:div w:id="828979785">
          <w:marLeft w:val="274"/>
          <w:marRight w:val="0"/>
          <w:marTop w:val="86"/>
          <w:marBottom w:val="0"/>
          <w:divBdr>
            <w:top w:val="none" w:sz="0" w:space="0" w:color="auto"/>
            <w:left w:val="none" w:sz="0" w:space="0" w:color="auto"/>
            <w:bottom w:val="none" w:sz="0" w:space="0" w:color="auto"/>
            <w:right w:val="none" w:sz="0" w:space="0" w:color="auto"/>
          </w:divBdr>
        </w:div>
        <w:div w:id="1072771313">
          <w:marLeft w:val="274"/>
          <w:marRight w:val="0"/>
          <w:marTop w:val="86"/>
          <w:marBottom w:val="0"/>
          <w:divBdr>
            <w:top w:val="none" w:sz="0" w:space="0" w:color="auto"/>
            <w:left w:val="none" w:sz="0" w:space="0" w:color="auto"/>
            <w:bottom w:val="none" w:sz="0" w:space="0" w:color="auto"/>
            <w:right w:val="none" w:sz="0" w:space="0" w:color="auto"/>
          </w:divBdr>
        </w:div>
      </w:divsChild>
    </w:div>
    <w:div w:id="637998535">
      <w:bodyDiv w:val="1"/>
      <w:marLeft w:val="0"/>
      <w:marRight w:val="0"/>
      <w:marTop w:val="0"/>
      <w:marBottom w:val="0"/>
      <w:divBdr>
        <w:top w:val="none" w:sz="0" w:space="0" w:color="auto"/>
        <w:left w:val="none" w:sz="0" w:space="0" w:color="auto"/>
        <w:bottom w:val="none" w:sz="0" w:space="0" w:color="auto"/>
        <w:right w:val="none" w:sz="0" w:space="0" w:color="auto"/>
      </w:divBdr>
      <w:divsChild>
        <w:div w:id="1907836514">
          <w:marLeft w:val="274"/>
          <w:marRight w:val="0"/>
          <w:marTop w:val="72"/>
          <w:marBottom w:val="0"/>
          <w:divBdr>
            <w:top w:val="none" w:sz="0" w:space="0" w:color="auto"/>
            <w:left w:val="none" w:sz="0" w:space="0" w:color="auto"/>
            <w:bottom w:val="none" w:sz="0" w:space="0" w:color="auto"/>
            <w:right w:val="none" w:sz="0" w:space="0" w:color="auto"/>
          </w:divBdr>
        </w:div>
        <w:div w:id="812673138">
          <w:marLeft w:val="562"/>
          <w:marRight w:val="0"/>
          <w:marTop w:val="0"/>
          <w:marBottom w:val="0"/>
          <w:divBdr>
            <w:top w:val="none" w:sz="0" w:space="0" w:color="auto"/>
            <w:left w:val="none" w:sz="0" w:space="0" w:color="auto"/>
            <w:bottom w:val="none" w:sz="0" w:space="0" w:color="auto"/>
            <w:right w:val="none" w:sz="0" w:space="0" w:color="auto"/>
          </w:divBdr>
        </w:div>
        <w:div w:id="482503819">
          <w:marLeft w:val="562"/>
          <w:marRight w:val="0"/>
          <w:marTop w:val="72"/>
          <w:marBottom w:val="0"/>
          <w:divBdr>
            <w:top w:val="none" w:sz="0" w:space="0" w:color="auto"/>
            <w:left w:val="none" w:sz="0" w:space="0" w:color="auto"/>
            <w:bottom w:val="none" w:sz="0" w:space="0" w:color="auto"/>
            <w:right w:val="none" w:sz="0" w:space="0" w:color="auto"/>
          </w:divBdr>
        </w:div>
        <w:div w:id="708263102">
          <w:marLeft w:val="274"/>
          <w:marRight w:val="0"/>
          <w:marTop w:val="72"/>
          <w:marBottom w:val="0"/>
          <w:divBdr>
            <w:top w:val="none" w:sz="0" w:space="0" w:color="auto"/>
            <w:left w:val="none" w:sz="0" w:space="0" w:color="auto"/>
            <w:bottom w:val="none" w:sz="0" w:space="0" w:color="auto"/>
            <w:right w:val="none" w:sz="0" w:space="0" w:color="auto"/>
          </w:divBdr>
        </w:div>
        <w:div w:id="1803186933">
          <w:marLeft w:val="562"/>
          <w:marRight w:val="0"/>
          <w:marTop w:val="72"/>
          <w:marBottom w:val="0"/>
          <w:divBdr>
            <w:top w:val="none" w:sz="0" w:space="0" w:color="auto"/>
            <w:left w:val="none" w:sz="0" w:space="0" w:color="auto"/>
            <w:bottom w:val="none" w:sz="0" w:space="0" w:color="auto"/>
            <w:right w:val="none" w:sz="0" w:space="0" w:color="auto"/>
          </w:divBdr>
        </w:div>
        <w:div w:id="969824321">
          <w:marLeft w:val="562"/>
          <w:marRight w:val="0"/>
          <w:marTop w:val="72"/>
          <w:marBottom w:val="0"/>
          <w:divBdr>
            <w:top w:val="none" w:sz="0" w:space="0" w:color="auto"/>
            <w:left w:val="none" w:sz="0" w:space="0" w:color="auto"/>
            <w:bottom w:val="none" w:sz="0" w:space="0" w:color="auto"/>
            <w:right w:val="none" w:sz="0" w:space="0" w:color="auto"/>
          </w:divBdr>
        </w:div>
        <w:div w:id="967317185">
          <w:marLeft w:val="274"/>
          <w:marRight w:val="0"/>
          <w:marTop w:val="72"/>
          <w:marBottom w:val="0"/>
          <w:divBdr>
            <w:top w:val="none" w:sz="0" w:space="0" w:color="auto"/>
            <w:left w:val="none" w:sz="0" w:space="0" w:color="auto"/>
            <w:bottom w:val="none" w:sz="0" w:space="0" w:color="auto"/>
            <w:right w:val="none" w:sz="0" w:space="0" w:color="auto"/>
          </w:divBdr>
        </w:div>
        <w:div w:id="540288802">
          <w:marLeft w:val="274"/>
          <w:marRight w:val="0"/>
          <w:marTop w:val="72"/>
          <w:marBottom w:val="0"/>
          <w:divBdr>
            <w:top w:val="none" w:sz="0" w:space="0" w:color="auto"/>
            <w:left w:val="none" w:sz="0" w:space="0" w:color="auto"/>
            <w:bottom w:val="none" w:sz="0" w:space="0" w:color="auto"/>
            <w:right w:val="none" w:sz="0" w:space="0" w:color="auto"/>
          </w:divBdr>
        </w:div>
        <w:div w:id="192303328">
          <w:marLeft w:val="562"/>
          <w:marRight w:val="0"/>
          <w:marTop w:val="72"/>
          <w:marBottom w:val="0"/>
          <w:divBdr>
            <w:top w:val="none" w:sz="0" w:space="0" w:color="auto"/>
            <w:left w:val="none" w:sz="0" w:space="0" w:color="auto"/>
            <w:bottom w:val="none" w:sz="0" w:space="0" w:color="auto"/>
            <w:right w:val="none" w:sz="0" w:space="0" w:color="auto"/>
          </w:divBdr>
        </w:div>
        <w:div w:id="1310019557">
          <w:marLeft w:val="562"/>
          <w:marRight w:val="0"/>
          <w:marTop w:val="72"/>
          <w:marBottom w:val="0"/>
          <w:divBdr>
            <w:top w:val="none" w:sz="0" w:space="0" w:color="auto"/>
            <w:left w:val="none" w:sz="0" w:space="0" w:color="auto"/>
            <w:bottom w:val="none" w:sz="0" w:space="0" w:color="auto"/>
            <w:right w:val="none" w:sz="0" w:space="0" w:color="auto"/>
          </w:divBdr>
        </w:div>
        <w:div w:id="803043756">
          <w:marLeft w:val="274"/>
          <w:marRight w:val="0"/>
          <w:marTop w:val="72"/>
          <w:marBottom w:val="0"/>
          <w:divBdr>
            <w:top w:val="none" w:sz="0" w:space="0" w:color="auto"/>
            <w:left w:val="none" w:sz="0" w:space="0" w:color="auto"/>
            <w:bottom w:val="none" w:sz="0" w:space="0" w:color="auto"/>
            <w:right w:val="none" w:sz="0" w:space="0" w:color="auto"/>
          </w:divBdr>
        </w:div>
        <w:div w:id="389882610">
          <w:marLeft w:val="274"/>
          <w:marRight w:val="0"/>
          <w:marTop w:val="0"/>
          <w:marBottom w:val="0"/>
          <w:divBdr>
            <w:top w:val="none" w:sz="0" w:space="0" w:color="auto"/>
            <w:left w:val="none" w:sz="0" w:space="0" w:color="auto"/>
            <w:bottom w:val="none" w:sz="0" w:space="0" w:color="auto"/>
            <w:right w:val="none" w:sz="0" w:space="0" w:color="auto"/>
          </w:divBdr>
        </w:div>
        <w:div w:id="1852523736">
          <w:marLeft w:val="274"/>
          <w:marRight w:val="0"/>
          <w:marTop w:val="0"/>
          <w:marBottom w:val="0"/>
          <w:divBdr>
            <w:top w:val="none" w:sz="0" w:space="0" w:color="auto"/>
            <w:left w:val="none" w:sz="0" w:space="0" w:color="auto"/>
            <w:bottom w:val="none" w:sz="0" w:space="0" w:color="auto"/>
            <w:right w:val="none" w:sz="0" w:space="0" w:color="auto"/>
          </w:divBdr>
        </w:div>
      </w:divsChild>
    </w:div>
    <w:div w:id="655645936">
      <w:bodyDiv w:val="1"/>
      <w:marLeft w:val="0"/>
      <w:marRight w:val="0"/>
      <w:marTop w:val="0"/>
      <w:marBottom w:val="0"/>
      <w:divBdr>
        <w:top w:val="none" w:sz="0" w:space="0" w:color="auto"/>
        <w:left w:val="none" w:sz="0" w:space="0" w:color="auto"/>
        <w:bottom w:val="none" w:sz="0" w:space="0" w:color="auto"/>
        <w:right w:val="none" w:sz="0" w:space="0" w:color="auto"/>
      </w:divBdr>
    </w:div>
    <w:div w:id="708653760">
      <w:bodyDiv w:val="1"/>
      <w:marLeft w:val="0"/>
      <w:marRight w:val="0"/>
      <w:marTop w:val="0"/>
      <w:marBottom w:val="0"/>
      <w:divBdr>
        <w:top w:val="none" w:sz="0" w:space="0" w:color="auto"/>
        <w:left w:val="none" w:sz="0" w:space="0" w:color="auto"/>
        <w:bottom w:val="none" w:sz="0" w:space="0" w:color="auto"/>
        <w:right w:val="none" w:sz="0" w:space="0" w:color="auto"/>
      </w:divBdr>
    </w:div>
    <w:div w:id="949355299">
      <w:bodyDiv w:val="1"/>
      <w:marLeft w:val="0"/>
      <w:marRight w:val="0"/>
      <w:marTop w:val="0"/>
      <w:marBottom w:val="0"/>
      <w:divBdr>
        <w:top w:val="none" w:sz="0" w:space="0" w:color="auto"/>
        <w:left w:val="none" w:sz="0" w:space="0" w:color="auto"/>
        <w:bottom w:val="none" w:sz="0" w:space="0" w:color="auto"/>
        <w:right w:val="none" w:sz="0" w:space="0" w:color="auto"/>
      </w:divBdr>
      <w:divsChild>
        <w:div w:id="829251068">
          <w:marLeft w:val="274"/>
          <w:marRight w:val="0"/>
          <w:marTop w:val="86"/>
          <w:marBottom w:val="0"/>
          <w:divBdr>
            <w:top w:val="none" w:sz="0" w:space="0" w:color="auto"/>
            <w:left w:val="none" w:sz="0" w:space="0" w:color="auto"/>
            <w:bottom w:val="none" w:sz="0" w:space="0" w:color="auto"/>
            <w:right w:val="none" w:sz="0" w:space="0" w:color="auto"/>
          </w:divBdr>
        </w:div>
        <w:div w:id="168257501">
          <w:marLeft w:val="274"/>
          <w:marRight w:val="0"/>
          <w:marTop w:val="86"/>
          <w:marBottom w:val="0"/>
          <w:divBdr>
            <w:top w:val="none" w:sz="0" w:space="0" w:color="auto"/>
            <w:left w:val="none" w:sz="0" w:space="0" w:color="auto"/>
            <w:bottom w:val="none" w:sz="0" w:space="0" w:color="auto"/>
            <w:right w:val="none" w:sz="0" w:space="0" w:color="auto"/>
          </w:divBdr>
        </w:div>
        <w:div w:id="1473139923">
          <w:marLeft w:val="274"/>
          <w:marRight w:val="0"/>
          <w:marTop w:val="86"/>
          <w:marBottom w:val="0"/>
          <w:divBdr>
            <w:top w:val="none" w:sz="0" w:space="0" w:color="auto"/>
            <w:left w:val="none" w:sz="0" w:space="0" w:color="auto"/>
            <w:bottom w:val="none" w:sz="0" w:space="0" w:color="auto"/>
            <w:right w:val="none" w:sz="0" w:space="0" w:color="auto"/>
          </w:divBdr>
        </w:div>
        <w:div w:id="337394970">
          <w:marLeft w:val="274"/>
          <w:marRight w:val="0"/>
          <w:marTop w:val="86"/>
          <w:marBottom w:val="0"/>
          <w:divBdr>
            <w:top w:val="none" w:sz="0" w:space="0" w:color="auto"/>
            <w:left w:val="none" w:sz="0" w:space="0" w:color="auto"/>
            <w:bottom w:val="none" w:sz="0" w:space="0" w:color="auto"/>
            <w:right w:val="none" w:sz="0" w:space="0" w:color="auto"/>
          </w:divBdr>
        </w:div>
        <w:div w:id="55395110">
          <w:marLeft w:val="274"/>
          <w:marRight w:val="0"/>
          <w:marTop w:val="86"/>
          <w:marBottom w:val="0"/>
          <w:divBdr>
            <w:top w:val="none" w:sz="0" w:space="0" w:color="auto"/>
            <w:left w:val="none" w:sz="0" w:space="0" w:color="auto"/>
            <w:bottom w:val="none" w:sz="0" w:space="0" w:color="auto"/>
            <w:right w:val="none" w:sz="0" w:space="0" w:color="auto"/>
          </w:divBdr>
        </w:div>
        <w:div w:id="414285753">
          <w:marLeft w:val="274"/>
          <w:marRight w:val="0"/>
          <w:marTop w:val="86"/>
          <w:marBottom w:val="0"/>
          <w:divBdr>
            <w:top w:val="none" w:sz="0" w:space="0" w:color="auto"/>
            <w:left w:val="none" w:sz="0" w:space="0" w:color="auto"/>
            <w:bottom w:val="none" w:sz="0" w:space="0" w:color="auto"/>
            <w:right w:val="none" w:sz="0" w:space="0" w:color="auto"/>
          </w:divBdr>
        </w:div>
        <w:div w:id="1219366765">
          <w:marLeft w:val="274"/>
          <w:marRight w:val="0"/>
          <w:marTop w:val="86"/>
          <w:marBottom w:val="0"/>
          <w:divBdr>
            <w:top w:val="none" w:sz="0" w:space="0" w:color="auto"/>
            <w:left w:val="none" w:sz="0" w:space="0" w:color="auto"/>
            <w:bottom w:val="none" w:sz="0" w:space="0" w:color="auto"/>
            <w:right w:val="none" w:sz="0" w:space="0" w:color="auto"/>
          </w:divBdr>
        </w:div>
        <w:div w:id="684285475">
          <w:marLeft w:val="274"/>
          <w:marRight w:val="0"/>
          <w:marTop w:val="0"/>
          <w:marBottom w:val="0"/>
          <w:divBdr>
            <w:top w:val="none" w:sz="0" w:space="0" w:color="auto"/>
            <w:left w:val="none" w:sz="0" w:space="0" w:color="auto"/>
            <w:bottom w:val="none" w:sz="0" w:space="0" w:color="auto"/>
            <w:right w:val="none" w:sz="0" w:space="0" w:color="auto"/>
          </w:divBdr>
        </w:div>
        <w:div w:id="278879741">
          <w:marLeft w:val="274"/>
          <w:marRight w:val="0"/>
          <w:marTop w:val="86"/>
          <w:marBottom w:val="0"/>
          <w:divBdr>
            <w:top w:val="none" w:sz="0" w:space="0" w:color="auto"/>
            <w:left w:val="none" w:sz="0" w:space="0" w:color="auto"/>
            <w:bottom w:val="none" w:sz="0" w:space="0" w:color="auto"/>
            <w:right w:val="none" w:sz="0" w:space="0" w:color="auto"/>
          </w:divBdr>
        </w:div>
        <w:div w:id="357779205">
          <w:marLeft w:val="274"/>
          <w:marRight w:val="0"/>
          <w:marTop w:val="86"/>
          <w:marBottom w:val="0"/>
          <w:divBdr>
            <w:top w:val="none" w:sz="0" w:space="0" w:color="auto"/>
            <w:left w:val="none" w:sz="0" w:space="0" w:color="auto"/>
            <w:bottom w:val="none" w:sz="0" w:space="0" w:color="auto"/>
            <w:right w:val="none" w:sz="0" w:space="0" w:color="auto"/>
          </w:divBdr>
        </w:div>
      </w:divsChild>
    </w:div>
    <w:div w:id="1052192404">
      <w:bodyDiv w:val="1"/>
      <w:marLeft w:val="0"/>
      <w:marRight w:val="0"/>
      <w:marTop w:val="0"/>
      <w:marBottom w:val="0"/>
      <w:divBdr>
        <w:top w:val="none" w:sz="0" w:space="0" w:color="auto"/>
        <w:left w:val="none" w:sz="0" w:space="0" w:color="auto"/>
        <w:bottom w:val="none" w:sz="0" w:space="0" w:color="auto"/>
        <w:right w:val="none" w:sz="0" w:space="0" w:color="auto"/>
      </w:divBdr>
      <w:divsChild>
        <w:div w:id="1554271432">
          <w:marLeft w:val="274"/>
          <w:marRight w:val="0"/>
          <w:marTop w:val="86"/>
          <w:marBottom w:val="0"/>
          <w:divBdr>
            <w:top w:val="none" w:sz="0" w:space="0" w:color="auto"/>
            <w:left w:val="none" w:sz="0" w:space="0" w:color="auto"/>
            <w:bottom w:val="none" w:sz="0" w:space="0" w:color="auto"/>
            <w:right w:val="none" w:sz="0" w:space="0" w:color="auto"/>
          </w:divBdr>
        </w:div>
        <w:div w:id="112944140">
          <w:marLeft w:val="274"/>
          <w:marRight w:val="0"/>
          <w:marTop w:val="86"/>
          <w:marBottom w:val="0"/>
          <w:divBdr>
            <w:top w:val="none" w:sz="0" w:space="0" w:color="auto"/>
            <w:left w:val="none" w:sz="0" w:space="0" w:color="auto"/>
            <w:bottom w:val="none" w:sz="0" w:space="0" w:color="auto"/>
            <w:right w:val="none" w:sz="0" w:space="0" w:color="auto"/>
          </w:divBdr>
        </w:div>
        <w:div w:id="855850026">
          <w:marLeft w:val="274"/>
          <w:marRight w:val="0"/>
          <w:marTop w:val="86"/>
          <w:marBottom w:val="0"/>
          <w:divBdr>
            <w:top w:val="none" w:sz="0" w:space="0" w:color="auto"/>
            <w:left w:val="none" w:sz="0" w:space="0" w:color="auto"/>
            <w:bottom w:val="none" w:sz="0" w:space="0" w:color="auto"/>
            <w:right w:val="none" w:sz="0" w:space="0" w:color="auto"/>
          </w:divBdr>
        </w:div>
      </w:divsChild>
    </w:div>
    <w:div w:id="1154763103">
      <w:bodyDiv w:val="1"/>
      <w:marLeft w:val="0"/>
      <w:marRight w:val="0"/>
      <w:marTop w:val="0"/>
      <w:marBottom w:val="0"/>
      <w:divBdr>
        <w:top w:val="none" w:sz="0" w:space="0" w:color="auto"/>
        <w:left w:val="none" w:sz="0" w:space="0" w:color="auto"/>
        <w:bottom w:val="none" w:sz="0" w:space="0" w:color="auto"/>
        <w:right w:val="none" w:sz="0" w:space="0" w:color="auto"/>
      </w:divBdr>
    </w:div>
    <w:div w:id="1234507975">
      <w:bodyDiv w:val="1"/>
      <w:marLeft w:val="0"/>
      <w:marRight w:val="0"/>
      <w:marTop w:val="0"/>
      <w:marBottom w:val="0"/>
      <w:divBdr>
        <w:top w:val="none" w:sz="0" w:space="0" w:color="auto"/>
        <w:left w:val="none" w:sz="0" w:space="0" w:color="auto"/>
        <w:bottom w:val="none" w:sz="0" w:space="0" w:color="auto"/>
        <w:right w:val="none" w:sz="0" w:space="0" w:color="auto"/>
      </w:divBdr>
      <w:divsChild>
        <w:div w:id="566722557">
          <w:marLeft w:val="274"/>
          <w:marRight w:val="0"/>
          <w:marTop w:val="86"/>
          <w:marBottom w:val="0"/>
          <w:divBdr>
            <w:top w:val="none" w:sz="0" w:space="0" w:color="auto"/>
            <w:left w:val="none" w:sz="0" w:space="0" w:color="auto"/>
            <w:bottom w:val="none" w:sz="0" w:space="0" w:color="auto"/>
            <w:right w:val="none" w:sz="0" w:space="0" w:color="auto"/>
          </w:divBdr>
        </w:div>
        <w:div w:id="1028525591">
          <w:marLeft w:val="691"/>
          <w:marRight w:val="0"/>
          <w:marTop w:val="86"/>
          <w:marBottom w:val="0"/>
          <w:divBdr>
            <w:top w:val="none" w:sz="0" w:space="0" w:color="auto"/>
            <w:left w:val="none" w:sz="0" w:space="0" w:color="auto"/>
            <w:bottom w:val="none" w:sz="0" w:space="0" w:color="auto"/>
            <w:right w:val="none" w:sz="0" w:space="0" w:color="auto"/>
          </w:divBdr>
        </w:div>
        <w:div w:id="881985380">
          <w:marLeft w:val="691"/>
          <w:marRight w:val="0"/>
          <w:marTop w:val="86"/>
          <w:marBottom w:val="0"/>
          <w:divBdr>
            <w:top w:val="none" w:sz="0" w:space="0" w:color="auto"/>
            <w:left w:val="none" w:sz="0" w:space="0" w:color="auto"/>
            <w:bottom w:val="none" w:sz="0" w:space="0" w:color="auto"/>
            <w:right w:val="none" w:sz="0" w:space="0" w:color="auto"/>
          </w:divBdr>
        </w:div>
        <w:div w:id="1283654258">
          <w:marLeft w:val="274"/>
          <w:marRight w:val="0"/>
          <w:marTop w:val="86"/>
          <w:marBottom w:val="0"/>
          <w:divBdr>
            <w:top w:val="none" w:sz="0" w:space="0" w:color="auto"/>
            <w:left w:val="none" w:sz="0" w:space="0" w:color="auto"/>
            <w:bottom w:val="none" w:sz="0" w:space="0" w:color="auto"/>
            <w:right w:val="none" w:sz="0" w:space="0" w:color="auto"/>
          </w:divBdr>
        </w:div>
        <w:div w:id="261111927">
          <w:marLeft w:val="274"/>
          <w:marRight w:val="0"/>
          <w:marTop w:val="86"/>
          <w:marBottom w:val="0"/>
          <w:divBdr>
            <w:top w:val="none" w:sz="0" w:space="0" w:color="auto"/>
            <w:left w:val="none" w:sz="0" w:space="0" w:color="auto"/>
            <w:bottom w:val="none" w:sz="0" w:space="0" w:color="auto"/>
            <w:right w:val="none" w:sz="0" w:space="0" w:color="auto"/>
          </w:divBdr>
        </w:div>
        <w:div w:id="1531987515">
          <w:marLeft w:val="274"/>
          <w:marRight w:val="0"/>
          <w:marTop w:val="86"/>
          <w:marBottom w:val="0"/>
          <w:divBdr>
            <w:top w:val="none" w:sz="0" w:space="0" w:color="auto"/>
            <w:left w:val="none" w:sz="0" w:space="0" w:color="auto"/>
            <w:bottom w:val="none" w:sz="0" w:space="0" w:color="auto"/>
            <w:right w:val="none" w:sz="0" w:space="0" w:color="auto"/>
          </w:divBdr>
        </w:div>
        <w:div w:id="149492479">
          <w:marLeft w:val="274"/>
          <w:marRight w:val="0"/>
          <w:marTop w:val="86"/>
          <w:marBottom w:val="0"/>
          <w:divBdr>
            <w:top w:val="none" w:sz="0" w:space="0" w:color="auto"/>
            <w:left w:val="none" w:sz="0" w:space="0" w:color="auto"/>
            <w:bottom w:val="none" w:sz="0" w:space="0" w:color="auto"/>
            <w:right w:val="none" w:sz="0" w:space="0" w:color="auto"/>
          </w:divBdr>
        </w:div>
        <w:div w:id="1791515523">
          <w:marLeft w:val="274"/>
          <w:marRight w:val="0"/>
          <w:marTop w:val="86"/>
          <w:marBottom w:val="0"/>
          <w:divBdr>
            <w:top w:val="none" w:sz="0" w:space="0" w:color="auto"/>
            <w:left w:val="none" w:sz="0" w:space="0" w:color="auto"/>
            <w:bottom w:val="none" w:sz="0" w:space="0" w:color="auto"/>
            <w:right w:val="none" w:sz="0" w:space="0" w:color="auto"/>
          </w:divBdr>
        </w:div>
        <w:div w:id="729154165">
          <w:marLeft w:val="274"/>
          <w:marRight w:val="0"/>
          <w:marTop w:val="0"/>
          <w:marBottom w:val="0"/>
          <w:divBdr>
            <w:top w:val="none" w:sz="0" w:space="0" w:color="auto"/>
            <w:left w:val="none" w:sz="0" w:space="0" w:color="auto"/>
            <w:bottom w:val="none" w:sz="0" w:space="0" w:color="auto"/>
            <w:right w:val="none" w:sz="0" w:space="0" w:color="auto"/>
          </w:divBdr>
        </w:div>
      </w:divsChild>
    </w:div>
    <w:div w:id="1238439062">
      <w:bodyDiv w:val="1"/>
      <w:marLeft w:val="0"/>
      <w:marRight w:val="0"/>
      <w:marTop w:val="0"/>
      <w:marBottom w:val="0"/>
      <w:divBdr>
        <w:top w:val="none" w:sz="0" w:space="0" w:color="auto"/>
        <w:left w:val="none" w:sz="0" w:space="0" w:color="auto"/>
        <w:bottom w:val="none" w:sz="0" w:space="0" w:color="auto"/>
        <w:right w:val="none" w:sz="0" w:space="0" w:color="auto"/>
      </w:divBdr>
    </w:div>
    <w:div w:id="1244874275">
      <w:bodyDiv w:val="1"/>
      <w:marLeft w:val="0"/>
      <w:marRight w:val="0"/>
      <w:marTop w:val="0"/>
      <w:marBottom w:val="0"/>
      <w:divBdr>
        <w:top w:val="none" w:sz="0" w:space="0" w:color="auto"/>
        <w:left w:val="none" w:sz="0" w:space="0" w:color="auto"/>
        <w:bottom w:val="none" w:sz="0" w:space="0" w:color="auto"/>
        <w:right w:val="none" w:sz="0" w:space="0" w:color="auto"/>
      </w:divBdr>
    </w:div>
    <w:div w:id="1257327709">
      <w:bodyDiv w:val="1"/>
      <w:marLeft w:val="0"/>
      <w:marRight w:val="0"/>
      <w:marTop w:val="0"/>
      <w:marBottom w:val="0"/>
      <w:divBdr>
        <w:top w:val="none" w:sz="0" w:space="0" w:color="auto"/>
        <w:left w:val="none" w:sz="0" w:space="0" w:color="auto"/>
        <w:bottom w:val="none" w:sz="0" w:space="0" w:color="auto"/>
        <w:right w:val="none" w:sz="0" w:space="0" w:color="auto"/>
      </w:divBdr>
      <w:divsChild>
        <w:div w:id="1785614799">
          <w:marLeft w:val="274"/>
          <w:marRight w:val="0"/>
          <w:marTop w:val="86"/>
          <w:marBottom w:val="0"/>
          <w:divBdr>
            <w:top w:val="none" w:sz="0" w:space="0" w:color="auto"/>
            <w:left w:val="none" w:sz="0" w:space="0" w:color="auto"/>
            <w:bottom w:val="none" w:sz="0" w:space="0" w:color="auto"/>
            <w:right w:val="none" w:sz="0" w:space="0" w:color="auto"/>
          </w:divBdr>
        </w:div>
        <w:div w:id="1553732691">
          <w:marLeft w:val="274"/>
          <w:marRight w:val="0"/>
          <w:marTop w:val="86"/>
          <w:marBottom w:val="0"/>
          <w:divBdr>
            <w:top w:val="none" w:sz="0" w:space="0" w:color="auto"/>
            <w:left w:val="none" w:sz="0" w:space="0" w:color="auto"/>
            <w:bottom w:val="none" w:sz="0" w:space="0" w:color="auto"/>
            <w:right w:val="none" w:sz="0" w:space="0" w:color="auto"/>
          </w:divBdr>
        </w:div>
        <w:div w:id="596906771">
          <w:marLeft w:val="274"/>
          <w:marRight w:val="0"/>
          <w:marTop w:val="86"/>
          <w:marBottom w:val="0"/>
          <w:divBdr>
            <w:top w:val="none" w:sz="0" w:space="0" w:color="auto"/>
            <w:left w:val="none" w:sz="0" w:space="0" w:color="auto"/>
            <w:bottom w:val="none" w:sz="0" w:space="0" w:color="auto"/>
            <w:right w:val="none" w:sz="0" w:space="0" w:color="auto"/>
          </w:divBdr>
        </w:div>
        <w:div w:id="110587643">
          <w:marLeft w:val="274"/>
          <w:marRight w:val="0"/>
          <w:marTop w:val="86"/>
          <w:marBottom w:val="0"/>
          <w:divBdr>
            <w:top w:val="none" w:sz="0" w:space="0" w:color="auto"/>
            <w:left w:val="none" w:sz="0" w:space="0" w:color="auto"/>
            <w:bottom w:val="none" w:sz="0" w:space="0" w:color="auto"/>
            <w:right w:val="none" w:sz="0" w:space="0" w:color="auto"/>
          </w:divBdr>
        </w:div>
        <w:div w:id="1801729196">
          <w:marLeft w:val="274"/>
          <w:marRight w:val="0"/>
          <w:marTop w:val="86"/>
          <w:marBottom w:val="0"/>
          <w:divBdr>
            <w:top w:val="none" w:sz="0" w:space="0" w:color="auto"/>
            <w:left w:val="none" w:sz="0" w:space="0" w:color="auto"/>
            <w:bottom w:val="none" w:sz="0" w:space="0" w:color="auto"/>
            <w:right w:val="none" w:sz="0" w:space="0" w:color="auto"/>
          </w:divBdr>
        </w:div>
      </w:divsChild>
    </w:div>
    <w:div w:id="1628467870">
      <w:bodyDiv w:val="1"/>
      <w:marLeft w:val="0"/>
      <w:marRight w:val="0"/>
      <w:marTop w:val="0"/>
      <w:marBottom w:val="0"/>
      <w:divBdr>
        <w:top w:val="none" w:sz="0" w:space="0" w:color="auto"/>
        <w:left w:val="none" w:sz="0" w:space="0" w:color="auto"/>
        <w:bottom w:val="none" w:sz="0" w:space="0" w:color="auto"/>
        <w:right w:val="none" w:sz="0" w:space="0" w:color="auto"/>
      </w:divBdr>
      <w:divsChild>
        <w:div w:id="913199052">
          <w:marLeft w:val="274"/>
          <w:marRight w:val="0"/>
          <w:marTop w:val="86"/>
          <w:marBottom w:val="0"/>
          <w:divBdr>
            <w:top w:val="none" w:sz="0" w:space="0" w:color="auto"/>
            <w:left w:val="none" w:sz="0" w:space="0" w:color="auto"/>
            <w:bottom w:val="none" w:sz="0" w:space="0" w:color="auto"/>
            <w:right w:val="none" w:sz="0" w:space="0" w:color="auto"/>
          </w:divBdr>
        </w:div>
        <w:div w:id="789399163">
          <w:marLeft w:val="274"/>
          <w:marRight w:val="0"/>
          <w:marTop w:val="86"/>
          <w:marBottom w:val="0"/>
          <w:divBdr>
            <w:top w:val="none" w:sz="0" w:space="0" w:color="auto"/>
            <w:left w:val="none" w:sz="0" w:space="0" w:color="auto"/>
            <w:bottom w:val="none" w:sz="0" w:space="0" w:color="auto"/>
            <w:right w:val="none" w:sz="0" w:space="0" w:color="auto"/>
          </w:divBdr>
        </w:div>
        <w:div w:id="108671291">
          <w:marLeft w:val="274"/>
          <w:marRight w:val="0"/>
          <w:marTop w:val="86"/>
          <w:marBottom w:val="0"/>
          <w:divBdr>
            <w:top w:val="none" w:sz="0" w:space="0" w:color="auto"/>
            <w:left w:val="none" w:sz="0" w:space="0" w:color="auto"/>
            <w:bottom w:val="none" w:sz="0" w:space="0" w:color="auto"/>
            <w:right w:val="none" w:sz="0" w:space="0" w:color="auto"/>
          </w:divBdr>
        </w:div>
        <w:div w:id="1169061632">
          <w:marLeft w:val="274"/>
          <w:marRight w:val="0"/>
          <w:marTop w:val="86"/>
          <w:marBottom w:val="0"/>
          <w:divBdr>
            <w:top w:val="none" w:sz="0" w:space="0" w:color="auto"/>
            <w:left w:val="none" w:sz="0" w:space="0" w:color="auto"/>
            <w:bottom w:val="none" w:sz="0" w:space="0" w:color="auto"/>
            <w:right w:val="none" w:sz="0" w:space="0" w:color="auto"/>
          </w:divBdr>
        </w:div>
        <w:div w:id="41097731">
          <w:marLeft w:val="274"/>
          <w:marRight w:val="0"/>
          <w:marTop w:val="86"/>
          <w:marBottom w:val="0"/>
          <w:divBdr>
            <w:top w:val="none" w:sz="0" w:space="0" w:color="auto"/>
            <w:left w:val="none" w:sz="0" w:space="0" w:color="auto"/>
            <w:bottom w:val="none" w:sz="0" w:space="0" w:color="auto"/>
            <w:right w:val="none" w:sz="0" w:space="0" w:color="auto"/>
          </w:divBdr>
        </w:div>
        <w:div w:id="868227100">
          <w:marLeft w:val="274"/>
          <w:marRight w:val="0"/>
          <w:marTop w:val="86"/>
          <w:marBottom w:val="0"/>
          <w:divBdr>
            <w:top w:val="none" w:sz="0" w:space="0" w:color="auto"/>
            <w:left w:val="none" w:sz="0" w:space="0" w:color="auto"/>
            <w:bottom w:val="none" w:sz="0" w:space="0" w:color="auto"/>
            <w:right w:val="none" w:sz="0" w:space="0" w:color="auto"/>
          </w:divBdr>
        </w:div>
        <w:div w:id="71657905">
          <w:marLeft w:val="274"/>
          <w:marRight w:val="0"/>
          <w:marTop w:val="0"/>
          <w:marBottom w:val="0"/>
          <w:divBdr>
            <w:top w:val="none" w:sz="0" w:space="0" w:color="auto"/>
            <w:left w:val="none" w:sz="0" w:space="0" w:color="auto"/>
            <w:bottom w:val="none" w:sz="0" w:space="0" w:color="auto"/>
            <w:right w:val="none" w:sz="0" w:space="0" w:color="auto"/>
          </w:divBdr>
        </w:div>
      </w:divsChild>
    </w:div>
    <w:div w:id="1639409573">
      <w:bodyDiv w:val="1"/>
      <w:marLeft w:val="0"/>
      <w:marRight w:val="0"/>
      <w:marTop w:val="0"/>
      <w:marBottom w:val="0"/>
      <w:divBdr>
        <w:top w:val="none" w:sz="0" w:space="0" w:color="auto"/>
        <w:left w:val="none" w:sz="0" w:space="0" w:color="auto"/>
        <w:bottom w:val="none" w:sz="0" w:space="0" w:color="auto"/>
        <w:right w:val="none" w:sz="0" w:space="0" w:color="auto"/>
      </w:divBdr>
      <w:divsChild>
        <w:div w:id="1259605339">
          <w:marLeft w:val="720"/>
          <w:marRight w:val="0"/>
          <w:marTop w:val="80"/>
          <w:marBottom w:val="0"/>
          <w:divBdr>
            <w:top w:val="none" w:sz="0" w:space="0" w:color="auto"/>
            <w:left w:val="none" w:sz="0" w:space="0" w:color="auto"/>
            <w:bottom w:val="none" w:sz="0" w:space="0" w:color="auto"/>
            <w:right w:val="none" w:sz="0" w:space="0" w:color="auto"/>
          </w:divBdr>
        </w:div>
        <w:div w:id="169880201">
          <w:marLeft w:val="720"/>
          <w:marRight w:val="0"/>
          <w:marTop w:val="80"/>
          <w:marBottom w:val="0"/>
          <w:divBdr>
            <w:top w:val="none" w:sz="0" w:space="0" w:color="auto"/>
            <w:left w:val="none" w:sz="0" w:space="0" w:color="auto"/>
            <w:bottom w:val="none" w:sz="0" w:space="0" w:color="auto"/>
            <w:right w:val="none" w:sz="0" w:space="0" w:color="auto"/>
          </w:divBdr>
        </w:div>
        <w:div w:id="1636832787">
          <w:marLeft w:val="720"/>
          <w:marRight w:val="0"/>
          <w:marTop w:val="80"/>
          <w:marBottom w:val="0"/>
          <w:divBdr>
            <w:top w:val="none" w:sz="0" w:space="0" w:color="auto"/>
            <w:left w:val="none" w:sz="0" w:space="0" w:color="auto"/>
            <w:bottom w:val="none" w:sz="0" w:space="0" w:color="auto"/>
            <w:right w:val="none" w:sz="0" w:space="0" w:color="auto"/>
          </w:divBdr>
        </w:div>
      </w:divsChild>
    </w:div>
    <w:div w:id="1755281920">
      <w:bodyDiv w:val="1"/>
      <w:marLeft w:val="0"/>
      <w:marRight w:val="0"/>
      <w:marTop w:val="0"/>
      <w:marBottom w:val="0"/>
      <w:divBdr>
        <w:top w:val="none" w:sz="0" w:space="0" w:color="auto"/>
        <w:left w:val="none" w:sz="0" w:space="0" w:color="auto"/>
        <w:bottom w:val="none" w:sz="0" w:space="0" w:color="auto"/>
        <w:right w:val="none" w:sz="0" w:space="0" w:color="auto"/>
      </w:divBdr>
      <w:divsChild>
        <w:div w:id="1333096568">
          <w:marLeft w:val="274"/>
          <w:marRight w:val="0"/>
          <w:marTop w:val="86"/>
          <w:marBottom w:val="0"/>
          <w:divBdr>
            <w:top w:val="none" w:sz="0" w:space="0" w:color="auto"/>
            <w:left w:val="none" w:sz="0" w:space="0" w:color="auto"/>
            <w:bottom w:val="none" w:sz="0" w:space="0" w:color="auto"/>
            <w:right w:val="none" w:sz="0" w:space="0" w:color="auto"/>
          </w:divBdr>
        </w:div>
        <w:div w:id="692347519">
          <w:marLeft w:val="274"/>
          <w:marRight w:val="0"/>
          <w:marTop w:val="86"/>
          <w:marBottom w:val="0"/>
          <w:divBdr>
            <w:top w:val="none" w:sz="0" w:space="0" w:color="auto"/>
            <w:left w:val="none" w:sz="0" w:space="0" w:color="auto"/>
            <w:bottom w:val="none" w:sz="0" w:space="0" w:color="auto"/>
            <w:right w:val="none" w:sz="0" w:space="0" w:color="auto"/>
          </w:divBdr>
        </w:div>
        <w:div w:id="1224948960">
          <w:marLeft w:val="691"/>
          <w:marRight w:val="0"/>
          <w:marTop w:val="86"/>
          <w:marBottom w:val="0"/>
          <w:divBdr>
            <w:top w:val="none" w:sz="0" w:space="0" w:color="auto"/>
            <w:left w:val="none" w:sz="0" w:space="0" w:color="auto"/>
            <w:bottom w:val="none" w:sz="0" w:space="0" w:color="auto"/>
            <w:right w:val="none" w:sz="0" w:space="0" w:color="auto"/>
          </w:divBdr>
        </w:div>
        <w:div w:id="1818954386">
          <w:marLeft w:val="691"/>
          <w:marRight w:val="0"/>
          <w:marTop w:val="86"/>
          <w:marBottom w:val="0"/>
          <w:divBdr>
            <w:top w:val="none" w:sz="0" w:space="0" w:color="auto"/>
            <w:left w:val="none" w:sz="0" w:space="0" w:color="auto"/>
            <w:bottom w:val="none" w:sz="0" w:space="0" w:color="auto"/>
            <w:right w:val="none" w:sz="0" w:space="0" w:color="auto"/>
          </w:divBdr>
        </w:div>
        <w:div w:id="980619122">
          <w:marLeft w:val="691"/>
          <w:marRight w:val="0"/>
          <w:marTop w:val="86"/>
          <w:marBottom w:val="0"/>
          <w:divBdr>
            <w:top w:val="none" w:sz="0" w:space="0" w:color="auto"/>
            <w:left w:val="none" w:sz="0" w:space="0" w:color="auto"/>
            <w:bottom w:val="none" w:sz="0" w:space="0" w:color="auto"/>
            <w:right w:val="none" w:sz="0" w:space="0" w:color="auto"/>
          </w:divBdr>
        </w:div>
        <w:div w:id="1052845150">
          <w:marLeft w:val="274"/>
          <w:marRight w:val="0"/>
          <w:marTop w:val="86"/>
          <w:marBottom w:val="0"/>
          <w:divBdr>
            <w:top w:val="none" w:sz="0" w:space="0" w:color="auto"/>
            <w:left w:val="none" w:sz="0" w:space="0" w:color="auto"/>
            <w:bottom w:val="none" w:sz="0" w:space="0" w:color="auto"/>
            <w:right w:val="none" w:sz="0" w:space="0" w:color="auto"/>
          </w:divBdr>
        </w:div>
        <w:div w:id="1886719902">
          <w:marLeft w:val="274"/>
          <w:marRight w:val="0"/>
          <w:marTop w:val="86"/>
          <w:marBottom w:val="0"/>
          <w:divBdr>
            <w:top w:val="none" w:sz="0" w:space="0" w:color="auto"/>
            <w:left w:val="none" w:sz="0" w:space="0" w:color="auto"/>
            <w:bottom w:val="none" w:sz="0" w:space="0" w:color="auto"/>
            <w:right w:val="none" w:sz="0" w:space="0" w:color="auto"/>
          </w:divBdr>
        </w:div>
        <w:div w:id="1095587582">
          <w:marLeft w:val="691"/>
          <w:marRight w:val="0"/>
          <w:marTop w:val="86"/>
          <w:marBottom w:val="0"/>
          <w:divBdr>
            <w:top w:val="none" w:sz="0" w:space="0" w:color="auto"/>
            <w:left w:val="none" w:sz="0" w:space="0" w:color="auto"/>
            <w:bottom w:val="none" w:sz="0" w:space="0" w:color="auto"/>
            <w:right w:val="none" w:sz="0" w:space="0" w:color="auto"/>
          </w:divBdr>
        </w:div>
      </w:divsChild>
    </w:div>
    <w:div w:id="1809318842">
      <w:bodyDiv w:val="1"/>
      <w:marLeft w:val="0"/>
      <w:marRight w:val="0"/>
      <w:marTop w:val="0"/>
      <w:marBottom w:val="0"/>
      <w:divBdr>
        <w:top w:val="none" w:sz="0" w:space="0" w:color="auto"/>
        <w:left w:val="none" w:sz="0" w:space="0" w:color="auto"/>
        <w:bottom w:val="none" w:sz="0" w:space="0" w:color="auto"/>
        <w:right w:val="none" w:sz="0" w:space="0" w:color="auto"/>
      </w:divBdr>
    </w:div>
    <w:div w:id="1847867090">
      <w:bodyDiv w:val="1"/>
      <w:marLeft w:val="0"/>
      <w:marRight w:val="0"/>
      <w:marTop w:val="0"/>
      <w:marBottom w:val="0"/>
      <w:divBdr>
        <w:top w:val="none" w:sz="0" w:space="0" w:color="auto"/>
        <w:left w:val="none" w:sz="0" w:space="0" w:color="auto"/>
        <w:bottom w:val="none" w:sz="0" w:space="0" w:color="auto"/>
        <w:right w:val="none" w:sz="0" w:space="0" w:color="auto"/>
      </w:divBdr>
    </w:div>
    <w:div w:id="1865362202">
      <w:bodyDiv w:val="1"/>
      <w:marLeft w:val="0"/>
      <w:marRight w:val="0"/>
      <w:marTop w:val="0"/>
      <w:marBottom w:val="0"/>
      <w:divBdr>
        <w:top w:val="none" w:sz="0" w:space="0" w:color="auto"/>
        <w:left w:val="none" w:sz="0" w:space="0" w:color="auto"/>
        <w:bottom w:val="none" w:sz="0" w:space="0" w:color="auto"/>
        <w:right w:val="none" w:sz="0" w:space="0" w:color="auto"/>
      </w:divBdr>
      <w:divsChild>
        <w:div w:id="2114400290">
          <w:marLeft w:val="274"/>
          <w:marRight w:val="0"/>
          <w:marTop w:val="0"/>
          <w:marBottom w:val="0"/>
          <w:divBdr>
            <w:top w:val="none" w:sz="0" w:space="0" w:color="auto"/>
            <w:left w:val="none" w:sz="0" w:space="0" w:color="auto"/>
            <w:bottom w:val="none" w:sz="0" w:space="0" w:color="auto"/>
            <w:right w:val="none" w:sz="0" w:space="0" w:color="auto"/>
          </w:divBdr>
        </w:div>
        <w:div w:id="23947025">
          <w:marLeft w:val="274"/>
          <w:marRight w:val="0"/>
          <w:marTop w:val="0"/>
          <w:marBottom w:val="0"/>
          <w:divBdr>
            <w:top w:val="none" w:sz="0" w:space="0" w:color="auto"/>
            <w:left w:val="none" w:sz="0" w:space="0" w:color="auto"/>
            <w:bottom w:val="none" w:sz="0" w:space="0" w:color="auto"/>
            <w:right w:val="none" w:sz="0" w:space="0" w:color="auto"/>
          </w:divBdr>
        </w:div>
        <w:div w:id="453712504">
          <w:marLeft w:val="274"/>
          <w:marRight w:val="0"/>
          <w:marTop w:val="0"/>
          <w:marBottom w:val="0"/>
          <w:divBdr>
            <w:top w:val="none" w:sz="0" w:space="0" w:color="auto"/>
            <w:left w:val="none" w:sz="0" w:space="0" w:color="auto"/>
            <w:bottom w:val="none" w:sz="0" w:space="0" w:color="auto"/>
            <w:right w:val="none" w:sz="0" w:space="0" w:color="auto"/>
          </w:divBdr>
        </w:div>
      </w:divsChild>
    </w:div>
    <w:div w:id="1896887186">
      <w:bodyDiv w:val="1"/>
      <w:marLeft w:val="0"/>
      <w:marRight w:val="0"/>
      <w:marTop w:val="0"/>
      <w:marBottom w:val="0"/>
      <w:divBdr>
        <w:top w:val="none" w:sz="0" w:space="0" w:color="auto"/>
        <w:left w:val="none" w:sz="0" w:space="0" w:color="auto"/>
        <w:bottom w:val="none" w:sz="0" w:space="0" w:color="auto"/>
        <w:right w:val="none" w:sz="0" w:space="0" w:color="auto"/>
      </w:divBdr>
      <w:divsChild>
        <w:div w:id="2023966546">
          <w:marLeft w:val="1138"/>
          <w:marRight w:val="0"/>
          <w:marTop w:val="0"/>
          <w:marBottom w:val="40"/>
          <w:divBdr>
            <w:top w:val="none" w:sz="0" w:space="0" w:color="auto"/>
            <w:left w:val="none" w:sz="0" w:space="0" w:color="auto"/>
            <w:bottom w:val="none" w:sz="0" w:space="0" w:color="auto"/>
            <w:right w:val="none" w:sz="0" w:space="0" w:color="auto"/>
          </w:divBdr>
        </w:div>
        <w:div w:id="149443248">
          <w:marLeft w:val="1138"/>
          <w:marRight w:val="0"/>
          <w:marTop w:val="0"/>
          <w:marBottom w:val="40"/>
          <w:divBdr>
            <w:top w:val="none" w:sz="0" w:space="0" w:color="auto"/>
            <w:left w:val="none" w:sz="0" w:space="0" w:color="auto"/>
            <w:bottom w:val="none" w:sz="0" w:space="0" w:color="auto"/>
            <w:right w:val="none" w:sz="0" w:space="0" w:color="auto"/>
          </w:divBdr>
        </w:div>
        <w:div w:id="633028517">
          <w:marLeft w:val="1138"/>
          <w:marRight w:val="0"/>
          <w:marTop w:val="0"/>
          <w:marBottom w:val="40"/>
          <w:divBdr>
            <w:top w:val="none" w:sz="0" w:space="0" w:color="auto"/>
            <w:left w:val="none" w:sz="0" w:space="0" w:color="auto"/>
            <w:bottom w:val="none" w:sz="0" w:space="0" w:color="auto"/>
            <w:right w:val="none" w:sz="0" w:space="0" w:color="auto"/>
          </w:divBdr>
        </w:div>
        <w:div w:id="1362821532">
          <w:marLeft w:val="1138"/>
          <w:marRight w:val="0"/>
          <w:marTop w:val="0"/>
          <w:marBottom w:val="40"/>
          <w:divBdr>
            <w:top w:val="none" w:sz="0" w:space="0" w:color="auto"/>
            <w:left w:val="none" w:sz="0" w:space="0" w:color="auto"/>
            <w:bottom w:val="none" w:sz="0" w:space="0" w:color="auto"/>
            <w:right w:val="none" w:sz="0" w:space="0" w:color="auto"/>
          </w:divBdr>
        </w:div>
        <w:div w:id="367492021">
          <w:marLeft w:val="1138"/>
          <w:marRight w:val="0"/>
          <w:marTop w:val="0"/>
          <w:marBottom w:val="40"/>
          <w:divBdr>
            <w:top w:val="none" w:sz="0" w:space="0" w:color="auto"/>
            <w:left w:val="none" w:sz="0" w:space="0" w:color="auto"/>
            <w:bottom w:val="none" w:sz="0" w:space="0" w:color="auto"/>
            <w:right w:val="none" w:sz="0" w:space="0" w:color="auto"/>
          </w:divBdr>
        </w:div>
        <w:div w:id="232325572">
          <w:marLeft w:val="1138"/>
          <w:marRight w:val="0"/>
          <w:marTop w:val="0"/>
          <w:marBottom w:val="40"/>
          <w:divBdr>
            <w:top w:val="none" w:sz="0" w:space="0" w:color="auto"/>
            <w:left w:val="none" w:sz="0" w:space="0" w:color="auto"/>
            <w:bottom w:val="none" w:sz="0" w:space="0" w:color="auto"/>
            <w:right w:val="none" w:sz="0" w:space="0" w:color="auto"/>
          </w:divBdr>
        </w:div>
        <w:div w:id="80609616">
          <w:marLeft w:val="1858"/>
          <w:marRight w:val="0"/>
          <w:marTop w:val="0"/>
          <w:marBottom w:val="40"/>
          <w:divBdr>
            <w:top w:val="none" w:sz="0" w:space="0" w:color="auto"/>
            <w:left w:val="none" w:sz="0" w:space="0" w:color="auto"/>
            <w:bottom w:val="none" w:sz="0" w:space="0" w:color="auto"/>
            <w:right w:val="none" w:sz="0" w:space="0" w:color="auto"/>
          </w:divBdr>
        </w:div>
        <w:div w:id="1612471710">
          <w:marLeft w:val="1858"/>
          <w:marRight w:val="0"/>
          <w:marTop w:val="0"/>
          <w:marBottom w:val="40"/>
          <w:divBdr>
            <w:top w:val="none" w:sz="0" w:space="0" w:color="auto"/>
            <w:left w:val="none" w:sz="0" w:space="0" w:color="auto"/>
            <w:bottom w:val="none" w:sz="0" w:space="0" w:color="auto"/>
            <w:right w:val="none" w:sz="0" w:space="0" w:color="auto"/>
          </w:divBdr>
        </w:div>
        <w:div w:id="1419206102">
          <w:marLeft w:val="1858"/>
          <w:marRight w:val="0"/>
          <w:marTop w:val="0"/>
          <w:marBottom w:val="40"/>
          <w:divBdr>
            <w:top w:val="none" w:sz="0" w:space="0" w:color="auto"/>
            <w:left w:val="none" w:sz="0" w:space="0" w:color="auto"/>
            <w:bottom w:val="none" w:sz="0" w:space="0" w:color="auto"/>
            <w:right w:val="none" w:sz="0" w:space="0" w:color="auto"/>
          </w:divBdr>
        </w:div>
        <w:div w:id="516889665">
          <w:marLeft w:val="1858"/>
          <w:marRight w:val="0"/>
          <w:marTop w:val="0"/>
          <w:marBottom w:val="40"/>
          <w:divBdr>
            <w:top w:val="none" w:sz="0" w:space="0" w:color="auto"/>
            <w:left w:val="none" w:sz="0" w:space="0" w:color="auto"/>
            <w:bottom w:val="none" w:sz="0" w:space="0" w:color="auto"/>
            <w:right w:val="none" w:sz="0" w:space="0" w:color="auto"/>
          </w:divBdr>
        </w:div>
        <w:div w:id="515390569">
          <w:marLeft w:val="1858"/>
          <w:marRight w:val="0"/>
          <w:marTop w:val="0"/>
          <w:marBottom w:val="40"/>
          <w:divBdr>
            <w:top w:val="none" w:sz="0" w:space="0" w:color="auto"/>
            <w:left w:val="none" w:sz="0" w:space="0" w:color="auto"/>
            <w:bottom w:val="none" w:sz="0" w:space="0" w:color="auto"/>
            <w:right w:val="none" w:sz="0" w:space="0" w:color="auto"/>
          </w:divBdr>
        </w:div>
        <w:div w:id="1353415470">
          <w:marLeft w:val="1138"/>
          <w:marRight w:val="0"/>
          <w:marTop w:val="0"/>
          <w:marBottom w:val="40"/>
          <w:divBdr>
            <w:top w:val="none" w:sz="0" w:space="0" w:color="auto"/>
            <w:left w:val="none" w:sz="0" w:space="0" w:color="auto"/>
            <w:bottom w:val="none" w:sz="0" w:space="0" w:color="auto"/>
            <w:right w:val="none" w:sz="0" w:space="0" w:color="auto"/>
          </w:divBdr>
        </w:div>
        <w:div w:id="1740708492">
          <w:marLeft w:val="1138"/>
          <w:marRight w:val="0"/>
          <w:marTop w:val="0"/>
          <w:marBottom w:val="40"/>
          <w:divBdr>
            <w:top w:val="none" w:sz="0" w:space="0" w:color="auto"/>
            <w:left w:val="none" w:sz="0" w:space="0" w:color="auto"/>
            <w:bottom w:val="none" w:sz="0" w:space="0" w:color="auto"/>
            <w:right w:val="none" w:sz="0" w:space="0" w:color="auto"/>
          </w:divBdr>
        </w:div>
        <w:div w:id="1042946481">
          <w:marLeft w:val="274"/>
          <w:marRight w:val="0"/>
          <w:marTop w:val="86"/>
          <w:marBottom w:val="0"/>
          <w:divBdr>
            <w:top w:val="none" w:sz="0" w:space="0" w:color="auto"/>
            <w:left w:val="none" w:sz="0" w:space="0" w:color="auto"/>
            <w:bottom w:val="none" w:sz="0" w:space="0" w:color="auto"/>
            <w:right w:val="none" w:sz="0" w:space="0" w:color="auto"/>
          </w:divBdr>
        </w:div>
        <w:div w:id="1392003265">
          <w:marLeft w:val="274"/>
          <w:marRight w:val="0"/>
          <w:marTop w:val="86"/>
          <w:marBottom w:val="0"/>
          <w:divBdr>
            <w:top w:val="none" w:sz="0" w:space="0" w:color="auto"/>
            <w:left w:val="none" w:sz="0" w:space="0" w:color="auto"/>
            <w:bottom w:val="none" w:sz="0" w:space="0" w:color="auto"/>
            <w:right w:val="none" w:sz="0" w:space="0" w:color="auto"/>
          </w:divBdr>
        </w:div>
        <w:div w:id="223835634">
          <w:marLeft w:val="274"/>
          <w:marRight w:val="0"/>
          <w:marTop w:val="86"/>
          <w:marBottom w:val="0"/>
          <w:divBdr>
            <w:top w:val="none" w:sz="0" w:space="0" w:color="auto"/>
            <w:left w:val="none" w:sz="0" w:space="0" w:color="auto"/>
            <w:bottom w:val="none" w:sz="0" w:space="0" w:color="auto"/>
            <w:right w:val="none" w:sz="0" w:space="0" w:color="auto"/>
          </w:divBdr>
        </w:div>
        <w:div w:id="163010469">
          <w:marLeft w:val="274"/>
          <w:marRight w:val="0"/>
          <w:marTop w:val="86"/>
          <w:marBottom w:val="0"/>
          <w:divBdr>
            <w:top w:val="none" w:sz="0" w:space="0" w:color="auto"/>
            <w:left w:val="none" w:sz="0" w:space="0" w:color="auto"/>
            <w:bottom w:val="none" w:sz="0" w:space="0" w:color="auto"/>
            <w:right w:val="none" w:sz="0" w:space="0" w:color="auto"/>
          </w:divBdr>
        </w:div>
      </w:divsChild>
    </w:div>
    <w:div w:id="1901013983">
      <w:bodyDiv w:val="1"/>
      <w:marLeft w:val="0"/>
      <w:marRight w:val="0"/>
      <w:marTop w:val="0"/>
      <w:marBottom w:val="0"/>
      <w:divBdr>
        <w:top w:val="none" w:sz="0" w:space="0" w:color="auto"/>
        <w:left w:val="none" w:sz="0" w:space="0" w:color="auto"/>
        <w:bottom w:val="none" w:sz="0" w:space="0" w:color="auto"/>
        <w:right w:val="none" w:sz="0" w:space="0" w:color="auto"/>
      </w:divBdr>
      <w:divsChild>
        <w:div w:id="1355687784">
          <w:marLeft w:val="274"/>
          <w:marRight w:val="0"/>
          <w:marTop w:val="86"/>
          <w:marBottom w:val="0"/>
          <w:divBdr>
            <w:top w:val="none" w:sz="0" w:space="0" w:color="auto"/>
            <w:left w:val="none" w:sz="0" w:space="0" w:color="auto"/>
            <w:bottom w:val="none" w:sz="0" w:space="0" w:color="auto"/>
            <w:right w:val="none" w:sz="0" w:space="0" w:color="auto"/>
          </w:divBdr>
        </w:div>
        <w:div w:id="132335528">
          <w:marLeft w:val="274"/>
          <w:marRight w:val="0"/>
          <w:marTop w:val="86"/>
          <w:marBottom w:val="0"/>
          <w:divBdr>
            <w:top w:val="none" w:sz="0" w:space="0" w:color="auto"/>
            <w:left w:val="none" w:sz="0" w:space="0" w:color="auto"/>
            <w:bottom w:val="none" w:sz="0" w:space="0" w:color="auto"/>
            <w:right w:val="none" w:sz="0" w:space="0" w:color="auto"/>
          </w:divBdr>
        </w:div>
        <w:div w:id="1547794095">
          <w:marLeft w:val="274"/>
          <w:marRight w:val="0"/>
          <w:marTop w:val="86"/>
          <w:marBottom w:val="0"/>
          <w:divBdr>
            <w:top w:val="none" w:sz="0" w:space="0" w:color="auto"/>
            <w:left w:val="none" w:sz="0" w:space="0" w:color="auto"/>
            <w:bottom w:val="none" w:sz="0" w:space="0" w:color="auto"/>
            <w:right w:val="none" w:sz="0" w:space="0" w:color="auto"/>
          </w:divBdr>
        </w:div>
        <w:div w:id="2143765519">
          <w:marLeft w:val="274"/>
          <w:marRight w:val="0"/>
          <w:marTop w:val="86"/>
          <w:marBottom w:val="0"/>
          <w:divBdr>
            <w:top w:val="none" w:sz="0" w:space="0" w:color="auto"/>
            <w:left w:val="none" w:sz="0" w:space="0" w:color="auto"/>
            <w:bottom w:val="none" w:sz="0" w:space="0" w:color="auto"/>
            <w:right w:val="none" w:sz="0" w:space="0" w:color="auto"/>
          </w:divBdr>
        </w:div>
        <w:div w:id="16741157">
          <w:marLeft w:val="274"/>
          <w:marRight w:val="0"/>
          <w:marTop w:val="86"/>
          <w:marBottom w:val="0"/>
          <w:divBdr>
            <w:top w:val="none" w:sz="0" w:space="0" w:color="auto"/>
            <w:left w:val="none" w:sz="0" w:space="0" w:color="auto"/>
            <w:bottom w:val="none" w:sz="0" w:space="0" w:color="auto"/>
            <w:right w:val="none" w:sz="0" w:space="0" w:color="auto"/>
          </w:divBdr>
        </w:div>
        <w:div w:id="804005957">
          <w:marLeft w:val="274"/>
          <w:marRight w:val="0"/>
          <w:marTop w:val="86"/>
          <w:marBottom w:val="0"/>
          <w:divBdr>
            <w:top w:val="none" w:sz="0" w:space="0" w:color="auto"/>
            <w:left w:val="none" w:sz="0" w:space="0" w:color="auto"/>
            <w:bottom w:val="none" w:sz="0" w:space="0" w:color="auto"/>
            <w:right w:val="none" w:sz="0" w:space="0" w:color="auto"/>
          </w:divBdr>
        </w:div>
      </w:divsChild>
    </w:div>
    <w:div w:id="1902859268">
      <w:bodyDiv w:val="1"/>
      <w:marLeft w:val="0"/>
      <w:marRight w:val="0"/>
      <w:marTop w:val="0"/>
      <w:marBottom w:val="0"/>
      <w:divBdr>
        <w:top w:val="none" w:sz="0" w:space="0" w:color="auto"/>
        <w:left w:val="none" w:sz="0" w:space="0" w:color="auto"/>
        <w:bottom w:val="none" w:sz="0" w:space="0" w:color="auto"/>
        <w:right w:val="none" w:sz="0" w:space="0" w:color="auto"/>
      </w:divBdr>
      <w:divsChild>
        <w:div w:id="864832328">
          <w:marLeft w:val="274"/>
          <w:marRight w:val="0"/>
          <w:marTop w:val="86"/>
          <w:marBottom w:val="0"/>
          <w:divBdr>
            <w:top w:val="none" w:sz="0" w:space="0" w:color="auto"/>
            <w:left w:val="none" w:sz="0" w:space="0" w:color="auto"/>
            <w:bottom w:val="none" w:sz="0" w:space="0" w:color="auto"/>
            <w:right w:val="none" w:sz="0" w:space="0" w:color="auto"/>
          </w:divBdr>
        </w:div>
        <w:div w:id="802233839">
          <w:marLeft w:val="274"/>
          <w:marRight w:val="0"/>
          <w:marTop w:val="0"/>
          <w:marBottom w:val="0"/>
          <w:divBdr>
            <w:top w:val="none" w:sz="0" w:space="0" w:color="auto"/>
            <w:left w:val="none" w:sz="0" w:space="0" w:color="auto"/>
            <w:bottom w:val="none" w:sz="0" w:space="0" w:color="auto"/>
            <w:right w:val="none" w:sz="0" w:space="0" w:color="auto"/>
          </w:divBdr>
        </w:div>
        <w:div w:id="1861385538">
          <w:marLeft w:val="706"/>
          <w:marRight w:val="0"/>
          <w:marTop w:val="86"/>
          <w:marBottom w:val="0"/>
          <w:divBdr>
            <w:top w:val="none" w:sz="0" w:space="0" w:color="auto"/>
            <w:left w:val="none" w:sz="0" w:space="0" w:color="auto"/>
            <w:bottom w:val="none" w:sz="0" w:space="0" w:color="auto"/>
            <w:right w:val="none" w:sz="0" w:space="0" w:color="auto"/>
          </w:divBdr>
        </w:div>
        <w:div w:id="1951862885">
          <w:marLeft w:val="706"/>
          <w:marRight w:val="0"/>
          <w:marTop w:val="0"/>
          <w:marBottom w:val="0"/>
          <w:divBdr>
            <w:top w:val="none" w:sz="0" w:space="0" w:color="auto"/>
            <w:left w:val="none" w:sz="0" w:space="0" w:color="auto"/>
            <w:bottom w:val="none" w:sz="0" w:space="0" w:color="auto"/>
            <w:right w:val="none" w:sz="0" w:space="0" w:color="auto"/>
          </w:divBdr>
        </w:div>
        <w:div w:id="693192649">
          <w:marLeft w:val="706"/>
          <w:marRight w:val="0"/>
          <w:marTop w:val="0"/>
          <w:marBottom w:val="0"/>
          <w:divBdr>
            <w:top w:val="none" w:sz="0" w:space="0" w:color="auto"/>
            <w:left w:val="none" w:sz="0" w:space="0" w:color="auto"/>
            <w:bottom w:val="none" w:sz="0" w:space="0" w:color="auto"/>
            <w:right w:val="none" w:sz="0" w:space="0" w:color="auto"/>
          </w:divBdr>
        </w:div>
        <w:div w:id="1682392294">
          <w:marLeft w:val="706"/>
          <w:marRight w:val="0"/>
          <w:marTop w:val="0"/>
          <w:marBottom w:val="0"/>
          <w:divBdr>
            <w:top w:val="none" w:sz="0" w:space="0" w:color="auto"/>
            <w:left w:val="none" w:sz="0" w:space="0" w:color="auto"/>
            <w:bottom w:val="none" w:sz="0" w:space="0" w:color="auto"/>
            <w:right w:val="none" w:sz="0" w:space="0" w:color="auto"/>
          </w:divBdr>
        </w:div>
        <w:div w:id="1789735712">
          <w:marLeft w:val="274"/>
          <w:marRight w:val="0"/>
          <w:marTop w:val="0"/>
          <w:marBottom w:val="0"/>
          <w:divBdr>
            <w:top w:val="none" w:sz="0" w:space="0" w:color="auto"/>
            <w:left w:val="none" w:sz="0" w:space="0" w:color="auto"/>
            <w:bottom w:val="none" w:sz="0" w:space="0" w:color="auto"/>
            <w:right w:val="none" w:sz="0" w:space="0" w:color="auto"/>
          </w:divBdr>
        </w:div>
      </w:divsChild>
    </w:div>
    <w:div w:id="1933927856">
      <w:bodyDiv w:val="1"/>
      <w:marLeft w:val="0"/>
      <w:marRight w:val="0"/>
      <w:marTop w:val="0"/>
      <w:marBottom w:val="0"/>
      <w:divBdr>
        <w:top w:val="none" w:sz="0" w:space="0" w:color="auto"/>
        <w:left w:val="none" w:sz="0" w:space="0" w:color="auto"/>
        <w:bottom w:val="none" w:sz="0" w:space="0" w:color="auto"/>
        <w:right w:val="none" w:sz="0" w:space="0" w:color="auto"/>
      </w:divBdr>
      <w:divsChild>
        <w:div w:id="1538199502">
          <w:marLeft w:val="274"/>
          <w:marRight w:val="0"/>
          <w:marTop w:val="0"/>
          <w:marBottom w:val="0"/>
          <w:divBdr>
            <w:top w:val="none" w:sz="0" w:space="0" w:color="auto"/>
            <w:left w:val="none" w:sz="0" w:space="0" w:color="auto"/>
            <w:bottom w:val="none" w:sz="0" w:space="0" w:color="auto"/>
            <w:right w:val="none" w:sz="0" w:space="0" w:color="auto"/>
          </w:divBdr>
        </w:div>
        <w:div w:id="1751929524">
          <w:marLeft w:val="274"/>
          <w:marRight w:val="0"/>
          <w:marTop w:val="86"/>
          <w:marBottom w:val="0"/>
          <w:divBdr>
            <w:top w:val="none" w:sz="0" w:space="0" w:color="auto"/>
            <w:left w:val="none" w:sz="0" w:space="0" w:color="auto"/>
            <w:bottom w:val="none" w:sz="0" w:space="0" w:color="auto"/>
            <w:right w:val="none" w:sz="0" w:space="0" w:color="auto"/>
          </w:divBdr>
        </w:div>
      </w:divsChild>
    </w:div>
    <w:div w:id="1989628844">
      <w:bodyDiv w:val="1"/>
      <w:marLeft w:val="0"/>
      <w:marRight w:val="0"/>
      <w:marTop w:val="0"/>
      <w:marBottom w:val="0"/>
      <w:divBdr>
        <w:top w:val="none" w:sz="0" w:space="0" w:color="auto"/>
        <w:left w:val="none" w:sz="0" w:space="0" w:color="auto"/>
        <w:bottom w:val="none" w:sz="0" w:space="0" w:color="auto"/>
        <w:right w:val="none" w:sz="0" w:space="0" w:color="auto"/>
      </w:divBdr>
      <w:divsChild>
        <w:div w:id="1020624854">
          <w:marLeft w:val="274"/>
          <w:marRight w:val="0"/>
          <w:marTop w:val="86"/>
          <w:marBottom w:val="0"/>
          <w:divBdr>
            <w:top w:val="none" w:sz="0" w:space="0" w:color="auto"/>
            <w:left w:val="none" w:sz="0" w:space="0" w:color="auto"/>
            <w:bottom w:val="none" w:sz="0" w:space="0" w:color="auto"/>
            <w:right w:val="none" w:sz="0" w:space="0" w:color="auto"/>
          </w:divBdr>
        </w:div>
        <w:div w:id="1675110418">
          <w:marLeft w:val="274"/>
          <w:marRight w:val="0"/>
          <w:marTop w:val="86"/>
          <w:marBottom w:val="0"/>
          <w:divBdr>
            <w:top w:val="none" w:sz="0" w:space="0" w:color="auto"/>
            <w:left w:val="none" w:sz="0" w:space="0" w:color="auto"/>
            <w:bottom w:val="none" w:sz="0" w:space="0" w:color="auto"/>
            <w:right w:val="none" w:sz="0" w:space="0" w:color="auto"/>
          </w:divBdr>
        </w:div>
        <w:div w:id="2098943319">
          <w:marLeft w:val="274"/>
          <w:marRight w:val="0"/>
          <w:marTop w:val="0"/>
          <w:marBottom w:val="0"/>
          <w:divBdr>
            <w:top w:val="none" w:sz="0" w:space="0" w:color="auto"/>
            <w:left w:val="none" w:sz="0" w:space="0" w:color="auto"/>
            <w:bottom w:val="none" w:sz="0" w:space="0" w:color="auto"/>
            <w:right w:val="none" w:sz="0" w:space="0" w:color="auto"/>
          </w:divBdr>
        </w:div>
        <w:div w:id="193856749">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22</Pages>
  <Words>3880</Words>
  <Characters>22117</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Nats</dc:creator>
  <cp:lastModifiedBy>Nats</cp:lastModifiedBy>
  <cp:revision>4</cp:revision>
  <dcterms:created xsi:type="dcterms:W3CDTF">2014-05-27T02:16:00Z</dcterms:created>
  <dcterms:modified xsi:type="dcterms:W3CDTF">2014-05-27T02:23:00Z</dcterms:modified>
</cp:coreProperties>
</file>