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7B" w:rsidRPr="004351AB" w:rsidRDefault="00636E7B" w:rsidP="00636E7B">
      <w:pPr>
        <w:pBdr>
          <w:bottom w:val="single" w:sz="12" w:space="1" w:color="BFBFBF" w:themeColor="background1" w:themeShade="BF"/>
        </w:pBdr>
        <w:spacing w:after="0"/>
        <w:ind w:left="-426"/>
        <w:rPr>
          <w:rFonts w:ascii="Arial" w:hAnsi="Arial" w:cs="Arial"/>
          <w:b/>
          <w:sz w:val="24"/>
          <w:lang w:val="en-GB"/>
        </w:rPr>
      </w:pPr>
      <w:r w:rsidRPr="004351AB">
        <w:rPr>
          <w:rFonts w:ascii="Arial" w:hAnsi="Arial" w:cs="Arial"/>
          <w:b/>
          <w:sz w:val="24"/>
          <w:lang w:val="en-GB"/>
        </w:rPr>
        <w:t xml:space="preserve">Hand-out: </w:t>
      </w:r>
      <w:r w:rsidR="00B94AA6">
        <w:rPr>
          <w:rFonts w:ascii="Arial" w:hAnsi="Arial" w:cs="Arial"/>
          <w:b/>
          <w:sz w:val="24"/>
          <w:lang w:val="en-GB"/>
        </w:rPr>
        <w:t>Effective table design</w:t>
      </w:r>
    </w:p>
    <w:p w:rsidR="00636E7B" w:rsidRPr="004351AB" w:rsidRDefault="00636E7B" w:rsidP="00636E7B">
      <w:pPr>
        <w:spacing w:after="0"/>
        <w:rPr>
          <w:rFonts w:ascii="Arial" w:hAnsi="Arial" w:cs="Arial"/>
          <w:lang w:val="en-GB"/>
        </w:rPr>
      </w:pPr>
    </w:p>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84"/>
        <w:gridCol w:w="8221"/>
      </w:tblGrid>
      <w:tr w:rsidR="00636E7B" w:rsidRPr="004351AB" w:rsidTr="00F831A8">
        <w:tc>
          <w:tcPr>
            <w:tcW w:w="1560" w:type="dxa"/>
            <w:tcBorders>
              <w:bottom w:val="single" w:sz="8" w:space="0" w:color="D9D9D9" w:themeColor="background1" w:themeShade="D9"/>
            </w:tcBorders>
          </w:tcPr>
          <w:p w:rsidR="00636E7B" w:rsidRPr="004351AB" w:rsidRDefault="00636E7B" w:rsidP="00784211">
            <w:pPr>
              <w:rPr>
                <w:rFonts w:ascii="Arial" w:hAnsi="Arial" w:cs="Arial"/>
                <w:b/>
              </w:rPr>
            </w:pPr>
            <w:proofErr w:type="spellStart"/>
            <w:r w:rsidRPr="004351AB">
              <w:rPr>
                <w:rFonts w:ascii="Arial" w:hAnsi="Arial" w:cs="Arial"/>
                <w:b/>
              </w:rPr>
              <w:t>Steps</w:t>
            </w:r>
            <w:proofErr w:type="spellEnd"/>
          </w:p>
        </w:tc>
        <w:tc>
          <w:tcPr>
            <w:tcW w:w="284" w:type="dxa"/>
          </w:tcPr>
          <w:p w:rsidR="00636E7B" w:rsidRPr="004351AB" w:rsidRDefault="00636E7B" w:rsidP="00784211">
            <w:pPr>
              <w:rPr>
                <w:rFonts w:ascii="Arial" w:hAnsi="Arial" w:cs="Arial"/>
                <w:b/>
              </w:rPr>
            </w:pPr>
          </w:p>
        </w:tc>
        <w:tc>
          <w:tcPr>
            <w:tcW w:w="8221" w:type="dxa"/>
            <w:tcBorders>
              <w:bottom w:val="single" w:sz="8" w:space="0" w:color="D9D9D9" w:themeColor="background1" w:themeShade="D9"/>
            </w:tcBorders>
          </w:tcPr>
          <w:p w:rsidR="00636E7B" w:rsidRPr="004351AB" w:rsidRDefault="00636E7B" w:rsidP="00784211">
            <w:pPr>
              <w:rPr>
                <w:rFonts w:ascii="Arial" w:hAnsi="Arial" w:cs="Arial"/>
                <w:b/>
              </w:rPr>
            </w:pPr>
            <w:r w:rsidRPr="004351AB">
              <w:rPr>
                <w:rFonts w:ascii="Arial" w:hAnsi="Arial" w:cs="Arial"/>
                <w:b/>
              </w:rPr>
              <w:t>Instructions</w:t>
            </w:r>
          </w:p>
        </w:tc>
      </w:tr>
      <w:tr w:rsidR="00636E7B" w:rsidRPr="00F831A8" w:rsidTr="00F831A8">
        <w:tc>
          <w:tcPr>
            <w:tcW w:w="1560" w:type="dxa"/>
            <w:tcBorders>
              <w:top w:val="single" w:sz="8" w:space="0" w:color="D9D9D9" w:themeColor="background1" w:themeShade="D9"/>
            </w:tcBorders>
          </w:tcPr>
          <w:p w:rsidR="00636E7B" w:rsidRPr="00636E7B" w:rsidRDefault="00636E7B" w:rsidP="00784211">
            <w:pPr>
              <w:rPr>
                <w:rFonts w:ascii="Arial" w:hAnsi="Arial" w:cs="Arial"/>
                <w:lang w:val="en-GB"/>
              </w:rPr>
            </w:pPr>
            <w:proofErr w:type="spellStart"/>
            <w:r w:rsidRPr="00636E7B">
              <w:rPr>
                <w:rFonts w:ascii="Arial" w:hAnsi="Arial" w:cs="Arial"/>
              </w:rPr>
              <w:t>Overall</w:t>
            </w:r>
            <w:proofErr w:type="spellEnd"/>
            <w:r w:rsidRPr="00636E7B">
              <w:rPr>
                <w:rFonts w:ascii="Arial" w:hAnsi="Arial" w:cs="Arial"/>
              </w:rPr>
              <w:t xml:space="preserve"> </w:t>
            </w:r>
            <w:proofErr w:type="spellStart"/>
            <w:r w:rsidRPr="00636E7B">
              <w:rPr>
                <w:rFonts w:ascii="Arial" w:hAnsi="Arial" w:cs="Arial"/>
              </w:rPr>
              <w:t>principles</w:t>
            </w:r>
            <w:proofErr w:type="spellEnd"/>
          </w:p>
        </w:tc>
        <w:tc>
          <w:tcPr>
            <w:tcW w:w="284" w:type="dxa"/>
          </w:tcPr>
          <w:p w:rsidR="00636E7B" w:rsidRPr="00636E7B" w:rsidRDefault="00636E7B" w:rsidP="00784211">
            <w:pPr>
              <w:pStyle w:val="ListParagraph"/>
              <w:ind w:left="210"/>
              <w:rPr>
                <w:rFonts w:ascii="Arial" w:hAnsi="Arial" w:cs="Arial"/>
                <w:lang w:val="en-GB"/>
              </w:rPr>
            </w:pPr>
          </w:p>
        </w:tc>
        <w:tc>
          <w:tcPr>
            <w:tcW w:w="8221" w:type="dxa"/>
            <w:tcBorders>
              <w:top w:val="single" w:sz="8" w:space="0" w:color="D9D9D9" w:themeColor="background1" w:themeShade="D9"/>
            </w:tcBorders>
          </w:tcPr>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Use consistent formatting, alignment, title, headings format and symbols in all tables in a document</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Check your table can be understood without reference to the text</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Decide on a reasonable amount of data to be represented, not too little so that the reader does not understand you results, but not too much so that the reader is overwhelmed and confused. Limit your table to data that are relevant to your hypothesis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Only include the necessary number of tables in your paper, otherwise, it may be redundant or confusing to the reader</w:t>
            </w:r>
          </w:p>
          <w:p w:rsidR="00636E7B" w:rsidRPr="00636E7B" w:rsidRDefault="00636E7B" w:rsidP="00636E7B">
            <w:pPr>
              <w:pStyle w:val="ListParagraph"/>
              <w:numPr>
                <w:ilvl w:val="0"/>
                <w:numId w:val="14"/>
              </w:numPr>
              <w:spacing w:line="276" w:lineRule="auto"/>
              <w:ind w:left="201" w:hanging="218"/>
              <w:jc w:val="both"/>
              <w:rPr>
                <w:rFonts w:ascii="Arial" w:hAnsi="Arial" w:cs="Arial"/>
              </w:rPr>
            </w:pPr>
            <w:r w:rsidRPr="00636E7B">
              <w:rPr>
                <w:rFonts w:ascii="Arial" w:hAnsi="Arial" w:cs="Arial"/>
                <w:lang w:val="en-GB"/>
              </w:rPr>
              <w:t xml:space="preserve">Do not use tables if you only have two or fewer columns and rows. </w:t>
            </w:r>
            <w:r w:rsidRPr="00636E7B">
              <w:rPr>
                <w:rFonts w:ascii="Arial" w:hAnsi="Arial" w:cs="Arial"/>
              </w:rPr>
              <w:t xml:space="preserve">In </w:t>
            </w:r>
            <w:proofErr w:type="spellStart"/>
            <w:r w:rsidRPr="00636E7B">
              <w:rPr>
                <w:rFonts w:ascii="Arial" w:hAnsi="Arial" w:cs="Arial"/>
              </w:rPr>
              <w:t>such</w:t>
            </w:r>
            <w:proofErr w:type="spellEnd"/>
            <w:r w:rsidRPr="00636E7B">
              <w:rPr>
                <w:rFonts w:ascii="Arial" w:hAnsi="Arial" w:cs="Arial"/>
              </w:rPr>
              <w:t xml:space="preserve"> cases, a </w:t>
            </w:r>
            <w:proofErr w:type="spellStart"/>
            <w:r w:rsidRPr="00636E7B">
              <w:rPr>
                <w:rFonts w:ascii="Arial" w:hAnsi="Arial" w:cs="Arial"/>
              </w:rPr>
              <w:t>textual</w:t>
            </w:r>
            <w:proofErr w:type="spellEnd"/>
            <w:r w:rsidRPr="00636E7B">
              <w:rPr>
                <w:rFonts w:ascii="Arial" w:hAnsi="Arial" w:cs="Arial"/>
              </w:rPr>
              <w:t xml:space="preserve"> description </w:t>
            </w:r>
            <w:proofErr w:type="spellStart"/>
            <w:r w:rsidRPr="00636E7B">
              <w:rPr>
                <w:rFonts w:ascii="Arial" w:hAnsi="Arial" w:cs="Arial"/>
              </w:rPr>
              <w:t>is</w:t>
            </w:r>
            <w:proofErr w:type="spellEnd"/>
            <w:r w:rsidRPr="00636E7B">
              <w:rPr>
                <w:rFonts w:ascii="Arial" w:hAnsi="Arial" w:cs="Arial"/>
              </w:rPr>
              <w:t xml:space="preserve"> </w:t>
            </w:r>
            <w:proofErr w:type="spellStart"/>
            <w:r w:rsidRPr="00636E7B">
              <w:rPr>
                <w:rFonts w:ascii="Arial" w:hAnsi="Arial" w:cs="Arial"/>
              </w:rPr>
              <w:t>enough</w:t>
            </w:r>
            <w:proofErr w:type="spellEnd"/>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Organize your tables neatly so that the meaning of the table is obvious at first glance. If the reader spends too much time deciphering your table, then it is too complicated and not efficient</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Remember that too many rows or columns could make it difficult for the reader to understand the data. You may need to reduce the amount of data, or separate the data into additional tables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If you hav</w:t>
            </w:r>
            <w:bookmarkStart w:id="0" w:name="_GoBack"/>
            <w:bookmarkEnd w:id="0"/>
            <w:r w:rsidRPr="00636E7B">
              <w:rPr>
                <w:rFonts w:ascii="Arial" w:hAnsi="Arial" w:cs="Arial"/>
                <w:lang w:val="en-GB"/>
              </w:rPr>
              <w:t>e identical columns or rows of data in two or more tables, combine the tables</w:t>
            </w:r>
          </w:p>
          <w:p w:rsidR="00636E7B" w:rsidRPr="00636E7B" w:rsidRDefault="00636E7B" w:rsidP="00784211">
            <w:pPr>
              <w:pStyle w:val="ListParagraph"/>
              <w:rPr>
                <w:rFonts w:ascii="Arial" w:hAnsi="Arial" w:cs="Arial"/>
                <w:lang w:val="en-GB"/>
              </w:rPr>
            </w:pPr>
          </w:p>
        </w:tc>
      </w:tr>
      <w:tr w:rsidR="00636E7B" w:rsidRPr="00F831A8" w:rsidTr="00F831A8">
        <w:tc>
          <w:tcPr>
            <w:tcW w:w="1560" w:type="dxa"/>
          </w:tcPr>
          <w:p w:rsidR="00636E7B" w:rsidRPr="00636E7B" w:rsidRDefault="00636E7B" w:rsidP="00784211">
            <w:pPr>
              <w:rPr>
                <w:rFonts w:ascii="Arial" w:hAnsi="Arial" w:cs="Arial"/>
                <w:lang w:val="en-GB"/>
              </w:rPr>
            </w:pPr>
            <w:r w:rsidRPr="00636E7B">
              <w:rPr>
                <w:rFonts w:ascii="Arial" w:hAnsi="Arial" w:cs="Arial"/>
                <w:lang w:val="en-GB"/>
              </w:rPr>
              <w:t>Title</w:t>
            </w:r>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Write an individualized and clear title for each table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State the purpose or topic of that table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Include the context of the data (the W’s: Who, What, When, etc.)</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Identify units of measurement, if the same for all or most variables in the table</w:t>
            </w:r>
          </w:p>
          <w:p w:rsidR="00636E7B" w:rsidRPr="00636E7B" w:rsidRDefault="00636E7B" w:rsidP="00784211">
            <w:pPr>
              <w:pStyle w:val="ListParagraph"/>
              <w:ind w:left="210"/>
              <w:rPr>
                <w:rFonts w:ascii="Arial" w:hAnsi="Arial" w:cs="Arial"/>
                <w:lang w:val="en-GB"/>
              </w:rPr>
            </w:pPr>
          </w:p>
        </w:tc>
      </w:tr>
      <w:tr w:rsidR="00636E7B" w:rsidRPr="00F831A8" w:rsidTr="00F831A8">
        <w:tc>
          <w:tcPr>
            <w:tcW w:w="1560" w:type="dxa"/>
          </w:tcPr>
          <w:p w:rsidR="00636E7B" w:rsidRPr="00636E7B" w:rsidRDefault="00636E7B" w:rsidP="00784211">
            <w:pPr>
              <w:rPr>
                <w:rFonts w:ascii="Arial" w:hAnsi="Arial" w:cs="Arial"/>
                <w:lang w:val="en-GB"/>
              </w:rPr>
            </w:pPr>
            <w:r w:rsidRPr="00636E7B">
              <w:rPr>
                <w:rFonts w:ascii="Arial" w:hAnsi="Arial" w:cs="Arial"/>
                <w:lang w:val="en-GB"/>
              </w:rPr>
              <w:t>Table notes</w:t>
            </w:r>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Identify the data source (if not in table title)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Define all abbreviations and symbols used within the table</w:t>
            </w:r>
          </w:p>
          <w:p w:rsidR="00636E7B" w:rsidRPr="00636E7B" w:rsidRDefault="00636E7B" w:rsidP="00784211">
            <w:pPr>
              <w:pStyle w:val="ListParagraph"/>
              <w:ind w:left="210"/>
              <w:rPr>
                <w:rFonts w:ascii="Arial" w:hAnsi="Arial" w:cs="Arial"/>
                <w:lang w:val="en-GB"/>
              </w:rPr>
            </w:pPr>
          </w:p>
        </w:tc>
      </w:tr>
      <w:tr w:rsidR="00636E7B" w:rsidRPr="00F831A8" w:rsidTr="00F831A8">
        <w:tc>
          <w:tcPr>
            <w:tcW w:w="1560" w:type="dxa"/>
          </w:tcPr>
          <w:p w:rsidR="00636E7B" w:rsidRPr="00636E7B" w:rsidRDefault="00636E7B" w:rsidP="00784211">
            <w:pPr>
              <w:rPr>
                <w:rFonts w:ascii="Arial" w:hAnsi="Arial" w:cs="Arial"/>
                <w:lang w:val="en-GB"/>
              </w:rPr>
            </w:pPr>
            <w:proofErr w:type="spellStart"/>
            <w:r w:rsidRPr="00636E7B">
              <w:rPr>
                <w:rFonts w:ascii="Arial" w:hAnsi="Arial" w:cs="Arial"/>
              </w:rPr>
              <w:t>Delineating</w:t>
            </w:r>
            <w:proofErr w:type="spellEnd"/>
            <w:r w:rsidRPr="00636E7B">
              <w:rPr>
                <w:rFonts w:ascii="Arial" w:hAnsi="Arial" w:cs="Arial"/>
              </w:rPr>
              <w:t xml:space="preserve"> </w:t>
            </w:r>
            <w:proofErr w:type="spellStart"/>
            <w:r w:rsidRPr="00636E7B">
              <w:rPr>
                <w:rFonts w:ascii="Arial" w:hAnsi="Arial" w:cs="Arial"/>
              </w:rPr>
              <w:t>columns</w:t>
            </w:r>
            <w:proofErr w:type="spellEnd"/>
            <w:r w:rsidRPr="00636E7B">
              <w:rPr>
                <w:rFonts w:ascii="Arial" w:hAnsi="Arial" w:cs="Arial"/>
              </w:rPr>
              <w:t xml:space="preserve"> and </w:t>
            </w:r>
            <w:proofErr w:type="spellStart"/>
            <w:r w:rsidRPr="00636E7B">
              <w:rPr>
                <w:rFonts w:ascii="Arial" w:hAnsi="Arial" w:cs="Arial"/>
              </w:rPr>
              <w:t>rows</w:t>
            </w:r>
            <w:proofErr w:type="spellEnd"/>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Use white space alone whenever space allows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When you can’t use white space, use subtle fill colours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When you can’t use fill colour, use subtle rules</w:t>
            </w:r>
          </w:p>
          <w:p w:rsidR="00636E7B" w:rsidRPr="00636E7B" w:rsidRDefault="00636E7B" w:rsidP="00636E7B">
            <w:pPr>
              <w:pStyle w:val="ListParagraph"/>
              <w:numPr>
                <w:ilvl w:val="0"/>
                <w:numId w:val="14"/>
              </w:numPr>
              <w:spacing w:line="276" w:lineRule="auto"/>
              <w:ind w:left="201" w:hanging="218"/>
              <w:jc w:val="both"/>
              <w:rPr>
                <w:rFonts w:ascii="Arial" w:hAnsi="Arial" w:cs="Arial"/>
              </w:rPr>
            </w:pPr>
            <w:proofErr w:type="spellStart"/>
            <w:r w:rsidRPr="00636E7B">
              <w:rPr>
                <w:rFonts w:ascii="Arial" w:hAnsi="Arial" w:cs="Arial"/>
              </w:rPr>
              <w:t>Avoid</w:t>
            </w:r>
            <w:proofErr w:type="spellEnd"/>
            <w:r w:rsidRPr="00636E7B">
              <w:rPr>
                <w:rFonts w:ascii="Arial" w:hAnsi="Arial" w:cs="Arial"/>
              </w:rPr>
              <w:t xml:space="preserve"> </w:t>
            </w:r>
            <w:proofErr w:type="spellStart"/>
            <w:r w:rsidRPr="00636E7B">
              <w:rPr>
                <w:rFonts w:ascii="Arial" w:hAnsi="Arial" w:cs="Arial"/>
              </w:rPr>
              <w:t>grids</w:t>
            </w:r>
            <w:proofErr w:type="spellEnd"/>
            <w:r w:rsidRPr="00636E7B">
              <w:rPr>
                <w:rFonts w:ascii="Arial" w:hAnsi="Arial" w:cs="Arial"/>
              </w:rPr>
              <w:t xml:space="preserve"> a</w:t>
            </w:r>
            <w:r w:rsidR="003B43D4">
              <w:rPr>
                <w:rFonts w:ascii="Arial" w:hAnsi="Arial" w:cs="Arial"/>
              </w:rPr>
              <w:t>l</w:t>
            </w:r>
            <w:r w:rsidRPr="00636E7B">
              <w:rPr>
                <w:rFonts w:ascii="Arial" w:hAnsi="Arial" w:cs="Arial"/>
              </w:rPr>
              <w:t>l</w:t>
            </w:r>
            <w:r w:rsidR="003B43D4">
              <w:rPr>
                <w:rFonts w:ascii="Arial" w:hAnsi="Arial" w:cs="Arial"/>
              </w:rPr>
              <w:t xml:space="preserve"> </w:t>
            </w:r>
            <w:proofErr w:type="spellStart"/>
            <w:r w:rsidRPr="00636E7B">
              <w:rPr>
                <w:rFonts w:ascii="Arial" w:hAnsi="Arial" w:cs="Arial"/>
              </w:rPr>
              <w:t>together</w:t>
            </w:r>
            <w:proofErr w:type="spellEnd"/>
            <w:r w:rsidRPr="00636E7B">
              <w:rPr>
                <w:rFonts w:ascii="Arial" w:hAnsi="Arial" w:cs="Arial"/>
              </w:rPr>
              <w:t xml:space="preserve">           </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 xml:space="preserve">Leave line gaps after every four or five rows in a large table </w:t>
            </w:r>
          </w:p>
          <w:p w:rsidR="00636E7B" w:rsidRPr="00636E7B" w:rsidRDefault="00636E7B" w:rsidP="00784211">
            <w:pPr>
              <w:rPr>
                <w:rFonts w:ascii="Arial" w:hAnsi="Arial" w:cs="Arial"/>
                <w:lang w:val="en-GB"/>
              </w:rPr>
            </w:pPr>
          </w:p>
        </w:tc>
      </w:tr>
      <w:tr w:rsidR="00636E7B" w:rsidRPr="00F831A8" w:rsidTr="00F831A8">
        <w:tc>
          <w:tcPr>
            <w:tcW w:w="1560" w:type="dxa"/>
          </w:tcPr>
          <w:p w:rsidR="00636E7B" w:rsidRPr="00636E7B" w:rsidRDefault="00636E7B" w:rsidP="00784211">
            <w:pPr>
              <w:rPr>
                <w:rFonts w:ascii="Arial" w:hAnsi="Arial" w:cs="Arial"/>
                <w:lang w:val="en-GB"/>
              </w:rPr>
            </w:pPr>
            <w:proofErr w:type="spellStart"/>
            <w:r w:rsidRPr="00636E7B">
              <w:rPr>
                <w:rFonts w:ascii="Arial" w:hAnsi="Arial" w:cs="Arial"/>
              </w:rPr>
              <w:t>Arranging</w:t>
            </w:r>
            <w:proofErr w:type="spellEnd"/>
            <w:r w:rsidRPr="00636E7B">
              <w:rPr>
                <w:rFonts w:ascii="Arial" w:hAnsi="Arial" w:cs="Arial"/>
              </w:rPr>
              <w:t xml:space="preserve">  data</w:t>
            </w:r>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F831A8" w:rsidRDefault="00636E7B" w:rsidP="00636E7B">
            <w:pPr>
              <w:spacing w:line="276" w:lineRule="auto"/>
              <w:rPr>
                <w:rFonts w:ascii="Arial" w:hAnsi="Arial" w:cs="Arial"/>
              </w:rPr>
            </w:pPr>
            <w:proofErr w:type="spellStart"/>
            <w:r w:rsidRPr="00F831A8">
              <w:rPr>
                <w:rFonts w:ascii="Arial" w:hAnsi="Arial" w:cs="Arial"/>
              </w:rPr>
              <w:t>Columns</w:t>
            </w:r>
            <w:proofErr w:type="spellEnd"/>
            <w:r w:rsidRPr="00F831A8">
              <w:rPr>
                <w:rFonts w:ascii="Arial" w:hAnsi="Arial" w:cs="Arial"/>
              </w:rPr>
              <w:t xml:space="preserve"> or </w:t>
            </w:r>
            <w:proofErr w:type="spellStart"/>
            <w:r w:rsidRPr="00F831A8">
              <w:rPr>
                <w:rFonts w:ascii="Arial" w:hAnsi="Arial" w:cs="Arial"/>
              </w:rPr>
              <w:t>rows</w:t>
            </w:r>
            <w:proofErr w:type="spellEnd"/>
            <w:r w:rsidRPr="00F831A8">
              <w:rPr>
                <w:rFonts w:ascii="Arial" w:hAnsi="Arial" w:cs="Arial"/>
              </w:rPr>
              <w:t xml:space="preserve">                  </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 xml:space="preserve">Arrange a set of categorical subdivisions across separate columns if they are few in number and the maximum numbers of characters in those subdivisions is not too large                                                                                            </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Arrange time-series subdivisions horizontally across separate columns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Arrange ranked subdivisions vertically down the rows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Coordinate row and column sequence with order of discussion for text tables</w:t>
            </w:r>
          </w:p>
          <w:p w:rsidR="00636E7B" w:rsidRPr="00F831A8" w:rsidRDefault="00636E7B" w:rsidP="00636E7B">
            <w:pPr>
              <w:spacing w:line="276" w:lineRule="auto"/>
              <w:rPr>
                <w:rFonts w:ascii="Arial" w:hAnsi="Arial" w:cs="Arial"/>
              </w:rPr>
            </w:pPr>
            <w:r w:rsidRPr="00F831A8">
              <w:rPr>
                <w:rFonts w:ascii="Arial" w:hAnsi="Arial" w:cs="Arial"/>
              </w:rPr>
              <w:t>Groups and breaks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Use just enough vertical white space between groups to make breaks noticeable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Repeat columns headers at the beginning of each new group</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lastRenderedPageBreak/>
              <w:t>Keep table structure consistent from group to group</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When groups should be examined independently, start each on a new page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Use indenting or column spanners to show how adjacent rows or columns relate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Make appropriate use of horizontal lines. Lines between rows are unnecessary, but lines below column headings and at the foot of the table add neatness</w:t>
            </w:r>
          </w:p>
          <w:p w:rsidR="00636E7B" w:rsidRPr="00F831A8" w:rsidRDefault="00636E7B" w:rsidP="00636E7B">
            <w:pPr>
              <w:spacing w:line="276" w:lineRule="auto"/>
              <w:rPr>
                <w:rFonts w:ascii="Arial" w:hAnsi="Arial" w:cs="Arial"/>
              </w:rPr>
            </w:pPr>
            <w:r w:rsidRPr="00F831A8">
              <w:rPr>
                <w:rFonts w:ascii="Arial" w:hAnsi="Arial" w:cs="Arial"/>
              </w:rPr>
              <w:t>Label</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Label each row and column clearly, briefly identify its contents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Specify units of measurement or coding if not summarized in table title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Always give units of measurement in table headings</w:t>
            </w:r>
          </w:p>
          <w:p w:rsidR="00636E7B" w:rsidRPr="00F831A8" w:rsidRDefault="00636E7B" w:rsidP="00636E7B">
            <w:pPr>
              <w:spacing w:line="276" w:lineRule="auto"/>
              <w:rPr>
                <w:rFonts w:ascii="Arial" w:hAnsi="Arial" w:cs="Arial"/>
              </w:rPr>
            </w:pPr>
            <w:proofErr w:type="spellStart"/>
            <w:r w:rsidRPr="00F831A8">
              <w:rPr>
                <w:rFonts w:ascii="Arial" w:hAnsi="Arial" w:cs="Arial"/>
              </w:rPr>
              <w:t>Column</w:t>
            </w:r>
            <w:proofErr w:type="spellEnd"/>
            <w:r w:rsidRPr="00F831A8">
              <w:rPr>
                <w:rFonts w:ascii="Arial" w:hAnsi="Arial" w:cs="Arial"/>
              </w:rPr>
              <w:t xml:space="preserve"> </w:t>
            </w:r>
            <w:proofErr w:type="spellStart"/>
            <w:r w:rsidRPr="00F831A8">
              <w:rPr>
                <w:rFonts w:ascii="Arial" w:hAnsi="Arial" w:cs="Arial"/>
              </w:rPr>
              <w:t>sequence</w:t>
            </w:r>
            <w:proofErr w:type="spellEnd"/>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Place sets of categorical subdivisions that are arranged down the rows of a single column to the left of the quantitative values associated with them</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Place sets of categorical subdivisions that have a hierarchical relationship from left to right to reflect that hierarchy</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 xml:space="preserve">Place quantitative values that were calculated from another set of quantitative values just to the right of the column from which they were derived </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Place columns containing data that should be compared close together</w:t>
            </w:r>
          </w:p>
          <w:p w:rsidR="00636E7B" w:rsidRPr="00F831A8" w:rsidRDefault="00636E7B" w:rsidP="00636E7B">
            <w:pPr>
              <w:rPr>
                <w:rFonts w:ascii="Arial" w:hAnsi="Arial" w:cs="Arial"/>
              </w:rPr>
            </w:pPr>
            <w:r w:rsidRPr="00F831A8">
              <w:rPr>
                <w:rFonts w:ascii="Arial" w:hAnsi="Arial" w:cs="Arial"/>
              </w:rPr>
              <w:t xml:space="preserve">Value </w:t>
            </w:r>
            <w:proofErr w:type="spellStart"/>
            <w:r w:rsidRPr="00F831A8">
              <w:rPr>
                <w:rFonts w:ascii="Arial" w:hAnsi="Arial" w:cs="Arial"/>
              </w:rPr>
              <w:t>sequence</w:t>
            </w:r>
            <w:proofErr w:type="spellEnd"/>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Whenever categorical subdivisions have a meaningful order, sort them in that order</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Use appropriate ordering for data or categories. Common orderings include chronological (earliest first), alphabetical, geographical, order of size of data value, or some other logical grouping that readers will recognise</w:t>
            </w:r>
          </w:p>
          <w:p w:rsidR="00636E7B" w:rsidRDefault="00636E7B" w:rsidP="00B94AA6">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 xml:space="preserve">If your table compares data on two axes (e.g. area </w:t>
            </w:r>
            <w:proofErr w:type="spellStart"/>
            <w:r w:rsidRPr="00636E7B">
              <w:rPr>
                <w:rFonts w:ascii="Arial" w:hAnsi="Arial" w:cs="Arial"/>
                <w:lang w:val="en-GB"/>
              </w:rPr>
              <w:t>vs</w:t>
            </w:r>
            <w:proofErr w:type="spellEnd"/>
            <w:r w:rsidRPr="00636E7B">
              <w:rPr>
                <w:rFonts w:ascii="Arial" w:hAnsi="Arial" w:cs="Arial"/>
                <w:lang w:val="en-GB"/>
              </w:rPr>
              <w:t xml:space="preserve"> time), it is the comparison your readers are likely to be most interested in that should read downwards</w:t>
            </w:r>
          </w:p>
          <w:p w:rsidR="00F831A8" w:rsidRPr="00B94AA6" w:rsidRDefault="00F831A8" w:rsidP="00F831A8">
            <w:pPr>
              <w:pStyle w:val="ListParagraph"/>
              <w:spacing w:line="276" w:lineRule="auto"/>
              <w:ind w:left="201"/>
              <w:jc w:val="both"/>
              <w:rPr>
                <w:rFonts w:ascii="Arial" w:hAnsi="Arial" w:cs="Arial"/>
                <w:lang w:val="en-GB"/>
              </w:rPr>
            </w:pPr>
          </w:p>
        </w:tc>
      </w:tr>
      <w:tr w:rsidR="00636E7B" w:rsidRPr="00F831A8" w:rsidTr="00F831A8">
        <w:tc>
          <w:tcPr>
            <w:tcW w:w="1560" w:type="dxa"/>
          </w:tcPr>
          <w:p w:rsidR="00636E7B" w:rsidRPr="00636E7B" w:rsidRDefault="00636E7B" w:rsidP="00784211">
            <w:pPr>
              <w:spacing w:line="276" w:lineRule="auto"/>
              <w:rPr>
                <w:rFonts w:ascii="Arial" w:hAnsi="Arial" w:cs="Arial"/>
              </w:rPr>
            </w:pPr>
            <w:proofErr w:type="spellStart"/>
            <w:r w:rsidRPr="00636E7B">
              <w:rPr>
                <w:rFonts w:ascii="Arial" w:hAnsi="Arial" w:cs="Arial"/>
              </w:rPr>
              <w:lastRenderedPageBreak/>
              <w:t>Formatting</w:t>
            </w:r>
            <w:proofErr w:type="spellEnd"/>
            <w:r w:rsidRPr="00636E7B">
              <w:rPr>
                <w:rFonts w:ascii="Arial" w:hAnsi="Arial" w:cs="Arial"/>
              </w:rPr>
              <w:t xml:space="preserve"> </w:t>
            </w:r>
            <w:proofErr w:type="spellStart"/>
            <w:r w:rsidRPr="00636E7B">
              <w:rPr>
                <w:rFonts w:ascii="Arial" w:hAnsi="Arial" w:cs="Arial"/>
              </w:rPr>
              <w:t>text</w:t>
            </w:r>
            <w:proofErr w:type="spellEnd"/>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F831A8" w:rsidRDefault="00636E7B" w:rsidP="00636E7B">
            <w:pPr>
              <w:spacing w:line="276" w:lineRule="auto"/>
              <w:rPr>
                <w:rFonts w:ascii="Arial" w:hAnsi="Arial" w:cs="Arial"/>
              </w:rPr>
            </w:pPr>
            <w:r w:rsidRPr="00F831A8">
              <w:rPr>
                <w:rFonts w:ascii="Arial" w:hAnsi="Arial" w:cs="Arial"/>
              </w:rPr>
              <w:t xml:space="preserve">Orientation and </w:t>
            </w:r>
            <w:proofErr w:type="spellStart"/>
            <w:r w:rsidRPr="00F831A8">
              <w:rPr>
                <w:rFonts w:ascii="Arial" w:hAnsi="Arial" w:cs="Arial"/>
              </w:rPr>
              <w:t>alignment</w:t>
            </w:r>
            <w:proofErr w:type="spellEnd"/>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Avoid text orientations other than horizontal, left to right</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Align numbers to the right, keeping the decimal aligned as well</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 xml:space="preserve">Align dates to the left using a format that maintains a constant width </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Align all other text to the left</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Centre non-numeric data if they all have the same numbers of characters and the header is significantly greater</w:t>
            </w:r>
          </w:p>
          <w:p w:rsidR="00636E7B" w:rsidRPr="00F831A8" w:rsidRDefault="00636E7B" w:rsidP="00636E7B">
            <w:pPr>
              <w:spacing w:line="276" w:lineRule="auto"/>
              <w:rPr>
                <w:rFonts w:ascii="Arial" w:hAnsi="Arial" w:cs="Arial"/>
              </w:rPr>
            </w:pPr>
            <w:proofErr w:type="spellStart"/>
            <w:r w:rsidRPr="00F831A8">
              <w:rPr>
                <w:rFonts w:ascii="Arial" w:hAnsi="Arial" w:cs="Arial"/>
              </w:rPr>
              <w:t>Number</w:t>
            </w:r>
            <w:proofErr w:type="spellEnd"/>
            <w:r w:rsidRPr="00F831A8">
              <w:rPr>
                <w:rFonts w:ascii="Arial" w:hAnsi="Arial" w:cs="Arial"/>
              </w:rPr>
              <w:t xml:space="preserve"> and date </w:t>
            </w:r>
            <w:proofErr w:type="spellStart"/>
            <w:r w:rsidRPr="00F831A8">
              <w:rPr>
                <w:rFonts w:ascii="Arial" w:hAnsi="Arial" w:cs="Arial"/>
              </w:rPr>
              <w:t>formatting</w:t>
            </w:r>
            <w:proofErr w:type="spellEnd"/>
            <w:r w:rsidRPr="00F831A8">
              <w:rPr>
                <w:rFonts w:ascii="Arial" w:hAnsi="Arial" w:cs="Arial"/>
              </w:rPr>
              <w:t xml:space="preserve"> </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Place a comma to the left of every three whole-number digits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When negative numbers are enclosed in parentheses, keep the negative numbers themselves right aligned with the positive numbers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Place a percentage sign immediately to the right of every percentage value</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 xml:space="preserve">Truncate the display of whole numbers by sets of three digits whenever numeric precision can be reduced to the nearest thousand, million, billion, etc.                                     </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Express months either as a two-digit number or a three character word</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Express days and months as two digits</w:t>
            </w:r>
          </w:p>
          <w:p w:rsidR="003B43D4" w:rsidRPr="00F831A8" w:rsidRDefault="003B43D4" w:rsidP="003B43D4">
            <w:pPr>
              <w:spacing w:line="276" w:lineRule="auto"/>
              <w:rPr>
                <w:rFonts w:ascii="Arial" w:hAnsi="Arial" w:cs="Arial"/>
              </w:rPr>
            </w:pPr>
            <w:proofErr w:type="spellStart"/>
            <w:r w:rsidRPr="00F831A8">
              <w:rPr>
                <w:rFonts w:ascii="Arial" w:hAnsi="Arial" w:cs="Arial"/>
              </w:rPr>
              <w:t>Number</w:t>
            </w:r>
            <w:proofErr w:type="spellEnd"/>
            <w:r w:rsidRPr="00F831A8">
              <w:rPr>
                <w:rFonts w:ascii="Arial" w:hAnsi="Arial" w:cs="Arial"/>
              </w:rPr>
              <w:t xml:space="preserve"> </w:t>
            </w:r>
            <w:proofErr w:type="spellStart"/>
            <w:r w:rsidRPr="00F831A8">
              <w:rPr>
                <w:rFonts w:ascii="Arial" w:hAnsi="Arial" w:cs="Arial"/>
              </w:rPr>
              <w:t>precision</w:t>
            </w:r>
            <w:proofErr w:type="spellEnd"/>
          </w:p>
          <w:p w:rsidR="003B43D4" w:rsidRPr="00636E7B" w:rsidRDefault="003B43D4" w:rsidP="003B43D4">
            <w:pPr>
              <w:pStyle w:val="ListParagraph"/>
              <w:numPr>
                <w:ilvl w:val="0"/>
                <w:numId w:val="14"/>
              </w:numPr>
              <w:spacing w:line="276" w:lineRule="auto"/>
              <w:ind w:left="201" w:hanging="218"/>
              <w:jc w:val="both"/>
              <w:rPr>
                <w:rFonts w:ascii="Arial" w:hAnsi="Arial" w:cs="Arial"/>
              </w:rPr>
            </w:pPr>
            <w:r w:rsidRPr="00636E7B">
              <w:rPr>
                <w:rFonts w:ascii="Arial" w:hAnsi="Arial" w:cs="Arial"/>
                <w:lang w:val="en-GB"/>
              </w:rPr>
              <w:t xml:space="preserve">Report the fewest number of digits and decimal places needed for your topic, data, and types of statistics. </w:t>
            </w:r>
            <w:r w:rsidRPr="00636E7B">
              <w:rPr>
                <w:rFonts w:ascii="Arial" w:hAnsi="Arial" w:cs="Arial"/>
              </w:rPr>
              <w:t xml:space="preserve">Do not </w:t>
            </w:r>
            <w:proofErr w:type="spellStart"/>
            <w:r w:rsidRPr="00636E7B">
              <w:rPr>
                <w:rFonts w:ascii="Arial" w:hAnsi="Arial" w:cs="Arial"/>
              </w:rPr>
              <w:t>exceed</w:t>
            </w:r>
            <w:proofErr w:type="spellEnd"/>
            <w:r w:rsidRPr="00636E7B">
              <w:rPr>
                <w:rFonts w:ascii="Arial" w:hAnsi="Arial" w:cs="Arial"/>
              </w:rPr>
              <w:t xml:space="preserve"> the </w:t>
            </w:r>
            <w:proofErr w:type="spellStart"/>
            <w:r w:rsidRPr="00636E7B">
              <w:rPr>
                <w:rFonts w:ascii="Arial" w:hAnsi="Arial" w:cs="Arial"/>
              </w:rPr>
              <w:t>required</w:t>
            </w:r>
            <w:proofErr w:type="spellEnd"/>
            <w:r w:rsidRPr="00636E7B">
              <w:rPr>
                <w:rFonts w:ascii="Arial" w:hAnsi="Arial" w:cs="Arial"/>
              </w:rPr>
              <w:t xml:space="preserve"> </w:t>
            </w:r>
            <w:proofErr w:type="spellStart"/>
            <w:r w:rsidRPr="00636E7B">
              <w:rPr>
                <w:rFonts w:ascii="Arial" w:hAnsi="Arial" w:cs="Arial"/>
              </w:rPr>
              <w:t>level</w:t>
            </w:r>
            <w:proofErr w:type="spellEnd"/>
            <w:r w:rsidRPr="00636E7B">
              <w:rPr>
                <w:rFonts w:ascii="Arial" w:hAnsi="Arial" w:cs="Arial"/>
              </w:rPr>
              <w:t xml:space="preserve"> of </w:t>
            </w:r>
            <w:proofErr w:type="spellStart"/>
            <w:r w:rsidRPr="00636E7B">
              <w:rPr>
                <w:rFonts w:ascii="Arial" w:hAnsi="Arial" w:cs="Arial"/>
              </w:rPr>
              <w:t>precision</w:t>
            </w:r>
            <w:proofErr w:type="spellEnd"/>
          </w:p>
          <w:p w:rsidR="003B43D4" w:rsidRPr="00636E7B" w:rsidRDefault="003B43D4" w:rsidP="003B43D4">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Round numbers as much as possible. Try to round to two decimal places unless more decimals are needed</w:t>
            </w:r>
          </w:p>
          <w:p w:rsidR="003B43D4" w:rsidRPr="00F831A8" w:rsidRDefault="003B43D4" w:rsidP="003B43D4">
            <w:pPr>
              <w:spacing w:line="276" w:lineRule="auto"/>
              <w:rPr>
                <w:rFonts w:ascii="Arial" w:hAnsi="Arial" w:cs="Arial"/>
              </w:rPr>
            </w:pPr>
            <w:proofErr w:type="gramStart"/>
            <w:r w:rsidRPr="00F831A8">
              <w:rPr>
                <w:rFonts w:ascii="Arial" w:hAnsi="Arial" w:cs="Arial"/>
              </w:rPr>
              <w:t>Font ,</w:t>
            </w:r>
            <w:proofErr w:type="gramEnd"/>
            <w:r w:rsidRPr="00F831A8">
              <w:rPr>
                <w:rFonts w:ascii="Arial" w:hAnsi="Arial" w:cs="Arial"/>
              </w:rPr>
              <w:t xml:space="preserve"> </w:t>
            </w:r>
            <w:proofErr w:type="spellStart"/>
            <w:r w:rsidRPr="00F831A8">
              <w:rPr>
                <w:rFonts w:ascii="Arial" w:hAnsi="Arial" w:cs="Arial"/>
              </w:rPr>
              <w:t>emphasis</w:t>
            </w:r>
            <w:proofErr w:type="spellEnd"/>
            <w:r w:rsidRPr="00F831A8">
              <w:rPr>
                <w:rFonts w:ascii="Arial" w:hAnsi="Arial" w:cs="Arial"/>
              </w:rPr>
              <w:t xml:space="preserve"> and </w:t>
            </w:r>
            <w:proofErr w:type="spellStart"/>
            <w:r w:rsidRPr="00F831A8">
              <w:rPr>
                <w:rFonts w:ascii="Arial" w:hAnsi="Arial" w:cs="Arial"/>
              </w:rPr>
              <w:t>colour</w:t>
            </w:r>
            <w:proofErr w:type="spellEnd"/>
          </w:p>
          <w:p w:rsidR="003B43D4" w:rsidRPr="00636E7B" w:rsidRDefault="003B43D4" w:rsidP="003B43D4">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lastRenderedPageBreak/>
              <w:t xml:space="preserve">Select a font that is legible, and use the same font throughout the table                                                      </w:t>
            </w:r>
          </w:p>
          <w:p w:rsidR="003B43D4" w:rsidRPr="00636E7B" w:rsidRDefault="003B43D4" w:rsidP="003B43D4">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Boldface, italicize, or change the colour of fonts when useful to group or to highlight</w:t>
            </w:r>
          </w:p>
          <w:p w:rsidR="00636E7B" w:rsidRPr="00636E7B" w:rsidRDefault="00636E7B" w:rsidP="003B43D4">
            <w:pPr>
              <w:spacing w:line="276" w:lineRule="auto"/>
              <w:rPr>
                <w:rFonts w:ascii="Arial" w:hAnsi="Arial" w:cs="Arial"/>
                <w:lang w:val="en-GB"/>
              </w:rPr>
            </w:pPr>
            <w:r w:rsidRPr="00636E7B">
              <w:rPr>
                <w:rFonts w:ascii="Arial" w:hAnsi="Arial" w:cs="Arial"/>
                <w:lang w:val="en-GB"/>
              </w:rPr>
              <w:t xml:space="preserve">                                                          </w:t>
            </w:r>
          </w:p>
        </w:tc>
      </w:tr>
      <w:tr w:rsidR="00636E7B" w:rsidRPr="00F831A8" w:rsidTr="00F831A8">
        <w:tc>
          <w:tcPr>
            <w:tcW w:w="1560" w:type="dxa"/>
          </w:tcPr>
          <w:p w:rsidR="00636E7B" w:rsidRPr="00636E7B" w:rsidRDefault="00636E7B" w:rsidP="00784211">
            <w:pPr>
              <w:rPr>
                <w:rFonts w:ascii="Arial" w:hAnsi="Arial" w:cs="Arial"/>
              </w:rPr>
            </w:pPr>
            <w:proofErr w:type="spellStart"/>
            <w:r w:rsidRPr="00636E7B">
              <w:rPr>
                <w:rFonts w:ascii="Arial" w:hAnsi="Arial" w:cs="Arial"/>
              </w:rPr>
              <w:lastRenderedPageBreak/>
              <w:t>Summarising</w:t>
            </w:r>
            <w:proofErr w:type="spellEnd"/>
            <w:r w:rsidRPr="00636E7B">
              <w:rPr>
                <w:rFonts w:ascii="Arial" w:hAnsi="Arial" w:cs="Arial"/>
              </w:rPr>
              <w:t xml:space="preserve"> values</w:t>
            </w:r>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Provide column/row totals or other numerical summaries that can make it easier to understand the data</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Make columns containing group summaries visually distinct from details columns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Place totals (if included) at right and bottom, not left and top. If this rule is broken – e.g. because the table is large and you feel that users would most usefully see the totals first – you should make it very clear which values are totals</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Place summaries in the group header if its rows extend down multiple pages</w:t>
            </w:r>
          </w:p>
          <w:p w:rsidR="00636E7B" w:rsidRPr="00FE2EF6" w:rsidRDefault="00636E7B" w:rsidP="00636E7B">
            <w:pPr>
              <w:rPr>
                <w:rFonts w:ascii="Arial" w:hAnsi="Arial" w:cs="Arial"/>
                <w:i/>
                <w:lang w:val="en-GB"/>
              </w:rPr>
            </w:pPr>
          </w:p>
        </w:tc>
      </w:tr>
      <w:tr w:rsidR="00636E7B" w:rsidRPr="00F831A8" w:rsidTr="00F831A8">
        <w:tc>
          <w:tcPr>
            <w:tcW w:w="1560" w:type="dxa"/>
          </w:tcPr>
          <w:p w:rsidR="00636E7B" w:rsidRPr="00636E7B" w:rsidRDefault="00636E7B" w:rsidP="00784211">
            <w:pPr>
              <w:spacing w:line="276" w:lineRule="auto"/>
              <w:rPr>
                <w:rFonts w:ascii="Arial" w:hAnsi="Arial" w:cs="Arial"/>
              </w:rPr>
            </w:pPr>
            <w:proofErr w:type="spellStart"/>
            <w:r w:rsidRPr="00636E7B">
              <w:rPr>
                <w:rFonts w:ascii="Arial" w:hAnsi="Arial" w:cs="Arial"/>
              </w:rPr>
              <w:t>Giving</w:t>
            </w:r>
            <w:proofErr w:type="spellEnd"/>
            <w:r w:rsidRPr="00636E7B">
              <w:rPr>
                <w:rFonts w:ascii="Arial" w:hAnsi="Arial" w:cs="Arial"/>
              </w:rPr>
              <w:t xml:space="preserve"> page information</w:t>
            </w:r>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Repeat column headers at the top of each page</w:t>
            </w:r>
          </w:p>
          <w:p w:rsidR="00636E7B" w:rsidRPr="003B43D4" w:rsidRDefault="00636E7B" w:rsidP="003B43D4">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Repeat current row headers at the top of each page</w:t>
            </w:r>
          </w:p>
        </w:tc>
      </w:tr>
      <w:tr w:rsidR="00636E7B" w:rsidRPr="00F831A8" w:rsidTr="00F831A8">
        <w:tc>
          <w:tcPr>
            <w:tcW w:w="1560" w:type="dxa"/>
          </w:tcPr>
          <w:p w:rsidR="00636E7B" w:rsidRPr="00636E7B" w:rsidRDefault="00636E7B" w:rsidP="00784211">
            <w:pPr>
              <w:rPr>
                <w:rFonts w:ascii="Arial" w:hAnsi="Arial" w:cs="Arial"/>
                <w:lang w:val="en-GB"/>
              </w:rPr>
            </w:pPr>
            <w:r w:rsidRPr="00636E7B">
              <w:rPr>
                <w:rFonts w:ascii="Arial" w:hAnsi="Arial" w:cs="Arial"/>
              </w:rPr>
              <w:t xml:space="preserve">Description </w:t>
            </w:r>
            <w:proofErr w:type="spellStart"/>
            <w:r w:rsidRPr="00636E7B">
              <w:rPr>
                <w:rFonts w:ascii="Arial" w:hAnsi="Arial" w:cs="Arial"/>
              </w:rPr>
              <w:t>text</w:t>
            </w:r>
            <w:proofErr w:type="spellEnd"/>
          </w:p>
        </w:tc>
        <w:tc>
          <w:tcPr>
            <w:tcW w:w="284" w:type="dxa"/>
          </w:tcPr>
          <w:p w:rsidR="00636E7B" w:rsidRPr="00636E7B" w:rsidRDefault="00636E7B" w:rsidP="00784211">
            <w:pPr>
              <w:pStyle w:val="ListParagraph"/>
              <w:ind w:left="210"/>
              <w:rPr>
                <w:rFonts w:ascii="Arial" w:hAnsi="Arial" w:cs="Arial"/>
                <w:lang w:val="en-GB"/>
              </w:rPr>
            </w:pPr>
          </w:p>
        </w:tc>
        <w:tc>
          <w:tcPr>
            <w:tcW w:w="8221" w:type="dxa"/>
          </w:tcPr>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Make sure that your table is supplementary to your text and does not replicate it</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Refer to all tables by numbers in your text, e.g., Table 1, 2, 3...</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Describe or discuss only the table's highlights in your text</w:t>
            </w:r>
          </w:p>
          <w:p w:rsidR="00636E7B" w:rsidRPr="00636E7B" w:rsidRDefault="00636E7B" w:rsidP="00636E7B">
            <w:pPr>
              <w:pStyle w:val="ListParagraph"/>
              <w:numPr>
                <w:ilvl w:val="0"/>
                <w:numId w:val="14"/>
              </w:numPr>
              <w:spacing w:line="276" w:lineRule="auto"/>
              <w:ind w:left="201" w:hanging="218"/>
              <w:jc w:val="both"/>
              <w:rPr>
                <w:rFonts w:ascii="Arial" w:hAnsi="Arial" w:cs="Arial"/>
                <w:lang w:val="en-GB"/>
              </w:rPr>
            </w:pPr>
            <w:r w:rsidRPr="00636E7B">
              <w:rPr>
                <w:rFonts w:ascii="Arial" w:hAnsi="Arial" w:cs="Arial"/>
                <w:lang w:val="en-GB"/>
              </w:rPr>
              <w:t>Unless using a specific format style that requires that you place tables separately at the end of the report, place the tables near the text that refers to them</w:t>
            </w:r>
          </w:p>
          <w:p w:rsidR="00636E7B" w:rsidRPr="00636E7B" w:rsidRDefault="00636E7B" w:rsidP="00636E7B">
            <w:pPr>
              <w:pStyle w:val="ListParagraph"/>
              <w:ind w:left="210"/>
              <w:rPr>
                <w:rFonts w:ascii="Arial" w:hAnsi="Arial" w:cs="Arial"/>
                <w:lang w:val="en-GB"/>
              </w:rPr>
            </w:pPr>
          </w:p>
        </w:tc>
      </w:tr>
      <w:tr w:rsidR="00636E7B" w:rsidRPr="00F831A8" w:rsidTr="00F831A8">
        <w:tc>
          <w:tcPr>
            <w:tcW w:w="1560" w:type="dxa"/>
          </w:tcPr>
          <w:p w:rsidR="00636E7B" w:rsidRPr="004351AB" w:rsidRDefault="00636E7B" w:rsidP="00784211">
            <w:pPr>
              <w:rPr>
                <w:rFonts w:ascii="Arial" w:hAnsi="Arial" w:cs="Arial"/>
                <w:lang w:val="en-GB"/>
              </w:rPr>
            </w:pPr>
          </w:p>
        </w:tc>
        <w:tc>
          <w:tcPr>
            <w:tcW w:w="284" w:type="dxa"/>
          </w:tcPr>
          <w:p w:rsidR="00636E7B" w:rsidRPr="004351AB" w:rsidRDefault="00636E7B" w:rsidP="00784211">
            <w:pPr>
              <w:pStyle w:val="ListParagraph"/>
              <w:ind w:left="210"/>
              <w:rPr>
                <w:rFonts w:ascii="Arial" w:hAnsi="Arial" w:cs="Arial"/>
                <w:lang w:val="en-GB"/>
              </w:rPr>
            </w:pPr>
          </w:p>
        </w:tc>
        <w:tc>
          <w:tcPr>
            <w:tcW w:w="8221" w:type="dxa"/>
          </w:tcPr>
          <w:p w:rsidR="00636E7B" w:rsidRPr="004351AB" w:rsidRDefault="00636E7B" w:rsidP="00636E7B">
            <w:pPr>
              <w:pStyle w:val="ListParagraph"/>
              <w:ind w:left="210"/>
              <w:rPr>
                <w:rFonts w:ascii="Arial" w:hAnsi="Arial" w:cs="Arial"/>
                <w:lang w:val="en-GB"/>
              </w:rPr>
            </w:pPr>
          </w:p>
        </w:tc>
      </w:tr>
      <w:tr w:rsidR="00636E7B" w:rsidRPr="00F831A8" w:rsidTr="00F831A8">
        <w:tc>
          <w:tcPr>
            <w:tcW w:w="1560" w:type="dxa"/>
          </w:tcPr>
          <w:p w:rsidR="00636E7B" w:rsidRPr="004351AB" w:rsidRDefault="00636E7B" w:rsidP="00784211">
            <w:pPr>
              <w:rPr>
                <w:rFonts w:ascii="Arial" w:hAnsi="Arial" w:cs="Arial"/>
                <w:lang w:val="en-GB"/>
              </w:rPr>
            </w:pPr>
          </w:p>
        </w:tc>
        <w:tc>
          <w:tcPr>
            <w:tcW w:w="284" w:type="dxa"/>
          </w:tcPr>
          <w:p w:rsidR="00636E7B" w:rsidRPr="004351AB" w:rsidRDefault="00636E7B" w:rsidP="00784211">
            <w:pPr>
              <w:pStyle w:val="ListParagraph"/>
              <w:ind w:left="210"/>
              <w:rPr>
                <w:rFonts w:ascii="Arial" w:hAnsi="Arial" w:cs="Arial"/>
                <w:lang w:val="en-GB"/>
              </w:rPr>
            </w:pPr>
          </w:p>
        </w:tc>
        <w:tc>
          <w:tcPr>
            <w:tcW w:w="8221" w:type="dxa"/>
          </w:tcPr>
          <w:p w:rsidR="00636E7B" w:rsidRPr="004351AB" w:rsidRDefault="00636E7B" w:rsidP="00636E7B">
            <w:pPr>
              <w:pStyle w:val="ListParagraph"/>
              <w:ind w:left="210"/>
              <w:rPr>
                <w:rFonts w:ascii="Arial" w:hAnsi="Arial" w:cs="Arial"/>
                <w:lang w:val="en-GB"/>
              </w:rPr>
            </w:pPr>
          </w:p>
        </w:tc>
      </w:tr>
      <w:tr w:rsidR="00636E7B" w:rsidRPr="00F831A8" w:rsidTr="00F831A8">
        <w:tc>
          <w:tcPr>
            <w:tcW w:w="1560" w:type="dxa"/>
          </w:tcPr>
          <w:p w:rsidR="00636E7B" w:rsidRPr="004351AB" w:rsidRDefault="00636E7B" w:rsidP="00784211">
            <w:pPr>
              <w:rPr>
                <w:rFonts w:ascii="Arial" w:hAnsi="Arial" w:cs="Arial"/>
                <w:lang w:val="en-GB"/>
              </w:rPr>
            </w:pPr>
          </w:p>
        </w:tc>
        <w:tc>
          <w:tcPr>
            <w:tcW w:w="284" w:type="dxa"/>
          </w:tcPr>
          <w:p w:rsidR="00636E7B" w:rsidRPr="004351AB" w:rsidRDefault="00636E7B" w:rsidP="00784211">
            <w:pPr>
              <w:pStyle w:val="ListParagraph"/>
              <w:ind w:left="210"/>
              <w:rPr>
                <w:rFonts w:ascii="Arial" w:hAnsi="Arial" w:cs="Arial"/>
                <w:lang w:val="en-GB"/>
              </w:rPr>
            </w:pPr>
          </w:p>
        </w:tc>
        <w:tc>
          <w:tcPr>
            <w:tcW w:w="8221" w:type="dxa"/>
          </w:tcPr>
          <w:p w:rsidR="00636E7B" w:rsidRPr="004351AB" w:rsidRDefault="00636E7B" w:rsidP="00636E7B">
            <w:pPr>
              <w:pStyle w:val="ListParagraph"/>
              <w:ind w:left="210"/>
              <w:rPr>
                <w:rFonts w:ascii="Arial" w:hAnsi="Arial" w:cs="Arial"/>
                <w:lang w:val="en-GB"/>
              </w:rPr>
            </w:pPr>
          </w:p>
        </w:tc>
      </w:tr>
    </w:tbl>
    <w:p w:rsidR="00E424A6" w:rsidRDefault="00E424A6" w:rsidP="00F831A8">
      <w:pPr>
        <w:spacing w:after="0"/>
        <w:ind w:left="-426"/>
        <w:rPr>
          <w:rFonts w:ascii="Arial" w:hAnsi="Arial" w:cs="Arial"/>
          <w:b/>
          <w:sz w:val="24"/>
          <w:lang w:val="en-GB"/>
        </w:rPr>
      </w:pPr>
    </w:p>
    <w:sectPr w:rsidR="00E424A6" w:rsidSect="00B94AA6">
      <w:pgSz w:w="11906" w:h="16838"/>
      <w:pgMar w:top="1106" w:right="849" w:bottom="127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0CB" w:rsidRDefault="00E640CB" w:rsidP="002E6FB7">
      <w:pPr>
        <w:spacing w:after="0" w:line="240" w:lineRule="auto"/>
      </w:pPr>
      <w:r>
        <w:separator/>
      </w:r>
    </w:p>
  </w:endnote>
  <w:endnote w:type="continuationSeparator" w:id="0">
    <w:p w:rsidR="00E640CB" w:rsidRDefault="00E640CB" w:rsidP="002E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0CB" w:rsidRDefault="00E640CB" w:rsidP="002E6FB7">
      <w:pPr>
        <w:spacing w:after="0" w:line="240" w:lineRule="auto"/>
      </w:pPr>
      <w:r>
        <w:separator/>
      </w:r>
    </w:p>
  </w:footnote>
  <w:footnote w:type="continuationSeparator" w:id="0">
    <w:p w:rsidR="00E640CB" w:rsidRDefault="00E640CB" w:rsidP="002E6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C54"/>
    <w:multiLevelType w:val="hybridMultilevel"/>
    <w:tmpl w:val="65700898"/>
    <w:lvl w:ilvl="0" w:tplc="2B20BFB2">
      <w:start w:val="1"/>
      <w:numFmt w:val="bullet"/>
      <w:lvlText w:val="•"/>
      <w:lvlJc w:val="left"/>
      <w:pPr>
        <w:tabs>
          <w:tab w:val="num" w:pos="720"/>
        </w:tabs>
        <w:ind w:left="720" w:hanging="360"/>
      </w:pPr>
      <w:rPr>
        <w:rFonts w:ascii="Arial" w:hAnsi="Arial" w:hint="default"/>
      </w:rPr>
    </w:lvl>
    <w:lvl w:ilvl="1" w:tplc="BA980D14" w:tentative="1">
      <w:start w:val="1"/>
      <w:numFmt w:val="bullet"/>
      <w:lvlText w:val="•"/>
      <w:lvlJc w:val="left"/>
      <w:pPr>
        <w:tabs>
          <w:tab w:val="num" w:pos="1440"/>
        </w:tabs>
        <w:ind w:left="1440" w:hanging="360"/>
      </w:pPr>
      <w:rPr>
        <w:rFonts w:ascii="Arial" w:hAnsi="Arial" w:hint="default"/>
      </w:rPr>
    </w:lvl>
    <w:lvl w:ilvl="2" w:tplc="0B20436A" w:tentative="1">
      <w:start w:val="1"/>
      <w:numFmt w:val="bullet"/>
      <w:lvlText w:val="•"/>
      <w:lvlJc w:val="left"/>
      <w:pPr>
        <w:tabs>
          <w:tab w:val="num" w:pos="2160"/>
        </w:tabs>
        <w:ind w:left="2160" w:hanging="360"/>
      </w:pPr>
      <w:rPr>
        <w:rFonts w:ascii="Arial" w:hAnsi="Arial" w:hint="default"/>
      </w:rPr>
    </w:lvl>
    <w:lvl w:ilvl="3" w:tplc="9D8CABC2" w:tentative="1">
      <w:start w:val="1"/>
      <w:numFmt w:val="bullet"/>
      <w:lvlText w:val="•"/>
      <w:lvlJc w:val="left"/>
      <w:pPr>
        <w:tabs>
          <w:tab w:val="num" w:pos="2880"/>
        </w:tabs>
        <w:ind w:left="2880" w:hanging="360"/>
      </w:pPr>
      <w:rPr>
        <w:rFonts w:ascii="Arial" w:hAnsi="Arial" w:hint="default"/>
      </w:rPr>
    </w:lvl>
    <w:lvl w:ilvl="4" w:tplc="A6E64F52" w:tentative="1">
      <w:start w:val="1"/>
      <w:numFmt w:val="bullet"/>
      <w:lvlText w:val="•"/>
      <w:lvlJc w:val="left"/>
      <w:pPr>
        <w:tabs>
          <w:tab w:val="num" w:pos="3600"/>
        </w:tabs>
        <w:ind w:left="3600" w:hanging="360"/>
      </w:pPr>
      <w:rPr>
        <w:rFonts w:ascii="Arial" w:hAnsi="Arial" w:hint="default"/>
      </w:rPr>
    </w:lvl>
    <w:lvl w:ilvl="5" w:tplc="78FCD304" w:tentative="1">
      <w:start w:val="1"/>
      <w:numFmt w:val="bullet"/>
      <w:lvlText w:val="•"/>
      <w:lvlJc w:val="left"/>
      <w:pPr>
        <w:tabs>
          <w:tab w:val="num" w:pos="4320"/>
        </w:tabs>
        <w:ind w:left="4320" w:hanging="360"/>
      </w:pPr>
      <w:rPr>
        <w:rFonts w:ascii="Arial" w:hAnsi="Arial" w:hint="default"/>
      </w:rPr>
    </w:lvl>
    <w:lvl w:ilvl="6" w:tplc="F4285606" w:tentative="1">
      <w:start w:val="1"/>
      <w:numFmt w:val="bullet"/>
      <w:lvlText w:val="•"/>
      <w:lvlJc w:val="left"/>
      <w:pPr>
        <w:tabs>
          <w:tab w:val="num" w:pos="5040"/>
        </w:tabs>
        <w:ind w:left="5040" w:hanging="360"/>
      </w:pPr>
      <w:rPr>
        <w:rFonts w:ascii="Arial" w:hAnsi="Arial" w:hint="default"/>
      </w:rPr>
    </w:lvl>
    <w:lvl w:ilvl="7" w:tplc="9AC035D0" w:tentative="1">
      <w:start w:val="1"/>
      <w:numFmt w:val="bullet"/>
      <w:lvlText w:val="•"/>
      <w:lvlJc w:val="left"/>
      <w:pPr>
        <w:tabs>
          <w:tab w:val="num" w:pos="5760"/>
        </w:tabs>
        <w:ind w:left="5760" w:hanging="360"/>
      </w:pPr>
      <w:rPr>
        <w:rFonts w:ascii="Arial" w:hAnsi="Arial" w:hint="default"/>
      </w:rPr>
    </w:lvl>
    <w:lvl w:ilvl="8" w:tplc="CF34AE32" w:tentative="1">
      <w:start w:val="1"/>
      <w:numFmt w:val="bullet"/>
      <w:lvlText w:val="•"/>
      <w:lvlJc w:val="left"/>
      <w:pPr>
        <w:tabs>
          <w:tab w:val="num" w:pos="6480"/>
        </w:tabs>
        <w:ind w:left="6480" w:hanging="360"/>
      </w:pPr>
      <w:rPr>
        <w:rFonts w:ascii="Arial" w:hAnsi="Arial" w:hint="default"/>
      </w:rPr>
    </w:lvl>
  </w:abstractNum>
  <w:abstractNum w:abstractNumId="1">
    <w:nsid w:val="05B649D7"/>
    <w:multiLevelType w:val="hybridMultilevel"/>
    <w:tmpl w:val="1C3CAA00"/>
    <w:lvl w:ilvl="0" w:tplc="30685B00">
      <w:start w:val="1"/>
      <w:numFmt w:val="bullet"/>
      <w:lvlText w:val="•"/>
      <w:lvlJc w:val="left"/>
      <w:pPr>
        <w:tabs>
          <w:tab w:val="num" w:pos="720"/>
        </w:tabs>
        <w:ind w:left="720" w:hanging="360"/>
      </w:pPr>
      <w:rPr>
        <w:rFonts w:ascii="Arial" w:hAnsi="Arial" w:hint="default"/>
      </w:rPr>
    </w:lvl>
    <w:lvl w:ilvl="1" w:tplc="8B42FA86" w:tentative="1">
      <w:start w:val="1"/>
      <w:numFmt w:val="bullet"/>
      <w:lvlText w:val="•"/>
      <w:lvlJc w:val="left"/>
      <w:pPr>
        <w:tabs>
          <w:tab w:val="num" w:pos="1440"/>
        </w:tabs>
        <w:ind w:left="1440" w:hanging="360"/>
      </w:pPr>
      <w:rPr>
        <w:rFonts w:ascii="Arial" w:hAnsi="Arial" w:hint="default"/>
      </w:rPr>
    </w:lvl>
    <w:lvl w:ilvl="2" w:tplc="682CF250" w:tentative="1">
      <w:start w:val="1"/>
      <w:numFmt w:val="bullet"/>
      <w:lvlText w:val="•"/>
      <w:lvlJc w:val="left"/>
      <w:pPr>
        <w:tabs>
          <w:tab w:val="num" w:pos="2160"/>
        </w:tabs>
        <w:ind w:left="2160" w:hanging="360"/>
      </w:pPr>
      <w:rPr>
        <w:rFonts w:ascii="Arial" w:hAnsi="Arial" w:hint="default"/>
      </w:rPr>
    </w:lvl>
    <w:lvl w:ilvl="3" w:tplc="8B2467FA" w:tentative="1">
      <w:start w:val="1"/>
      <w:numFmt w:val="bullet"/>
      <w:lvlText w:val="•"/>
      <w:lvlJc w:val="left"/>
      <w:pPr>
        <w:tabs>
          <w:tab w:val="num" w:pos="2880"/>
        </w:tabs>
        <w:ind w:left="2880" w:hanging="360"/>
      </w:pPr>
      <w:rPr>
        <w:rFonts w:ascii="Arial" w:hAnsi="Arial" w:hint="default"/>
      </w:rPr>
    </w:lvl>
    <w:lvl w:ilvl="4" w:tplc="5D18C57E" w:tentative="1">
      <w:start w:val="1"/>
      <w:numFmt w:val="bullet"/>
      <w:lvlText w:val="•"/>
      <w:lvlJc w:val="left"/>
      <w:pPr>
        <w:tabs>
          <w:tab w:val="num" w:pos="3600"/>
        </w:tabs>
        <w:ind w:left="3600" w:hanging="360"/>
      </w:pPr>
      <w:rPr>
        <w:rFonts w:ascii="Arial" w:hAnsi="Arial" w:hint="default"/>
      </w:rPr>
    </w:lvl>
    <w:lvl w:ilvl="5" w:tplc="089C81E4" w:tentative="1">
      <w:start w:val="1"/>
      <w:numFmt w:val="bullet"/>
      <w:lvlText w:val="•"/>
      <w:lvlJc w:val="left"/>
      <w:pPr>
        <w:tabs>
          <w:tab w:val="num" w:pos="4320"/>
        </w:tabs>
        <w:ind w:left="4320" w:hanging="360"/>
      </w:pPr>
      <w:rPr>
        <w:rFonts w:ascii="Arial" w:hAnsi="Arial" w:hint="default"/>
      </w:rPr>
    </w:lvl>
    <w:lvl w:ilvl="6" w:tplc="69BEF708" w:tentative="1">
      <w:start w:val="1"/>
      <w:numFmt w:val="bullet"/>
      <w:lvlText w:val="•"/>
      <w:lvlJc w:val="left"/>
      <w:pPr>
        <w:tabs>
          <w:tab w:val="num" w:pos="5040"/>
        </w:tabs>
        <w:ind w:left="5040" w:hanging="360"/>
      </w:pPr>
      <w:rPr>
        <w:rFonts w:ascii="Arial" w:hAnsi="Arial" w:hint="default"/>
      </w:rPr>
    </w:lvl>
    <w:lvl w:ilvl="7" w:tplc="9C82C91C" w:tentative="1">
      <w:start w:val="1"/>
      <w:numFmt w:val="bullet"/>
      <w:lvlText w:val="•"/>
      <w:lvlJc w:val="left"/>
      <w:pPr>
        <w:tabs>
          <w:tab w:val="num" w:pos="5760"/>
        </w:tabs>
        <w:ind w:left="5760" w:hanging="360"/>
      </w:pPr>
      <w:rPr>
        <w:rFonts w:ascii="Arial" w:hAnsi="Arial" w:hint="default"/>
      </w:rPr>
    </w:lvl>
    <w:lvl w:ilvl="8" w:tplc="D1E028F4" w:tentative="1">
      <w:start w:val="1"/>
      <w:numFmt w:val="bullet"/>
      <w:lvlText w:val="•"/>
      <w:lvlJc w:val="left"/>
      <w:pPr>
        <w:tabs>
          <w:tab w:val="num" w:pos="6480"/>
        </w:tabs>
        <w:ind w:left="6480" w:hanging="360"/>
      </w:pPr>
      <w:rPr>
        <w:rFonts w:ascii="Arial" w:hAnsi="Arial" w:hint="default"/>
      </w:rPr>
    </w:lvl>
  </w:abstractNum>
  <w:abstractNum w:abstractNumId="2">
    <w:nsid w:val="0D534AF3"/>
    <w:multiLevelType w:val="hybridMultilevel"/>
    <w:tmpl w:val="3E8834B2"/>
    <w:lvl w:ilvl="0" w:tplc="EA4C2684">
      <w:start w:val="1"/>
      <w:numFmt w:val="bullet"/>
      <w:lvlText w:val="•"/>
      <w:lvlJc w:val="left"/>
      <w:pPr>
        <w:tabs>
          <w:tab w:val="num" w:pos="720"/>
        </w:tabs>
        <w:ind w:left="720" w:hanging="360"/>
      </w:pPr>
      <w:rPr>
        <w:rFonts w:ascii="Arial" w:hAnsi="Arial" w:hint="default"/>
      </w:rPr>
    </w:lvl>
    <w:lvl w:ilvl="1" w:tplc="1BBC5C80" w:tentative="1">
      <w:start w:val="1"/>
      <w:numFmt w:val="bullet"/>
      <w:lvlText w:val="•"/>
      <w:lvlJc w:val="left"/>
      <w:pPr>
        <w:tabs>
          <w:tab w:val="num" w:pos="1440"/>
        </w:tabs>
        <w:ind w:left="1440" w:hanging="360"/>
      </w:pPr>
      <w:rPr>
        <w:rFonts w:ascii="Arial" w:hAnsi="Arial" w:hint="default"/>
      </w:rPr>
    </w:lvl>
    <w:lvl w:ilvl="2" w:tplc="2DF6AB7C" w:tentative="1">
      <w:start w:val="1"/>
      <w:numFmt w:val="bullet"/>
      <w:lvlText w:val="•"/>
      <w:lvlJc w:val="left"/>
      <w:pPr>
        <w:tabs>
          <w:tab w:val="num" w:pos="2160"/>
        </w:tabs>
        <w:ind w:left="2160" w:hanging="360"/>
      </w:pPr>
      <w:rPr>
        <w:rFonts w:ascii="Arial" w:hAnsi="Arial" w:hint="default"/>
      </w:rPr>
    </w:lvl>
    <w:lvl w:ilvl="3" w:tplc="4DF89B7A" w:tentative="1">
      <w:start w:val="1"/>
      <w:numFmt w:val="bullet"/>
      <w:lvlText w:val="•"/>
      <w:lvlJc w:val="left"/>
      <w:pPr>
        <w:tabs>
          <w:tab w:val="num" w:pos="2880"/>
        </w:tabs>
        <w:ind w:left="2880" w:hanging="360"/>
      </w:pPr>
      <w:rPr>
        <w:rFonts w:ascii="Arial" w:hAnsi="Arial" w:hint="default"/>
      </w:rPr>
    </w:lvl>
    <w:lvl w:ilvl="4" w:tplc="469AEB40" w:tentative="1">
      <w:start w:val="1"/>
      <w:numFmt w:val="bullet"/>
      <w:lvlText w:val="•"/>
      <w:lvlJc w:val="left"/>
      <w:pPr>
        <w:tabs>
          <w:tab w:val="num" w:pos="3600"/>
        </w:tabs>
        <w:ind w:left="3600" w:hanging="360"/>
      </w:pPr>
      <w:rPr>
        <w:rFonts w:ascii="Arial" w:hAnsi="Arial" w:hint="default"/>
      </w:rPr>
    </w:lvl>
    <w:lvl w:ilvl="5" w:tplc="B640485C" w:tentative="1">
      <w:start w:val="1"/>
      <w:numFmt w:val="bullet"/>
      <w:lvlText w:val="•"/>
      <w:lvlJc w:val="left"/>
      <w:pPr>
        <w:tabs>
          <w:tab w:val="num" w:pos="4320"/>
        </w:tabs>
        <w:ind w:left="4320" w:hanging="360"/>
      </w:pPr>
      <w:rPr>
        <w:rFonts w:ascii="Arial" w:hAnsi="Arial" w:hint="default"/>
      </w:rPr>
    </w:lvl>
    <w:lvl w:ilvl="6" w:tplc="72848AB2" w:tentative="1">
      <w:start w:val="1"/>
      <w:numFmt w:val="bullet"/>
      <w:lvlText w:val="•"/>
      <w:lvlJc w:val="left"/>
      <w:pPr>
        <w:tabs>
          <w:tab w:val="num" w:pos="5040"/>
        </w:tabs>
        <w:ind w:left="5040" w:hanging="360"/>
      </w:pPr>
      <w:rPr>
        <w:rFonts w:ascii="Arial" w:hAnsi="Arial" w:hint="default"/>
      </w:rPr>
    </w:lvl>
    <w:lvl w:ilvl="7" w:tplc="5B6A68D8" w:tentative="1">
      <w:start w:val="1"/>
      <w:numFmt w:val="bullet"/>
      <w:lvlText w:val="•"/>
      <w:lvlJc w:val="left"/>
      <w:pPr>
        <w:tabs>
          <w:tab w:val="num" w:pos="5760"/>
        </w:tabs>
        <w:ind w:left="5760" w:hanging="360"/>
      </w:pPr>
      <w:rPr>
        <w:rFonts w:ascii="Arial" w:hAnsi="Arial" w:hint="default"/>
      </w:rPr>
    </w:lvl>
    <w:lvl w:ilvl="8" w:tplc="A9C438DC" w:tentative="1">
      <w:start w:val="1"/>
      <w:numFmt w:val="bullet"/>
      <w:lvlText w:val="•"/>
      <w:lvlJc w:val="left"/>
      <w:pPr>
        <w:tabs>
          <w:tab w:val="num" w:pos="6480"/>
        </w:tabs>
        <w:ind w:left="6480" w:hanging="360"/>
      </w:pPr>
      <w:rPr>
        <w:rFonts w:ascii="Arial" w:hAnsi="Arial" w:hint="default"/>
      </w:rPr>
    </w:lvl>
  </w:abstractNum>
  <w:abstractNum w:abstractNumId="3">
    <w:nsid w:val="15621026"/>
    <w:multiLevelType w:val="hybridMultilevel"/>
    <w:tmpl w:val="739CBAAE"/>
    <w:lvl w:ilvl="0" w:tplc="3530DCAE">
      <w:start w:val="1"/>
      <w:numFmt w:val="bullet"/>
      <w:lvlText w:val="•"/>
      <w:lvlJc w:val="left"/>
      <w:pPr>
        <w:tabs>
          <w:tab w:val="num" w:pos="720"/>
        </w:tabs>
        <w:ind w:left="720" w:hanging="360"/>
      </w:pPr>
      <w:rPr>
        <w:rFonts w:ascii="Arial" w:hAnsi="Arial" w:hint="default"/>
      </w:rPr>
    </w:lvl>
    <w:lvl w:ilvl="1" w:tplc="9C169832" w:tentative="1">
      <w:start w:val="1"/>
      <w:numFmt w:val="bullet"/>
      <w:lvlText w:val="•"/>
      <w:lvlJc w:val="left"/>
      <w:pPr>
        <w:tabs>
          <w:tab w:val="num" w:pos="1440"/>
        </w:tabs>
        <w:ind w:left="1440" w:hanging="360"/>
      </w:pPr>
      <w:rPr>
        <w:rFonts w:ascii="Arial" w:hAnsi="Arial" w:hint="default"/>
      </w:rPr>
    </w:lvl>
    <w:lvl w:ilvl="2" w:tplc="4CC466FA" w:tentative="1">
      <w:start w:val="1"/>
      <w:numFmt w:val="bullet"/>
      <w:lvlText w:val="•"/>
      <w:lvlJc w:val="left"/>
      <w:pPr>
        <w:tabs>
          <w:tab w:val="num" w:pos="2160"/>
        </w:tabs>
        <w:ind w:left="2160" w:hanging="360"/>
      </w:pPr>
      <w:rPr>
        <w:rFonts w:ascii="Arial" w:hAnsi="Arial" w:hint="default"/>
      </w:rPr>
    </w:lvl>
    <w:lvl w:ilvl="3" w:tplc="E40EB114" w:tentative="1">
      <w:start w:val="1"/>
      <w:numFmt w:val="bullet"/>
      <w:lvlText w:val="•"/>
      <w:lvlJc w:val="left"/>
      <w:pPr>
        <w:tabs>
          <w:tab w:val="num" w:pos="2880"/>
        </w:tabs>
        <w:ind w:left="2880" w:hanging="360"/>
      </w:pPr>
      <w:rPr>
        <w:rFonts w:ascii="Arial" w:hAnsi="Arial" w:hint="default"/>
      </w:rPr>
    </w:lvl>
    <w:lvl w:ilvl="4" w:tplc="F01CEDFE" w:tentative="1">
      <w:start w:val="1"/>
      <w:numFmt w:val="bullet"/>
      <w:lvlText w:val="•"/>
      <w:lvlJc w:val="left"/>
      <w:pPr>
        <w:tabs>
          <w:tab w:val="num" w:pos="3600"/>
        </w:tabs>
        <w:ind w:left="3600" w:hanging="360"/>
      </w:pPr>
      <w:rPr>
        <w:rFonts w:ascii="Arial" w:hAnsi="Arial" w:hint="default"/>
      </w:rPr>
    </w:lvl>
    <w:lvl w:ilvl="5" w:tplc="DC4876F4" w:tentative="1">
      <w:start w:val="1"/>
      <w:numFmt w:val="bullet"/>
      <w:lvlText w:val="•"/>
      <w:lvlJc w:val="left"/>
      <w:pPr>
        <w:tabs>
          <w:tab w:val="num" w:pos="4320"/>
        </w:tabs>
        <w:ind w:left="4320" w:hanging="360"/>
      </w:pPr>
      <w:rPr>
        <w:rFonts w:ascii="Arial" w:hAnsi="Arial" w:hint="default"/>
      </w:rPr>
    </w:lvl>
    <w:lvl w:ilvl="6" w:tplc="E092F76E" w:tentative="1">
      <w:start w:val="1"/>
      <w:numFmt w:val="bullet"/>
      <w:lvlText w:val="•"/>
      <w:lvlJc w:val="left"/>
      <w:pPr>
        <w:tabs>
          <w:tab w:val="num" w:pos="5040"/>
        </w:tabs>
        <w:ind w:left="5040" w:hanging="360"/>
      </w:pPr>
      <w:rPr>
        <w:rFonts w:ascii="Arial" w:hAnsi="Arial" w:hint="default"/>
      </w:rPr>
    </w:lvl>
    <w:lvl w:ilvl="7" w:tplc="E45412A4" w:tentative="1">
      <w:start w:val="1"/>
      <w:numFmt w:val="bullet"/>
      <w:lvlText w:val="•"/>
      <w:lvlJc w:val="left"/>
      <w:pPr>
        <w:tabs>
          <w:tab w:val="num" w:pos="5760"/>
        </w:tabs>
        <w:ind w:left="5760" w:hanging="360"/>
      </w:pPr>
      <w:rPr>
        <w:rFonts w:ascii="Arial" w:hAnsi="Arial" w:hint="default"/>
      </w:rPr>
    </w:lvl>
    <w:lvl w:ilvl="8" w:tplc="A0AA415E" w:tentative="1">
      <w:start w:val="1"/>
      <w:numFmt w:val="bullet"/>
      <w:lvlText w:val="•"/>
      <w:lvlJc w:val="left"/>
      <w:pPr>
        <w:tabs>
          <w:tab w:val="num" w:pos="6480"/>
        </w:tabs>
        <w:ind w:left="6480" w:hanging="360"/>
      </w:pPr>
      <w:rPr>
        <w:rFonts w:ascii="Arial" w:hAnsi="Arial" w:hint="default"/>
      </w:rPr>
    </w:lvl>
  </w:abstractNum>
  <w:abstractNum w:abstractNumId="4">
    <w:nsid w:val="18534FA4"/>
    <w:multiLevelType w:val="hybridMultilevel"/>
    <w:tmpl w:val="3B50C610"/>
    <w:lvl w:ilvl="0" w:tplc="0B32E3AC">
      <w:start w:val="1"/>
      <w:numFmt w:val="bullet"/>
      <w:lvlText w:val="•"/>
      <w:lvlJc w:val="left"/>
      <w:pPr>
        <w:tabs>
          <w:tab w:val="num" w:pos="720"/>
        </w:tabs>
        <w:ind w:left="720" w:hanging="360"/>
      </w:pPr>
      <w:rPr>
        <w:rFonts w:ascii="Arial" w:hAnsi="Arial" w:hint="default"/>
      </w:rPr>
    </w:lvl>
    <w:lvl w:ilvl="1" w:tplc="FA16E950" w:tentative="1">
      <w:start w:val="1"/>
      <w:numFmt w:val="bullet"/>
      <w:lvlText w:val="•"/>
      <w:lvlJc w:val="left"/>
      <w:pPr>
        <w:tabs>
          <w:tab w:val="num" w:pos="1440"/>
        </w:tabs>
        <w:ind w:left="1440" w:hanging="360"/>
      </w:pPr>
      <w:rPr>
        <w:rFonts w:ascii="Arial" w:hAnsi="Arial" w:hint="default"/>
      </w:rPr>
    </w:lvl>
    <w:lvl w:ilvl="2" w:tplc="39AABDCA" w:tentative="1">
      <w:start w:val="1"/>
      <w:numFmt w:val="bullet"/>
      <w:lvlText w:val="•"/>
      <w:lvlJc w:val="left"/>
      <w:pPr>
        <w:tabs>
          <w:tab w:val="num" w:pos="2160"/>
        </w:tabs>
        <w:ind w:left="2160" w:hanging="360"/>
      </w:pPr>
      <w:rPr>
        <w:rFonts w:ascii="Arial" w:hAnsi="Arial" w:hint="default"/>
      </w:rPr>
    </w:lvl>
    <w:lvl w:ilvl="3" w:tplc="6CAC9744" w:tentative="1">
      <w:start w:val="1"/>
      <w:numFmt w:val="bullet"/>
      <w:lvlText w:val="•"/>
      <w:lvlJc w:val="left"/>
      <w:pPr>
        <w:tabs>
          <w:tab w:val="num" w:pos="2880"/>
        </w:tabs>
        <w:ind w:left="2880" w:hanging="360"/>
      </w:pPr>
      <w:rPr>
        <w:rFonts w:ascii="Arial" w:hAnsi="Arial" w:hint="default"/>
      </w:rPr>
    </w:lvl>
    <w:lvl w:ilvl="4" w:tplc="9AE267C2" w:tentative="1">
      <w:start w:val="1"/>
      <w:numFmt w:val="bullet"/>
      <w:lvlText w:val="•"/>
      <w:lvlJc w:val="left"/>
      <w:pPr>
        <w:tabs>
          <w:tab w:val="num" w:pos="3600"/>
        </w:tabs>
        <w:ind w:left="3600" w:hanging="360"/>
      </w:pPr>
      <w:rPr>
        <w:rFonts w:ascii="Arial" w:hAnsi="Arial" w:hint="default"/>
      </w:rPr>
    </w:lvl>
    <w:lvl w:ilvl="5" w:tplc="1310B97A" w:tentative="1">
      <w:start w:val="1"/>
      <w:numFmt w:val="bullet"/>
      <w:lvlText w:val="•"/>
      <w:lvlJc w:val="left"/>
      <w:pPr>
        <w:tabs>
          <w:tab w:val="num" w:pos="4320"/>
        </w:tabs>
        <w:ind w:left="4320" w:hanging="360"/>
      </w:pPr>
      <w:rPr>
        <w:rFonts w:ascii="Arial" w:hAnsi="Arial" w:hint="default"/>
      </w:rPr>
    </w:lvl>
    <w:lvl w:ilvl="6" w:tplc="31AAC390" w:tentative="1">
      <w:start w:val="1"/>
      <w:numFmt w:val="bullet"/>
      <w:lvlText w:val="•"/>
      <w:lvlJc w:val="left"/>
      <w:pPr>
        <w:tabs>
          <w:tab w:val="num" w:pos="5040"/>
        </w:tabs>
        <w:ind w:left="5040" w:hanging="360"/>
      </w:pPr>
      <w:rPr>
        <w:rFonts w:ascii="Arial" w:hAnsi="Arial" w:hint="default"/>
      </w:rPr>
    </w:lvl>
    <w:lvl w:ilvl="7" w:tplc="DDF0D5B2" w:tentative="1">
      <w:start w:val="1"/>
      <w:numFmt w:val="bullet"/>
      <w:lvlText w:val="•"/>
      <w:lvlJc w:val="left"/>
      <w:pPr>
        <w:tabs>
          <w:tab w:val="num" w:pos="5760"/>
        </w:tabs>
        <w:ind w:left="5760" w:hanging="360"/>
      </w:pPr>
      <w:rPr>
        <w:rFonts w:ascii="Arial" w:hAnsi="Arial" w:hint="default"/>
      </w:rPr>
    </w:lvl>
    <w:lvl w:ilvl="8" w:tplc="94C4A11E" w:tentative="1">
      <w:start w:val="1"/>
      <w:numFmt w:val="bullet"/>
      <w:lvlText w:val="•"/>
      <w:lvlJc w:val="left"/>
      <w:pPr>
        <w:tabs>
          <w:tab w:val="num" w:pos="6480"/>
        </w:tabs>
        <w:ind w:left="6480" w:hanging="360"/>
      </w:pPr>
      <w:rPr>
        <w:rFonts w:ascii="Arial" w:hAnsi="Arial" w:hint="default"/>
      </w:rPr>
    </w:lvl>
  </w:abstractNum>
  <w:abstractNum w:abstractNumId="5">
    <w:nsid w:val="1BDA34B2"/>
    <w:multiLevelType w:val="hybridMultilevel"/>
    <w:tmpl w:val="7820E782"/>
    <w:lvl w:ilvl="0" w:tplc="2828D62C">
      <w:start w:val="1"/>
      <w:numFmt w:val="bullet"/>
      <w:lvlText w:val="•"/>
      <w:lvlJc w:val="left"/>
      <w:pPr>
        <w:tabs>
          <w:tab w:val="num" w:pos="720"/>
        </w:tabs>
        <w:ind w:left="720" w:hanging="360"/>
      </w:pPr>
      <w:rPr>
        <w:rFonts w:ascii="Arial" w:hAnsi="Arial" w:hint="default"/>
      </w:rPr>
    </w:lvl>
    <w:lvl w:ilvl="1" w:tplc="E62CE6C0">
      <w:numFmt w:val="bullet"/>
      <w:lvlText w:val="–"/>
      <w:lvlJc w:val="left"/>
      <w:pPr>
        <w:tabs>
          <w:tab w:val="num" w:pos="1440"/>
        </w:tabs>
        <w:ind w:left="1440" w:hanging="360"/>
      </w:pPr>
      <w:rPr>
        <w:rFonts w:ascii="Arial" w:hAnsi="Arial" w:hint="default"/>
      </w:rPr>
    </w:lvl>
    <w:lvl w:ilvl="2" w:tplc="E362A260" w:tentative="1">
      <w:start w:val="1"/>
      <w:numFmt w:val="bullet"/>
      <w:lvlText w:val="•"/>
      <w:lvlJc w:val="left"/>
      <w:pPr>
        <w:tabs>
          <w:tab w:val="num" w:pos="2160"/>
        </w:tabs>
        <w:ind w:left="2160" w:hanging="360"/>
      </w:pPr>
      <w:rPr>
        <w:rFonts w:ascii="Arial" w:hAnsi="Arial" w:hint="default"/>
      </w:rPr>
    </w:lvl>
    <w:lvl w:ilvl="3" w:tplc="A408501E" w:tentative="1">
      <w:start w:val="1"/>
      <w:numFmt w:val="bullet"/>
      <w:lvlText w:val="•"/>
      <w:lvlJc w:val="left"/>
      <w:pPr>
        <w:tabs>
          <w:tab w:val="num" w:pos="2880"/>
        </w:tabs>
        <w:ind w:left="2880" w:hanging="360"/>
      </w:pPr>
      <w:rPr>
        <w:rFonts w:ascii="Arial" w:hAnsi="Arial" w:hint="default"/>
      </w:rPr>
    </w:lvl>
    <w:lvl w:ilvl="4" w:tplc="FC20F604" w:tentative="1">
      <w:start w:val="1"/>
      <w:numFmt w:val="bullet"/>
      <w:lvlText w:val="•"/>
      <w:lvlJc w:val="left"/>
      <w:pPr>
        <w:tabs>
          <w:tab w:val="num" w:pos="3600"/>
        </w:tabs>
        <w:ind w:left="3600" w:hanging="360"/>
      </w:pPr>
      <w:rPr>
        <w:rFonts w:ascii="Arial" w:hAnsi="Arial" w:hint="default"/>
      </w:rPr>
    </w:lvl>
    <w:lvl w:ilvl="5" w:tplc="BED69382" w:tentative="1">
      <w:start w:val="1"/>
      <w:numFmt w:val="bullet"/>
      <w:lvlText w:val="•"/>
      <w:lvlJc w:val="left"/>
      <w:pPr>
        <w:tabs>
          <w:tab w:val="num" w:pos="4320"/>
        </w:tabs>
        <w:ind w:left="4320" w:hanging="360"/>
      </w:pPr>
      <w:rPr>
        <w:rFonts w:ascii="Arial" w:hAnsi="Arial" w:hint="default"/>
      </w:rPr>
    </w:lvl>
    <w:lvl w:ilvl="6" w:tplc="86920CB0" w:tentative="1">
      <w:start w:val="1"/>
      <w:numFmt w:val="bullet"/>
      <w:lvlText w:val="•"/>
      <w:lvlJc w:val="left"/>
      <w:pPr>
        <w:tabs>
          <w:tab w:val="num" w:pos="5040"/>
        </w:tabs>
        <w:ind w:left="5040" w:hanging="360"/>
      </w:pPr>
      <w:rPr>
        <w:rFonts w:ascii="Arial" w:hAnsi="Arial" w:hint="default"/>
      </w:rPr>
    </w:lvl>
    <w:lvl w:ilvl="7" w:tplc="20B87444" w:tentative="1">
      <w:start w:val="1"/>
      <w:numFmt w:val="bullet"/>
      <w:lvlText w:val="•"/>
      <w:lvlJc w:val="left"/>
      <w:pPr>
        <w:tabs>
          <w:tab w:val="num" w:pos="5760"/>
        </w:tabs>
        <w:ind w:left="5760" w:hanging="360"/>
      </w:pPr>
      <w:rPr>
        <w:rFonts w:ascii="Arial" w:hAnsi="Arial" w:hint="default"/>
      </w:rPr>
    </w:lvl>
    <w:lvl w:ilvl="8" w:tplc="F70E670C" w:tentative="1">
      <w:start w:val="1"/>
      <w:numFmt w:val="bullet"/>
      <w:lvlText w:val="•"/>
      <w:lvlJc w:val="left"/>
      <w:pPr>
        <w:tabs>
          <w:tab w:val="num" w:pos="6480"/>
        </w:tabs>
        <w:ind w:left="6480" w:hanging="360"/>
      </w:pPr>
      <w:rPr>
        <w:rFonts w:ascii="Arial" w:hAnsi="Arial" w:hint="default"/>
      </w:rPr>
    </w:lvl>
  </w:abstractNum>
  <w:abstractNum w:abstractNumId="6">
    <w:nsid w:val="21020976"/>
    <w:multiLevelType w:val="hybridMultilevel"/>
    <w:tmpl w:val="48FC843A"/>
    <w:lvl w:ilvl="0" w:tplc="1C3C9C86">
      <w:start w:val="1"/>
      <w:numFmt w:val="bullet"/>
      <w:lvlText w:val="•"/>
      <w:lvlJc w:val="left"/>
      <w:pPr>
        <w:tabs>
          <w:tab w:val="num" w:pos="720"/>
        </w:tabs>
        <w:ind w:left="720" w:hanging="360"/>
      </w:pPr>
      <w:rPr>
        <w:rFonts w:ascii="Arial" w:hAnsi="Arial" w:hint="default"/>
      </w:rPr>
    </w:lvl>
    <w:lvl w:ilvl="1" w:tplc="462EDD6E" w:tentative="1">
      <w:start w:val="1"/>
      <w:numFmt w:val="bullet"/>
      <w:lvlText w:val="•"/>
      <w:lvlJc w:val="left"/>
      <w:pPr>
        <w:tabs>
          <w:tab w:val="num" w:pos="1440"/>
        </w:tabs>
        <w:ind w:left="1440" w:hanging="360"/>
      </w:pPr>
      <w:rPr>
        <w:rFonts w:ascii="Arial" w:hAnsi="Arial" w:hint="default"/>
      </w:rPr>
    </w:lvl>
    <w:lvl w:ilvl="2" w:tplc="4B263E62" w:tentative="1">
      <w:start w:val="1"/>
      <w:numFmt w:val="bullet"/>
      <w:lvlText w:val="•"/>
      <w:lvlJc w:val="left"/>
      <w:pPr>
        <w:tabs>
          <w:tab w:val="num" w:pos="2160"/>
        </w:tabs>
        <w:ind w:left="2160" w:hanging="360"/>
      </w:pPr>
      <w:rPr>
        <w:rFonts w:ascii="Arial" w:hAnsi="Arial" w:hint="default"/>
      </w:rPr>
    </w:lvl>
    <w:lvl w:ilvl="3" w:tplc="81505DB4" w:tentative="1">
      <w:start w:val="1"/>
      <w:numFmt w:val="bullet"/>
      <w:lvlText w:val="•"/>
      <w:lvlJc w:val="left"/>
      <w:pPr>
        <w:tabs>
          <w:tab w:val="num" w:pos="2880"/>
        </w:tabs>
        <w:ind w:left="2880" w:hanging="360"/>
      </w:pPr>
      <w:rPr>
        <w:rFonts w:ascii="Arial" w:hAnsi="Arial" w:hint="default"/>
      </w:rPr>
    </w:lvl>
    <w:lvl w:ilvl="4" w:tplc="3CCE200A" w:tentative="1">
      <w:start w:val="1"/>
      <w:numFmt w:val="bullet"/>
      <w:lvlText w:val="•"/>
      <w:lvlJc w:val="left"/>
      <w:pPr>
        <w:tabs>
          <w:tab w:val="num" w:pos="3600"/>
        </w:tabs>
        <w:ind w:left="3600" w:hanging="360"/>
      </w:pPr>
      <w:rPr>
        <w:rFonts w:ascii="Arial" w:hAnsi="Arial" w:hint="default"/>
      </w:rPr>
    </w:lvl>
    <w:lvl w:ilvl="5" w:tplc="9FC844D6" w:tentative="1">
      <w:start w:val="1"/>
      <w:numFmt w:val="bullet"/>
      <w:lvlText w:val="•"/>
      <w:lvlJc w:val="left"/>
      <w:pPr>
        <w:tabs>
          <w:tab w:val="num" w:pos="4320"/>
        </w:tabs>
        <w:ind w:left="4320" w:hanging="360"/>
      </w:pPr>
      <w:rPr>
        <w:rFonts w:ascii="Arial" w:hAnsi="Arial" w:hint="default"/>
      </w:rPr>
    </w:lvl>
    <w:lvl w:ilvl="6" w:tplc="19680474" w:tentative="1">
      <w:start w:val="1"/>
      <w:numFmt w:val="bullet"/>
      <w:lvlText w:val="•"/>
      <w:lvlJc w:val="left"/>
      <w:pPr>
        <w:tabs>
          <w:tab w:val="num" w:pos="5040"/>
        </w:tabs>
        <w:ind w:left="5040" w:hanging="360"/>
      </w:pPr>
      <w:rPr>
        <w:rFonts w:ascii="Arial" w:hAnsi="Arial" w:hint="default"/>
      </w:rPr>
    </w:lvl>
    <w:lvl w:ilvl="7" w:tplc="0DE2FCB4" w:tentative="1">
      <w:start w:val="1"/>
      <w:numFmt w:val="bullet"/>
      <w:lvlText w:val="•"/>
      <w:lvlJc w:val="left"/>
      <w:pPr>
        <w:tabs>
          <w:tab w:val="num" w:pos="5760"/>
        </w:tabs>
        <w:ind w:left="5760" w:hanging="360"/>
      </w:pPr>
      <w:rPr>
        <w:rFonts w:ascii="Arial" w:hAnsi="Arial" w:hint="default"/>
      </w:rPr>
    </w:lvl>
    <w:lvl w:ilvl="8" w:tplc="18560FAE" w:tentative="1">
      <w:start w:val="1"/>
      <w:numFmt w:val="bullet"/>
      <w:lvlText w:val="•"/>
      <w:lvlJc w:val="left"/>
      <w:pPr>
        <w:tabs>
          <w:tab w:val="num" w:pos="6480"/>
        </w:tabs>
        <w:ind w:left="6480" w:hanging="360"/>
      </w:pPr>
      <w:rPr>
        <w:rFonts w:ascii="Arial" w:hAnsi="Arial" w:hint="default"/>
      </w:rPr>
    </w:lvl>
  </w:abstractNum>
  <w:abstractNum w:abstractNumId="7">
    <w:nsid w:val="3EDE02BE"/>
    <w:multiLevelType w:val="hybridMultilevel"/>
    <w:tmpl w:val="B4B626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516F5A9F"/>
    <w:multiLevelType w:val="hybridMultilevel"/>
    <w:tmpl w:val="9ABEFE52"/>
    <w:lvl w:ilvl="0" w:tplc="040C000F">
      <w:start w:val="1"/>
      <w:numFmt w:val="decimal"/>
      <w:lvlText w:val="%1."/>
      <w:lvlJc w:val="left"/>
      <w:pPr>
        <w:ind w:left="711" w:hanging="360"/>
      </w:pPr>
    </w:lvl>
    <w:lvl w:ilvl="1" w:tplc="040C0019" w:tentative="1">
      <w:start w:val="1"/>
      <w:numFmt w:val="lowerLetter"/>
      <w:lvlText w:val="%2."/>
      <w:lvlJc w:val="left"/>
      <w:pPr>
        <w:ind w:left="1431" w:hanging="360"/>
      </w:pPr>
    </w:lvl>
    <w:lvl w:ilvl="2" w:tplc="040C001B" w:tentative="1">
      <w:start w:val="1"/>
      <w:numFmt w:val="lowerRoman"/>
      <w:lvlText w:val="%3."/>
      <w:lvlJc w:val="right"/>
      <w:pPr>
        <w:ind w:left="2151" w:hanging="180"/>
      </w:pPr>
    </w:lvl>
    <w:lvl w:ilvl="3" w:tplc="040C000F" w:tentative="1">
      <w:start w:val="1"/>
      <w:numFmt w:val="decimal"/>
      <w:lvlText w:val="%4."/>
      <w:lvlJc w:val="left"/>
      <w:pPr>
        <w:ind w:left="2871" w:hanging="360"/>
      </w:pPr>
    </w:lvl>
    <w:lvl w:ilvl="4" w:tplc="040C0019" w:tentative="1">
      <w:start w:val="1"/>
      <w:numFmt w:val="lowerLetter"/>
      <w:lvlText w:val="%5."/>
      <w:lvlJc w:val="left"/>
      <w:pPr>
        <w:ind w:left="3591" w:hanging="360"/>
      </w:pPr>
    </w:lvl>
    <w:lvl w:ilvl="5" w:tplc="040C001B" w:tentative="1">
      <w:start w:val="1"/>
      <w:numFmt w:val="lowerRoman"/>
      <w:lvlText w:val="%6."/>
      <w:lvlJc w:val="right"/>
      <w:pPr>
        <w:ind w:left="4311" w:hanging="180"/>
      </w:pPr>
    </w:lvl>
    <w:lvl w:ilvl="6" w:tplc="040C000F" w:tentative="1">
      <w:start w:val="1"/>
      <w:numFmt w:val="decimal"/>
      <w:lvlText w:val="%7."/>
      <w:lvlJc w:val="left"/>
      <w:pPr>
        <w:ind w:left="5031" w:hanging="360"/>
      </w:pPr>
    </w:lvl>
    <w:lvl w:ilvl="7" w:tplc="040C0019" w:tentative="1">
      <w:start w:val="1"/>
      <w:numFmt w:val="lowerLetter"/>
      <w:lvlText w:val="%8."/>
      <w:lvlJc w:val="left"/>
      <w:pPr>
        <w:ind w:left="5751" w:hanging="360"/>
      </w:pPr>
    </w:lvl>
    <w:lvl w:ilvl="8" w:tplc="040C001B" w:tentative="1">
      <w:start w:val="1"/>
      <w:numFmt w:val="lowerRoman"/>
      <w:lvlText w:val="%9."/>
      <w:lvlJc w:val="right"/>
      <w:pPr>
        <w:ind w:left="6471" w:hanging="180"/>
      </w:pPr>
    </w:lvl>
  </w:abstractNum>
  <w:abstractNum w:abstractNumId="9">
    <w:nsid w:val="54033E31"/>
    <w:multiLevelType w:val="hybridMultilevel"/>
    <w:tmpl w:val="5FFE2604"/>
    <w:lvl w:ilvl="0" w:tplc="E2D21B06">
      <w:start w:val="1"/>
      <w:numFmt w:val="bullet"/>
      <w:lvlText w:val="•"/>
      <w:lvlJc w:val="left"/>
      <w:pPr>
        <w:tabs>
          <w:tab w:val="num" w:pos="720"/>
        </w:tabs>
        <w:ind w:left="720" w:hanging="360"/>
      </w:pPr>
      <w:rPr>
        <w:rFonts w:ascii="Arial" w:hAnsi="Arial" w:hint="default"/>
      </w:rPr>
    </w:lvl>
    <w:lvl w:ilvl="1" w:tplc="3E187CF2" w:tentative="1">
      <w:start w:val="1"/>
      <w:numFmt w:val="bullet"/>
      <w:lvlText w:val="•"/>
      <w:lvlJc w:val="left"/>
      <w:pPr>
        <w:tabs>
          <w:tab w:val="num" w:pos="1440"/>
        </w:tabs>
        <w:ind w:left="1440" w:hanging="360"/>
      </w:pPr>
      <w:rPr>
        <w:rFonts w:ascii="Arial" w:hAnsi="Arial" w:hint="default"/>
      </w:rPr>
    </w:lvl>
    <w:lvl w:ilvl="2" w:tplc="B8A29904" w:tentative="1">
      <w:start w:val="1"/>
      <w:numFmt w:val="bullet"/>
      <w:lvlText w:val="•"/>
      <w:lvlJc w:val="left"/>
      <w:pPr>
        <w:tabs>
          <w:tab w:val="num" w:pos="2160"/>
        </w:tabs>
        <w:ind w:left="2160" w:hanging="360"/>
      </w:pPr>
      <w:rPr>
        <w:rFonts w:ascii="Arial" w:hAnsi="Arial" w:hint="default"/>
      </w:rPr>
    </w:lvl>
    <w:lvl w:ilvl="3" w:tplc="93329382" w:tentative="1">
      <w:start w:val="1"/>
      <w:numFmt w:val="bullet"/>
      <w:lvlText w:val="•"/>
      <w:lvlJc w:val="left"/>
      <w:pPr>
        <w:tabs>
          <w:tab w:val="num" w:pos="2880"/>
        </w:tabs>
        <w:ind w:left="2880" w:hanging="360"/>
      </w:pPr>
      <w:rPr>
        <w:rFonts w:ascii="Arial" w:hAnsi="Arial" w:hint="default"/>
      </w:rPr>
    </w:lvl>
    <w:lvl w:ilvl="4" w:tplc="4F3E9056" w:tentative="1">
      <w:start w:val="1"/>
      <w:numFmt w:val="bullet"/>
      <w:lvlText w:val="•"/>
      <w:lvlJc w:val="left"/>
      <w:pPr>
        <w:tabs>
          <w:tab w:val="num" w:pos="3600"/>
        </w:tabs>
        <w:ind w:left="3600" w:hanging="360"/>
      </w:pPr>
      <w:rPr>
        <w:rFonts w:ascii="Arial" w:hAnsi="Arial" w:hint="default"/>
      </w:rPr>
    </w:lvl>
    <w:lvl w:ilvl="5" w:tplc="C9B4A27A" w:tentative="1">
      <w:start w:val="1"/>
      <w:numFmt w:val="bullet"/>
      <w:lvlText w:val="•"/>
      <w:lvlJc w:val="left"/>
      <w:pPr>
        <w:tabs>
          <w:tab w:val="num" w:pos="4320"/>
        </w:tabs>
        <w:ind w:left="4320" w:hanging="360"/>
      </w:pPr>
      <w:rPr>
        <w:rFonts w:ascii="Arial" w:hAnsi="Arial" w:hint="default"/>
      </w:rPr>
    </w:lvl>
    <w:lvl w:ilvl="6" w:tplc="B56EC62E" w:tentative="1">
      <w:start w:val="1"/>
      <w:numFmt w:val="bullet"/>
      <w:lvlText w:val="•"/>
      <w:lvlJc w:val="left"/>
      <w:pPr>
        <w:tabs>
          <w:tab w:val="num" w:pos="5040"/>
        </w:tabs>
        <w:ind w:left="5040" w:hanging="360"/>
      </w:pPr>
      <w:rPr>
        <w:rFonts w:ascii="Arial" w:hAnsi="Arial" w:hint="default"/>
      </w:rPr>
    </w:lvl>
    <w:lvl w:ilvl="7" w:tplc="56F8E096" w:tentative="1">
      <w:start w:val="1"/>
      <w:numFmt w:val="bullet"/>
      <w:lvlText w:val="•"/>
      <w:lvlJc w:val="left"/>
      <w:pPr>
        <w:tabs>
          <w:tab w:val="num" w:pos="5760"/>
        </w:tabs>
        <w:ind w:left="5760" w:hanging="360"/>
      </w:pPr>
      <w:rPr>
        <w:rFonts w:ascii="Arial" w:hAnsi="Arial" w:hint="default"/>
      </w:rPr>
    </w:lvl>
    <w:lvl w:ilvl="8" w:tplc="716C9CA2" w:tentative="1">
      <w:start w:val="1"/>
      <w:numFmt w:val="bullet"/>
      <w:lvlText w:val="•"/>
      <w:lvlJc w:val="left"/>
      <w:pPr>
        <w:tabs>
          <w:tab w:val="num" w:pos="6480"/>
        </w:tabs>
        <w:ind w:left="6480" w:hanging="360"/>
      </w:pPr>
      <w:rPr>
        <w:rFonts w:ascii="Arial" w:hAnsi="Arial" w:hint="default"/>
      </w:rPr>
    </w:lvl>
  </w:abstractNum>
  <w:abstractNum w:abstractNumId="10">
    <w:nsid w:val="56CB70AA"/>
    <w:multiLevelType w:val="hybridMultilevel"/>
    <w:tmpl w:val="0E32E3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6ED05B1"/>
    <w:multiLevelType w:val="hybridMultilevel"/>
    <w:tmpl w:val="2724F7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9C1BCF"/>
    <w:multiLevelType w:val="hybridMultilevel"/>
    <w:tmpl w:val="0FEAFAB8"/>
    <w:lvl w:ilvl="0" w:tplc="F9FE112C">
      <w:start w:val="1"/>
      <w:numFmt w:val="bullet"/>
      <w:lvlText w:val="•"/>
      <w:lvlJc w:val="left"/>
      <w:pPr>
        <w:tabs>
          <w:tab w:val="num" w:pos="720"/>
        </w:tabs>
        <w:ind w:left="720" w:hanging="360"/>
      </w:pPr>
      <w:rPr>
        <w:rFonts w:ascii="Arial" w:hAnsi="Arial" w:hint="default"/>
      </w:rPr>
    </w:lvl>
    <w:lvl w:ilvl="1" w:tplc="45D089CC" w:tentative="1">
      <w:start w:val="1"/>
      <w:numFmt w:val="bullet"/>
      <w:lvlText w:val="•"/>
      <w:lvlJc w:val="left"/>
      <w:pPr>
        <w:tabs>
          <w:tab w:val="num" w:pos="1440"/>
        </w:tabs>
        <w:ind w:left="1440" w:hanging="360"/>
      </w:pPr>
      <w:rPr>
        <w:rFonts w:ascii="Arial" w:hAnsi="Arial" w:hint="default"/>
      </w:rPr>
    </w:lvl>
    <w:lvl w:ilvl="2" w:tplc="C2B2B21C" w:tentative="1">
      <w:start w:val="1"/>
      <w:numFmt w:val="bullet"/>
      <w:lvlText w:val="•"/>
      <w:lvlJc w:val="left"/>
      <w:pPr>
        <w:tabs>
          <w:tab w:val="num" w:pos="2160"/>
        </w:tabs>
        <w:ind w:left="2160" w:hanging="360"/>
      </w:pPr>
      <w:rPr>
        <w:rFonts w:ascii="Arial" w:hAnsi="Arial" w:hint="default"/>
      </w:rPr>
    </w:lvl>
    <w:lvl w:ilvl="3" w:tplc="6136E5F2" w:tentative="1">
      <w:start w:val="1"/>
      <w:numFmt w:val="bullet"/>
      <w:lvlText w:val="•"/>
      <w:lvlJc w:val="left"/>
      <w:pPr>
        <w:tabs>
          <w:tab w:val="num" w:pos="2880"/>
        </w:tabs>
        <w:ind w:left="2880" w:hanging="360"/>
      </w:pPr>
      <w:rPr>
        <w:rFonts w:ascii="Arial" w:hAnsi="Arial" w:hint="default"/>
      </w:rPr>
    </w:lvl>
    <w:lvl w:ilvl="4" w:tplc="12E2D434" w:tentative="1">
      <w:start w:val="1"/>
      <w:numFmt w:val="bullet"/>
      <w:lvlText w:val="•"/>
      <w:lvlJc w:val="left"/>
      <w:pPr>
        <w:tabs>
          <w:tab w:val="num" w:pos="3600"/>
        </w:tabs>
        <w:ind w:left="3600" w:hanging="360"/>
      </w:pPr>
      <w:rPr>
        <w:rFonts w:ascii="Arial" w:hAnsi="Arial" w:hint="default"/>
      </w:rPr>
    </w:lvl>
    <w:lvl w:ilvl="5" w:tplc="68003BEE" w:tentative="1">
      <w:start w:val="1"/>
      <w:numFmt w:val="bullet"/>
      <w:lvlText w:val="•"/>
      <w:lvlJc w:val="left"/>
      <w:pPr>
        <w:tabs>
          <w:tab w:val="num" w:pos="4320"/>
        </w:tabs>
        <w:ind w:left="4320" w:hanging="360"/>
      </w:pPr>
      <w:rPr>
        <w:rFonts w:ascii="Arial" w:hAnsi="Arial" w:hint="default"/>
      </w:rPr>
    </w:lvl>
    <w:lvl w:ilvl="6" w:tplc="8D929854" w:tentative="1">
      <w:start w:val="1"/>
      <w:numFmt w:val="bullet"/>
      <w:lvlText w:val="•"/>
      <w:lvlJc w:val="left"/>
      <w:pPr>
        <w:tabs>
          <w:tab w:val="num" w:pos="5040"/>
        </w:tabs>
        <w:ind w:left="5040" w:hanging="360"/>
      </w:pPr>
      <w:rPr>
        <w:rFonts w:ascii="Arial" w:hAnsi="Arial" w:hint="default"/>
      </w:rPr>
    </w:lvl>
    <w:lvl w:ilvl="7" w:tplc="35A66F6C" w:tentative="1">
      <w:start w:val="1"/>
      <w:numFmt w:val="bullet"/>
      <w:lvlText w:val="•"/>
      <w:lvlJc w:val="left"/>
      <w:pPr>
        <w:tabs>
          <w:tab w:val="num" w:pos="5760"/>
        </w:tabs>
        <w:ind w:left="5760" w:hanging="360"/>
      </w:pPr>
      <w:rPr>
        <w:rFonts w:ascii="Arial" w:hAnsi="Arial" w:hint="default"/>
      </w:rPr>
    </w:lvl>
    <w:lvl w:ilvl="8" w:tplc="1FFA089C" w:tentative="1">
      <w:start w:val="1"/>
      <w:numFmt w:val="bullet"/>
      <w:lvlText w:val="•"/>
      <w:lvlJc w:val="left"/>
      <w:pPr>
        <w:tabs>
          <w:tab w:val="num" w:pos="6480"/>
        </w:tabs>
        <w:ind w:left="6480" w:hanging="360"/>
      </w:pPr>
      <w:rPr>
        <w:rFonts w:ascii="Arial" w:hAnsi="Arial" w:hint="default"/>
      </w:rPr>
    </w:lvl>
  </w:abstractNum>
  <w:abstractNum w:abstractNumId="13">
    <w:nsid w:val="7653320E"/>
    <w:multiLevelType w:val="hybridMultilevel"/>
    <w:tmpl w:val="06289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FF0580"/>
    <w:multiLevelType w:val="hybridMultilevel"/>
    <w:tmpl w:val="4F9CAD78"/>
    <w:lvl w:ilvl="0" w:tplc="497228BC">
      <w:start w:val="1"/>
      <w:numFmt w:val="decimal"/>
      <w:lvlText w:val="%1)"/>
      <w:lvlJc w:val="left"/>
      <w:pPr>
        <w:tabs>
          <w:tab w:val="num" w:pos="720"/>
        </w:tabs>
        <w:ind w:left="720" w:hanging="360"/>
      </w:pPr>
    </w:lvl>
    <w:lvl w:ilvl="1" w:tplc="320A3ACE" w:tentative="1">
      <w:start w:val="1"/>
      <w:numFmt w:val="decimal"/>
      <w:lvlText w:val="%2)"/>
      <w:lvlJc w:val="left"/>
      <w:pPr>
        <w:tabs>
          <w:tab w:val="num" w:pos="1440"/>
        </w:tabs>
        <w:ind w:left="1440" w:hanging="360"/>
      </w:pPr>
    </w:lvl>
    <w:lvl w:ilvl="2" w:tplc="48789788" w:tentative="1">
      <w:start w:val="1"/>
      <w:numFmt w:val="decimal"/>
      <w:lvlText w:val="%3)"/>
      <w:lvlJc w:val="left"/>
      <w:pPr>
        <w:tabs>
          <w:tab w:val="num" w:pos="2160"/>
        </w:tabs>
        <w:ind w:left="2160" w:hanging="360"/>
      </w:pPr>
    </w:lvl>
    <w:lvl w:ilvl="3" w:tplc="D264BBF2" w:tentative="1">
      <w:start w:val="1"/>
      <w:numFmt w:val="decimal"/>
      <w:lvlText w:val="%4)"/>
      <w:lvlJc w:val="left"/>
      <w:pPr>
        <w:tabs>
          <w:tab w:val="num" w:pos="2880"/>
        </w:tabs>
        <w:ind w:left="2880" w:hanging="360"/>
      </w:pPr>
    </w:lvl>
    <w:lvl w:ilvl="4" w:tplc="A5E26724" w:tentative="1">
      <w:start w:val="1"/>
      <w:numFmt w:val="decimal"/>
      <w:lvlText w:val="%5)"/>
      <w:lvlJc w:val="left"/>
      <w:pPr>
        <w:tabs>
          <w:tab w:val="num" w:pos="3600"/>
        </w:tabs>
        <w:ind w:left="3600" w:hanging="360"/>
      </w:pPr>
    </w:lvl>
    <w:lvl w:ilvl="5" w:tplc="3A5C36DC" w:tentative="1">
      <w:start w:val="1"/>
      <w:numFmt w:val="decimal"/>
      <w:lvlText w:val="%6)"/>
      <w:lvlJc w:val="left"/>
      <w:pPr>
        <w:tabs>
          <w:tab w:val="num" w:pos="4320"/>
        </w:tabs>
        <w:ind w:left="4320" w:hanging="360"/>
      </w:pPr>
    </w:lvl>
    <w:lvl w:ilvl="6" w:tplc="206C5678" w:tentative="1">
      <w:start w:val="1"/>
      <w:numFmt w:val="decimal"/>
      <w:lvlText w:val="%7)"/>
      <w:lvlJc w:val="left"/>
      <w:pPr>
        <w:tabs>
          <w:tab w:val="num" w:pos="5040"/>
        </w:tabs>
        <w:ind w:left="5040" w:hanging="360"/>
      </w:pPr>
    </w:lvl>
    <w:lvl w:ilvl="7" w:tplc="B1B04626" w:tentative="1">
      <w:start w:val="1"/>
      <w:numFmt w:val="decimal"/>
      <w:lvlText w:val="%8)"/>
      <w:lvlJc w:val="left"/>
      <w:pPr>
        <w:tabs>
          <w:tab w:val="num" w:pos="5760"/>
        </w:tabs>
        <w:ind w:left="5760" w:hanging="360"/>
      </w:pPr>
    </w:lvl>
    <w:lvl w:ilvl="8" w:tplc="87D696F8" w:tentative="1">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2"/>
  </w:num>
  <w:num w:numId="5">
    <w:abstractNumId w:val="5"/>
  </w:num>
  <w:num w:numId="6">
    <w:abstractNumId w:val="6"/>
  </w:num>
  <w:num w:numId="7">
    <w:abstractNumId w:val="12"/>
  </w:num>
  <w:num w:numId="8">
    <w:abstractNumId w:val="4"/>
  </w:num>
  <w:num w:numId="9">
    <w:abstractNumId w:val="1"/>
  </w:num>
  <w:num w:numId="10">
    <w:abstractNumId w:val="0"/>
  </w:num>
  <w:num w:numId="11">
    <w:abstractNumId w:val="9"/>
  </w:num>
  <w:num w:numId="12">
    <w:abstractNumId w:val="7"/>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43"/>
    <w:rsid w:val="00011915"/>
    <w:rsid w:val="0003094A"/>
    <w:rsid w:val="00050C24"/>
    <w:rsid w:val="00052E4B"/>
    <w:rsid w:val="00054EE6"/>
    <w:rsid w:val="00055A77"/>
    <w:rsid w:val="000632F0"/>
    <w:rsid w:val="00073583"/>
    <w:rsid w:val="000967BD"/>
    <w:rsid w:val="000D02A6"/>
    <w:rsid w:val="000E11FD"/>
    <w:rsid w:val="00126F6B"/>
    <w:rsid w:val="00162AFF"/>
    <w:rsid w:val="00163476"/>
    <w:rsid w:val="00170E68"/>
    <w:rsid w:val="001758FC"/>
    <w:rsid w:val="001A1B1F"/>
    <w:rsid w:val="001E0C28"/>
    <w:rsid w:val="001F505B"/>
    <w:rsid w:val="00266B1B"/>
    <w:rsid w:val="00272E31"/>
    <w:rsid w:val="00295EC6"/>
    <w:rsid w:val="002A7678"/>
    <w:rsid w:val="002B096C"/>
    <w:rsid w:val="002B3EAD"/>
    <w:rsid w:val="002C1934"/>
    <w:rsid w:val="002C5542"/>
    <w:rsid w:val="002D1165"/>
    <w:rsid w:val="002D57B9"/>
    <w:rsid w:val="002E5473"/>
    <w:rsid w:val="002E6FB7"/>
    <w:rsid w:val="002F728B"/>
    <w:rsid w:val="00315618"/>
    <w:rsid w:val="00326ED5"/>
    <w:rsid w:val="003324DB"/>
    <w:rsid w:val="003338C1"/>
    <w:rsid w:val="00340F4C"/>
    <w:rsid w:val="003427BC"/>
    <w:rsid w:val="003553E7"/>
    <w:rsid w:val="00381A7E"/>
    <w:rsid w:val="003A5ECB"/>
    <w:rsid w:val="003B43D4"/>
    <w:rsid w:val="003B796C"/>
    <w:rsid w:val="003C5837"/>
    <w:rsid w:val="003D25A9"/>
    <w:rsid w:val="003D37DE"/>
    <w:rsid w:val="003D4FD5"/>
    <w:rsid w:val="003E7868"/>
    <w:rsid w:val="003F6DC9"/>
    <w:rsid w:val="00415452"/>
    <w:rsid w:val="004351AB"/>
    <w:rsid w:val="004604D6"/>
    <w:rsid w:val="00464CB1"/>
    <w:rsid w:val="00482B0D"/>
    <w:rsid w:val="00484551"/>
    <w:rsid w:val="004965AC"/>
    <w:rsid w:val="004A6D69"/>
    <w:rsid w:val="004C74D0"/>
    <w:rsid w:val="004C76E4"/>
    <w:rsid w:val="004D4CC0"/>
    <w:rsid w:val="004F5611"/>
    <w:rsid w:val="00514704"/>
    <w:rsid w:val="00556773"/>
    <w:rsid w:val="005701D5"/>
    <w:rsid w:val="0057379E"/>
    <w:rsid w:val="005807C3"/>
    <w:rsid w:val="005809EF"/>
    <w:rsid w:val="00583580"/>
    <w:rsid w:val="00583F7D"/>
    <w:rsid w:val="005C5246"/>
    <w:rsid w:val="005F0D3A"/>
    <w:rsid w:val="005F6849"/>
    <w:rsid w:val="00636E7B"/>
    <w:rsid w:val="006429C1"/>
    <w:rsid w:val="00647FFE"/>
    <w:rsid w:val="006503D6"/>
    <w:rsid w:val="00657053"/>
    <w:rsid w:val="00667CB8"/>
    <w:rsid w:val="00671F94"/>
    <w:rsid w:val="006A1203"/>
    <w:rsid w:val="006B54C9"/>
    <w:rsid w:val="006C79BD"/>
    <w:rsid w:val="006D0D35"/>
    <w:rsid w:val="006D5329"/>
    <w:rsid w:val="00702008"/>
    <w:rsid w:val="007042FE"/>
    <w:rsid w:val="007050E8"/>
    <w:rsid w:val="007367A3"/>
    <w:rsid w:val="00751327"/>
    <w:rsid w:val="00784211"/>
    <w:rsid w:val="0078628A"/>
    <w:rsid w:val="007C2350"/>
    <w:rsid w:val="007C7DC2"/>
    <w:rsid w:val="007E67FB"/>
    <w:rsid w:val="008116C5"/>
    <w:rsid w:val="00851339"/>
    <w:rsid w:val="00852F58"/>
    <w:rsid w:val="00856F10"/>
    <w:rsid w:val="00874B83"/>
    <w:rsid w:val="0087623A"/>
    <w:rsid w:val="008904BE"/>
    <w:rsid w:val="008C2BAE"/>
    <w:rsid w:val="008E14E4"/>
    <w:rsid w:val="008E2A6E"/>
    <w:rsid w:val="008E37E1"/>
    <w:rsid w:val="008E4429"/>
    <w:rsid w:val="00932909"/>
    <w:rsid w:val="00941F57"/>
    <w:rsid w:val="00944020"/>
    <w:rsid w:val="009559AA"/>
    <w:rsid w:val="00956AC1"/>
    <w:rsid w:val="009662D3"/>
    <w:rsid w:val="00982B60"/>
    <w:rsid w:val="0099086D"/>
    <w:rsid w:val="009B51F7"/>
    <w:rsid w:val="009D0AD3"/>
    <w:rsid w:val="009F0285"/>
    <w:rsid w:val="00A14753"/>
    <w:rsid w:val="00A95DE4"/>
    <w:rsid w:val="00AA1140"/>
    <w:rsid w:val="00AA5182"/>
    <w:rsid w:val="00AB09BC"/>
    <w:rsid w:val="00AC6E63"/>
    <w:rsid w:val="00AD2A8D"/>
    <w:rsid w:val="00AE2CA0"/>
    <w:rsid w:val="00B271FA"/>
    <w:rsid w:val="00B300CF"/>
    <w:rsid w:val="00B4739F"/>
    <w:rsid w:val="00B50991"/>
    <w:rsid w:val="00B94AA6"/>
    <w:rsid w:val="00BA4CFD"/>
    <w:rsid w:val="00BE744D"/>
    <w:rsid w:val="00C00E9E"/>
    <w:rsid w:val="00C26594"/>
    <w:rsid w:val="00C379BE"/>
    <w:rsid w:val="00C667C8"/>
    <w:rsid w:val="00C772E9"/>
    <w:rsid w:val="00C91040"/>
    <w:rsid w:val="00CA3614"/>
    <w:rsid w:val="00CB020F"/>
    <w:rsid w:val="00CC73D8"/>
    <w:rsid w:val="00D04F15"/>
    <w:rsid w:val="00D07458"/>
    <w:rsid w:val="00D16217"/>
    <w:rsid w:val="00D24CA3"/>
    <w:rsid w:val="00D56A70"/>
    <w:rsid w:val="00D61559"/>
    <w:rsid w:val="00D806EB"/>
    <w:rsid w:val="00D9451A"/>
    <w:rsid w:val="00DA1405"/>
    <w:rsid w:val="00DC71C8"/>
    <w:rsid w:val="00DE3FA5"/>
    <w:rsid w:val="00DF5A9C"/>
    <w:rsid w:val="00E0523B"/>
    <w:rsid w:val="00E07B5C"/>
    <w:rsid w:val="00E3040B"/>
    <w:rsid w:val="00E33305"/>
    <w:rsid w:val="00E424A6"/>
    <w:rsid w:val="00E640CB"/>
    <w:rsid w:val="00E8241D"/>
    <w:rsid w:val="00E92F3B"/>
    <w:rsid w:val="00E97C49"/>
    <w:rsid w:val="00EA2343"/>
    <w:rsid w:val="00EC2C18"/>
    <w:rsid w:val="00ED1952"/>
    <w:rsid w:val="00ED7900"/>
    <w:rsid w:val="00EF6DDF"/>
    <w:rsid w:val="00F23777"/>
    <w:rsid w:val="00F24CDD"/>
    <w:rsid w:val="00F3278B"/>
    <w:rsid w:val="00F32D53"/>
    <w:rsid w:val="00F350C3"/>
    <w:rsid w:val="00F40909"/>
    <w:rsid w:val="00F44602"/>
    <w:rsid w:val="00F46BDD"/>
    <w:rsid w:val="00F831A8"/>
    <w:rsid w:val="00F9643F"/>
    <w:rsid w:val="00FA14C3"/>
    <w:rsid w:val="00FE2EF6"/>
    <w:rsid w:val="00FE6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09B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73"/>
    <w:pPr>
      <w:ind w:left="720"/>
      <w:contextualSpacing/>
    </w:pPr>
  </w:style>
  <w:style w:type="paragraph" w:customStyle="1" w:styleId="Default">
    <w:name w:val="Default"/>
    <w:rsid w:val="00AD2A8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D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A8D"/>
    <w:rPr>
      <w:rFonts w:ascii="Tahoma" w:hAnsi="Tahoma" w:cs="Tahoma"/>
      <w:sz w:val="16"/>
      <w:szCs w:val="16"/>
    </w:rPr>
  </w:style>
  <w:style w:type="character" w:customStyle="1" w:styleId="f1">
    <w:name w:val="f1"/>
    <w:basedOn w:val="DefaultParagraphFont"/>
    <w:rsid w:val="00EC2C18"/>
  </w:style>
  <w:style w:type="character" w:customStyle="1" w:styleId="c1">
    <w:name w:val="c1"/>
    <w:basedOn w:val="DefaultParagraphFont"/>
    <w:rsid w:val="00EC2C18"/>
  </w:style>
  <w:style w:type="character" w:customStyle="1" w:styleId="c0">
    <w:name w:val="c0"/>
    <w:basedOn w:val="DefaultParagraphFont"/>
    <w:rsid w:val="00EC2C18"/>
  </w:style>
  <w:style w:type="paragraph" w:styleId="Header">
    <w:name w:val="header"/>
    <w:basedOn w:val="Normal"/>
    <w:link w:val="HeaderChar"/>
    <w:uiPriority w:val="99"/>
    <w:unhideWhenUsed/>
    <w:rsid w:val="002E6F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6FB7"/>
  </w:style>
  <w:style w:type="paragraph" w:styleId="Footer">
    <w:name w:val="footer"/>
    <w:basedOn w:val="Normal"/>
    <w:link w:val="FooterChar"/>
    <w:uiPriority w:val="99"/>
    <w:unhideWhenUsed/>
    <w:rsid w:val="002E6F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6FB7"/>
  </w:style>
  <w:style w:type="character" w:customStyle="1" w:styleId="Heading3Char">
    <w:name w:val="Heading 3 Char"/>
    <w:basedOn w:val="DefaultParagraphFont"/>
    <w:link w:val="Heading3"/>
    <w:uiPriority w:val="9"/>
    <w:rsid w:val="00AB09BC"/>
    <w:rPr>
      <w:rFonts w:ascii="Times New Roman" w:eastAsia="Times New Roman" w:hAnsi="Times New Roman" w:cs="Times New Roman"/>
      <w:b/>
      <w:bCs/>
      <w:sz w:val="27"/>
      <w:szCs w:val="27"/>
      <w:lang w:eastAsia="fr-FR"/>
    </w:rPr>
  </w:style>
  <w:style w:type="table" w:customStyle="1" w:styleId="Grilledutableau1">
    <w:name w:val="Grille du tableau1"/>
    <w:basedOn w:val="TableNormal"/>
    <w:next w:val="TableGrid"/>
    <w:uiPriority w:val="59"/>
    <w:rsid w:val="00DC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6D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09B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73"/>
    <w:pPr>
      <w:ind w:left="720"/>
      <w:contextualSpacing/>
    </w:pPr>
  </w:style>
  <w:style w:type="paragraph" w:customStyle="1" w:styleId="Default">
    <w:name w:val="Default"/>
    <w:rsid w:val="00AD2A8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D2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A8D"/>
    <w:rPr>
      <w:rFonts w:ascii="Tahoma" w:hAnsi="Tahoma" w:cs="Tahoma"/>
      <w:sz w:val="16"/>
      <w:szCs w:val="16"/>
    </w:rPr>
  </w:style>
  <w:style w:type="character" w:customStyle="1" w:styleId="f1">
    <w:name w:val="f1"/>
    <w:basedOn w:val="DefaultParagraphFont"/>
    <w:rsid w:val="00EC2C18"/>
  </w:style>
  <w:style w:type="character" w:customStyle="1" w:styleId="c1">
    <w:name w:val="c1"/>
    <w:basedOn w:val="DefaultParagraphFont"/>
    <w:rsid w:val="00EC2C18"/>
  </w:style>
  <w:style w:type="character" w:customStyle="1" w:styleId="c0">
    <w:name w:val="c0"/>
    <w:basedOn w:val="DefaultParagraphFont"/>
    <w:rsid w:val="00EC2C18"/>
  </w:style>
  <w:style w:type="paragraph" w:styleId="Header">
    <w:name w:val="header"/>
    <w:basedOn w:val="Normal"/>
    <w:link w:val="HeaderChar"/>
    <w:uiPriority w:val="99"/>
    <w:unhideWhenUsed/>
    <w:rsid w:val="002E6F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6FB7"/>
  </w:style>
  <w:style w:type="paragraph" w:styleId="Footer">
    <w:name w:val="footer"/>
    <w:basedOn w:val="Normal"/>
    <w:link w:val="FooterChar"/>
    <w:uiPriority w:val="99"/>
    <w:unhideWhenUsed/>
    <w:rsid w:val="002E6F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6FB7"/>
  </w:style>
  <w:style w:type="character" w:customStyle="1" w:styleId="Heading3Char">
    <w:name w:val="Heading 3 Char"/>
    <w:basedOn w:val="DefaultParagraphFont"/>
    <w:link w:val="Heading3"/>
    <w:uiPriority w:val="9"/>
    <w:rsid w:val="00AB09BC"/>
    <w:rPr>
      <w:rFonts w:ascii="Times New Roman" w:eastAsia="Times New Roman" w:hAnsi="Times New Roman" w:cs="Times New Roman"/>
      <w:b/>
      <w:bCs/>
      <w:sz w:val="27"/>
      <w:szCs w:val="27"/>
      <w:lang w:eastAsia="fr-FR"/>
    </w:rPr>
  </w:style>
  <w:style w:type="table" w:customStyle="1" w:styleId="Grilledutableau1">
    <w:name w:val="Grille du tableau1"/>
    <w:basedOn w:val="TableNormal"/>
    <w:next w:val="TableGrid"/>
    <w:uiPriority w:val="59"/>
    <w:rsid w:val="00DC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6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377">
      <w:bodyDiv w:val="1"/>
      <w:marLeft w:val="0"/>
      <w:marRight w:val="0"/>
      <w:marTop w:val="0"/>
      <w:marBottom w:val="0"/>
      <w:divBdr>
        <w:top w:val="none" w:sz="0" w:space="0" w:color="auto"/>
        <w:left w:val="none" w:sz="0" w:space="0" w:color="auto"/>
        <w:bottom w:val="none" w:sz="0" w:space="0" w:color="auto"/>
        <w:right w:val="none" w:sz="0" w:space="0" w:color="auto"/>
      </w:divBdr>
      <w:divsChild>
        <w:div w:id="638070464">
          <w:marLeft w:val="547"/>
          <w:marRight w:val="0"/>
          <w:marTop w:val="96"/>
          <w:marBottom w:val="0"/>
          <w:divBdr>
            <w:top w:val="none" w:sz="0" w:space="0" w:color="auto"/>
            <w:left w:val="none" w:sz="0" w:space="0" w:color="auto"/>
            <w:bottom w:val="none" w:sz="0" w:space="0" w:color="auto"/>
            <w:right w:val="none" w:sz="0" w:space="0" w:color="auto"/>
          </w:divBdr>
        </w:div>
        <w:div w:id="923421529">
          <w:marLeft w:val="1166"/>
          <w:marRight w:val="0"/>
          <w:marTop w:val="96"/>
          <w:marBottom w:val="0"/>
          <w:divBdr>
            <w:top w:val="none" w:sz="0" w:space="0" w:color="auto"/>
            <w:left w:val="none" w:sz="0" w:space="0" w:color="auto"/>
            <w:bottom w:val="none" w:sz="0" w:space="0" w:color="auto"/>
            <w:right w:val="none" w:sz="0" w:space="0" w:color="auto"/>
          </w:divBdr>
        </w:div>
        <w:div w:id="2007704444">
          <w:marLeft w:val="1166"/>
          <w:marRight w:val="0"/>
          <w:marTop w:val="96"/>
          <w:marBottom w:val="0"/>
          <w:divBdr>
            <w:top w:val="none" w:sz="0" w:space="0" w:color="auto"/>
            <w:left w:val="none" w:sz="0" w:space="0" w:color="auto"/>
            <w:bottom w:val="none" w:sz="0" w:space="0" w:color="auto"/>
            <w:right w:val="none" w:sz="0" w:space="0" w:color="auto"/>
          </w:divBdr>
        </w:div>
        <w:div w:id="874583586">
          <w:marLeft w:val="1166"/>
          <w:marRight w:val="0"/>
          <w:marTop w:val="96"/>
          <w:marBottom w:val="0"/>
          <w:divBdr>
            <w:top w:val="none" w:sz="0" w:space="0" w:color="auto"/>
            <w:left w:val="none" w:sz="0" w:space="0" w:color="auto"/>
            <w:bottom w:val="none" w:sz="0" w:space="0" w:color="auto"/>
            <w:right w:val="none" w:sz="0" w:space="0" w:color="auto"/>
          </w:divBdr>
        </w:div>
        <w:div w:id="938173865">
          <w:marLeft w:val="1166"/>
          <w:marRight w:val="0"/>
          <w:marTop w:val="96"/>
          <w:marBottom w:val="0"/>
          <w:divBdr>
            <w:top w:val="none" w:sz="0" w:space="0" w:color="auto"/>
            <w:left w:val="none" w:sz="0" w:space="0" w:color="auto"/>
            <w:bottom w:val="none" w:sz="0" w:space="0" w:color="auto"/>
            <w:right w:val="none" w:sz="0" w:space="0" w:color="auto"/>
          </w:divBdr>
        </w:div>
        <w:div w:id="130176063">
          <w:marLeft w:val="1166"/>
          <w:marRight w:val="0"/>
          <w:marTop w:val="96"/>
          <w:marBottom w:val="0"/>
          <w:divBdr>
            <w:top w:val="none" w:sz="0" w:space="0" w:color="auto"/>
            <w:left w:val="none" w:sz="0" w:space="0" w:color="auto"/>
            <w:bottom w:val="none" w:sz="0" w:space="0" w:color="auto"/>
            <w:right w:val="none" w:sz="0" w:space="0" w:color="auto"/>
          </w:divBdr>
        </w:div>
        <w:div w:id="1144468250">
          <w:marLeft w:val="1166"/>
          <w:marRight w:val="0"/>
          <w:marTop w:val="96"/>
          <w:marBottom w:val="0"/>
          <w:divBdr>
            <w:top w:val="none" w:sz="0" w:space="0" w:color="auto"/>
            <w:left w:val="none" w:sz="0" w:space="0" w:color="auto"/>
            <w:bottom w:val="none" w:sz="0" w:space="0" w:color="auto"/>
            <w:right w:val="none" w:sz="0" w:space="0" w:color="auto"/>
          </w:divBdr>
        </w:div>
      </w:divsChild>
    </w:div>
    <w:div w:id="84956882">
      <w:bodyDiv w:val="1"/>
      <w:marLeft w:val="0"/>
      <w:marRight w:val="0"/>
      <w:marTop w:val="0"/>
      <w:marBottom w:val="0"/>
      <w:divBdr>
        <w:top w:val="none" w:sz="0" w:space="0" w:color="auto"/>
        <w:left w:val="none" w:sz="0" w:space="0" w:color="auto"/>
        <w:bottom w:val="none" w:sz="0" w:space="0" w:color="auto"/>
        <w:right w:val="none" w:sz="0" w:space="0" w:color="auto"/>
      </w:divBdr>
      <w:divsChild>
        <w:div w:id="2131970908">
          <w:marLeft w:val="547"/>
          <w:marRight w:val="0"/>
          <w:marTop w:val="96"/>
          <w:marBottom w:val="0"/>
          <w:divBdr>
            <w:top w:val="none" w:sz="0" w:space="0" w:color="auto"/>
            <w:left w:val="none" w:sz="0" w:space="0" w:color="auto"/>
            <w:bottom w:val="none" w:sz="0" w:space="0" w:color="auto"/>
            <w:right w:val="none" w:sz="0" w:space="0" w:color="auto"/>
          </w:divBdr>
        </w:div>
        <w:div w:id="2081712075">
          <w:marLeft w:val="1166"/>
          <w:marRight w:val="0"/>
          <w:marTop w:val="96"/>
          <w:marBottom w:val="0"/>
          <w:divBdr>
            <w:top w:val="none" w:sz="0" w:space="0" w:color="auto"/>
            <w:left w:val="none" w:sz="0" w:space="0" w:color="auto"/>
            <w:bottom w:val="none" w:sz="0" w:space="0" w:color="auto"/>
            <w:right w:val="none" w:sz="0" w:space="0" w:color="auto"/>
          </w:divBdr>
        </w:div>
        <w:div w:id="308680827">
          <w:marLeft w:val="1166"/>
          <w:marRight w:val="0"/>
          <w:marTop w:val="96"/>
          <w:marBottom w:val="0"/>
          <w:divBdr>
            <w:top w:val="none" w:sz="0" w:space="0" w:color="auto"/>
            <w:left w:val="none" w:sz="0" w:space="0" w:color="auto"/>
            <w:bottom w:val="none" w:sz="0" w:space="0" w:color="auto"/>
            <w:right w:val="none" w:sz="0" w:space="0" w:color="auto"/>
          </w:divBdr>
        </w:div>
        <w:div w:id="871461153">
          <w:marLeft w:val="1166"/>
          <w:marRight w:val="0"/>
          <w:marTop w:val="96"/>
          <w:marBottom w:val="0"/>
          <w:divBdr>
            <w:top w:val="none" w:sz="0" w:space="0" w:color="auto"/>
            <w:left w:val="none" w:sz="0" w:space="0" w:color="auto"/>
            <w:bottom w:val="none" w:sz="0" w:space="0" w:color="auto"/>
            <w:right w:val="none" w:sz="0" w:space="0" w:color="auto"/>
          </w:divBdr>
        </w:div>
        <w:div w:id="699209219">
          <w:marLeft w:val="1166"/>
          <w:marRight w:val="0"/>
          <w:marTop w:val="96"/>
          <w:marBottom w:val="0"/>
          <w:divBdr>
            <w:top w:val="none" w:sz="0" w:space="0" w:color="auto"/>
            <w:left w:val="none" w:sz="0" w:space="0" w:color="auto"/>
            <w:bottom w:val="none" w:sz="0" w:space="0" w:color="auto"/>
            <w:right w:val="none" w:sz="0" w:space="0" w:color="auto"/>
          </w:divBdr>
        </w:div>
        <w:div w:id="1302886672">
          <w:marLeft w:val="1166"/>
          <w:marRight w:val="0"/>
          <w:marTop w:val="96"/>
          <w:marBottom w:val="0"/>
          <w:divBdr>
            <w:top w:val="none" w:sz="0" w:space="0" w:color="auto"/>
            <w:left w:val="none" w:sz="0" w:space="0" w:color="auto"/>
            <w:bottom w:val="none" w:sz="0" w:space="0" w:color="auto"/>
            <w:right w:val="none" w:sz="0" w:space="0" w:color="auto"/>
          </w:divBdr>
        </w:div>
        <w:div w:id="1621718344">
          <w:marLeft w:val="1166"/>
          <w:marRight w:val="0"/>
          <w:marTop w:val="96"/>
          <w:marBottom w:val="0"/>
          <w:divBdr>
            <w:top w:val="none" w:sz="0" w:space="0" w:color="auto"/>
            <w:left w:val="none" w:sz="0" w:space="0" w:color="auto"/>
            <w:bottom w:val="none" w:sz="0" w:space="0" w:color="auto"/>
            <w:right w:val="none" w:sz="0" w:space="0" w:color="auto"/>
          </w:divBdr>
        </w:div>
      </w:divsChild>
    </w:div>
    <w:div w:id="132335934">
      <w:bodyDiv w:val="1"/>
      <w:marLeft w:val="0"/>
      <w:marRight w:val="0"/>
      <w:marTop w:val="0"/>
      <w:marBottom w:val="0"/>
      <w:divBdr>
        <w:top w:val="none" w:sz="0" w:space="0" w:color="auto"/>
        <w:left w:val="none" w:sz="0" w:space="0" w:color="auto"/>
        <w:bottom w:val="none" w:sz="0" w:space="0" w:color="auto"/>
        <w:right w:val="none" w:sz="0" w:space="0" w:color="auto"/>
      </w:divBdr>
      <w:divsChild>
        <w:div w:id="184829166">
          <w:marLeft w:val="547"/>
          <w:marRight w:val="0"/>
          <w:marTop w:val="96"/>
          <w:marBottom w:val="0"/>
          <w:divBdr>
            <w:top w:val="none" w:sz="0" w:space="0" w:color="auto"/>
            <w:left w:val="none" w:sz="0" w:space="0" w:color="auto"/>
            <w:bottom w:val="none" w:sz="0" w:space="0" w:color="auto"/>
            <w:right w:val="none" w:sz="0" w:space="0" w:color="auto"/>
          </w:divBdr>
        </w:div>
      </w:divsChild>
    </w:div>
    <w:div w:id="188572361">
      <w:bodyDiv w:val="1"/>
      <w:marLeft w:val="0"/>
      <w:marRight w:val="0"/>
      <w:marTop w:val="0"/>
      <w:marBottom w:val="0"/>
      <w:divBdr>
        <w:top w:val="none" w:sz="0" w:space="0" w:color="auto"/>
        <w:left w:val="none" w:sz="0" w:space="0" w:color="auto"/>
        <w:bottom w:val="none" w:sz="0" w:space="0" w:color="auto"/>
        <w:right w:val="none" w:sz="0" w:space="0" w:color="auto"/>
      </w:divBdr>
      <w:divsChild>
        <w:div w:id="1333609848">
          <w:marLeft w:val="0"/>
          <w:marRight w:val="0"/>
          <w:marTop w:val="0"/>
          <w:marBottom w:val="0"/>
          <w:divBdr>
            <w:top w:val="none" w:sz="0" w:space="0" w:color="auto"/>
            <w:left w:val="none" w:sz="0" w:space="0" w:color="auto"/>
            <w:bottom w:val="none" w:sz="0" w:space="0" w:color="auto"/>
            <w:right w:val="none" w:sz="0" w:space="0" w:color="auto"/>
          </w:divBdr>
        </w:div>
        <w:div w:id="435516672">
          <w:marLeft w:val="0"/>
          <w:marRight w:val="0"/>
          <w:marTop w:val="0"/>
          <w:marBottom w:val="0"/>
          <w:divBdr>
            <w:top w:val="none" w:sz="0" w:space="0" w:color="auto"/>
            <w:left w:val="none" w:sz="0" w:space="0" w:color="auto"/>
            <w:bottom w:val="none" w:sz="0" w:space="0" w:color="auto"/>
            <w:right w:val="none" w:sz="0" w:space="0" w:color="auto"/>
          </w:divBdr>
        </w:div>
        <w:div w:id="1032417131">
          <w:marLeft w:val="0"/>
          <w:marRight w:val="0"/>
          <w:marTop w:val="0"/>
          <w:marBottom w:val="0"/>
          <w:divBdr>
            <w:top w:val="none" w:sz="0" w:space="0" w:color="auto"/>
            <w:left w:val="none" w:sz="0" w:space="0" w:color="auto"/>
            <w:bottom w:val="none" w:sz="0" w:space="0" w:color="auto"/>
            <w:right w:val="none" w:sz="0" w:space="0" w:color="auto"/>
          </w:divBdr>
        </w:div>
      </w:divsChild>
    </w:div>
    <w:div w:id="247664455">
      <w:bodyDiv w:val="1"/>
      <w:marLeft w:val="0"/>
      <w:marRight w:val="0"/>
      <w:marTop w:val="0"/>
      <w:marBottom w:val="0"/>
      <w:divBdr>
        <w:top w:val="none" w:sz="0" w:space="0" w:color="auto"/>
        <w:left w:val="none" w:sz="0" w:space="0" w:color="auto"/>
        <w:bottom w:val="none" w:sz="0" w:space="0" w:color="auto"/>
        <w:right w:val="none" w:sz="0" w:space="0" w:color="auto"/>
      </w:divBdr>
      <w:divsChild>
        <w:div w:id="114832142">
          <w:marLeft w:val="806"/>
          <w:marRight w:val="0"/>
          <w:marTop w:val="154"/>
          <w:marBottom w:val="0"/>
          <w:divBdr>
            <w:top w:val="none" w:sz="0" w:space="0" w:color="auto"/>
            <w:left w:val="none" w:sz="0" w:space="0" w:color="auto"/>
            <w:bottom w:val="none" w:sz="0" w:space="0" w:color="auto"/>
            <w:right w:val="none" w:sz="0" w:space="0" w:color="auto"/>
          </w:divBdr>
        </w:div>
        <w:div w:id="1561941062">
          <w:marLeft w:val="806"/>
          <w:marRight w:val="0"/>
          <w:marTop w:val="154"/>
          <w:marBottom w:val="0"/>
          <w:divBdr>
            <w:top w:val="none" w:sz="0" w:space="0" w:color="auto"/>
            <w:left w:val="none" w:sz="0" w:space="0" w:color="auto"/>
            <w:bottom w:val="none" w:sz="0" w:space="0" w:color="auto"/>
            <w:right w:val="none" w:sz="0" w:space="0" w:color="auto"/>
          </w:divBdr>
        </w:div>
        <w:div w:id="1637447299">
          <w:marLeft w:val="806"/>
          <w:marRight w:val="0"/>
          <w:marTop w:val="154"/>
          <w:marBottom w:val="0"/>
          <w:divBdr>
            <w:top w:val="none" w:sz="0" w:space="0" w:color="auto"/>
            <w:left w:val="none" w:sz="0" w:space="0" w:color="auto"/>
            <w:bottom w:val="none" w:sz="0" w:space="0" w:color="auto"/>
            <w:right w:val="none" w:sz="0" w:space="0" w:color="auto"/>
          </w:divBdr>
        </w:div>
        <w:div w:id="2040545950">
          <w:marLeft w:val="806"/>
          <w:marRight w:val="0"/>
          <w:marTop w:val="154"/>
          <w:marBottom w:val="0"/>
          <w:divBdr>
            <w:top w:val="none" w:sz="0" w:space="0" w:color="auto"/>
            <w:left w:val="none" w:sz="0" w:space="0" w:color="auto"/>
            <w:bottom w:val="none" w:sz="0" w:space="0" w:color="auto"/>
            <w:right w:val="none" w:sz="0" w:space="0" w:color="auto"/>
          </w:divBdr>
        </w:div>
        <w:div w:id="1157694635">
          <w:marLeft w:val="806"/>
          <w:marRight w:val="0"/>
          <w:marTop w:val="154"/>
          <w:marBottom w:val="0"/>
          <w:divBdr>
            <w:top w:val="none" w:sz="0" w:space="0" w:color="auto"/>
            <w:left w:val="none" w:sz="0" w:space="0" w:color="auto"/>
            <w:bottom w:val="none" w:sz="0" w:space="0" w:color="auto"/>
            <w:right w:val="none" w:sz="0" w:space="0" w:color="auto"/>
          </w:divBdr>
        </w:div>
        <w:div w:id="984431715">
          <w:marLeft w:val="806"/>
          <w:marRight w:val="0"/>
          <w:marTop w:val="154"/>
          <w:marBottom w:val="0"/>
          <w:divBdr>
            <w:top w:val="none" w:sz="0" w:space="0" w:color="auto"/>
            <w:left w:val="none" w:sz="0" w:space="0" w:color="auto"/>
            <w:bottom w:val="none" w:sz="0" w:space="0" w:color="auto"/>
            <w:right w:val="none" w:sz="0" w:space="0" w:color="auto"/>
          </w:divBdr>
        </w:div>
        <w:div w:id="1151020933">
          <w:marLeft w:val="806"/>
          <w:marRight w:val="0"/>
          <w:marTop w:val="154"/>
          <w:marBottom w:val="0"/>
          <w:divBdr>
            <w:top w:val="none" w:sz="0" w:space="0" w:color="auto"/>
            <w:left w:val="none" w:sz="0" w:space="0" w:color="auto"/>
            <w:bottom w:val="none" w:sz="0" w:space="0" w:color="auto"/>
            <w:right w:val="none" w:sz="0" w:space="0" w:color="auto"/>
          </w:divBdr>
        </w:div>
        <w:div w:id="1357534915">
          <w:marLeft w:val="806"/>
          <w:marRight w:val="0"/>
          <w:marTop w:val="154"/>
          <w:marBottom w:val="0"/>
          <w:divBdr>
            <w:top w:val="none" w:sz="0" w:space="0" w:color="auto"/>
            <w:left w:val="none" w:sz="0" w:space="0" w:color="auto"/>
            <w:bottom w:val="none" w:sz="0" w:space="0" w:color="auto"/>
            <w:right w:val="none" w:sz="0" w:space="0" w:color="auto"/>
          </w:divBdr>
        </w:div>
      </w:divsChild>
    </w:div>
    <w:div w:id="396436222">
      <w:bodyDiv w:val="1"/>
      <w:marLeft w:val="0"/>
      <w:marRight w:val="0"/>
      <w:marTop w:val="0"/>
      <w:marBottom w:val="0"/>
      <w:divBdr>
        <w:top w:val="none" w:sz="0" w:space="0" w:color="auto"/>
        <w:left w:val="none" w:sz="0" w:space="0" w:color="auto"/>
        <w:bottom w:val="none" w:sz="0" w:space="0" w:color="auto"/>
        <w:right w:val="none" w:sz="0" w:space="0" w:color="auto"/>
      </w:divBdr>
      <w:divsChild>
        <w:div w:id="261107419">
          <w:marLeft w:val="547"/>
          <w:marRight w:val="0"/>
          <w:marTop w:val="86"/>
          <w:marBottom w:val="0"/>
          <w:divBdr>
            <w:top w:val="none" w:sz="0" w:space="0" w:color="auto"/>
            <w:left w:val="none" w:sz="0" w:space="0" w:color="auto"/>
            <w:bottom w:val="none" w:sz="0" w:space="0" w:color="auto"/>
            <w:right w:val="none" w:sz="0" w:space="0" w:color="auto"/>
          </w:divBdr>
        </w:div>
        <w:div w:id="240145824">
          <w:marLeft w:val="1123"/>
          <w:marRight w:val="0"/>
          <w:marTop w:val="86"/>
          <w:marBottom w:val="0"/>
          <w:divBdr>
            <w:top w:val="none" w:sz="0" w:space="0" w:color="auto"/>
            <w:left w:val="none" w:sz="0" w:space="0" w:color="auto"/>
            <w:bottom w:val="none" w:sz="0" w:space="0" w:color="auto"/>
            <w:right w:val="none" w:sz="0" w:space="0" w:color="auto"/>
          </w:divBdr>
        </w:div>
        <w:div w:id="54277360">
          <w:marLeft w:val="1123"/>
          <w:marRight w:val="0"/>
          <w:marTop w:val="86"/>
          <w:marBottom w:val="0"/>
          <w:divBdr>
            <w:top w:val="none" w:sz="0" w:space="0" w:color="auto"/>
            <w:left w:val="none" w:sz="0" w:space="0" w:color="auto"/>
            <w:bottom w:val="none" w:sz="0" w:space="0" w:color="auto"/>
            <w:right w:val="none" w:sz="0" w:space="0" w:color="auto"/>
          </w:divBdr>
        </w:div>
        <w:div w:id="85930572">
          <w:marLeft w:val="1123"/>
          <w:marRight w:val="0"/>
          <w:marTop w:val="86"/>
          <w:marBottom w:val="0"/>
          <w:divBdr>
            <w:top w:val="none" w:sz="0" w:space="0" w:color="auto"/>
            <w:left w:val="none" w:sz="0" w:space="0" w:color="auto"/>
            <w:bottom w:val="none" w:sz="0" w:space="0" w:color="auto"/>
            <w:right w:val="none" w:sz="0" w:space="0" w:color="auto"/>
          </w:divBdr>
        </w:div>
      </w:divsChild>
    </w:div>
    <w:div w:id="455178453">
      <w:bodyDiv w:val="1"/>
      <w:marLeft w:val="0"/>
      <w:marRight w:val="0"/>
      <w:marTop w:val="0"/>
      <w:marBottom w:val="0"/>
      <w:divBdr>
        <w:top w:val="none" w:sz="0" w:space="0" w:color="auto"/>
        <w:left w:val="none" w:sz="0" w:space="0" w:color="auto"/>
        <w:bottom w:val="none" w:sz="0" w:space="0" w:color="auto"/>
        <w:right w:val="none" w:sz="0" w:space="0" w:color="auto"/>
      </w:divBdr>
      <w:divsChild>
        <w:div w:id="708726892">
          <w:marLeft w:val="547"/>
          <w:marRight w:val="0"/>
          <w:marTop w:val="86"/>
          <w:marBottom w:val="0"/>
          <w:divBdr>
            <w:top w:val="none" w:sz="0" w:space="0" w:color="auto"/>
            <w:left w:val="none" w:sz="0" w:space="0" w:color="auto"/>
            <w:bottom w:val="none" w:sz="0" w:space="0" w:color="auto"/>
            <w:right w:val="none" w:sz="0" w:space="0" w:color="auto"/>
          </w:divBdr>
        </w:div>
        <w:div w:id="1391343567">
          <w:marLeft w:val="994"/>
          <w:marRight w:val="0"/>
          <w:marTop w:val="86"/>
          <w:marBottom w:val="0"/>
          <w:divBdr>
            <w:top w:val="none" w:sz="0" w:space="0" w:color="auto"/>
            <w:left w:val="none" w:sz="0" w:space="0" w:color="auto"/>
            <w:bottom w:val="none" w:sz="0" w:space="0" w:color="auto"/>
            <w:right w:val="none" w:sz="0" w:space="0" w:color="auto"/>
          </w:divBdr>
        </w:div>
      </w:divsChild>
    </w:div>
    <w:div w:id="1125848932">
      <w:bodyDiv w:val="1"/>
      <w:marLeft w:val="0"/>
      <w:marRight w:val="0"/>
      <w:marTop w:val="0"/>
      <w:marBottom w:val="0"/>
      <w:divBdr>
        <w:top w:val="none" w:sz="0" w:space="0" w:color="auto"/>
        <w:left w:val="none" w:sz="0" w:space="0" w:color="auto"/>
        <w:bottom w:val="none" w:sz="0" w:space="0" w:color="auto"/>
        <w:right w:val="none" w:sz="0" w:space="0" w:color="auto"/>
      </w:divBdr>
      <w:divsChild>
        <w:div w:id="1783497346">
          <w:marLeft w:val="547"/>
          <w:marRight w:val="0"/>
          <w:marTop w:val="86"/>
          <w:marBottom w:val="0"/>
          <w:divBdr>
            <w:top w:val="none" w:sz="0" w:space="0" w:color="auto"/>
            <w:left w:val="none" w:sz="0" w:space="0" w:color="auto"/>
            <w:bottom w:val="none" w:sz="0" w:space="0" w:color="auto"/>
            <w:right w:val="none" w:sz="0" w:space="0" w:color="auto"/>
          </w:divBdr>
        </w:div>
        <w:div w:id="419526296">
          <w:marLeft w:val="1123"/>
          <w:marRight w:val="0"/>
          <w:marTop w:val="86"/>
          <w:marBottom w:val="0"/>
          <w:divBdr>
            <w:top w:val="none" w:sz="0" w:space="0" w:color="auto"/>
            <w:left w:val="none" w:sz="0" w:space="0" w:color="auto"/>
            <w:bottom w:val="none" w:sz="0" w:space="0" w:color="auto"/>
            <w:right w:val="none" w:sz="0" w:space="0" w:color="auto"/>
          </w:divBdr>
        </w:div>
        <w:div w:id="1471097846">
          <w:marLeft w:val="1123"/>
          <w:marRight w:val="0"/>
          <w:marTop w:val="86"/>
          <w:marBottom w:val="0"/>
          <w:divBdr>
            <w:top w:val="none" w:sz="0" w:space="0" w:color="auto"/>
            <w:left w:val="none" w:sz="0" w:space="0" w:color="auto"/>
            <w:bottom w:val="none" w:sz="0" w:space="0" w:color="auto"/>
            <w:right w:val="none" w:sz="0" w:space="0" w:color="auto"/>
          </w:divBdr>
        </w:div>
        <w:div w:id="881751420">
          <w:marLeft w:val="1123"/>
          <w:marRight w:val="0"/>
          <w:marTop w:val="86"/>
          <w:marBottom w:val="0"/>
          <w:divBdr>
            <w:top w:val="none" w:sz="0" w:space="0" w:color="auto"/>
            <w:left w:val="none" w:sz="0" w:space="0" w:color="auto"/>
            <w:bottom w:val="none" w:sz="0" w:space="0" w:color="auto"/>
            <w:right w:val="none" w:sz="0" w:space="0" w:color="auto"/>
          </w:divBdr>
        </w:div>
        <w:div w:id="1286809340">
          <w:marLeft w:val="1123"/>
          <w:marRight w:val="0"/>
          <w:marTop w:val="86"/>
          <w:marBottom w:val="0"/>
          <w:divBdr>
            <w:top w:val="none" w:sz="0" w:space="0" w:color="auto"/>
            <w:left w:val="none" w:sz="0" w:space="0" w:color="auto"/>
            <w:bottom w:val="none" w:sz="0" w:space="0" w:color="auto"/>
            <w:right w:val="none" w:sz="0" w:space="0" w:color="auto"/>
          </w:divBdr>
        </w:div>
        <w:div w:id="169151470">
          <w:marLeft w:val="1123"/>
          <w:marRight w:val="0"/>
          <w:marTop w:val="86"/>
          <w:marBottom w:val="0"/>
          <w:divBdr>
            <w:top w:val="none" w:sz="0" w:space="0" w:color="auto"/>
            <w:left w:val="none" w:sz="0" w:space="0" w:color="auto"/>
            <w:bottom w:val="none" w:sz="0" w:space="0" w:color="auto"/>
            <w:right w:val="none" w:sz="0" w:space="0" w:color="auto"/>
          </w:divBdr>
        </w:div>
      </w:divsChild>
    </w:div>
    <w:div w:id="1279526148">
      <w:bodyDiv w:val="1"/>
      <w:marLeft w:val="0"/>
      <w:marRight w:val="0"/>
      <w:marTop w:val="0"/>
      <w:marBottom w:val="0"/>
      <w:divBdr>
        <w:top w:val="none" w:sz="0" w:space="0" w:color="auto"/>
        <w:left w:val="none" w:sz="0" w:space="0" w:color="auto"/>
        <w:bottom w:val="none" w:sz="0" w:space="0" w:color="auto"/>
        <w:right w:val="none" w:sz="0" w:space="0" w:color="auto"/>
      </w:divBdr>
    </w:div>
    <w:div w:id="1417434177">
      <w:bodyDiv w:val="1"/>
      <w:marLeft w:val="0"/>
      <w:marRight w:val="0"/>
      <w:marTop w:val="0"/>
      <w:marBottom w:val="0"/>
      <w:divBdr>
        <w:top w:val="none" w:sz="0" w:space="0" w:color="auto"/>
        <w:left w:val="none" w:sz="0" w:space="0" w:color="auto"/>
        <w:bottom w:val="none" w:sz="0" w:space="0" w:color="auto"/>
        <w:right w:val="none" w:sz="0" w:space="0" w:color="auto"/>
      </w:divBdr>
    </w:div>
    <w:div w:id="1605843234">
      <w:bodyDiv w:val="1"/>
      <w:marLeft w:val="0"/>
      <w:marRight w:val="0"/>
      <w:marTop w:val="0"/>
      <w:marBottom w:val="0"/>
      <w:divBdr>
        <w:top w:val="none" w:sz="0" w:space="0" w:color="auto"/>
        <w:left w:val="none" w:sz="0" w:space="0" w:color="auto"/>
        <w:bottom w:val="none" w:sz="0" w:space="0" w:color="auto"/>
        <w:right w:val="none" w:sz="0" w:space="0" w:color="auto"/>
      </w:divBdr>
      <w:divsChild>
        <w:div w:id="892424346">
          <w:marLeft w:val="547"/>
          <w:marRight w:val="0"/>
          <w:marTop w:val="120"/>
          <w:marBottom w:val="0"/>
          <w:divBdr>
            <w:top w:val="none" w:sz="0" w:space="0" w:color="auto"/>
            <w:left w:val="none" w:sz="0" w:space="0" w:color="auto"/>
            <w:bottom w:val="none" w:sz="0" w:space="0" w:color="auto"/>
            <w:right w:val="none" w:sz="0" w:space="0" w:color="auto"/>
          </w:divBdr>
        </w:div>
        <w:div w:id="1291596516">
          <w:marLeft w:val="547"/>
          <w:marRight w:val="0"/>
          <w:marTop w:val="120"/>
          <w:marBottom w:val="0"/>
          <w:divBdr>
            <w:top w:val="none" w:sz="0" w:space="0" w:color="auto"/>
            <w:left w:val="none" w:sz="0" w:space="0" w:color="auto"/>
            <w:bottom w:val="none" w:sz="0" w:space="0" w:color="auto"/>
            <w:right w:val="none" w:sz="0" w:space="0" w:color="auto"/>
          </w:divBdr>
        </w:div>
        <w:div w:id="1419248806">
          <w:marLeft w:val="547"/>
          <w:marRight w:val="0"/>
          <w:marTop w:val="120"/>
          <w:marBottom w:val="0"/>
          <w:divBdr>
            <w:top w:val="none" w:sz="0" w:space="0" w:color="auto"/>
            <w:left w:val="none" w:sz="0" w:space="0" w:color="auto"/>
            <w:bottom w:val="none" w:sz="0" w:space="0" w:color="auto"/>
            <w:right w:val="none" w:sz="0" w:space="0" w:color="auto"/>
          </w:divBdr>
        </w:div>
        <w:div w:id="1567492188">
          <w:marLeft w:val="547"/>
          <w:marRight w:val="0"/>
          <w:marTop w:val="120"/>
          <w:marBottom w:val="0"/>
          <w:divBdr>
            <w:top w:val="none" w:sz="0" w:space="0" w:color="auto"/>
            <w:left w:val="none" w:sz="0" w:space="0" w:color="auto"/>
            <w:bottom w:val="none" w:sz="0" w:space="0" w:color="auto"/>
            <w:right w:val="none" w:sz="0" w:space="0" w:color="auto"/>
          </w:divBdr>
        </w:div>
        <w:div w:id="790130844">
          <w:marLeft w:val="547"/>
          <w:marRight w:val="0"/>
          <w:marTop w:val="120"/>
          <w:marBottom w:val="0"/>
          <w:divBdr>
            <w:top w:val="none" w:sz="0" w:space="0" w:color="auto"/>
            <w:left w:val="none" w:sz="0" w:space="0" w:color="auto"/>
            <w:bottom w:val="none" w:sz="0" w:space="0" w:color="auto"/>
            <w:right w:val="none" w:sz="0" w:space="0" w:color="auto"/>
          </w:divBdr>
        </w:div>
        <w:div w:id="460345094">
          <w:marLeft w:val="547"/>
          <w:marRight w:val="0"/>
          <w:marTop w:val="120"/>
          <w:marBottom w:val="0"/>
          <w:divBdr>
            <w:top w:val="none" w:sz="0" w:space="0" w:color="auto"/>
            <w:left w:val="none" w:sz="0" w:space="0" w:color="auto"/>
            <w:bottom w:val="none" w:sz="0" w:space="0" w:color="auto"/>
            <w:right w:val="none" w:sz="0" w:space="0" w:color="auto"/>
          </w:divBdr>
        </w:div>
        <w:div w:id="1965499066">
          <w:marLeft w:val="547"/>
          <w:marRight w:val="0"/>
          <w:marTop w:val="120"/>
          <w:marBottom w:val="0"/>
          <w:divBdr>
            <w:top w:val="none" w:sz="0" w:space="0" w:color="auto"/>
            <w:left w:val="none" w:sz="0" w:space="0" w:color="auto"/>
            <w:bottom w:val="none" w:sz="0" w:space="0" w:color="auto"/>
            <w:right w:val="none" w:sz="0" w:space="0" w:color="auto"/>
          </w:divBdr>
        </w:div>
        <w:div w:id="1862089117">
          <w:marLeft w:val="547"/>
          <w:marRight w:val="0"/>
          <w:marTop w:val="120"/>
          <w:marBottom w:val="0"/>
          <w:divBdr>
            <w:top w:val="none" w:sz="0" w:space="0" w:color="auto"/>
            <w:left w:val="none" w:sz="0" w:space="0" w:color="auto"/>
            <w:bottom w:val="none" w:sz="0" w:space="0" w:color="auto"/>
            <w:right w:val="none" w:sz="0" w:space="0" w:color="auto"/>
          </w:divBdr>
        </w:div>
        <w:div w:id="1425104627">
          <w:marLeft w:val="547"/>
          <w:marRight w:val="0"/>
          <w:marTop w:val="120"/>
          <w:marBottom w:val="0"/>
          <w:divBdr>
            <w:top w:val="none" w:sz="0" w:space="0" w:color="auto"/>
            <w:left w:val="none" w:sz="0" w:space="0" w:color="auto"/>
            <w:bottom w:val="none" w:sz="0" w:space="0" w:color="auto"/>
            <w:right w:val="none" w:sz="0" w:space="0" w:color="auto"/>
          </w:divBdr>
        </w:div>
        <w:div w:id="2064134912">
          <w:marLeft w:val="547"/>
          <w:marRight w:val="0"/>
          <w:marTop w:val="120"/>
          <w:marBottom w:val="0"/>
          <w:divBdr>
            <w:top w:val="none" w:sz="0" w:space="0" w:color="auto"/>
            <w:left w:val="none" w:sz="0" w:space="0" w:color="auto"/>
            <w:bottom w:val="none" w:sz="0" w:space="0" w:color="auto"/>
            <w:right w:val="none" w:sz="0" w:space="0" w:color="auto"/>
          </w:divBdr>
        </w:div>
        <w:div w:id="1968702076">
          <w:marLeft w:val="547"/>
          <w:marRight w:val="0"/>
          <w:marTop w:val="120"/>
          <w:marBottom w:val="0"/>
          <w:divBdr>
            <w:top w:val="none" w:sz="0" w:space="0" w:color="auto"/>
            <w:left w:val="none" w:sz="0" w:space="0" w:color="auto"/>
            <w:bottom w:val="none" w:sz="0" w:space="0" w:color="auto"/>
            <w:right w:val="none" w:sz="0" w:space="0" w:color="auto"/>
          </w:divBdr>
        </w:div>
        <w:div w:id="1142960606">
          <w:marLeft w:val="547"/>
          <w:marRight w:val="0"/>
          <w:marTop w:val="120"/>
          <w:marBottom w:val="0"/>
          <w:divBdr>
            <w:top w:val="none" w:sz="0" w:space="0" w:color="auto"/>
            <w:left w:val="none" w:sz="0" w:space="0" w:color="auto"/>
            <w:bottom w:val="none" w:sz="0" w:space="0" w:color="auto"/>
            <w:right w:val="none" w:sz="0" w:space="0" w:color="auto"/>
          </w:divBdr>
        </w:div>
        <w:div w:id="1805612873">
          <w:marLeft w:val="547"/>
          <w:marRight w:val="0"/>
          <w:marTop w:val="120"/>
          <w:marBottom w:val="0"/>
          <w:divBdr>
            <w:top w:val="none" w:sz="0" w:space="0" w:color="auto"/>
            <w:left w:val="none" w:sz="0" w:space="0" w:color="auto"/>
            <w:bottom w:val="none" w:sz="0" w:space="0" w:color="auto"/>
            <w:right w:val="none" w:sz="0" w:space="0" w:color="auto"/>
          </w:divBdr>
        </w:div>
      </w:divsChild>
    </w:div>
    <w:div w:id="1825126075">
      <w:bodyDiv w:val="1"/>
      <w:marLeft w:val="0"/>
      <w:marRight w:val="0"/>
      <w:marTop w:val="0"/>
      <w:marBottom w:val="0"/>
      <w:divBdr>
        <w:top w:val="none" w:sz="0" w:space="0" w:color="auto"/>
        <w:left w:val="none" w:sz="0" w:space="0" w:color="auto"/>
        <w:bottom w:val="none" w:sz="0" w:space="0" w:color="auto"/>
        <w:right w:val="none" w:sz="0" w:space="0" w:color="auto"/>
      </w:divBdr>
      <w:divsChild>
        <w:div w:id="1184519227">
          <w:marLeft w:val="0"/>
          <w:marRight w:val="0"/>
          <w:marTop w:val="0"/>
          <w:marBottom w:val="0"/>
          <w:divBdr>
            <w:top w:val="none" w:sz="0" w:space="0" w:color="auto"/>
            <w:left w:val="none" w:sz="0" w:space="0" w:color="auto"/>
            <w:bottom w:val="none" w:sz="0" w:space="0" w:color="auto"/>
            <w:right w:val="none" w:sz="0" w:space="0" w:color="auto"/>
          </w:divBdr>
        </w:div>
        <w:div w:id="254362470">
          <w:marLeft w:val="0"/>
          <w:marRight w:val="0"/>
          <w:marTop w:val="0"/>
          <w:marBottom w:val="0"/>
          <w:divBdr>
            <w:top w:val="none" w:sz="0" w:space="0" w:color="auto"/>
            <w:left w:val="none" w:sz="0" w:space="0" w:color="auto"/>
            <w:bottom w:val="none" w:sz="0" w:space="0" w:color="auto"/>
            <w:right w:val="none" w:sz="0" w:space="0" w:color="auto"/>
          </w:divBdr>
        </w:div>
        <w:div w:id="917715177">
          <w:marLeft w:val="0"/>
          <w:marRight w:val="0"/>
          <w:marTop w:val="0"/>
          <w:marBottom w:val="0"/>
          <w:divBdr>
            <w:top w:val="none" w:sz="0" w:space="0" w:color="auto"/>
            <w:left w:val="none" w:sz="0" w:space="0" w:color="auto"/>
            <w:bottom w:val="none" w:sz="0" w:space="0" w:color="auto"/>
            <w:right w:val="none" w:sz="0" w:space="0" w:color="auto"/>
          </w:divBdr>
        </w:div>
      </w:divsChild>
    </w:div>
    <w:div w:id="1932741554">
      <w:bodyDiv w:val="1"/>
      <w:marLeft w:val="0"/>
      <w:marRight w:val="0"/>
      <w:marTop w:val="0"/>
      <w:marBottom w:val="0"/>
      <w:divBdr>
        <w:top w:val="none" w:sz="0" w:space="0" w:color="auto"/>
        <w:left w:val="none" w:sz="0" w:space="0" w:color="auto"/>
        <w:bottom w:val="none" w:sz="0" w:space="0" w:color="auto"/>
        <w:right w:val="none" w:sz="0" w:space="0" w:color="auto"/>
      </w:divBdr>
      <w:divsChild>
        <w:div w:id="803934833">
          <w:marLeft w:val="0"/>
          <w:marRight w:val="0"/>
          <w:marTop w:val="0"/>
          <w:marBottom w:val="0"/>
          <w:divBdr>
            <w:top w:val="none" w:sz="0" w:space="0" w:color="auto"/>
            <w:left w:val="none" w:sz="0" w:space="0" w:color="auto"/>
            <w:bottom w:val="none" w:sz="0" w:space="0" w:color="auto"/>
            <w:right w:val="none" w:sz="0" w:space="0" w:color="auto"/>
          </w:divBdr>
        </w:div>
        <w:div w:id="231278645">
          <w:marLeft w:val="0"/>
          <w:marRight w:val="0"/>
          <w:marTop w:val="0"/>
          <w:marBottom w:val="0"/>
          <w:divBdr>
            <w:top w:val="none" w:sz="0" w:space="0" w:color="auto"/>
            <w:left w:val="none" w:sz="0" w:space="0" w:color="auto"/>
            <w:bottom w:val="none" w:sz="0" w:space="0" w:color="auto"/>
            <w:right w:val="none" w:sz="0" w:space="0" w:color="auto"/>
          </w:divBdr>
        </w:div>
      </w:divsChild>
    </w:div>
    <w:div w:id="1941179239">
      <w:bodyDiv w:val="1"/>
      <w:marLeft w:val="0"/>
      <w:marRight w:val="0"/>
      <w:marTop w:val="0"/>
      <w:marBottom w:val="0"/>
      <w:divBdr>
        <w:top w:val="none" w:sz="0" w:space="0" w:color="auto"/>
        <w:left w:val="none" w:sz="0" w:space="0" w:color="auto"/>
        <w:bottom w:val="none" w:sz="0" w:space="0" w:color="auto"/>
        <w:right w:val="none" w:sz="0" w:space="0" w:color="auto"/>
      </w:divBdr>
      <w:divsChild>
        <w:div w:id="161052202">
          <w:marLeft w:val="547"/>
          <w:marRight w:val="0"/>
          <w:marTop w:val="115"/>
          <w:marBottom w:val="0"/>
          <w:divBdr>
            <w:top w:val="none" w:sz="0" w:space="0" w:color="auto"/>
            <w:left w:val="none" w:sz="0" w:space="0" w:color="auto"/>
            <w:bottom w:val="none" w:sz="0" w:space="0" w:color="auto"/>
            <w:right w:val="none" w:sz="0" w:space="0" w:color="auto"/>
          </w:divBdr>
        </w:div>
        <w:div w:id="12196190">
          <w:marLeft w:val="547"/>
          <w:marRight w:val="0"/>
          <w:marTop w:val="115"/>
          <w:marBottom w:val="0"/>
          <w:divBdr>
            <w:top w:val="none" w:sz="0" w:space="0" w:color="auto"/>
            <w:left w:val="none" w:sz="0" w:space="0" w:color="auto"/>
            <w:bottom w:val="none" w:sz="0" w:space="0" w:color="auto"/>
            <w:right w:val="none" w:sz="0" w:space="0" w:color="auto"/>
          </w:divBdr>
        </w:div>
        <w:div w:id="6249609">
          <w:marLeft w:val="547"/>
          <w:marRight w:val="0"/>
          <w:marTop w:val="115"/>
          <w:marBottom w:val="0"/>
          <w:divBdr>
            <w:top w:val="none" w:sz="0" w:space="0" w:color="auto"/>
            <w:left w:val="none" w:sz="0" w:space="0" w:color="auto"/>
            <w:bottom w:val="none" w:sz="0" w:space="0" w:color="auto"/>
            <w:right w:val="none" w:sz="0" w:space="0" w:color="auto"/>
          </w:divBdr>
        </w:div>
        <w:div w:id="369377638">
          <w:marLeft w:val="547"/>
          <w:marRight w:val="0"/>
          <w:marTop w:val="115"/>
          <w:marBottom w:val="0"/>
          <w:divBdr>
            <w:top w:val="none" w:sz="0" w:space="0" w:color="auto"/>
            <w:left w:val="none" w:sz="0" w:space="0" w:color="auto"/>
            <w:bottom w:val="none" w:sz="0" w:space="0" w:color="auto"/>
            <w:right w:val="none" w:sz="0" w:space="0" w:color="auto"/>
          </w:divBdr>
        </w:div>
        <w:div w:id="1665469607">
          <w:marLeft w:val="547"/>
          <w:marRight w:val="0"/>
          <w:marTop w:val="115"/>
          <w:marBottom w:val="0"/>
          <w:divBdr>
            <w:top w:val="none" w:sz="0" w:space="0" w:color="auto"/>
            <w:left w:val="none" w:sz="0" w:space="0" w:color="auto"/>
            <w:bottom w:val="none" w:sz="0" w:space="0" w:color="auto"/>
            <w:right w:val="none" w:sz="0" w:space="0" w:color="auto"/>
          </w:divBdr>
        </w:div>
        <w:div w:id="1130200896">
          <w:marLeft w:val="547"/>
          <w:marRight w:val="0"/>
          <w:marTop w:val="115"/>
          <w:marBottom w:val="0"/>
          <w:divBdr>
            <w:top w:val="none" w:sz="0" w:space="0" w:color="auto"/>
            <w:left w:val="none" w:sz="0" w:space="0" w:color="auto"/>
            <w:bottom w:val="none" w:sz="0" w:space="0" w:color="auto"/>
            <w:right w:val="none" w:sz="0" w:space="0" w:color="auto"/>
          </w:divBdr>
        </w:div>
      </w:divsChild>
    </w:div>
    <w:div w:id="1966302741">
      <w:bodyDiv w:val="1"/>
      <w:marLeft w:val="0"/>
      <w:marRight w:val="0"/>
      <w:marTop w:val="0"/>
      <w:marBottom w:val="0"/>
      <w:divBdr>
        <w:top w:val="none" w:sz="0" w:space="0" w:color="auto"/>
        <w:left w:val="none" w:sz="0" w:space="0" w:color="auto"/>
        <w:bottom w:val="none" w:sz="0" w:space="0" w:color="auto"/>
        <w:right w:val="none" w:sz="0" w:space="0" w:color="auto"/>
      </w:divBdr>
      <w:divsChild>
        <w:div w:id="1404375925">
          <w:marLeft w:val="547"/>
          <w:marRight w:val="0"/>
          <w:marTop w:val="154"/>
          <w:marBottom w:val="0"/>
          <w:divBdr>
            <w:top w:val="none" w:sz="0" w:space="0" w:color="auto"/>
            <w:left w:val="none" w:sz="0" w:space="0" w:color="auto"/>
            <w:bottom w:val="none" w:sz="0" w:space="0" w:color="auto"/>
            <w:right w:val="none" w:sz="0" w:space="0" w:color="auto"/>
          </w:divBdr>
        </w:div>
        <w:div w:id="2059276964">
          <w:marLeft w:val="547"/>
          <w:marRight w:val="0"/>
          <w:marTop w:val="154"/>
          <w:marBottom w:val="0"/>
          <w:divBdr>
            <w:top w:val="none" w:sz="0" w:space="0" w:color="auto"/>
            <w:left w:val="none" w:sz="0" w:space="0" w:color="auto"/>
            <w:bottom w:val="none" w:sz="0" w:space="0" w:color="auto"/>
            <w:right w:val="none" w:sz="0" w:space="0" w:color="auto"/>
          </w:divBdr>
        </w:div>
        <w:div w:id="2025932595">
          <w:marLeft w:val="547"/>
          <w:marRight w:val="0"/>
          <w:marTop w:val="154"/>
          <w:marBottom w:val="0"/>
          <w:divBdr>
            <w:top w:val="none" w:sz="0" w:space="0" w:color="auto"/>
            <w:left w:val="none" w:sz="0" w:space="0" w:color="auto"/>
            <w:bottom w:val="none" w:sz="0" w:space="0" w:color="auto"/>
            <w:right w:val="none" w:sz="0" w:space="0" w:color="auto"/>
          </w:divBdr>
        </w:div>
        <w:div w:id="382561557">
          <w:marLeft w:val="547"/>
          <w:marRight w:val="0"/>
          <w:marTop w:val="154"/>
          <w:marBottom w:val="0"/>
          <w:divBdr>
            <w:top w:val="none" w:sz="0" w:space="0" w:color="auto"/>
            <w:left w:val="none" w:sz="0" w:space="0" w:color="auto"/>
            <w:bottom w:val="none" w:sz="0" w:space="0" w:color="auto"/>
            <w:right w:val="none" w:sz="0" w:space="0" w:color="auto"/>
          </w:divBdr>
        </w:div>
      </w:divsChild>
    </w:div>
    <w:div w:id="2090423608">
      <w:bodyDiv w:val="1"/>
      <w:marLeft w:val="0"/>
      <w:marRight w:val="0"/>
      <w:marTop w:val="0"/>
      <w:marBottom w:val="0"/>
      <w:divBdr>
        <w:top w:val="none" w:sz="0" w:space="0" w:color="auto"/>
        <w:left w:val="none" w:sz="0" w:space="0" w:color="auto"/>
        <w:bottom w:val="none" w:sz="0" w:space="0" w:color="auto"/>
        <w:right w:val="none" w:sz="0" w:space="0" w:color="auto"/>
      </w:divBdr>
      <w:divsChild>
        <w:div w:id="2104764877">
          <w:marLeft w:val="547"/>
          <w:marRight w:val="0"/>
          <w:marTop w:val="154"/>
          <w:marBottom w:val="0"/>
          <w:divBdr>
            <w:top w:val="none" w:sz="0" w:space="0" w:color="auto"/>
            <w:left w:val="none" w:sz="0" w:space="0" w:color="auto"/>
            <w:bottom w:val="none" w:sz="0" w:space="0" w:color="auto"/>
            <w:right w:val="none" w:sz="0" w:space="0" w:color="auto"/>
          </w:divBdr>
        </w:div>
        <w:div w:id="1223952980">
          <w:marLeft w:val="547"/>
          <w:marRight w:val="0"/>
          <w:marTop w:val="154"/>
          <w:marBottom w:val="0"/>
          <w:divBdr>
            <w:top w:val="none" w:sz="0" w:space="0" w:color="auto"/>
            <w:left w:val="none" w:sz="0" w:space="0" w:color="auto"/>
            <w:bottom w:val="none" w:sz="0" w:space="0" w:color="auto"/>
            <w:right w:val="none" w:sz="0" w:space="0" w:color="auto"/>
          </w:divBdr>
        </w:div>
        <w:div w:id="41039603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5625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emergency</cp:lastModifiedBy>
  <cp:revision>3</cp:revision>
  <dcterms:created xsi:type="dcterms:W3CDTF">2012-11-30T12:28:00Z</dcterms:created>
  <dcterms:modified xsi:type="dcterms:W3CDTF">2012-11-30T12:31:00Z</dcterms:modified>
</cp:coreProperties>
</file>