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688" w:rsidRPr="001338C9" w:rsidRDefault="00090688" w:rsidP="00090688">
      <w:pPr>
        <w:jc w:val="center"/>
        <w:rPr>
          <w:rFonts w:ascii="Arial" w:hAnsi="Arial" w:cs="Arial"/>
          <w:b/>
          <w:color w:val="000000" w:themeColor="text1"/>
          <w:sz w:val="24"/>
        </w:rPr>
      </w:pPr>
      <w:r w:rsidRPr="001338C9">
        <w:rPr>
          <w:rFonts w:ascii="Arial" w:hAnsi="Arial" w:cs="Arial"/>
          <w:b/>
          <w:color w:val="000000" w:themeColor="text1"/>
          <w:sz w:val="24"/>
        </w:rPr>
        <w:t>Exercise –</w:t>
      </w:r>
      <w:r w:rsidR="001338C9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1338C9" w:rsidRPr="001338C9">
        <w:rPr>
          <w:rFonts w:ascii="Arial" w:hAnsi="Arial" w:cs="Arial"/>
          <w:b/>
          <w:color w:val="000000" w:themeColor="text1"/>
          <w:sz w:val="24"/>
        </w:rPr>
        <w:t>Adapting</w:t>
      </w:r>
      <w:r w:rsidRPr="001338C9">
        <w:rPr>
          <w:rFonts w:ascii="Arial" w:hAnsi="Arial" w:cs="Arial"/>
          <w:b/>
          <w:color w:val="000000" w:themeColor="text1"/>
          <w:sz w:val="24"/>
        </w:rPr>
        <w:t xml:space="preserve"> the 3W</w:t>
      </w:r>
    </w:p>
    <w:p w:rsidR="001338C9" w:rsidRPr="001338C9" w:rsidRDefault="001338C9" w:rsidP="001338C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To coordinate effectively, Clusters must know which agencies are doing which activities in which locations. Your task is to adapt the existing 3W template to the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Niangoma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context.</w:t>
      </w:r>
    </w:p>
    <w:p w:rsidR="00D37E90" w:rsidRPr="008C3493" w:rsidRDefault="00643689" w:rsidP="001771C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Adapt the WHO worksheet</w:t>
      </w:r>
      <w:r w:rsidR="00D37E90" w:rsidRPr="008C349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E90" w:rsidRPr="008C3493">
        <w:rPr>
          <w:rFonts w:ascii="Arial" w:hAnsi="Arial" w:cs="Arial"/>
          <w:b/>
          <w:color w:val="000000" w:themeColor="text1"/>
          <w:sz w:val="20"/>
          <w:szCs w:val="20"/>
        </w:rPr>
        <w:t>(5 minutes) – Individual Exercise</w:t>
      </w:r>
    </w:p>
    <w:p w:rsidR="00D37E90" w:rsidRPr="008C3493" w:rsidRDefault="00643689" w:rsidP="001771C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Adapt the WHERE worksheet</w:t>
      </w:r>
      <w:r w:rsidR="00D37E90" w:rsidRPr="008C3493">
        <w:rPr>
          <w:rFonts w:ascii="Arial" w:hAnsi="Arial" w:cs="Arial"/>
          <w:color w:val="000000" w:themeColor="text1"/>
          <w:sz w:val="20"/>
          <w:szCs w:val="20"/>
        </w:rPr>
        <w:t xml:space="preserve"> using the COD file from OCHA </w:t>
      </w:r>
      <w:r w:rsidR="00D37E90" w:rsidRPr="008C3493">
        <w:rPr>
          <w:rFonts w:ascii="Arial" w:hAnsi="Arial" w:cs="Arial"/>
          <w:b/>
          <w:color w:val="000000" w:themeColor="text1"/>
          <w:sz w:val="20"/>
          <w:szCs w:val="20"/>
        </w:rPr>
        <w:t>(15 minutes) – Individual Exercise</w:t>
      </w:r>
    </w:p>
    <w:p w:rsidR="00090688" w:rsidRPr="008C3493" w:rsidRDefault="00643689" w:rsidP="003103DB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Design the WHAT worksheet</w:t>
      </w:r>
      <w:r w:rsidR="00610AD9" w:rsidRPr="008C3493">
        <w:rPr>
          <w:rFonts w:ascii="Arial" w:hAnsi="Arial" w:cs="Arial"/>
          <w:color w:val="000000" w:themeColor="text1"/>
          <w:sz w:val="20"/>
          <w:szCs w:val="20"/>
        </w:rPr>
        <w:t xml:space="preserve"> based on the information available</w:t>
      </w:r>
      <w:r w:rsidR="001642D9" w:rsidRPr="008C3493">
        <w:rPr>
          <w:rFonts w:ascii="Arial" w:hAnsi="Arial" w:cs="Arial"/>
          <w:color w:val="000000" w:themeColor="text1"/>
          <w:sz w:val="20"/>
          <w:szCs w:val="20"/>
        </w:rPr>
        <w:t xml:space="preserve"> (below as well as in the scenario)</w:t>
      </w:r>
      <w:r w:rsidR="00610AD9" w:rsidRPr="008C3493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090688" w:rsidRPr="008C3493">
        <w:rPr>
          <w:rFonts w:ascii="Arial" w:hAnsi="Arial" w:cs="Arial"/>
          <w:color w:val="000000" w:themeColor="text1"/>
          <w:sz w:val="20"/>
          <w:szCs w:val="20"/>
        </w:rPr>
        <w:t xml:space="preserve">From your meeting minutes and review of projects that organisations would like to submit in OPS, the </w:t>
      </w:r>
      <w:r w:rsidR="008C3493">
        <w:rPr>
          <w:rFonts w:ascii="Arial" w:hAnsi="Arial" w:cs="Arial"/>
          <w:color w:val="000000" w:themeColor="text1"/>
          <w:sz w:val="20"/>
          <w:szCs w:val="20"/>
        </w:rPr>
        <w:t xml:space="preserve">following overview is available. </w:t>
      </w:r>
      <w:r w:rsidR="008C3493" w:rsidRPr="008C3493">
        <w:rPr>
          <w:rFonts w:ascii="Arial" w:hAnsi="Arial" w:cs="Arial"/>
          <w:b/>
          <w:color w:val="000000" w:themeColor="text1"/>
          <w:sz w:val="20"/>
          <w:szCs w:val="20"/>
        </w:rPr>
        <w:t>(45 minutes</w:t>
      </w:r>
      <w:r w:rsidR="008C3493">
        <w:rPr>
          <w:rFonts w:ascii="Arial" w:hAnsi="Arial" w:cs="Arial"/>
          <w:b/>
          <w:color w:val="000000" w:themeColor="text1"/>
          <w:sz w:val="20"/>
          <w:szCs w:val="20"/>
        </w:rPr>
        <w:t>)</w:t>
      </w:r>
      <w:r w:rsidR="008C3493" w:rsidRPr="008C3493">
        <w:rPr>
          <w:rFonts w:ascii="Arial" w:hAnsi="Arial" w:cs="Arial"/>
          <w:b/>
          <w:color w:val="000000" w:themeColor="text1"/>
          <w:sz w:val="20"/>
          <w:szCs w:val="20"/>
        </w:rPr>
        <w:t xml:space="preserve"> – collective </w:t>
      </w:r>
      <w:r w:rsidR="008C3493">
        <w:rPr>
          <w:rFonts w:ascii="Arial" w:hAnsi="Arial" w:cs="Arial"/>
          <w:b/>
          <w:color w:val="000000" w:themeColor="text1"/>
          <w:sz w:val="20"/>
          <w:szCs w:val="20"/>
        </w:rPr>
        <w:t>Exercise</w:t>
      </w:r>
    </w:p>
    <w:p w:rsidR="00090688" w:rsidRPr="008C3493" w:rsidRDefault="00F70A34" w:rsidP="0009068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Several local NGOs are training teachers on PSS</w:t>
      </w:r>
      <w:r w:rsidR="00090688" w:rsidRPr="008C3493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090688" w:rsidRPr="008C3493" w:rsidRDefault="00B558A3" w:rsidP="0009068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493">
        <w:rPr>
          <w:rFonts w:ascii="Arial" w:hAnsi="Arial" w:cs="Arial"/>
          <w:color w:val="000000" w:themeColor="text1"/>
          <w:sz w:val="20"/>
          <w:szCs w:val="20"/>
        </w:rPr>
        <w:t>National</w:t>
      </w:r>
      <w:r w:rsidR="00090688" w:rsidRPr="008C3493">
        <w:rPr>
          <w:rFonts w:ascii="Arial" w:hAnsi="Arial" w:cs="Arial"/>
          <w:color w:val="000000" w:themeColor="text1"/>
          <w:sz w:val="20"/>
          <w:szCs w:val="20"/>
        </w:rPr>
        <w:t xml:space="preserve"> NGOs are doing messagi</w:t>
      </w:r>
      <w:r w:rsidR="00F70A34">
        <w:rPr>
          <w:rFonts w:ascii="Arial" w:hAnsi="Arial" w:cs="Arial"/>
          <w:color w:val="000000" w:themeColor="text1"/>
          <w:sz w:val="20"/>
          <w:szCs w:val="20"/>
        </w:rPr>
        <w:t xml:space="preserve">ng and awareness-raising for back to school </w:t>
      </w:r>
      <w:r w:rsidR="00090688" w:rsidRPr="008C3493">
        <w:rPr>
          <w:rFonts w:ascii="Arial" w:hAnsi="Arial" w:cs="Arial"/>
          <w:color w:val="000000" w:themeColor="text1"/>
          <w:sz w:val="20"/>
          <w:szCs w:val="20"/>
        </w:rPr>
        <w:t>in communities.</w:t>
      </w:r>
      <w:r w:rsidR="00C60403" w:rsidRPr="008C349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3E28BC" w:rsidRPr="008C3493" w:rsidRDefault="00090688" w:rsidP="00090688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C3493">
        <w:rPr>
          <w:rFonts w:ascii="Arial" w:hAnsi="Arial" w:cs="Arial"/>
          <w:color w:val="000000" w:themeColor="text1"/>
          <w:sz w:val="20"/>
          <w:szCs w:val="20"/>
        </w:rPr>
        <w:t>There is a network of local NGO</w:t>
      </w:r>
      <w:r w:rsidR="00C41E22" w:rsidRPr="008C3493">
        <w:rPr>
          <w:rFonts w:ascii="Arial" w:hAnsi="Arial" w:cs="Arial"/>
          <w:color w:val="000000" w:themeColor="text1"/>
          <w:sz w:val="20"/>
          <w:szCs w:val="20"/>
        </w:rPr>
        <w:t>s</w:t>
      </w:r>
      <w:r w:rsidRPr="008C349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70A34">
        <w:rPr>
          <w:rFonts w:ascii="Arial" w:hAnsi="Arial" w:cs="Arial"/>
          <w:color w:val="000000" w:themeColor="text1"/>
          <w:sz w:val="20"/>
          <w:szCs w:val="20"/>
        </w:rPr>
        <w:t>training PTAs</w:t>
      </w:r>
      <w:r w:rsidRPr="008C3493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610AD9" w:rsidRPr="008C3493" w:rsidRDefault="00610AD9" w:rsidP="00090688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C3493">
        <w:rPr>
          <w:rFonts w:ascii="Arial" w:hAnsi="Arial" w:cs="Arial"/>
          <w:color w:val="000000" w:themeColor="text1"/>
          <w:sz w:val="20"/>
          <w:szCs w:val="20"/>
        </w:rPr>
        <w:t xml:space="preserve">A UN agency is funding 2 international NGOs for an amount of 275,000 USD </w:t>
      </w:r>
      <w:r w:rsidR="00F70A34">
        <w:rPr>
          <w:rFonts w:ascii="Arial" w:hAnsi="Arial" w:cs="Arial"/>
          <w:color w:val="000000" w:themeColor="text1"/>
          <w:sz w:val="20"/>
          <w:szCs w:val="20"/>
        </w:rPr>
        <w:t>school feeding</w:t>
      </w:r>
      <w:r w:rsidRPr="008C3493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090688" w:rsidRPr="008C3493" w:rsidRDefault="00F70A34" w:rsidP="00090688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Many</w:t>
      </w:r>
      <w:r w:rsidR="00090688" w:rsidRPr="008C3493">
        <w:rPr>
          <w:rFonts w:ascii="Arial" w:hAnsi="Arial" w:cs="Arial"/>
          <w:color w:val="000000" w:themeColor="text1"/>
          <w:sz w:val="20"/>
          <w:szCs w:val="20"/>
        </w:rPr>
        <w:t xml:space="preserve"> of the projects in IDP sites reviewed incorporate </w:t>
      </w:r>
      <w:r>
        <w:rPr>
          <w:rFonts w:ascii="Arial" w:hAnsi="Arial" w:cs="Arial"/>
          <w:color w:val="000000" w:themeColor="text1"/>
          <w:sz w:val="20"/>
          <w:szCs w:val="20"/>
        </w:rPr>
        <w:t>PSS for students and teachers</w:t>
      </w:r>
      <w:r w:rsidR="00090688" w:rsidRPr="008C3493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090688" w:rsidRPr="008C3493" w:rsidRDefault="00F70A34" w:rsidP="00090688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Several</w:t>
      </w:r>
      <w:r w:rsidR="00090688" w:rsidRPr="008C3493">
        <w:rPr>
          <w:rFonts w:ascii="Arial" w:hAnsi="Arial" w:cs="Arial"/>
          <w:color w:val="000000" w:themeColor="text1"/>
          <w:sz w:val="20"/>
          <w:szCs w:val="20"/>
        </w:rPr>
        <w:t xml:space="preserve"> major international NGOs </w:t>
      </w:r>
      <w:r>
        <w:rPr>
          <w:rFonts w:ascii="Arial" w:hAnsi="Arial" w:cs="Arial"/>
          <w:color w:val="000000" w:themeColor="text1"/>
          <w:sz w:val="20"/>
          <w:szCs w:val="20"/>
        </w:rPr>
        <w:t>are planning on reconstructing classrooms</w:t>
      </w:r>
      <w:r w:rsidR="00C60403" w:rsidRPr="008C3493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F70A34" w:rsidRDefault="00F70A34" w:rsidP="00C60403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Several classroom reconstruction projects have been suspended pending the violence.</w:t>
      </w:r>
    </w:p>
    <w:p w:rsidR="00F70A34" w:rsidRPr="00F70A34" w:rsidRDefault="00F70A34" w:rsidP="00F70A34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 couple UN agencies and a few NGOs are establishing TLSs in the IDP sites.</w:t>
      </w:r>
    </w:p>
    <w:p w:rsidR="00F70A34" w:rsidRPr="00F70A34" w:rsidRDefault="00C60403" w:rsidP="00F70A34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C3493">
        <w:rPr>
          <w:rFonts w:ascii="Arial" w:hAnsi="Arial" w:cs="Arial"/>
          <w:color w:val="000000" w:themeColor="text1"/>
          <w:sz w:val="20"/>
          <w:szCs w:val="20"/>
        </w:rPr>
        <w:t>Some organizations stated they are doing</w:t>
      </w:r>
      <w:r w:rsidR="00F70A34">
        <w:rPr>
          <w:rFonts w:ascii="Arial" w:hAnsi="Arial" w:cs="Arial"/>
          <w:color w:val="000000" w:themeColor="text1"/>
          <w:sz w:val="20"/>
          <w:szCs w:val="20"/>
        </w:rPr>
        <w:t xml:space="preserve"> WASH projects which involve: hygiene promotion, distribution of WASH kits, construction/rehabilitation of latrines and water points</w:t>
      </w:r>
      <w:r w:rsidRPr="008C3493">
        <w:rPr>
          <w:rFonts w:ascii="Arial" w:hAnsi="Arial" w:cs="Arial"/>
          <w:color w:val="000000" w:themeColor="text1"/>
          <w:sz w:val="20"/>
          <w:szCs w:val="20"/>
        </w:rPr>
        <w:t>.</w:t>
      </w:r>
      <w:r w:rsidR="00F70A34">
        <w:rPr>
          <w:rFonts w:ascii="Arial" w:hAnsi="Arial" w:cs="Arial"/>
          <w:color w:val="000000" w:themeColor="text1"/>
          <w:sz w:val="20"/>
          <w:szCs w:val="20"/>
        </w:rPr>
        <w:t xml:space="preserve"> Some are also doing these WASH activities at the TLSs in the IDP sites.</w:t>
      </w:r>
    </w:p>
    <w:p w:rsidR="00F70A34" w:rsidRPr="00F70A34" w:rsidRDefault="00C60403" w:rsidP="00F70A34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C3493">
        <w:rPr>
          <w:rFonts w:ascii="Arial" w:hAnsi="Arial" w:cs="Arial"/>
          <w:color w:val="000000" w:themeColor="text1"/>
          <w:sz w:val="20"/>
          <w:szCs w:val="20"/>
        </w:rPr>
        <w:t>Some</w:t>
      </w:r>
      <w:r w:rsidR="00090688" w:rsidRPr="008C3493">
        <w:rPr>
          <w:rFonts w:ascii="Arial" w:hAnsi="Arial" w:cs="Arial"/>
          <w:color w:val="000000" w:themeColor="text1"/>
          <w:sz w:val="20"/>
          <w:szCs w:val="20"/>
        </w:rPr>
        <w:t xml:space="preserve"> major internationa</w:t>
      </w:r>
      <w:r w:rsidRPr="008C3493">
        <w:rPr>
          <w:rFonts w:ascii="Arial" w:hAnsi="Arial" w:cs="Arial"/>
          <w:color w:val="000000" w:themeColor="text1"/>
          <w:sz w:val="20"/>
          <w:szCs w:val="20"/>
        </w:rPr>
        <w:t>l NGOs have been working on</w:t>
      </w:r>
      <w:r w:rsidR="00F70A34">
        <w:rPr>
          <w:rFonts w:ascii="Arial" w:hAnsi="Arial" w:cs="Arial"/>
          <w:color w:val="000000" w:themeColor="text1"/>
          <w:sz w:val="20"/>
          <w:szCs w:val="20"/>
        </w:rPr>
        <w:t xml:space="preserve"> teacher training in </w:t>
      </w:r>
      <w:proofErr w:type="spellStart"/>
      <w:r w:rsidR="00F70A34">
        <w:rPr>
          <w:rFonts w:ascii="Arial" w:hAnsi="Arial" w:cs="Arial"/>
          <w:color w:val="000000" w:themeColor="text1"/>
          <w:sz w:val="20"/>
          <w:szCs w:val="20"/>
        </w:rPr>
        <w:t>EiE</w:t>
      </w:r>
      <w:proofErr w:type="spellEnd"/>
      <w:r w:rsidR="00090688" w:rsidRPr="008C3493">
        <w:rPr>
          <w:rFonts w:ascii="Arial" w:hAnsi="Arial" w:cs="Arial"/>
          <w:color w:val="000000" w:themeColor="text1"/>
          <w:sz w:val="20"/>
          <w:szCs w:val="20"/>
        </w:rPr>
        <w:t>.</w:t>
      </w:r>
      <w:r w:rsidR="00610AD9" w:rsidRPr="008C349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0" w:name="_GoBack"/>
      <w:bookmarkEnd w:id="0"/>
    </w:p>
    <w:p w:rsidR="00610AD9" w:rsidRPr="008C3493" w:rsidRDefault="00C60403" w:rsidP="00090688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C3493">
        <w:rPr>
          <w:rFonts w:ascii="Arial" w:hAnsi="Arial" w:cs="Arial"/>
          <w:color w:val="000000" w:themeColor="text1"/>
          <w:sz w:val="20"/>
          <w:szCs w:val="20"/>
        </w:rPr>
        <w:t>Some NGOs are</w:t>
      </w:r>
      <w:r w:rsidR="00610AD9" w:rsidRPr="008C349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70A34">
        <w:rPr>
          <w:rFonts w:ascii="Arial" w:hAnsi="Arial" w:cs="Arial"/>
          <w:color w:val="000000" w:themeColor="text1"/>
          <w:sz w:val="20"/>
          <w:szCs w:val="20"/>
        </w:rPr>
        <w:t>distributing recreational kits and conducting recreational activities in the camps</w:t>
      </w:r>
      <w:r w:rsidR="00610AD9" w:rsidRPr="008C3493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F70A34" w:rsidRDefault="00F70A34" w:rsidP="00090688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UNICEF is using several implementing partners to distribute teaching and learning materials (school-in-a-box,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students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kits, etc.)</w:t>
      </w:r>
    </w:p>
    <w:p w:rsidR="00F70A34" w:rsidRDefault="00F70A34" w:rsidP="00090688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 UN agency wants to fund a teacher incentive program for teachers in the IDP sites</w:t>
      </w:r>
    </w:p>
    <w:p w:rsidR="001771CB" w:rsidRPr="008C3493" w:rsidRDefault="001771CB" w:rsidP="001771CB">
      <w:pPr>
        <w:pStyle w:val="ListParagraph"/>
        <w:rPr>
          <w:rFonts w:ascii="Arial" w:hAnsi="Arial" w:cs="Arial"/>
          <w:color w:val="000000" w:themeColor="text1"/>
          <w:sz w:val="20"/>
          <w:szCs w:val="20"/>
        </w:rPr>
      </w:pPr>
    </w:p>
    <w:p w:rsidR="001771CB" w:rsidRPr="0017138A" w:rsidRDefault="003103DB" w:rsidP="0017138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The Cluster Coordinator has asked that you be able to track more information about the types of schools where Cluster partners are </w:t>
      </w:r>
      <w:r w:rsidR="00720760">
        <w:rPr>
          <w:rFonts w:ascii="Arial" w:hAnsi="Arial" w:cs="Arial"/>
          <w:color w:val="000000" w:themeColor="text1"/>
          <w:sz w:val="20"/>
          <w:szCs w:val="20"/>
        </w:rPr>
        <w:t>doing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activities.  Specifically she wants to know the type of school or learning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center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(is it a private school, public school, learning space in an IDP site, etc) as well as the type or level of education (</w:t>
      </w:r>
      <w:r w:rsidR="000C78DB">
        <w:rPr>
          <w:rFonts w:ascii="Arial" w:hAnsi="Arial" w:cs="Arial"/>
          <w:color w:val="000000" w:themeColor="text1"/>
          <w:sz w:val="20"/>
          <w:szCs w:val="20"/>
        </w:rPr>
        <w:t xml:space="preserve">ECD, primary, secondary, etc.).  Also, in addition to tracking beneficiaries, she wants to be able to monitor </w:t>
      </w:r>
      <w:r w:rsidR="000C78DB">
        <w:rPr>
          <w:rFonts w:ascii="Arial" w:hAnsi="Arial" w:cs="Arial"/>
          <w:i/>
          <w:color w:val="000000" w:themeColor="text1"/>
          <w:sz w:val="20"/>
          <w:szCs w:val="20"/>
        </w:rPr>
        <w:t>items</w:t>
      </w:r>
      <w:r w:rsidR="000C78DB">
        <w:rPr>
          <w:rFonts w:ascii="Arial" w:hAnsi="Arial" w:cs="Arial"/>
          <w:color w:val="000000" w:themeColor="text1"/>
          <w:sz w:val="20"/>
          <w:szCs w:val="20"/>
        </w:rPr>
        <w:t xml:space="preserve"> (e.g. number of TLS established, </w:t>
      </w:r>
      <w:r w:rsidR="0017138A">
        <w:rPr>
          <w:rFonts w:ascii="Arial" w:hAnsi="Arial" w:cs="Arial"/>
          <w:color w:val="000000" w:themeColor="text1"/>
          <w:sz w:val="20"/>
          <w:szCs w:val="20"/>
        </w:rPr>
        <w:t xml:space="preserve">number of kits distributed, etc.), but your current 3W only monitors beneficiaries. Update your 3W to track these types of items (Hint: you may want to use the WHAT tab and think about your </w:t>
      </w:r>
      <w:proofErr w:type="spellStart"/>
      <w:r w:rsidR="0017138A">
        <w:rPr>
          <w:rFonts w:ascii="Arial" w:hAnsi="Arial" w:cs="Arial"/>
          <w:color w:val="000000" w:themeColor="text1"/>
          <w:sz w:val="20"/>
          <w:szCs w:val="20"/>
        </w:rPr>
        <w:t>vlookup</w:t>
      </w:r>
      <w:proofErr w:type="spellEnd"/>
      <w:r w:rsidR="0017138A">
        <w:rPr>
          <w:rFonts w:ascii="Arial" w:hAnsi="Arial" w:cs="Arial"/>
          <w:color w:val="000000" w:themeColor="text1"/>
          <w:sz w:val="20"/>
          <w:szCs w:val="20"/>
        </w:rPr>
        <w:t xml:space="preserve"> formula).  </w:t>
      </w:r>
      <w:r w:rsidR="001771CB" w:rsidRPr="0017138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D37E90" w:rsidRPr="0017138A">
        <w:rPr>
          <w:rFonts w:ascii="Arial" w:hAnsi="Arial" w:cs="Arial"/>
          <w:b/>
          <w:color w:val="000000" w:themeColor="text1"/>
          <w:sz w:val="20"/>
          <w:szCs w:val="20"/>
        </w:rPr>
        <w:t>(30 minutes) – Individual Exercise</w:t>
      </w:r>
    </w:p>
    <w:p w:rsidR="00311972" w:rsidRPr="008C3493" w:rsidRDefault="00311972" w:rsidP="00311972">
      <w:pPr>
        <w:pStyle w:val="ListParagraph"/>
        <w:rPr>
          <w:rFonts w:ascii="Arial" w:hAnsi="Arial" w:cs="Arial"/>
          <w:color w:val="000000" w:themeColor="text1"/>
          <w:sz w:val="20"/>
          <w:szCs w:val="20"/>
        </w:rPr>
      </w:pPr>
    </w:p>
    <w:p w:rsidR="00311972" w:rsidRPr="008C3493" w:rsidRDefault="00311972" w:rsidP="00D37E9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964E0" w:rsidRPr="008C3493" w:rsidRDefault="00B964E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964E0" w:rsidRPr="008C3493" w:rsidSect="006D377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F97" w:rsidRDefault="00190F97" w:rsidP="00090688">
      <w:pPr>
        <w:spacing w:after="0" w:line="240" w:lineRule="auto"/>
      </w:pPr>
      <w:r>
        <w:separator/>
      </w:r>
    </w:p>
  </w:endnote>
  <w:endnote w:type="continuationSeparator" w:id="0">
    <w:p w:rsidR="00190F97" w:rsidRDefault="00190F97" w:rsidP="00090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F97" w:rsidRDefault="00190F97" w:rsidP="00090688">
      <w:pPr>
        <w:spacing w:after="0" w:line="240" w:lineRule="auto"/>
      </w:pPr>
      <w:r>
        <w:separator/>
      </w:r>
    </w:p>
  </w:footnote>
  <w:footnote w:type="continuationSeparator" w:id="0">
    <w:p w:rsidR="00190F97" w:rsidRDefault="00190F97" w:rsidP="00090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557C9"/>
    <w:multiLevelType w:val="hybridMultilevel"/>
    <w:tmpl w:val="0D605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414F2"/>
    <w:multiLevelType w:val="hybridMultilevel"/>
    <w:tmpl w:val="104ED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A2C20"/>
    <w:multiLevelType w:val="hybridMultilevel"/>
    <w:tmpl w:val="40B4BE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0688"/>
    <w:rsid w:val="0003590A"/>
    <w:rsid w:val="00090688"/>
    <w:rsid w:val="000C78DB"/>
    <w:rsid w:val="001338C9"/>
    <w:rsid w:val="001611B3"/>
    <w:rsid w:val="001642D9"/>
    <w:rsid w:val="0017138A"/>
    <w:rsid w:val="001771CB"/>
    <w:rsid w:val="00190F97"/>
    <w:rsid w:val="001A6149"/>
    <w:rsid w:val="003103DB"/>
    <w:rsid w:val="00311972"/>
    <w:rsid w:val="0035464A"/>
    <w:rsid w:val="003E28BC"/>
    <w:rsid w:val="00610AD9"/>
    <w:rsid w:val="00643689"/>
    <w:rsid w:val="00681FC5"/>
    <w:rsid w:val="006D3773"/>
    <w:rsid w:val="00720760"/>
    <w:rsid w:val="007856D3"/>
    <w:rsid w:val="0086151C"/>
    <w:rsid w:val="008727E2"/>
    <w:rsid w:val="008C3493"/>
    <w:rsid w:val="008E57D9"/>
    <w:rsid w:val="009206A4"/>
    <w:rsid w:val="00A64FEF"/>
    <w:rsid w:val="00B558A3"/>
    <w:rsid w:val="00B964E0"/>
    <w:rsid w:val="00C41E22"/>
    <w:rsid w:val="00C60403"/>
    <w:rsid w:val="00CA0243"/>
    <w:rsid w:val="00D152A6"/>
    <w:rsid w:val="00D37E90"/>
    <w:rsid w:val="00F70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906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06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0688"/>
    <w:rPr>
      <w:vertAlign w:val="superscript"/>
    </w:rPr>
  </w:style>
  <w:style w:type="paragraph" w:styleId="ListParagraph">
    <w:name w:val="List Paragraph"/>
    <w:basedOn w:val="Normal"/>
    <w:uiPriority w:val="34"/>
    <w:qFormat/>
    <w:rsid w:val="000906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0AD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1E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E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E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E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E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E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Mege</dc:creator>
  <cp:lastModifiedBy>Landon Newby</cp:lastModifiedBy>
  <cp:revision>12</cp:revision>
  <dcterms:created xsi:type="dcterms:W3CDTF">2014-06-30T05:42:00Z</dcterms:created>
  <dcterms:modified xsi:type="dcterms:W3CDTF">2014-07-15T10:44:00Z</dcterms:modified>
</cp:coreProperties>
</file>