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246F6" w14:textId="1000848D" w:rsidR="00DE32A3" w:rsidRPr="00877328" w:rsidRDefault="00DE4997" w:rsidP="00DE4997">
      <w:pPr>
        <w:jc w:val="center"/>
        <w:rPr>
          <w:rFonts w:asciiTheme="majorHAnsi" w:hAnsiTheme="majorHAnsi"/>
          <w:b/>
          <w:color w:val="C0504D" w:themeColor="accent2"/>
          <w:sz w:val="60"/>
          <w:szCs w:val="60"/>
          <w:lang w:val="en-GB"/>
        </w:rPr>
      </w:pPr>
      <w:r w:rsidRPr="00877328">
        <w:rPr>
          <w:noProof/>
          <w:lang w:val="en-US" w:eastAsia="en-US"/>
        </w:rPr>
        <w:drawing>
          <wp:inline distT="0" distB="0" distL="0" distR="0" wp14:anchorId="4E618CE7" wp14:editId="0090F6B1">
            <wp:extent cx="1971675" cy="559435"/>
            <wp:effectExtent l="0" t="0" r="9525" b="0"/>
            <wp:docPr id="1" name="Billede 3"/>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559435"/>
                    </a:xfrm>
                    <a:prstGeom prst="rect">
                      <a:avLst/>
                    </a:prstGeom>
                    <a:noFill/>
                    <a:ln>
                      <a:noFill/>
                    </a:ln>
                  </pic:spPr>
                </pic:pic>
              </a:graphicData>
            </a:graphic>
          </wp:inline>
        </w:drawing>
      </w:r>
      <w:r w:rsidRPr="00877328">
        <w:rPr>
          <w:lang w:val="en-GB"/>
        </w:rPr>
        <w:t xml:space="preserve">                   </w:t>
      </w:r>
      <w:r w:rsidRPr="00877328">
        <w:rPr>
          <w:noProof/>
          <w:lang w:val="en-US" w:eastAsia="en-US"/>
        </w:rPr>
        <w:drawing>
          <wp:inline distT="0" distB="0" distL="0" distR="0" wp14:anchorId="0B34D08A" wp14:editId="0430EF11">
            <wp:extent cx="736600" cy="8636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6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877328">
        <w:rPr>
          <w:lang w:val="en-GB"/>
        </w:rPr>
        <w:t xml:space="preserve">                                 </w:t>
      </w:r>
      <w:r w:rsidRPr="00877328">
        <w:rPr>
          <w:noProof/>
          <w:lang w:val="en-US" w:eastAsia="en-US"/>
        </w:rPr>
        <w:drawing>
          <wp:inline distT="0" distB="0" distL="0" distR="0" wp14:anchorId="645003BD" wp14:editId="76F4C498">
            <wp:extent cx="1390650" cy="657225"/>
            <wp:effectExtent l="0" t="0" r="0" b="9525"/>
            <wp:docPr id="8" name="Billede 7"/>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1"/>
                    <a:stretch>
                      <a:fillRect/>
                    </a:stretch>
                  </pic:blipFill>
                  <pic:spPr>
                    <a:xfrm>
                      <a:off x="0" y="0"/>
                      <a:ext cx="1390650" cy="657225"/>
                    </a:xfrm>
                    <a:prstGeom prst="rect">
                      <a:avLst/>
                    </a:prstGeom>
                  </pic:spPr>
                </pic:pic>
              </a:graphicData>
            </a:graphic>
          </wp:inline>
        </w:drawing>
      </w:r>
    </w:p>
    <w:p w14:paraId="506123B5" w14:textId="510794B3" w:rsidR="00E412B4" w:rsidRPr="006709FF" w:rsidRDefault="00E412B4" w:rsidP="00E412B4">
      <w:pPr>
        <w:jc w:val="center"/>
        <w:rPr>
          <w:rFonts w:asciiTheme="majorHAnsi" w:hAnsiTheme="majorHAnsi"/>
          <w:b/>
          <w:color w:val="C0504D" w:themeColor="accent2"/>
          <w:sz w:val="56"/>
          <w:szCs w:val="56"/>
          <w:lang w:val="en-GB"/>
        </w:rPr>
      </w:pPr>
      <w:r w:rsidRPr="00877328">
        <w:rPr>
          <w:rFonts w:asciiTheme="majorHAnsi" w:hAnsiTheme="majorHAnsi"/>
          <w:b/>
          <w:color w:val="C0504D" w:themeColor="accent2"/>
          <w:sz w:val="20"/>
          <w:szCs w:val="20"/>
          <w:lang w:val="en-GB"/>
        </w:rPr>
        <w:br/>
      </w:r>
      <w:r w:rsidRPr="00877328">
        <w:rPr>
          <w:rFonts w:asciiTheme="majorHAnsi" w:hAnsiTheme="majorHAnsi"/>
          <w:b/>
          <w:color w:val="C0504D" w:themeColor="accent2"/>
          <w:sz w:val="20"/>
          <w:szCs w:val="20"/>
          <w:lang w:val="en-GB"/>
        </w:rPr>
        <w:br/>
      </w:r>
      <w:r w:rsidR="00DE32A3" w:rsidRPr="006709FF">
        <w:rPr>
          <w:rFonts w:asciiTheme="majorHAnsi" w:hAnsiTheme="majorHAnsi"/>
          <w:b/>
          <w:color w:val="C0504D" w:themeColor="accent2"/>
          <w:sz w:val="56"/>
          <w:szCs w:val="56"/>
          <w:lang w:val="en-GB"/>
        </w:rPr>
        <w:t xml:space="preserve">CHILD PROTECTION </w:t>
      </w:r>
      <w:r w:rsidR="00DE4997" w:rsidRPr="006709FF">
        <w:rPr>
          <w:rFonts w:asciiTheme="majorHAnsi" w:hAnsiTheme="majorHAnsi"/>
          <w:b/>
          <w:color w:val="C0504D" w:themeColor="accent2"/>
          <w:sz w:val="56"/>
          <w:szCs w:val="56"/>
          <w:lang w:val="en-GB"/>
        </w:rPr>
        <w:t xml:space="preserve">IN </w:t>
      </w:r>
      <w:r w:rsidR="00BF276F" w:rsidRPr="006709FF">
        <w:rPr>
          <w:rFonts w:asciiTheme="majorHAnsi" w:hAnsiTheme="majorHAnsi"/>
          <w:b/>
          <w:color w:val="C0504D" w:themeColor="accent2"/>
          <w:sz w:val="56"/>
          <w:szCs w:val="56"/>
          <w:lang w:val="en-GB"/>
        </w:rPr>
        <w:t>EMERGENCIES</w:t>
      </w:r>
      <w:r w:rsidRPr="006709FF">
        <w:rPr>
          <w:rFonts w:asciiTheme="majorHAnsi" w:hAnsiTheme="majorHAnsi"/>
          <w:b/>
          <w:color w:val="C0504D" w:themeColor="accent2"/>
          <w:sz w:val="56"/>
          <w:szCs w:val="56"/>
          <w:lang w:val="en-GB"/>
        </w:rPr>
        <w:t xml:space="preserve"> TRAINING FOR STAND-BY PARTNERS </w:t>
      </w:r>
    </w:p>
    <w:p w14:paraId="47614392" w14:textId="0FA150D6" w:rsidR="00BF276F" w:rsidRPr="00877328" w:rsidRDefault="00DE32A3" w:rsidP="00BF276F">
      <w:pPr>
        <w:rPr>
          <w:lang w:val="en-GB"/>
        </w:rPr>
      </w:pPr>
      <w:r w:rsidRPr="00877328">
        <w:rPr>
          <w:b/>
          <w:noProof/>
          <w:color w:val="C0504D" w:themeColor="accent2"/>
          <w:sz w:val="72"/>
          <w:szCs w:val="72"/>
          <w:lang w:val="en-US" w:eastAsia="en-US"/>
        </w:rPr>
        <mc:AlternateContent>
          <mc:Choice Requires="wps">
            <w:drawing>
              <wp:anchor distT="0" distB="0" distL="114300" distR="114300" simplePos="0" relativeHeight="251659264" behindDoc="0" locked="0" layoutInCell="1" allowOverlap="1" wp14:anchorId="50B05114" wp14:editId="37E53BFE">
                <wp:simplePos x="0" y="0"/>
                <wp:positionH relativeFrom="column">
                  <wp:posOffset>-29210</wp:posOffset>
                </wp:positionH>
                <wp:positionV relativeFrom="paragraph">
                  <wp:posOffset>183515</wp:posOffset>
                </wp:positionV>
                <wp:extent cx="6181725" cy="617855"/>
                <wp:effectExtent l="76200" t="50800" r="66675" b="93345"/>
                <wp:wrapNone/>
                <wp:docPr id="6" name="Afrundet rektangel 6"/>
                <wp:cNvGraphicFramePr/>
                <a:graphic xmlns:a="http://schemas.openxmlformats.org/drawingml/2006/main">
                  <a:graphicData uri="http://schemas.microsoft.com/office/word/2010/wordprocessingShape">
                    <wps:wsp>
                      <wps:cNvSpPr/>
                      <wps:spPr>
                        <a:xfrm>
                          <a:off x="0" y="0"/>
                          <a:ext cx="6181725" cy="617855"/>
                        </a:xfrm>
                        <a:prstGeom prst="roundRect">
                          <a:avLst/>
                        </a:prstGeom>
                        <a:solidFill>
                          <a:schemeClr val="accent1"/>
                        </a:solidFill>
                      </wps:spPr>
                      <wps:style>
                        <a:lnRef idx="3">
                          <a:schemeClr val="lt1"/>
                        </a:lnRef>
                        <a:fillRef idx="1">
                          <a:schemeClr val="accent5"/>
                        </a:fillRef>
                        <a:effectRef idx="1">
                          <a:schemeClr val="accent5"/>
                        </a:effectRef>
                        <a:fontRef idx="minor">
                          <a:schemeClr val="lt1"/>
                        </a:fontRef>
                      </wps:style>
                      <wps:txbx>
                        <w:txbxContent>
                          <w:p w14:paraId="302369FF" w14:textId="77777777" w:rsidR="009616E5" w:rsidRPr="006F2959" w:rsidRDefault="009616E5" w:rsidP="00BF276F">
                            <w:pPr>
                              <w:rPr>
                                <w:rFonts w:asciiTheme="majorHAnsi" w:hAnsiTheme="majorHAnsi"/>
                                <w:b/>
                                <w:sz w:val="48"/>
                                <w:szCs w:val="48"/>
                                <w:lang w:val="en-GB"/>
                              </w:rPr>
                            </w:pPr>
                            <w:r w:rsidRPr="006F2959">
                              <w:rPr>
                                <w:rFonts w:asciiTheme="majorHAnsi" w:hAnsiTheme="majorHAnsi"/>
                                <w:b/>
                                <w:sz w:val="48"/>
                                <w:szCs w:val="48"/>
                                <w:lang w:val="en-GB"/>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6" o:spid="_x0000_s1026" style="position:absolute;margin-left:-2.25pt;margin-top:14.45pt;width:486.75pt;height:4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" fillcolor="#4f81bd [3204]" strokecolor="white [3201]" strokeweight="3pt">
                <v:shadow on="t" opacity="24903f" mv:blur="40000f" origin=",.5" offset="0,20000emu"/>
                <v:textbox>
                  <w:txbxContent>
                    <w:p w14:paraId="302369FF" w14:textId="77777777" w:rsidR="009616E5" w:rsidRPr="006F2959" w:rsidRDefault="009616E5" w:rsidP="00BF276F">
                      <w:pPr>
                        <w:rPr>
                          <w:rFonts w:asciiTheme="majorHAnsi" w:hAnsiTheme="majorHAnsi"/>
                          <w:b/>
                          <w:sz w:val="48"/>
                          <w:szCs w:val="48"/>
                          <w:lang w:val="en-GB"/>
                        </w:rPr>
                      </w:pPr>
                      <w:r w:rsidRPr="006F2959">
                        <w:rPr>
                          <w:rFonts w:asciiTheme="majorHAnsi" w:hAnsiTheme="majorHAnsi"/>
                          <w:b/>
                          <w:sz w:val="48"/>
                          <w:szCs w:val="48"/>
                          <w:lang w:val="en-GB"/>
                        </w:rPr>
                        <w:t>NAME:</w:t>
                      </w:r>
                    </w:p>
                  </w:txbxContent>
                </v:textbox>
              </v:roundrect>
            </w:pict>
          </mc:Fallback>
        </mc:AlternateContent>
      </w:r>
      <w:r w:rsidR="00DE4997" w:rsidRPr="00877328">
        <w:rPr>
          <w:lang w:val="en-GB"/>
        </w:rPr>
        <w:br/>
      </w:r>
    </w:p>
    <w:p w14:paraId="555003D9" w14:textId="77777777" w:rsidR="00DE4997" w:rsidRPr="00877328" w:rsidRDefault="00DE4997" w:rsidP="00BF276F">
      <w:pPr>
        <w:rPr>
          <w:lang w:val="en-GB"/>
        </w:rPr>
      </w:pPr>
    </w:p>
    <w:p w14:paraId="20B4C70B" w14:textId="77777777" w:rsidR="00DE32A3" w:rsidRPr="00877328" w:rsidRDefault="00DE32A3" w:rsidP="00BF276F">
      <w:pPr>
        <w:rPr>
          <w:lang w:val="en-GB"/>
        </w:rPr>
      </w:pPr>
    </w:p>
    <w:p w14:paraId="5244C673" w14:textId="77777777" w:rsidR="00DE32A3" w:rsidRPr="00877328" w:rsidRDefault="00DE32A3" w:rsidP="00BF276F">
      <w:pPr>
        <w:rPr>
          <w:lang w:val="en-GB"/>
        </w:rPr>
      </w:pPr>
    </w:p>
    <w:p w14:paraId="796A01FD" w14:textId="0FA2A9DF" w:rsidR="00BF276F" w:rsidRPr="00877328" w:rsidRDefault="00BF276F" w:rsidP="00BF276F">
      <w:pPr>
        <w:rPr>
          <w:lang w:val="en-GB"/>
        </w:rPr>
      </w:pPr>
    </w:p>
    <w:p w14:paraId="4540BA86" w14:textId="7279FF90" w:rsidR="00E412B4" w:rsidRPr="00877328" w:rsidRDefault="00837CC8" w:rsidP="00E412B4">
      <w:pPr>
        <w:jc w:val="center"/>
        <w:rPr>
          <w:rFonts w:asciiTheme="majorHAnsi" w:hAnsiTheme="majorHAnsi"/>
          <w:b/>
          <w:color w:val="C0504D" w:themeColor="accent2"/>
          <w:sz w:val="20"/>
          <w:szCs w:val="20"/>
          <w:lang w:val="en-GB"/>
        </w:rPr>
      </w:pPr>
      <w:r>
        <w:rPr>
          <w:rFonts w:asciiTheme="majorHAnsi" w:hAnsiTheme="majorHAnsi"/>
          <w:b/>
          <w:noProof/>
          <w:color w:val="C0504D" w:themeColor="accent2"/>
          <w:sz w:val="20"/>
          <w:szCs w:val="20"/>
          <w:lang w:val="en-US" w:eastAsia="en-US"/>
        </w:rPr>
        <w:drawing>
          <wp:inline distT="0" distB="0" distL="0" distR="0" wp14:anchorId="48CD18B3" wp14:editId="2316F8E5">
            <wp:extent cx="6095365" cy="4063577"/>
            <wp:effectExtent l="0" t="0" r="635" b="635"/>
            <wp:docPr id="14351" name="Picture 14351" descr="Macintosh HD:Users:Sara:Desktop:UNI13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ara:Desktop:UNI1315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9" cy="4064006"/>
                    </a:xfrm>
                    <a:prstGeom prst="rect">
                      <a:avLst/>
                    </a:prstGeom>
                    <a:noFill/>
                    <a:ln>
                      <a:noFill/>
                    </a:ln>
                  </pic:spPr>
                </pic:pic>
              </a:graphicData>
            </a:graphic>
          </wp:inline>
        </w:drawing>
      </w:r>
    </w:p>
    <w:p w14:paraId="4944A40F" w14:textId="25890983" w:rsidR="00837CC8" w:rsidRDefault="00E412B4" w:rsidP="00E732B9">
      <w:pPr>
        <w:jc w:val="center"/>
        <w:rPr>
          <w:b/>
          <w:color w:val="C0504D" w:themeColor="accent2"/>
          <w:sz w:val="56"/>
          <w:szCs w:val="56"/>
          <w:lang w:val="en-GB"/>
        </w:rPr>
      </w:pPr>
      <w:r w:rsidRPr="00877328">
        <w:rPr>
          <w:rFonts w:asciiTheme="majorHAnsi" w:hAnsiTheme="majorHAnsi"/>
          <w:b/>
          <w:color w:val="C0504D" w:themeColor="accent2"/>
          <w:sz w:val="20"/>
          <w:szCs w:val="20"/>
          <w:lang w:val="en-GB"/>
        </w:rPr>
        <w:br/>
      </w:r>
      <w:r w:rsidR="00D354B4">
        <w:rPr>
          <w:rFonts w:asciiTheme="majorHAnsi" w:hAnsiTheme="majorHAnsi"/>
          <w:b/>
          <w:color w:val="C0504D" w:themeColor="accent2"/>
          <w:sz w:val="56"/>
          <w:szCs w:val="56"/>
          <w:lang w:val="en-GB"/>
        </w:rPr>
        <w:t>PARTICIPANT</w:t>
      </w:r>
      <w:r w:rsidRPr="00877328">
        <w:rPr>
          <w:rFonts w:asciiTheme="majorHAnsi" w:hAnsiTheme="majorHAnsi"/>
          <w:b/>
          <w:color w:val="C0504D" w:themeColor="accent2"/>
          <w:sz w:val="56"/>
          <w:szCs w:val="56"/>
          <w:lang w:val="en-GB"/>
        </w:rPr>
        <w:t>S WORKBOOK</w:t>
      </w:r>
      <w:r w:rsidRPr="00877328">
        <w:rPr>
          <w:rFonts w:asciiTheme="majorHAnsi" w:hAnsiTheme="majorHAnsi"/>
          <w:b/>
          <w:color w:val="C0504D" w:themeColor="accent2"/>
          <w:sz w:val="56"/>
          <w:szCs w:val="56"/>
          <w:lang w:val="en-GB"/>
        </w:rPr>
        <w:br/>
        <w:t>2013</w:t>
      </w:r>
      <w:r w:rsidR="00DE4997" w:rsidRPr="00877328">
        <w:rPr>
          <w:rFonts w:asciiTheme="majorHAnsi" w:hAnsiTheme="majorHAnsi"/>
          <w:b/>
          <w:color w:val="C0504D" w:themeColor="accent2"/>
          <w:sz w:val="60"/>
          <w:szCs w:val="60"/>
          <w:lang w:val="en-GB"/>
        </w:rPr>
        <w:br/>
      </w:r>
      <w:r w:rsidR="00837CC8">
        <w:rPr>
          <w:b/>
          <w:color w:val="C0504D" w:themeColor="accent2"/>
          <w:sz w:val="56"/>
          <w:szCs w:val="56"/>
          <w:lang w:val="en-GB"/>
        </w:rPr>
        <w:br w:type="page"/>
      </w:r>
    </w:p>
    <w:p w14:paraId="79827F45" w14:textId="591CF785" w:rsidR="00837CC8" w:rsidRPr="00837CC8" w:rsidRDefault="00837CC8" w:rsidP="00837CC8">
      <w:pPr>
        <w:rPr>
          <w:rFonts w:asciiTheme="minorHAnsi" w:eastAsiaTheme="minorEastAsia" w:hAnsiTheme="minorHAnsi" w:cs="Arial"/>
          <w:color w:val="B4B4B4"/>
          <w:sz w:val="20"/>
          <w:szCs w:val="20"/>
          <w:lang w:val="en-US" w:eastAsia="en-US"/>
        </w:rPr>
      </w:pPr>
      <w:r w:rsidRPr="00837CC8">
        <w:rPr>
          <w:rFonts w:asciiTheme="minorHAnsi" w:eastAsiaTheme="minorEastAsia" w:hAnsiTheme="minorHAnsi" w:cs="Arial"/>
          <w:color w:val="B4B4B4"/>
          <w:sz w:val="20"/>
          <w:szCs w:val="20"/>
          <w:lang w:val="en-US" w:eastAsia="en-US"/>
        </w:rPr>
        <w:lastRenderedPageBreak/>
        <w:t>PHOTO ON COVER</w:t>
      </w:r>
      <w:r w:rsidRPr="00837CC8">
        <w:rPr>
          <w:rFonts w:asciiTheme="minorHAnsi" w:eastAsiaTheme="minorEastAsia" w:hAnsiTheme="minorHAnsi" w:cs="Arial"/>
          <w:color w:val="B4B4B4"/>
          <w:sz w:val="20"/>
          <w:szCs w:val="20"/>
          <w:lang w:val="en-US" w:eastAsia="en-US"/>
        </w:rPr>
        <w:br/>
        <w:t xml:space="preserve">Syria, 2012: A boy stands amid debris in Aleppo. By mid-October, the ancient city of Aleppo had become the site of prolonged fighting in Syria’s still escalating war. Some 2.5 million people had been affected by the conflict, and 1.2 million were displaced, nearly half of </w:t>
      </w:r>
      <w:proofErr w:type="gramStart"/>
      <w:r w:rsidRPr="00837CC8">
        <w:rPr>
          <w:rFonts w:asciiTheme="minorHAnsi" w:eastAsiaTheme="minorEastAsia" w:hAnsiTheme="minorHAnsi" w:cs="Arial"/>
          <w:color w:val="B4B4B4"/>
          <w:sz w:val="20"/>
          <w:szCs w:val="20"/>
          <w:lang w:val="en-US" w:eastAsia="en-US"/>
        </w:rPr>
        <w:t>whom</w:t>
      </w:r>
      <w:proofErr w:type="gramEnd"/>
      <w:r w:rsidRPr="00837CC8">
        <w:rPr>
          <w:rFonts w:asciiTheme="minorHAnsi" w:eastAsiaTheme="minorEastAsia" w:hAnsiTheme="minorHAnsi" w:cs="Arial"/>
          <w:color w:val="B4B4B4"/>
          <w:sz w:val="20"/>
          <w:szCs w:val="20"/>
          <w:lang w:val="en-US" w:eastAsia="en-US"/>
        </w:rPr>
        <w:t xml:space="preserve"> were children.</w:t>
      </w:r>
    </w:p>
    <w:p w14:paraId="1CFF58CA" w14:textId="47507DD6" w:rsidR="00C528D4" w:rsidRPr="00837CC8" w:rsidRDefault="00837CC8" w:rsidP="00837CC8">
      <w:pPr>
        <w:rPr>
          <w:rFonts w:ascii="Arial" w:eastAsiaTheme="minorEastAsia" w:hAnsi="Arial" w:cs="Arial"/>
          <w:color w:val="B4B4B4"/>
          <w:sz w:val="22"/>
          <w:szCs w:val="22"/>
          <w:lang w:val="en-US" w:eastAsia="en-US"/>
        </w:rPr>
      </w:pPr>
      <w:r>
        <w:rPr>
          <w:rFonts w:ascii="Arial" w:eastAsiaTheme="minorEastAsia" w:hAnsi="Arial" w:cs="Arial"/>
          <w:color w:val="B4B4B4"/>
          <w:sz w:val="22"/>
          <w:szCs w:val="22"/>
          <w:lang w:val="en-US" w:eastAsia="en-US"/>
        </w:rPr>
        <w:br/>
      </w:r>
      <w:r>
        <w:rPr>
          <w:rFonts w:ascii="Arial" w:eastAsiaTheme="minorEastAsia" w:hAnsi="Arial" w:cs="Arial"/>
          <w:color w:val="B4B4B4"/>
          <w:sz w:val="22"/>
          <w:szCs w:val="22"/>
          <w:lang w:val="en-US" w:eastAsia="en-US"/>
        </w:rPr>
        <w:br w:type="page"/>
      </w:r>
    </w:p>
    <w:sdt>
      <w:sdtPr>
        <w:rPr>
          <w:rFonts w:ascii="Times New Roman" w:eastAsia="Times New Roman" w:hAnsi="Times New Roman" w:cs="Times New Roman"/>
          <w:b w:val="0"/>
          <w:bCs w:val="0"/>
          <w:color w:val="auto"/>
          <w:sz w:val="24"/>
          <w:szCs w:val="24"/>
          <w:lang w:val="da-DK" w:eastAsia="da-DK"/>
        </w:rPr>
        <w:id w:val="-41833516"/>
        <w:docPartObj>
          <w:docPartGallery w:val="Table of Contents"/>
          <w:docPartUnique/>
        </w:docPartObj>
      </w:sdtPr>
      <w:sdtEndPr>
        <w:rPr>
          <w:noProof/>
        </w:rPr>
      </w:sdtEndPr>
      <w:sdtContent>
        <w:p w14:paraId="488E418D" w14:textId="7D4C9A1D" w:rsidR="00FE2D40" w:rsidRPr="00E51831" w:rsidRDefault="00FE2D40">
          <w:pPr>
            <w:pStyle w:val="TOCHeading"/>
            <w:rPr>
              <w:color w:val="C0504D" w:themeColor="accent2"/>
            </w:rPr>
          </w:pPr>
          <w:r w:rsidRPr="00E51831">
            <w:rPr>
              <w:color w:val="C0504D" w:themeColor="accent2"/>
            </w:rPr>
            <w:t>Table of Contents</w:t>
          </w:r>
        </w:p>
        <w:p w14:paraId="601CF837" w14:textId="77777777" w:rsidR="00F045CA" w:rsidRDefault="00FE2D40">
          <w:pPr>
            <w:pStyle w:val="TOC1"/>
            <w:rPr>
              <w:rFonts w:eastAsiaTheme="minorEastAsia" w:cstheme="minorBidi"/>
              <w:lang w:val="en-US" w:eastAsia="ja-JP"/>
            </w:rPr>
          </w:pPr>
          <w:r w:rsidRPr="003246B3">
            <w:rPr>
              <w:noProof w:val="0"/>
            </w:rPr>
            <w:fldChar w:fldCharType="begin"/>
          </w:r>
          <w:r w:rsidRPr="003246B3">
            <w:instrText xml:space="preserve"> TOC \o "1-3" \h \z \u </w:instrText>
          </w:r>
          <w:r w:rsidRPr="003246B3">
            <w:rPr>
              <w:noProof w:val="0"/>
            </w:rPr>
            <w:fldChar w:fldCharType="separate"/>
          </w:r>
          <w:r w:rsidR="00F045CA" w:rsidRPr="006E317C">
            <w:rPr>
              <w:color w:val="C0504D" w:themeColor="accent2"/>
            </w:rPr>
            <w:t>Introduction</w:t>
          </w:r>
          <w:r w:rsidR="00F045CA">
            <w:tab/>
          </w:r>
          <w:r w:rsidR="00F045CA">
            <w:fldChar w:fldCharType="begin"/>
          </w:r>
          <w:r w:rsidR="00F045CA">
            <w:instrText xml:space="preserve"> PAGEREF _Toc240945035 \h </w:instrText>
          </w:r>
          <w:r w:rsidR="00F045CA">
            <w:fldChar w:fldCharType="separate"/>
          </w:r>
          <w:r w:rsidR="00F045CA">
            <w:t>5</w:t>
          </w:r>
          <w:r w:rsidR="00F045CA">
            <w:fldChar w:fldCharType="end"/>
          </w:r>
        </w:p>
        <w:p w14:paraId="526B49BE" w14:textId="77777777" w:rsidR="00F045CA" w:rsidRDefault="00F045CA">
          <w:pPr>
            <w:pStyle w:val="TOC1"/>
            <w:rPr>
              <w:rFonts w:eastAsiaTheme="minorEastAsia" w:cstheme="minorBidi"/>
              <w:lang w:val="en-US" w:eastAsia="ja-JP"/>
            </w:rPr>
          </w:pPr>
          <w:r w:rsidRPr="006E317C">
            <w:rPr>
              <w:color w:val="C0504D" w:themeColor="accent2"/>
            </w:rPr>
            <w:t>Information on the Training Schedule</w:t>
          </w:r>
          <w:r>
            <w:tab/>
          </w:r>
          <w:r>
            <w:fldChar w:fldCharType="begin"/>
          </w:r>
          <w:r>
            <w:instrText xml:space="preserve"> PAGEREF _Toc240945036 \h </w:instrText>
          </w:r>
          <w:r>
            <w:fldChar w:fldCharType="separate"/>
          </w:r>
          <w:r>
            <w:t>7</w:t>
          </w:r>
          <w:r>
            <w:fldChar w:fldCharType="end"/>
          </w:r>
        </w:p>
        <w:p w14:paraId="78F8F036" w14:textId="77777777" w:rsidR="00F045CA" w:rsidRDefault="00F045CA">
          <w:pPr>
            <w:pStyle w:val="TOC1"/>
            <w:rPr>
              <w:rFonts w:eastAsiaTheme="minorEastAsia" w:cstheme="minorBidi"/>
              <w:lang w:val="en-US" w:eastAsia="ja-JP"/>
            </w:rPr>
          </w:pPr>
          <w:r w:rsidRPr="006E317C">
            <w:rPr>
              <w:color w:val="C0504D" w:themeColor="accent2"/>
            </w:rPr>
            <w:t>Introduction to the Facilitators</w:t>
          </w:r>
          <w:r>
            <w:tab/>
          </w:r>
          <w:r>
            <w:fldChar w:fldCharType="begin"/>
          </w:r>
          <w:r>
            <w:instrText xml:space="preserve"> PAGEREF _Toc240945037 \h </w:instrText>
          </w:r>
          <w:r>
            <w:fldChar w:fldCharType="separate"/>
          </w:r>
          <w:r>
            <w:t>9</w:t>
          </w:r>
          <w:r>
            <w:fldChar w:fldCharType="end"/>
          </w:r>
        </w:p>
        <w:p w14:paraId="012440EE" w14:textId="77777777" w:rsidR="00F045CA" w:rsidRDefault="00F045CA">
          <w:pPr>
            <w:pStyle w:val="TOC1"/>
            <w:rPr>
              <w:rFonts w:eastAsiaTheme="minorEastAsia" w:cstheme="minorBidi"/>
              <w:lang w:val="en-US" w:eastAsia="ja-JP"/>
            </w:rPr>
          </w:pPr>
          <w:r w:rsidRPr="006E317C">
            <w:rPr>
              <w:color w:val="C0504D" w:themeColor="accent2"/>
            </w:rPr>
            <w:t>Preparation for Day 1</w:t>
          </w:r>
          <w:r>
            <w:tab/>
          </w:r>
          <w:r>
            <w:fldChar w:fldCharType="begin"/>
          </w:r>
          <w:r>
            <w:instrText xml:space="preserve"> PAGEREF _Toc240945038 \h </w:instrText>
          </w:r>
          <w:r>
            <w:fldChar w:fldCharType="separate"/>
          </w:r>
          <w:r>
            <w:t>11</w:t>
          </w:r>
          <w:r>
            <w:fldChar w:fldCharType="end"/>
          </w:r>
        </w:p>
        <w:p w14:paraId="66DBA0EF"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1.1 Welcome and Introductions</w:t>
          </w:r>
          <w:r>
            <w:rPr>
              <w:noProof/>
            </w:rPr>
            <w:tab/>
          </w:r>
          <w:r>
            <w:rPr>
              <w:noProof/>
            </w:rPr>
            <w:fldChar w:fldCharType="begin"/>
          </w:r>
          <w:r>
            <w:rPr>
              <w:noProof/>
            </w:rPr>
            <w:instrText xml:space="preserve"> PAGEREF _Toc240945039 \h </w:instrText>
          </w:r>
          <w:r>
            <w:rPr>
              <w:noProof/>
            </w:rPr>
          </w:r>
          <w:r>
            <w:rPr>
              <w:noProof/>
            </w:rPr>
            <w:fldChar w:fldCharType="separate"/>
          </w:r>
          <w:r>
            <w:rPr>
              <w:noProof/>
            </w:rPr>
            <w:t>12</w:t>
          </w:r>
          <w:r>
            <w:rPr>
              <w:noProof/>
            </w:rPr>
            <w:fldChar w:fldCharType="end"/>
          </w:r>
        </w:p>
        <w:p w14:paraId="12B9CCB1"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color w:val="C0504D" w:themeColor="accent2"/>
              <w:lang w:val="en-GB"/>
            </w:rPr>
            <w:t>Self-study Exercise 1.1</w:t>
          </w:r>
          <w:r>
            <w:rPr>
              <w:noProof/>
            </w:rPr>
            <w:tab/>
          </w:r>
          <w:r>
            <w:rPr>
              <w:noProof/>
            </w:rPr>
            <w:fldChar w:fldCharType="begin"/>
          </w:r>
          <w:r>
            <w:rPr>
              <w:noProof/>
            </w:rPr>
            <w:instrText xml:space="preserve"> PAGEREF _Toc240945040 \h </w:instrText>
          </w:r>
          <w:r>
            <w:rPr>
              <w:noProof/>
            </w:rPr>
          </w:r>
          <w:r>
            <w:rPr>
              <w:noProof/>
            </w:rPr>
            <w:fldChar w:fldCharType="separate"/>
          </w:r>
          <w:r>
            <w:rPr>
              <w:noProof/>
            </w:rPr>
            <w:t>13</w:t>
          </w:r>
          <w:r>
            <w:rPr>
              <w:noProof/>
            </w:rPr>
            <w:fldChar w:fldCharType="end"/>
          </w:r>
        </w:p>
        <w:p w14:paraId="7CEE5566" w14:textId="77777777" w:rsidR="00F045CA" w:rsidRDefault="00F045CA">
          <w:pPr>
            <w:pStyle w:val="TOC2"/>
            <w:tabs>
              <w:tab w:val="left" w:pos="407"/>
              <w:tab w:val="right" w:leader="dot" w:pos="9616"/>
            </w:tabs>
            <w:rPr>
              <w:rFonts w:eastAsiaTheme="minorEastAsia" w:cstheme="minorBidi"/>
              <w:noProof/>
              <w:sz w:val="24"/>
              <w:szCs w:val="24"/>
              <w:lang w:val="en-US" w:eastAsia="ja-JP"/>
            </w:rPr>
          </w:pPr>
          <w:r w:rsidRPr="006E317C">
            <w:rPr>
              <w:noProof/>
              <w:lang w:val="en-GB"/>
            </w:rPr>
            <w:t>1.</w:t>
          </w:r>
          <w:r>
            <w:rPr>
              <w:rFonts w:eastAsiaTheme="minorEastAsia" w:cstheme="minorBidi"/>
              <w:noProof/>
              <w:sz w:val="24"/>
              <w:szCs w:val="24"/>
              <w:lang w:val="en-US" w:eastAsia="ja-JP"/>
            </w:rPr>
            <w:tab/>
          </w:r>
          <w:r w:rsidRPr="006E317C">
            <w:rPr>
              <w:noProof/>
              <w:lang w:val="en-GB"/>
            </w:rPr>
            <w:t>Core Child Protection Competencies</w:t>
          </w:r>
          <w:r>
            <w:rPr>
              <w:noProof/>
            </w:rPr>
            <w:tab/>
          </w:r>
          <w:r>
            <w:rPr>
              <w:noProof/>
            </w:rPr>
            <w:fldChar w:fldCharType="begin"/>
          </w:r>
          <w:r>
            <w:rPr>
              <w:noProof/>
            </w:rPr>
            <w:instrText xml:space="preserve"> PAGEREF _Toc240945041 \h </w:instrText>
          </w:r>
          <w:r>
            <w:rPr>
              <w:noProof/>
            </w:rPr>
          </w:r>
          <w:r>
            <w:rPr>
              <w:noProof/>
            </w:rPr>
            <w:fldChar w:fldCharType="separate"/>
          </w:r>
          <w:r>
            <w:rPr>
              <w:noProof/>
            </w:rPr>
            <w:t>15</w:t>
          </w:r>
          <w:r>
            <w:rPr>
              <w:noProof/>
            </w:rPr>
            <w:fldChar w:fldCharType="end"/>
          </w:r>
        </w:p>
        <w:p w14:paraId="5E4F259C"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1.2 Approach to Emergencies</w:t>
          </w:r>
          <w:r>
            <w:rPr>
              <w:noProof/>
            </w:rPr>
            <w:tab/>
          </w:r>
          <w:r>
            <w:rPr>
              <w:noProof/>
            </w:rPr>
            <w:fldChar w:fldCharType="begin"/>
          </w:r>
          <w:r>
            <w:rPr>
              <w:noProof/>
            </w:rPr>
            <w:instrText xml:space="preserve"> PAGEREF _Toc240945042 \h </w:instrText>
          </w:r>
          <w:r>
            <w:rPr>
              <w:noProof/>
            </w:rPr>
          </w:r>
          <w:r>
            <w:rPr>
              <w:noProof/>
            </w:rPr>
            <w:fldChar w:fldCharType="separate"/>
          </w:r>
          <w:r>
            <w:rPr>
              <w:noProof/>
            </w:rPr>
            <w:t>25</w:t>
          </w:r>
          <w:r>
            <w:rPr>
              <w:noProof/>
            </w:rPr>
            <w:fldChar w:fldCharType="end"/>
          </w:r>
        </w:p>
        <w:p w14:paraId="1D62BFBE"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color w:val="C0504D" w:themeColor="accent2"/>
            </w:rPr>
            <w:t>Self-Study Exercise 1.2</w:t>
          </w:r>
          <w:r>
            <w:rPr>
              <w:noProof/>
            </w:rPr>
            <w:tab/>
          </w:r>
          <w:r>
            <w:rPr>
              <w:noProof/>
            </w:rPr>
            <w:fldChar w:fldCharType="begin"/>
          </w:r>
          <w:r>
            <w:rPr>
              <w:noProof/>
            </w:rPr>
            <w:instrText xml:space="preserve"> PAGEREF _Toc240945043 \h </w:instrText>
          </w:r>
          <w:r>
            <w:rPr>
              <w:noProof/>
            </w:rPr>
          </w:r>
          <w:r>
            <w:rPr>
              <w:noProof/>
            </w:rPr>
            <w:fldChar w:fldCharType="separate"/>
          </w:r>
          <w:r>
            <w:rPr>
              <w:noProof/>
            </w:rPr>
            <w:t>26</w:t>
          </w:r>
          <w:r>
            <w:rPr>
              <w:noProof/>
            </w:rPr>
            <w:fldChar w:fldCharType="end"/>
          </w:r>
        </w:p>
        <w:p w14:paraId="7062AF57"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1.3 Introduction to Child Protection in Emergencies</w:t>
          </w:r>
          <w:r>
            <w:rPr>
              <w:noProof/>
            </w:rPr>
            <w:tab/>
          </w:r>
          <w:r>
            <w:rPr>
              <w:noProof/>
            </w:rPr>
            <w:fldChar w:fldCharType="begin"/>
          </w:r>
          <w:r>
            <w:rPr>
              <w:noProof/>
            </w:rPr>
            <w:instrText xml:space="preserve"> PAGEREF _Toc240945044 \h </w:instrText>
          </w:r>
          <w:r>
            <w:rPr>
              <w:noProof/>
            </w:rPr>
          </w:r>
          <w:r>
            <w:rPr>
              <w:noProof/>
            </w:rPr>
            <w:fldChar w:fldCharType="separate"/>
          </w:r>
          <w:r>
            <w:rPr>
              <w:noProof/>
            </w:rPr>
            <w:t>27</w:t>
          </w:r>
          <w:r>
            <w:rPr>
              <w:noProof/>
            </w:rPr>
            <w:fldChar w:fldCharType="end"/>
          </w:r>
        </w:p>
        <w:p w14:paraId="14ED9C36"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color w:val="C0504D" w:themeColor="accent2"/>
            </w:rPr>
            <w:t>Self-Study Exercise 1.3</w:t>
          </w:r>
          <w:r>
            <w:rPr>
              <w:noProof/>
            </w:rPr>
            <w:tab/>
          </w:r>
          <w:r>
            <w:rPr>
              <w:noProof/>
            </w:rPr>
            <w:fldChar w:fldCharType="begin"/>
          </w:r>
          <w:r>
            <w:rPr>
              <w:noProof/>
            </w:rPr>
            <w:instrText xml:space="preserve"> PAGEREF _Toc240945045 \h </w:instrText>
          </w:r>
          <w:r>
            <w:rPr>
              <w:noProof/>
            </w:rPr>
          </w:r>
          <w:r>
            <w:rPr>
              <w:noProof/>
            </w:rPr>
            <w:fldChar w:fldCharType="separate"/>
          </w:r>
          <w:r>
            <w:rPr>
              <w:noProof/>
            </w:rPr>
            <w:t>28</w:t>
          </w:r>
          <w:r>
            <w:rPr>
              <w:noProof/>
            </w:rPr>
            <w:fldChar w:fldCharType="end"/>
          </w:r>
        </w:p>
        <w:p w14:paraId="7A8E83FA"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1.4 Introduction to the Genesis Case Study</w:t>
          </w:r>
          <w:r>
            <w:rPr>
              <w:noProof/>
            </w:rPr>
            <w:tab/>
          </w:r>
          <w:r>
            <w:rPr>
              <w:noProof/>
            </w:rPr>
            <w:fldChar w:fldCharType="begin"/>
          </w:r>
          <w:r>
            <w:rPr>
              <w:noProof/>
            </w:rPr>
            <w:instrText xml:space="preserve"> PAGEREF _Toc240945046 \h </w:instrText>
          </w:r>
          <w:r>
            <w:rPr>
              <w:noProof/>
            </w:rPr>
          </w:r>
          <w:r>
            <w:rPr>
              <w:noProof/>
            </w:rPr>
            <w:fldChar w:fldCharType="separate"/>
          </w:r>
          <w:r>
            <w:rPr>
              <w:noProof/>
            </w:rPr>
            <w:t>31</w:t>
          </w:r>
          <w:r>
            <w:rPr>
              <w:noProof/>
            </w:rPr>
            <w:fldChar w:fldCharType="end"/>
          </w:r>
        </w:p>
        <w:p w14:paraId="486A0F25"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1.5 The Child Protection Systems Strengthening Approach</w:t>
          </w:r>
          <w:r>
            <w:rPr>
              <w:noProof/>
            </w:rPr>
            <w:tab/>
          </w:r>
          <w:r>
            <w:rPr>
              <w:noProof/>
            </w:rPr>
            <w:fldChar w:fldCharType="begin"/>
          </w:r>
          <w:r>
            <w:rPr>
              <w:noProof/>
            </w:rPr>
            <w:instrText xml:space="preserve"> PAGEREF _Toc240945047 \h </w:instrText>
          </w:r>
          <w:r>
            <w:rPr>
              <w:noProof/>
            </w:rPr>
          </w:r>
          <w:r>
            <w:rPr>
              <w:noProof/>
            </w:rPr>
            <w:fldChar w:fldCharType="separate"/>
          </w:r>
          <w:r>
            <w:rPr>
              <w:noProof/>
            </w:rPr>
            <w:t>37</w:t>
          </w:r>
          <w:r>
            <w:rPr>
              <w:noProof/>
            </w:rPr>
            <w:fldChar w:fldCharType="end"/>
          </w:r>
        </w:p>
        <w:p w14:paraId="27D3EC10"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color w:val="C0504D" w:themeColor="accent2"/>
            </w:rPr>
            <w:t>Self-Study Exercise 1.5</w:t>
          </w:r>
          <w:r>
            <w:rPr>
              <w:noProof/>
            </w:rPr>
            <w:tab/>
          </w:r>
          <w:r>
            <w:rPr>
              <w:noProof/>
            </w:rPr>
            <w:fldChar w:fldCharType="begin"/>
          </w:r>
          <w:r>
            <w:rPr>
              <w:noProof/>
            </w:rPr>
            <w:instrText xml:space="preserve"> PAGEREF _Toc240945048 \h </w:instrText>
          </w:r>
          <w:r>
            <w:rPr>
              <w:noProof/>
            </w:rPr>
          </w:r>
          <w:r>
            <w:rPr>
              <w:noProof/>
            </w:rPr>
            <w:fldChar w:fldCharType="separate"/>
          </w:r>
          <w:r>
            <w:rPr>
              <w:noProof/>
            </w:rPr>
            <w:t>37</w:t>
          </w:r>
          <w:r>
            <w:rPr>
              <w:noProof/>
            </w:rPr>
            <w:fldChar w:fldCharType="end"/>
          </w:r>
        </w:p>
        <w:p w14:paraId="0813F1B1" w14:textId="77777777" w:rsidR="00F045CA" w:rsidRDefault="00F045CA">
          <w:pPr>
            <w:pStyle w:val="TOC1"/>
            <w:rPr>
              <w:rFonts w:eastAsiaTheme="minorEastAsia" w:cstheme="minorBidi"/>
              <w:lang w:val="en-US" w:eastAsia="ja-JP"/>
            </w:rPr>
          </w:pPr>
          <w:r w:rsidRPr="006E317C">
            <w:rPr>
              <w:color w:val="C0504D" w:themeColor="accent2"/>
            </w:rPr>
            <w:t>Preparation for Day 2</w:t>
          </w:r>
          <w:r>
            <w:tab/>
          </w:r>
          <w:r>
            <w:fldChar w:fldCharType="begin"/>
          </w:r>
          <w:r>
            <w:instrText xml:space="preserve"> PAGEREF _Toc240945049 \h </w:instrText>
          </w:r>
          <w:r>
            <w:fldChar w:fldCharType="separate"/>
          </w:r>
          <w:r>
            <w:t>38</w:t>
          </w:r>
          <w:r>
            <w:fldChar w:fldCharType="end"/>
          </w:r>
        </w:p>
        <w:p w14:paraId="002BB88B"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2.1 Child Rights and Responding to Violations</w:t>
          </w:r>
          <w:r>
            <w:rPr>
              <w:noProof/>
            </w:rPr>
            <w:tab/>
          </w:r>
          <w:r>
            <w:rPr>
              <w:noProof/>
            </w:rPr>
            <w:fldChar w:fldCharType="begin"/>
          </w:r>
          <w:r>
            <w:rPr>
              <w:noProof/>
            </w:rPr>
            <w:instrText xml:space="preserve"> PAGEREF _Toc240945050 \h </w:instrText>
          </w:r>
          <w:r>
            <w:rPr>
              <w:noProof/>
            </w:rPr>
          </w:r>
          <w:r>
            <w:rPr>
              <w:noProof/>
            </w:rPr>
            <w:fldChar w:fldCharType="separate"/>
          </w:r>
          <w:r>
            <w:rPr>
              <w:noProof/>
            </w:rPr>
            <w:t>39</w:t>
          </w:r>
          <w:r>
            <w:rPr>
              <w:noProof/>
            </w:rPr>
            <w:fldChar w:fldCharType="end"/>
          </w:r>
        </w:p>
        <w:p w14:paraId="28536A8A"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color w:val="C0504D" w:themeColor="accent2"/>
            </w:rPr>
            <w:t>Self-Study Exercise 2.1</w:t>
          </w:r>
          <w:r>
            <w:rPr>
              <w:noProof/>
            </w:rPr>
            <w:tab/>
          </w:r>
          <w:r>
            <w:rPr>
              <w:noProof/>
            </w:rPr>
            <w:fldChar w:fldCharType="begin"/>
          </w:r>
          <w:r>
            <w:rPr>
              <w:noProof/>
            </w:rPr>
            <w:instrText xml:space="preserve"> PAGEREF _Toc240945051 \h </w:instrText>
          </w:r>
          <w:r>
            <w:rPr>
              <w:noProof/>
            </w:rPr>
          </w:r>
          <w:r>
            <w:rPr>
              <w:noProof/>
            </w:rPr>
            <w:fldChar w:fldCharType="separate"/>
          </w:r>
          <w:r>
            <w:rPr>
              <w:noProof/>
            </w:rPr>
            <w:t>40</w:t>
          </w:r>
          <w:r>
            <w:rPr>
              <w:noProof/>
            </w:rPr>
            <w:fldChar w:fldCharType="end"/>
          </w:r>
        </w:p>
        <w:p w14:paraId="232AF2E6"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2.2 Child Protection Rapid Assessment</w:t>
          </w:r>
          <w:r>
            <w:rPr>
              <w:noProof/>
            </w:rPr>
            <w:tab/>
          </w:r>
          <w:r>
            <w:rPr>
              <w:noProof/>
            </w:rPr>
            <w:fldChar w:fldCharType="begin"/>
          </w:r>
          <w:r>
            <w:rPr>
              <w:noProof/>
            </w:rPr>
            <w:instrText xml:space="preserve"> PAGEREF _Toc240945052 \h </w:instrText>
          </w:r>
          <w:r>
            <w:rPr>
              <w:noProof/>
            </w:rPr>
          </w:r>
          <w:r>
            <w:rPr>
              <w:noProof/>
            </w:rPr>
            <w:fldChar w:fldCharType="separate"/>
          </w:r>
          <w:r>
            <w:rPr>
              <w:noProof/>
            </w:rPr>
            <w:t>60</w:t>
          </w:r>
          <w:r>
            <w:rPr>
              <w:noProof/>
            </w:rPr>
            <w:fldChar w:fldCharType="end"/>
          </w:r>
        </w:p>
        <w:p w14:paraId="41B51D59"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2.3 Child Protection Causal Analysis</w:t>
          </w:r>
          <w:r>
            <w:rPr>
              <w:noProof/>
            </w:rPr>
            <w:tab/>
          </w:r>
          <w:r>
            <w:rPr>
              <w:noProof/>
            </w:rPr>
            <w:fldChar w:fldCharType="begin"/>
          </w:r>
          <w:r>
            <w:rPr>
              <w:noProof/>
            </w:rPr>
            <w:instrText xml:space="preserve"> PAGEREF _Toc240945053 \h </w:instrText>
          </w:r>
          <w:r>
            <w:rPr>
              <w:noProof/>
            </w:rPr>
          </w:r>
          <w:r>
            <w:rPr>
              <w:noProof/>
            </w:rPr>
            <w:fldChar w:fldCharType="separate"/>
          </w:r>
          <w:r>
            <w:rPr>
              <w:noProof/>
            </w:rPr>
            <w:t>61</w:t>
          </w:r>
          <w:r>
            <w:rPr>
              <w:noProof/>
            </w:rPr>
            <w:fldChar w:fldCharType="end"/>
          </w:r>
        </w:p>
        <w:p w14:paraId="5C33B739"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2.4 Child Protection Stakeholder Analysis</w:t>
          </w:r>
          <w:r>
            <w:rPr>
              <w:noProof/>
            </w:rPr>
            <w:tab/>
          </w:r>
          <w:r>
            <w:rPr>
              <w:noProof/>
            </w:rPr>
            <w:fldChar w:fldCharType="begin"/>
          </w:r>
          <w:r>
            <w:rPr>
              <w:noProof/>
            </w:rPr>
            <w:instrText xml:space="preserve"> PAGEREF _Toc240945054 \h </w:instrText>
          </w:r>
          <w:r>
            <w:rPr>
              <w:noProof/>
            </w:rPr>
          </w:r>
          <w:r>
            <w:rPr>
              <w:noProof/>
            </w:rPr>
            <w:fldChar w:fldCharType="separate"/>
          </w:r>
          <w:r>
            <w:rPr>
              <w:noProof/>
            </w:rPr>
            <w:t>62</w:t>
          </w:r>
          <w:r>
            <w:rPr>
              <w:noProof/>
            </w:rPr>
            <w:fldChar w:fldCharType="end"/>
          </w:r>
        </w:p>
        <w:p w14:paraId="4708E205"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2.5 Best Interests of the Child</w:t>
          </w:r>
          <w:r>
            <w:rPr>
              <w:noProof/>
            </w:rPr>
            <w:tab/>
          </w:r>
          <w:r>
            <w:rPr>
              <w:noProof/>
            </w:rPr>
            <w:fldChar w:fldCharType="begin"/>
          </w:r>
          <w:r>
            <w:rPr>
              <w:noProof/>
            </w:rPr>
            <w:instrText xml:space="preserve"> PAGEREF _Toc240945055 \h </w:instrText>
          </w:r>
          <w:r>
            <w:rPr>
              <w:noProof/>
            </w:rPr>
          </w:r>
          <w:r>
            <w:rPr>
              <w:noProof/>
            </w:rPr>
            <w:fldChar w:fldCharType="separate"/>
          </w:r>
          <w:r>
            <w:rPr>
              <w:noProof/>
            </w:rPr>
            <w:t>63</w:t>
          </w:r>
          <w:r>
            <w:rPr>
              <w:noProof/>
            </w:rPr>
            <w:fldChar w:fldCharType="end"/>
          </w:r>
        </w:p>
        <w:p w14:paraId="3AD3AB44" w14:textId="77777777" w:rsidR="00F045CA" w:rsidRDefault="00F045CA">
          <w:pPr>
            <w:pStyle w:val="TOC1"/>
            <w:rPr>
              <w:rFonts w:eastAsiaTheme="minorEastAsia" w:cstheme="minorBidi"/>
              <w:lang w:val="en-US" w:eastAsia="ja-JP"/>
            </w:rPr>
          </w:pPr>
          <w:r w:rsidRPr="006E317C">
            <w:rPr>
              <w:color w:val="C0504D" w:themeColor="accent2"/>
            </w:rPr>
            <w:t>Preparation for Day 3</w:t>
          </w:r>
          <w:r>
            <w:tab/>
          </w:r>
          <w:r>
            <w:fldChar w:fldCharType="begin"/>
          </w:r>
          <w:r>
            <w:instrText xml:space="preserve"> PAGEREF _Toc240945056 \h </w:instrText>
          </w:r>
          <w:r>
            <w:fldChar w:fldCharType="separate"/>
          </w:r>
          <w:r>
            <w:t>64</w:t>
          </w:r>
          <w:r>
            <w:fldChar w:fldCharType="end"/>
          </w:r>
        </w:p>
        <w:p w14:paraId="655E1430"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3.1 Children’s Participation</w:t>
          </w:r>
          <w:r>
            <w:rPr>
              <w:noProof/>
            </w:rPr>
            <w:tab/>
          </w:r>
          <w:r>
            <w:rPr>
              <w:noProof/>
            </w:rPr>
            <w:fldChar w:fldCharType="begin"/>
          </w:r>
          <w:r>
            <w:rPr>
              <w:noProof/>
            </w:rPr>
            <w:instrText xml:space="preserve"> PAGEREF _Toc240945057 \h </w:instrText>
          </w:r>
          <w:r>
            <w:rPr>
              <w:noProof/>
            </w:rPr>
          </w:r>
          <w:r>
            <w:rPr>
              <w:noProof/>
            </w:rPr>
            <w:fldChar w:fldCharType="separate"/>
          </w:r>
          <w:r>
            <w:rPr>
              <w:noProof/>
            </w:rPr>
            <w:t>65</w:t>
          </w:r>
          <w:r>
            <w:rPr>
              <w:noProof/>
            </w:rPr>
            <w:fldChar w:fldCharType="end"/>
          </w:r>
        </w:p>
        <w:p w14:paraId="65395006"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3.2 Partnerships</w:t>
          </w:r>
          <w:r>
            <w:rPr>
              <w:noProof/>
            </w:rPr>
            <w:tab/>
          </w:r>
          <w:r>
            <w:rPr>
              <w:noProof/>
            </w:rPr>
            <w:fldChar w:fldCharType="begin"/>
          </w:r>
          <w:r>
            <w:rPr>
              <w:noProof/>
            </w:rPr>
            <w:instrText xml:space="preserve"> PAGEREF _Toc240945058 \h </w:instrText>
          </w:r>
          <w:r>
            <w:rPr>
              <w:noProof/>
            </w:rPr>
          </w:r>
          <w:r>
            <w:rPr>
              <w:noProof/>
            </w:rPr>
            <w:fldChar w:fldCharType="separate"/>
          </w:r>
          <w:r>
            <w:rPr>
              <w:noProof/>
            </w:rPr>
            <w:t>66</w:t>
          </w:r>
          <w:r>
            <w:rPr>
              <w:noProof/>
            </w:rPr>
            <w:fldChar w:fldCharType="end"/>
          </w:r>
        </w:p>
        <w:p w14:paraId="62BFE72B"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3.3 Interpersonal Skills: Working Effectively with Others</w:t>
          </w:r>
          <w:r>
            <w:rPr>
              <w:noProof/>
            </w:rPr>
            <w:tab/>
          </w:r>
          <w:r>
            <w:rPr>
              <w:noProof/>
            </w:rPr>
            <w:fldChar w:fldCharType="begin"/>
          </w:r>
          <w:r>
            <w:rPr>
              <w:noProof/>
            </w:rPr>
            <w:instrText xml:space="preserve"> PAGEREF _Toc240945059 \h </w:instrText>
          </w:r>
          <w:r>
            <w:rPr>
              <w:noProof/>
            </w:rPr>
          </w:r>
          <w:r>
            <w:rPr>
              <w:noProof/>
            </w:rPr>
            <w:fldChar w:fldCharType="separate"/>
          </w:r>
          <w:r>
            <w:rPr>
              <w:noProof/>
            </w:rPr>
            <w:t>73</w:t>
          </w:r>
          <w:r>
            <w:rPr>
              <w:noProof/>
            </w:rPr>
            <w:fldChar w:fldCharType="end"/>
          </w:r>
        </w:p>
        <w:p w14:paraId="77145986"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3.4 Child Protection and Coordination</w:t>
          </w:r>
          <w:r>
            <w:rPr>
              <w:noProof/>
            </w:rPr>
            <w:tab/>
          </w:r>
          <w:r>
            <w:rPr>
              <w:noProof/>
            </w:rPr>
            <w:fldChar w:fldCharType="begin"/>
          </w:r>
          <w:r>
            <w:rPr>
              <w:noProof/>
            </w:rPr>
            <w:instrText xml:space="preserve"> PAGEREF _Toc240945060 \h </w:instrText>
          </w:r>
          <w:r>
            <w:rPr>
              <w:noProof/>
            </w:rPr>
          </w:r>
          <w:r>
            <w:rPr>
              <w:noProof/>
            </w:rPr>
            <w:fldChar w:fldCharType="separate"/>
          </w:r>
          <w:r>
            <w:rPr>
              <w:noProof/>
            </w:rPr>
            <w:t>74</w:t>
          </w:r>
          <w:r>
            <w:rPr>
              <w:noProof/>
            </w:rPr>
            <w:fldChar w:fldCharType="end"/>
          </w:r>
        </w:p>
        <w:p w14:paraId="62BB6203"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3.5 Child Friendly Spaces</w:t>
          </w:r>
          <w:r>
            <w:rPr>
              <w:noProof/>
            </w:rPr>
            <w:tab/>
          </w:r>
          <w:r>
            <w:rPr>
              <w:noProof/>
            </w:rPr>
            <w:fldChar w:fldCharType="begin"/>
          </w:r>
          <w:r>
            <w:rPr>
              <w:noProof/>
            </w:rPr>
            <w:instrText xml:space="preserve"> PAGEREF _Toc240945061 \h </w:instrText>
          </w:r>
          <w:r>
            <w:rPr>
              <w:noProof/>
            </w:rPr>
          </w:r>
          <w:r>
            <w:rPr>
              <w:noProof/>
            </w:rPr>
            <w:fldChar w:fldCharType="separate"/>
          </w:r>
          <w:r>
            <w:rPr>
              <w:noProof/>
            </w:rPr>
            <w:t>75</w:t>
          </w:r>
          <w:r>
            <w:rPr>
              <w:noProof/>
            </w:rPr>
            <w:fldChar w:fldCharType="end"/>
          </w:r>
        </w:p>
        <w:p w14:paraId="49AC0281"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color w:val="C0504D" w:themeColor="accent2"/>
            </w:rPr>
            <w:t>Self-Study Exercise 3.5</w:t>
          </w:r>
          <w:r>
            <w:rPr>
              <w:noProof/>
            </w:rPr>
            <w:tab/>
          </w:r>
          <w:r>
            <w:rPr>
              <w:noProof/>
            </w:rPr>
            <w:fldChar w:fldCharType="begin"/>
          </w:r>
          <w:r>
            <w:rPr>
              <w:noProof/>
            </w:rPr>
            <w:instrText xml:space="preserve"> PAGEREF _Toc240945062 \h </w:instrText>
          </w:r>
          <w:r>
            <w:rPr>
              <w:noProof/>
            </w:rPr>
          </w:r>
          <w:r>
            <w:rPr>
              <w:noProof/>
            </w:rPr>
            <w:fldChar w:fldCharType="separate"/>
          </w:r>
          <w:r>
            <w:rPr>
              <w:noProof/>
            </w:rPr>
            <w:t>76</w:t>
          </w:r>
          <w:r>
            <w:rPr>
              <w:noProof/>
            </w:rPr>
            <w:fldChar w:fldCharType="end"/>
          </w:r>
        </w:p>
        <w:p w14:paraId="66E8DA8A"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3.6 Information Management System</w:t>
          </w:r>
          <w:r>
            <w:rPr>
              <w:noProof/>
            </w:rPr>
            <w:tab/>
          </w:r>
          <w:r>
            <w:rPr>
              <w:noProof/>
            </w:rPr>
            <w:fldChar w:fldCharType="begin"/>
          </w:r>
          <w:r>
            <w:rPr>
              <w:noProof/>
            </w:rPr>
            <w:instrText xml:space="preserve"> PAGEREF _Toc240945063 \h </w:instrText>
          </w:r>
          <w:r>
            <w:rPr>
              <w:noProof/>
            </w:rPr>
          </w:r>
          <w:r>
            <w:rPr>
              <w:noProof/>
            </w:rPr>
            <w:fldChar w:fldCharType="separate"/>
          </w:r>
          <w:r>
            <w:rPr>
              <w:noProof/>
            </w:rPr>
            <w:t>77</w:t>
          </w:r>
          <w:r>
            <w:rPr>
              <w:noProof/>
            </w:rPr>
            <w:fldChar w:fldCharType="end"/>
          </w:r>
        </w:p>
        <w:p w14:paraId="0E14CB82"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3.7 Case Management</w:t>
          </w:r>
          <w:r>
            <w:rPr>
              <w:noProof/>
            </w:rPr>
            <w:tab/>
          </w:r>
          <w:r>
            <w:rPr>
              <w:noProof/>
            </w:rPr>
            <w:fldChar w:fldCharType="begin"/>
          </w:r>
          <w:r>
            <w:rPr>
              <w:noProof/>
            </w:rPr>
            <w:instrText xml:space="preserve"> PAGEREF _Toc240945064 \h </w:instrText>
          </w:r>
          <w:r>
            <w:rPr>
              <w:noProof/>
            </w:rPr>
          </w:r>
          <w:r>
            <w:rPr>
              <w:noProof/>
            </w:rPr>
            <w:fldChar w:fldCharType="separate"/>
          </w:r>
          <w:r>
            <w:rPr>
              <w:noProof/>
            </w:rPr>
            <w:t>78</w:t>
          </w:r>
          <w:r>
            <w:rPr>
              <w:noProof/>
            </w:rPr>
            <w:fldChar w:fldCharType="end"/>
          </w:r>
        </w:p>
        <w:p w14:paraId="4ECFF8DE" w14:textId="77777777" w:rsidR="00F045CA" w:rsidRDefault="00F045CA">
          <w:pPr>
            <w:pStyle w:val="TOC1"/>
            <w:rPr>
              <w:rFonts w:eastAsiaTheme="minorEastAsia" w:cstheme="minorBidi"/>
              <w:lang w:val="en-US" w:eastAsia="ja-JP"/>
            </w:rPr>
          </w:pPr>
          <w:r w:rsidRPr="006E317C">
            <w:rPr>
              <w:color w:val="C0504D" w:themeColor="accent2"/>
            </w:rPr>
            <w:t>Preparation for Day 4</w:t>
          </w:r>
          <w:r>
            <w:tab/>
          </w:r>
          <w:r>
            <w:fldChar w:fldCharType="begin"/>
          </w:r>
          <w:r>
            <w:instrText xml:space="preserve"> PAGEREF _Toc240945065 \h </w:instrText>
          </w:r>
          <w:r>
            <w:fldChar w:fldCharType="separate"/>
          </w:r>
          <w:r>
            <w:t>79</w:t>
          </w:r>
          <w:r>
            <w:fldChar w:fldCharType="end"/>
          </w:r>
        </w:p>
        <w:p w14:paraId="1B8B30CC"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4.1 Community-based Child Protection Mechanisms</w:t>
          </w:r>
          <w:r>
            <w:rPr>
              <w:noProof/>
            </w:rPr>
            <w:tab/>
          </w:r>
          <w:r>
            <w:rPr>
              <w:noProof/>
            </w:rPr>
            <w:fldChar w:fldCharType="begin"/>
          </w:r>
          <w:r>
            <w:rPr>
              <w:noProof/>
            </w:rPr>
            <w:instrText xml:space="preserve"> PAGEREF _Toc240945066 \h </w:instrText>
          </w:r>
          <w:r>
            <w:rPr>
              <w:noProof/>
            </w:rPr>
          </w:r>
          <w:r>
            <w:rPr>
              <w:noProof/>
            </w:rPr>
            <w:fldChar w:fldCharType="separate"/>
          </w:r>
          <w:r>
            <w:rPr>
              <w:noProof/>
            </w:rPr>
            <w:t>80</w:t>
          </w:r>
          <w:r>
            <w:rPr>
              <w:noProof/>
            </w:rPr>
            <w:fldChar w:fldCharType="end"/>
          </w:r>
        </w:p>
        <w:p w14:paraId="45DBB4E9"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4.2 Advocacy for Child Protection</w:t>
          </w:r>
          <w:r>
            <w:rPr>
              <w:noProof/>
            </w:rPr>
            <w:tab/>
          </w:r>
          <w:r>
            <w:rPr>
              <w:noProof/>
            </w:rPr>
            <w:fldChar w:fldCharType="begin"/>
          </w:r>
          <w:r>
            <w:rPr>
              <w:noProof/>
            </w:rPr>
            <w:instrText xml:space="preserve"> PAGEREF _Toc240945067 \h </w:instrText>
          </w:r>
          <w:r>
            <w:rPr>
              <w:noProof/>
            </w:rPr>
          </w:r>
          <w:r>
            <w:rPr>
              <w:noProof/>
            </w:rPr>
            <w:fldChar w:fldCharType="separate"/>
          </w:r>
          <w:r>
            <w:rPr>
              <w:noProof/>
            </w:rPr>
            <w:t>81</w:t>
          </w:r>
          <w:r>
            <w:rPr>
              <w:noProof/>
            </w:rPr>
            <w:fldChar w:fldCharType="end"/>
          </w:r>
        </w:p>
        <w:p w14:paraId="18B82E55"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4.3 Interpersonal Skills: Negotiation, Persuasion and Influencing Others</w:t>
          </w:r>
          <w:r>
            <w:rPr>
              <w:noProof/>
            </w:rPr>
            <w:tab/>
          </w:r>
          <w:r>
            <w:rPr>
              <w:noProof/>
            </w:rPr>
            <w:fldChar w:fldCharType="begin"/>
          </w:r>
          <w:r>
            <w:rPr>
              <w:noProof/>
            </w:rPr>
            <w:instrText xml:space="preserve"> PAGEREF _Toc240945068 \h </w:instrText>
          </w:r>
          <w:r>
            <w:rPr>
              <w:noProof/>
            </w:rPr>
          </w:r>
          <w:r>
            <w:rPr>
              <w:noProof/>
            </w:rPr>
            <w:fldChar w:fldCharType="separate"/>
          </w:r>
          <w:r>
            <w:rPr>
              <w:noProof/>
            </w:rPr>
            <w:t>82</w:t>
          </w:r>
          <w:r>
            <w:rPr>
              <w:noProof/>
            </w:rPr>
            <w:fldChar w:fldCharType="end"/>
          </w:r>
        </w:p>
        <w:p w14:paraId="6CD624A1"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4.4 Child Protection Programming</w:t>
          </w:r>
          <w:r>
            <w:rPr>
              <w:noProof/>
            </w:rPr>
            <w:tab/>
          </w:r>
          <w:r>
            <w:rPr>
              <w:noProof/>
            </w:rPr>
            <w:fldChar w:fldCharType="begin"/>
          </w:r>
          <w:r>
            <w:rPr>
              <w:noProof/>
            </w:rPr>
            <w:instrText xml:space="preserve"> PAGEREF _Toc240945069 \h </w:instrText>
          </w:r>
          <w:r>
            <w:rPr>
              <w:noProof/>
            </w:rPr>
          </w:r>
          <w:r>
            <w:rPr>
              <w:noProof/>
            </w:rPr>
            <w:fldChar w:fldCharType="separate"/>
          </w:r>
          <w:r>
            <w:rPr>
              <w:noProof/>
            </w:rPr>
            <w:t>83</w:t>
          </w:r>
          <w:r>
            <w:rPr>
              <w:noProof/>
            </w:rPr>
            <w:fldChar w:fldCharType="end"/>
          </w:r>
        </w:p>
        <w:p w14:paraId="6E4825B4" w14:textId="77777777" w:rsidR="00F045CA" w:rsidRDefault="00F045CA">
          <w:pPr>
            <w:pStyle w:val="TOC1"/>
            <w:rPr>
              <w:rFonts w:eastAsiaTheme="minorEastAsia" w:cstheme="minorBidi"/>
              <w:lang w:val="en-US" w:eastAsia="ja-JP"/>
            </w:rPr>
          </w:pPr>
          <w:r w:rsidRPr="006E317C">
            <w:rPr>
              <w:color w:val="C0504D" w:themeColor="accent2"/>
            </w:rPr>
            <w:t>Preparation for Day 5</w:t>
          </w:r>
          <w:r>
            <w:tab/>
          </w:r>
          <w:r>
            <w:fldChar w:fldCharType="begin"/>
          </w:r>
          <w:r>
            <w:instrText xml:space="preserve"> PAGEREF _Toc240945070 \h </w:instrText>
          </w:r>
          <w:r>
            <w:fldChar w:fldCharType="separate"/>
          </w:r>
          <w:r>
            <w:t>84</w:t>
          </w:r>
          <w:r>
            <w:fldChar w:fldCharType="end"/>
          </w:r>
        </w:p>
        <w:p w14:paraId="60DB55E9"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color w:val="C0504D" w:themeColor="accent2"/>
              <w:lang w:val="en-GB"/>
            </w:rPr>
            <w:t>Self-study Exercise 5</w:t>
          </w:r>
          <w:r>
            <w:rPr>
              <w:noProof/>
            </w:rPr>
            <w:tab/>
          </w:r>
          <w:r>
            <w:rPr>
              <w:noProof/>
            </w:rPr>
            <w:fldChar w:fldCharType="begin"/>
          </w:r>
          <w:r>
            <w:rPr>
              <w:noProof/>
            </w:rPr>
            <w:instrText xml:space="preserve"> PAGEREF _Toc240945071 \h </w:instrText>
          </w:r>
          <w:r>
            <w:rPr>
              <w:noProof/>
            </w:rPr>
          </w:r>
          <w:r>
            <w:rPr>
              <w:noProof/>
            </w:rPr>
            <w:fldChar w:fldCharType="separate"/>
          </w:r>
          <w:r>
            <w:rPr>
              <w:noProof/>
            </w:rPr>
            <w:t>85</w:t>
          </w:r>
          <w:r>
            <w:rPr>
              <w:noProof/>
            </w:rPr>
            <w:fldChar w:fldCharType="end"/>
          </w:r>
        </w:p>
        <w:p w14:paraId="597BBEA9" w14:textId="77777777" w:rsidR="00F045CA" w:rsidRDefault="00F045CA">
          <w:pPr>
            <w:pStyle w:val="TOC1"/>
            <w:rPr>
              <w:rFonts w:eastAsiaTheme="minorEastAsia" w:cstheme="minorBidi"/>
              <w:lang w:val="en-US" w:eastAsia="ja-JP"/>
            </w:rPr>
          </w:pPr>
          <w:r w:rsidRPr="006E317C">
            <w:rPr>
              <w:color w:val="C0504D" w:themeColor="accent2"/>
            </w:rPr>
            <w:t>Preparation for Day 6</w:t>
          </w:r>
          <w:r>
            <w:tab/>
          </w:r>
          <w:r>
            <w:fldChar w:fldCharType="begin"/>
          </w:r>
          <w:r>
            <w:instrText xml:space="preserve"> PAGEREF _Toc240945072 \h </w:instrText>
          </w:r>
          <w:r>
            <w:fldChar w:fldCharType="separate"/>
          </w:r>
          <w:r>
            <w:t>94</w:t>
          </w:r>
          <w:r>
            <w:fldChar w:fldCharType="end"/>
          </w:r>
        </w:p>
        <w:p w14:paraId="7B4E2C43"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color w:val="C0504D" w:themeColor="accent2"/>
              <w:lang w:val="en-GB"/>
            </w:rPr>
            <w:t>Self-study Exercise 6</w:t>
          </w:r>
          <w:r>
            <w:rPr>
              <w:noProof/>
            </w:rPr>
            <w:tab/>
          </w:r>
          <w:r>
            <w:rPr>
              <w:noProof/>
            </w:rPr>
            <w:fldChar w:fldCharType="begin"/>
          </w:r>
          <w:r>
            <w:rPr>
              <w:noProof/>
            </w:rPr>
            <w:instrText xml:space="preserve"> PAGEREF _Toc240945073 \h </w:instrText>
          </w:r>
          <w:r>
            <w:rPr>
              <w:noProof/>
            </w:rPr>
          </w:r>
          <w:r>
            <w:rPr>
              <w:noProof/>
            </w:rPr>
            <w:fldChar w:fldCharType="separate"/>
          </w:r>
          <w:r>
            <w:rPr>
              <w:noProof/>
            </w:rPr>
            <w:t>95</w:t>
          </w:r>
          <w:r>
            <w:rPr>
              <w:noProof/>
            </w:rPr>
            <w:fldChar w:fldCharType="end"/>
          </w:r>
        </w:p>
        <w:p w14:paraId="01050280" w14:textId="77777777" w:rsidR="00F045CA" w:rsidRDefault="00F045CA">
          <w:pPr>
            <w:pStyle w:val="TOC1"/>
            <w:rPr>
              <w:rFonts w:eastAsiaTheme="minorEastAsia" w:cstheme="minorBidi"/>
              <w:lang w:val="en-US" w:eastAsia="ja-JP"/>
            </w:rPr>
          </w:pPr>
          <w:r w:rsidRPr="006E317C">
            <w:t>Training Evaluation Forms</w:t>
          </w:r>
          <w:r>
            <w:tab/>
          </w:r>
          <w:r>
            <w:fldChar w:fldCharType="begin"/>
          </w:r>
          <w:r>
            <w:instrText xml:space="preserve"> PAGEREF _Toc240945074 \h </w:instrText>
          </w:r>
          <w:r>
            <w:fldChar w:fldCharType="separate"/>
          </w:r>
          <w:r>
            <w:t>96</w:t>
          </w:r>
          <w:r>
            <w:fldChar w:fldCharType="end"/>
          </w:r>
        </w:p>
        <w:p w14:paraId="383D9B3A"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Daily Evaluation Form – Day 1</w:t>
          </w:r>
          <w:r>
            <w:rPr>
              <w:noProof/>
            </w:rPr>
            <w:tab/>
          </w:r>
          <w:r>
            <w:rPr>
              <w:noProof/>
            </w:rPr>
            <w:fldChar w:fldCharType="begin"/>
          </w:r>
          <w:r>
            <w:rPr>
              <w:noProof/>
            </w:rPr>
            <w:instrText xml:space="preserve"> PAGEREF _Toc240945075 \h </w:instrText>
          </w:r>
          <w:r>
            <w:rPr>
              <w:noProof/>
            </w:rPr>
          </w:r>
          <w:r>
            <w:rPr>
              <w:noProof/>
            </w:rPr>
            <w:fldChar w:fldCharType="separate"/>
          </w:r>
          <w:r>
            <w:rPr>
              <w:noProof/>
            </w:rPr>
            <w:t>97</w:t>
          </w:r>
          <w:r>
            <w:rPr>
              <w:noProof/>
            </w:rPr>
            <w:fldChar w:fldCharType="end"/>
          </w:r>
        </w:p>
        <w:p w14:paraId="2E78D8CA"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Daily Evaluation Form – Day 2</w:t>
          </w:r>
          <w:r>
            <w:rPr>
              <w:noProof/>
            </w:rPr>
            <w:tab/>
          </w:r>
          <w:r>
            <w:rPr>
              <w:noProof/>
            </w:rPr>
            <w:fldChar w:fldCharType="begin"/>
          </w:r>
          <w:r>
            <w:rPr>
              <w:noProof/>
            </w:rPr>
            <w:instrText xml:space="preserve"> PAGEREF _Toc240945076 \h </w:instrText>
          </w:r>
          <w:r>
            <w:rPr>
              <w:noProof/>
            </w:rPr>
          </w:r>
          <w:r>
            <w:rPr>
              <w:noProof/>
            </w:rPr>
            <w:fldChar w:fldCharType="separate"/>
          </w:r>
          <w:r>
            <w:rPr>
              <w:noProof/>
            </w:rPr>
            <w:t>99</w:t>
          </w:r>
          <w:r>
            <w:rPr>
              <w:noProof/>
            </w:rPr>
            <w:fldChar w:fldCharType="end"/>
          </w:r>
        </w:p>
        <w:p w14:paraId="6D217EB8"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Daily Evaluation Form – Day 3</w:t>
          </w:r>
          <w:r>
            <w:rPr>
              <w:noProof/>
            </w:rPr>
            <w:tab/>
          </w:r>
          <w:r>
            <w:rPr>
              <w:noProof/>
            </w:rPr>
            <w:fldChar w:fldCharType="begin"/>
          </w:r>
          <w:r>
            <w:rPr>
              <w:noProof/>
            </w:rPr>
            <w:instrText xml:space="preserve"> PAGEREF _Toc240945077 \h </w:instrText>
          </w:r>
          <w:r>
            <w:rPr>
              <w:noProof/>
            </w:rPr>
          </w:r>
          <w:r>
            <w:rPr>
              <w:noProof/>
            </w:rPr>
            <w:fldChar w:fldCharType="separate"/>
          </w:r>
          <w:r>
            <w:rPr>
              <w:noProof/>
            </w:rPr>
            <w:t>101</w:t>
          </w:r>
          <w:r>
            <w:rPr>
              <w:noProof/>
            </w:rPr>
            <w:fldChar w:fldCharType="end"/>
          </w:r>
        </w:p>
        <w:p w14:paraId="390741AB"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Daily Evaluation Form – Day 4</w:t>
          </w:r>
          <w:r>
            <w:rPr>
              <w:noProof/>
            </w:rPr>
            <w:tab/>
          </w:r>
          <w:r>
            <w:rPr>
              <w:noProof/>
            </w:rPr>
            <w:fldChar w:fldCharType="begin"/>
          </w:r>
          <w:r>
            <w:rPr>
              <w:noProof/>
            </w:rPr>
            <w:instrText xml:space="preserve"> PAGEREF _Toc240945078 \h </w:instrText>
          </w:r>
          <w:r>
            <w:rPr>
              <w:noProof/>
            </w:rPr>
          </w:r>
          <w:r>
            <w:rPr>
              <w:noProof/>
            </w:rPr>
            <w:fldChar w:fldCharType="separate"/>
          </w:r>
          <w:r>
            <w:rPr>
              <w:noProof/>
            </w:rPr>
            <w:t>103</w:t>
          </w:r>
          <w:r>
            <w:rPr>
              <w:noProof/>
            </w:rPr>
            <w:fldChar w:fldCharType="end"/>
          </w:r>
        </w:p>
        <w:p w14:paraId="666F1B74"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Daily Evaluation Form – Day 5</w:t>
          </w:r>
          <w:r>
            <w:rPr>
              <w:noProof/>
            </w:rPr>
            <w:tab/>
          </w:r>
          <w:r>
            <w:rPr>
              <w:noProof/>
            </w:rPr>
            <w:fldChar w:fldCharType="begin"/>
          </w:r>
          <w:r>
            <w:rPr>
              <w:noProof/>
            </w:rPr>
            <w:instrText xml:space="preserve"> PAGEREF _Toc240945079 \h </w:instrText>
          </w:r>
          <w:r>
            <w:rPr>
              <w:noProof/>
            </w:rPr>
          </w:r>
          <w:r>
            <w:rPr>
              <w:noProof/>
            </w:rPr>
            <w:fldChar w:fldCharType="separate"/>
          </w:r>
          <w:r>
            <w:rPr>
              <w:noProof/>
            </w:rPr>
            <w:t>105</w:t>
          </w:r>
          <w:r>
            <w:rPr>
              <w:noProof/>
            </w:rPr>
            <w:fldChar w:fldCharType="end"/>
          </w:r>
        </w:p>
        <w:p w14:paraId="4F7D2547"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Daily Evaluation Form – Day 6</w:t>
          </w:r>
          <w:r>
            <w:rPr>
              <w:noProof/>
            </w:rPr>
            <w:tab/>
          </w:r>
          <w:r>
            <w:rPr>
              <w:noProof/>
            </w:rPr>
            <w:fldChar w:fldCharType="begin"/>
          </w:r>
          <w:r>
            <w:rPr>
              <w:noProof/>
            </w:rPr>
            <w:instrText xml:space="preserve"> PAGEREF _Toc240945080 \h </w:instrText>
          </w:r>
          <w:r>
            <w:rPr>
              <w:noProof/>
            </w:rPr>
          </w:r>
          <w:r>
            <w:rPr>
              <w:noProof/>
            </w:rPr>
            <w:fldChar w:fldCharType="separate"/>
          </w:r>
          <w:r>
            <w:rPr>
              <w:noProof/>
            </w:rPr>
            <w:t>107</w:t>
          </w:r>
          <w:r>
            <w:rPr>
              <w:noProof/>
            </w:rPr>
            <w:fldChar w:fldCharType="end"/>
          </w:r>
        </w:p>
        <w:p w14:paraId="0F0C0377" w14:textId="77777777" w:rsidR="00F045CA" w:rsidRDefault="00F045CA">
          <w:pPr>
            <w:pStyle w:val="TOC2"/>
            <w:tabs>
              <w:tab w:val="right" w:leader="dot" w:pos="9616"/>
            </w:tabs>
            <w:rPr>
              <w:rFonts w:eastAsiaTheme="minorEastAsia" w:cstheme="minorBidi"/>
              <w:noProof/>
              <w:sz w:val="24"/>
              <w:szCs w:val="24"/>
              <w:lang w:val="en-US" w:eastAsia="ja-JP"/>
            </w:rPr>
          </w:pPr>
          <w:r w:rsidRPr="006E317C">
            <w:rPr>
              <w:noProof/>
              <w:lang w:val="en-GB"/>
            </w:rPr>
            <w:t>Final Course Evaluation Sheet</w:t>
          </w:r>
          <w:r>
            <w:rPr>
              <w:noProof/>
            </w:rPr>
            <w:tab/>
          </w:r>
          <w:r>
            <w:rPr>
              <w:noProof/>
            </w:rPr>
            <w:fldChar w:fldCharType="begin"/>
          </w:r>
          <w:r>
            <w:rPr>
              <w:noProof/>
            </w:rPr>
            <w:instrText xml:space="preserve"> PAGEREF _Toc240945081 \h </w:instrText>
          </w:r>
          <w:r>
            <w:rPr>
              <w:noProof/>
            </w:rPr>
          </w:r>
          <w:r>
            <w:rPr>
              <w:noProof/>
            </w:rPr>
            <w:fldChar w:fldCharType="separate"/>
          </w:r>
          <w:r>
            <w:rPr>
              <w:noProof/>
            </w:rPr>
            <w:t>109</w:t>
          </w:r>
          <w:r>
            <w:rPr>
              <w:noProof/>
            </w:rPr>
            <w:fldChar w:fldCharType="end"/>
          </w:r>
        </w:p>
        <w:p w14:paraId="2A41B5CA" w14:textId="77777777" w:rsidR="00F045CA" w:rsidRDefault="00F045CA">
          <w:pPr>
            <w:pStyle w:val="TOC1"/>
          </w:pPr>
        </w:p>
        <w:p w14:paraId="5AEDAA92" w14:textId="03F36879" w:rsidR="00F045CA" w:rsidRDefault="00F045CA">
          <w:pPr>
            <w:pStyle w:val="TOC1"/>
            <w:rPr>
              <w:rFonts w:eastAsiaTheme="minorEastAsia" w:cstheme="minorBidi"/>
              <w:lang w:val="en-US" w:eastAsia="ja-JP"/>
            </w:rPr>
          </w:pPr>
          <w:r w:rsidRPr="00A43F27">
            <w:rPr>
              <w:color w:val="C0504D" w:themeColor="accent2"/>
            </w:rPr>
            <w:t>Child Protection Definitions</w:t>
          </w:r>
          <w:r>
            <w:tab/>
          </w:r>
          <w:r>
            <w:fldChar w:fldCharType="begin"/>
          </w:r>
          <w:r>
            <w:instrText xml:space="preserve"> PAGEREF _Toc240945082 \h </w:instrText>
          </w:r>
          <w:r>
            <w:fldChar w:fldCharType="separate"/>
          </w:r>
          <w:r>
            <w:t>112</w:t>
          </w:r>
          <w:r>
            <w:fldChar w:fldCharType="end"/>
          </w:r>
        </w:p>
        <w:p w14:paraId="6AB581AC"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Inter-country adoption</w:t>
          </w:r>
          <w:r>
            <w:rPr>
              <w:noProof/>
            </w:rPr>
            <w:tab/>
          </w:r>
          <w:r>
            <w:rPr>
              <w:noProof/>
            </w:rPr>
            <w:fldChar w:fldCharType="begin"/>
          </w:r>
          <w:r>
            <w:rPr>
              <w:noProof/>
            </w:rPr>
            <w:instrText xml:space="preserve"> PAGEREF _Toc240945083 \h </w:instrText>
          </w:r>
          <w:r>
            <w:rPr>
              <w:noProof/>
            </w:rPr>
          </w:r>
          <w:r>
            <w:rPr>
              <w:noProof/>
            </w:rPr>
            <w:fldChar w:fldCharType="separate"/>
          </w:r>
          <w:r>
            <w:rPr>
              <w:noProof/>
            </w:rPr>
            <w:t>113</w:t>
          </w:r>
          <w:r>
            <w:rPr>
              <w:noProof/>
            </w:rPr>
            <w:fldChar w:fldCharType="end"/>
          </w:r>
        </w:p>
        <w:p w14:paraId="503C8D22"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Alternative care</w:t>
          </w:r>
          <w:r>
            <w:rPr>
              <w:noProof/>
            </w:rPr>
            <w:tab/>
          </w:r>
          <w:r>
            <w:rPr>
              <w:noProof/>
            </w:rPr>
            <w:fldChar w:fldCharType="begin"/>
          </w:r>
          <w:r>
            <w:rPr>
              <w:noProof/>
            </w:rPr>
            <w:instrText xml:space="preserve"> PAGEREF _Toc240945084 \h </w:instrText>
          </w:r>
          <w:r>
            <w:rPr>
              <w:noProof/>
            </w:rPr>
          </w:r>
          <w:r>
            <w:rPr>
              <w:noProof/>
            </w:rPr>
            <w:fldChar w:fldCharType="separate"/>
          </w:r>
          <w:r>
            <w:rPr>
              <w:noProof/>
            </w:rPr>
            <w:t>113</w:t>
          </w:r>
          <w:r>
            <w:rPr>
              <w:noProof/>
            </w:rPr>
            <w:fldChar w:fldCharType="end"/>
          </w:r>
        </w:p>
        <w:p w14:paraId="3DFF2F89"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Assisted voluntary return</w:t>
          </w:r>
          <w:r>
            <w:rPr>
              <w:noProof/>
            </w:rPr>
            <w:tab/>
          </w:r>
          <w:r>
            <w:rPr>
              <w:noProof/>
            </w:rPr>
            <w:fldChar w:fldCharType="begin"/>
          </w:r>
          <w:r>
            <w:rPr>
              <w:noProof/>
            </w:rPr>
            <w:instrText xml:space="preserve"> PAGEREF _Toc240945085 \h </w:instrText>
          </w:r>
          <w:r>
            <w:rPr>
              <w:noProof/>
            </w:rPr>
          </w:r>
          <w:r>
            <w:rPr>
              <w:noProof/>
            </w:rPr>
            <w:fldChar w:fldCharType="separate"/>
          </w:r>
          <w:r>
            <w:rPr>
              <w:noProof/>
            </w:rPr>
            <w:t>113</w:t>
          </w:r>
          <w:r>
            <w:rPr>
              <w:noProof/>
            </w:rPr>
            <w:fldChar w:fldCharType="end"/>
          </w:r>
        </w:p>
        <w:p w14:paraId="01CF80FA"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Best Interest Determination (BID):</w:t>
          </w:r>
          <w:r>
            <w:rPr>
              <w:noProof/>
            </w:rPr>
            <w:tab/>
          </w:r>
          <w:r>
            <w:rPr>
              <w:noProof/>
            </w:rPr>
            <w:fldChar w:fldCharType="begin"/>
          </w:r>
          <w:r>
            <w:rPr>
              <w:noProof/>
            </w:rPr>
            <w:instrText xml:space="preserve"> PAGEREF _Toc240945086 \h </w:instrText>
          </w:r>
          <w:r>
            <w:rPr>
              <w:noProof/>
            </w:rPr>
          </w:r>
          <w:r>
            <w:rPr>
              <w:noProof/>
            </w:rPr>
            <w:fldChar w:fldCharType="separate"/>
          </w:r>
          <w:r>
            <w:rPr>
              <w:noProof/>
            </w:rPr>
            <w:t>113</w:t>
          </w:r>
          <w:r>
            <w:rPr>
              <w:noProof/>
            </w:rPr>
            <w:fldChar w:fldCharType="end"/>
          </w:r>
        </w:p>
        <w:p w14:paraId="1093A102"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Birth registration:</w:t>
          </w:r>
          <w:r>
            <w:rPr>
              <w:noProof/>
            </w:rPr>
            <w:tab/>
          </w:r>
          <w:r>
            <w:rPr>
              <w:noProof/>
            </w:rPr>
            <w:fldChar w:fldCharType="begin"/>
          </w:r>
          <w:r>
            <w:rPr>
              <w:noProof/>
            </w:rPr>
            <w:instrText xml:space="preserve"> PAGEREF _Toc240945087 \h </w:instrText>
          </w:r>
          <w:r>
            <w:rPr>
              <w:noProof/>
            </w:rPr>
          </w:r>
          <w:r>
            <w:rPr>
              <w:noProof/>
            </w:rPr>
            <w:fldChar w:fldCharType="separate"/>
          </w:r>
          <w:r>
            <w:rPr>
              <w:noProof/>
            </w:rPr>
            <w:t>113</w:t>
          </w:r>
          <w:r>
            <w:rPr>
              <w:noProof/>
            </w:rPr>
            <w:fldChar w:fldCharType="end"/>
          </w:r>
        </w:p>
        <w:p w14:paraId="0A948753"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Child</w:t>
          </w:r>
          <w:r>
            <w:rPr>
              <w:noProof/>
            </w:rPr>
            <w:tab/>
          </w:r>
          <w:r>
            <w:rPr>
              <w:noProof/>
            </w:rPr>
            <w:fldChar w:fldCharType="begin"/>
          </w:r>
          <w:r>
            <w:rPr>
              <w:noProof/>
            </w:rPr>
            <w:instrText xml:space="preserve"> PAGEREF _Toc240945088 \h </w:instrText>
          </w:r>
          <w:r>
            <w:rPr>
              <w:noProof/>
            </w:rPr>
          </w:r>
          <w:r>
            <w:rPr>
              <w:noProof/>
            </w:rPr>
            <w:fldChar w:fldCharType="separate"/>
          </w:r>
          <w:r>
            <w:rPr>
              <w:noProof/>
            </w:rPr>
            <w:t>113</w:t>
          </w:r>
          <w:r>
            <w:rPr>
              <w:noProof/>
            </w:rPr>
            <w:fldChar w:fldCharType="end"/>
          </w:r>
        </w:p>
        <w:p w14:paraId="7F182B1A"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Child exploitation</w:t>
          </w:r>
          <w:r>
            <w:rPr>
              <w:noProof/>
            </w:rPr>
            <w:tab/>
          </w:r>
          <w:r>
            <w:rPr>
              <w:noProof/>
            </w:rPr>
            <w:fldChar w:fldCharType="begin"/>
          </w:r>
          <w:r>
            <w:rPr>
              <w:noProof/>
            </w:rPr>
            <w:instrText xml:space="preserve"> PAGEREF _Toc240945089 \h </w:instrText>
          </w:r>
          <w:r>
            <w:rPr>
              <w:noProof/>
            </w:rPr>
          </w:r>
          <w:r>
            <w:rPr>
              <w:noProof/>
            </w:rPr>
            <w:fldChar w:fldCharType="separate"/>
          </w:r>
          <w:r>
            <w:rPr>
              <w:noProof/>
            </w:rPr>
            <w:t>113</w:t>
          </w:r>
          <w:r>
            <w:rPr>
              <w:noProof/>
            </w:rPr>
            <w:fldChar w:fldCharType="end"/>
          </w:r>
        </w:p>
        <w:p w14:paraId="5D3A8E3D"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Child’s guardian</w:t>
          </w:r>
          <w:r>
            <w:rPr>
              <w:noProof/>
            </w:rPr>
            <w:tab/>
          </w:r>
          <w:r>
            <w:rPr>
              <w:noProof/>
            </w:rPr>
            <w:fldChar w:fldCharType="begin"/>
          </w:r>
          <w:r>
            <w:rPr>
              <w:noProof/>
            </w:rPr>
            <w:instrText xml:space="preserve"> PAGEREF _Toc240945090 \h </w:instrText>
          </w:r>
          <w:r>
            <w:rPr>
              <w:noProof/>
            </w:rPr>
          </w:r>
          <w:r>
            <w:rPr>
              <w:noProof/>
            </w:rPr>
            <w:fldChar w:fldCharType="separate"/>
          </w:r>
          <w:r>
            <w:rPr>
              <w:noProof/>
            </w:rPr>
            <w:t>113</w:t>
          </w:r>
          <w:r>
            <w:rPr>
              <w:noProof/>
            </w:rPr>
            <w:fldChar w:fldCharType="end"/>
          </w:r>
        </w:p>
        <w:p w14:paraId="2A6F9580"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Child labour</w:t>
          </w:r>
          <w:r>
            <w:rPr>
              <w:noProof/>
            </w:rPr>
            <w:tab/>
          </w:r>
          <w:r>
            <w:rPr>
              <w:noProof/>
            </w:rPr>
            <w:fldChar w:fldCharType="begin"/>
          </w:r>
          <w:r>
            <w:rPr>
              <w:noProof/>
            </w:rPr>
            <w:instrText xml:space="preserve"> PAGEREF _Toc240945091 \h </w:instrText>
          </w:r>
          <w:r>
            <w:rPr>
              <w:noProof/>
            </w:rPr>
          </w:r>
          <w:r>
            <w:rPr>
              <w:noProof/>
            </w:rPr>
            <w:fldChar w:fldCharType="separate"/>
          </w:r>
          <w:r>
            <w:rPr>
              <w:noProof/>
            </w:rPr>
            <w:t>114</w:t>
          </w:r>
          <w:r>
            <w:rPr>
              <w:noProof/>
            </w:rPr>
            <w:fldChar w:fldCharType="end"/>
          </w:r>
        </w:p>
        <w:p w14:paraId="15C71317"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Child pornography</w:t>
          </w:r>
          <w:r>
            <w:rPr>
              <w:noProof/>
            </w:rPr>
            <w:tab/>
          </w:r>
          <w:r>
            <w:rPr>
              <w:noProof/>
            </w:rPr>
            <w:fldChar w:fldCharType="begin"/>
          </w:r>
          <w:r>
            <w:rPr>
              <w:noProof/>
            </w:rPr>
            <w:instrText xml:space="preserve"> PAGEREF _Toc240945092 \h </w:instrText>
          </w:r>
          <w:r>
            <w:rPr>
              <w:noProof/>
            </w:rPr>
          </w:r>
          <w:r>
            <w:rPr>
              <w:noProof/>
            </w:rPr>
            <w:fldChar w:fldCharType="separate"/>
          </w:r>
          <w:r>
            <w:rPr>
              <w:noProof/>
            </w:rPr>
            <w:t>114</w:t>
          </w:r>
          <w:r>
            <w:rPr>
              <w:noProof/>
            </w:rPr>
            <w:fldChar w:fldCharType="end"/>
          </w:r>
        </w:p>
        <w:p w14:paraId="113406B1"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Child prostitution</w:t>
          </w:r>
          <w:r>
            <w:rPr>
              <w:noProof/>
            </w:rPr>
            <w:tab/>
          </w:r>
          <w:r>
            <w:rPr>
              <w:noProof/>
            </w:rPr>
            <w:fldChar w:fldCharType="begin"/>
          </w:r>
          <w:r>
            <w:rPr>
              <w:noProof/>
            </w:rPr>
            <w:instrText xml:space="preserve"> PAGEREF _Toc240945093 \h </w:instrText>
          </w:r>
          <w:r>
            <w:rPr>
              <w:noProof/>
            </w:rPr>
          </w:r>
          <w:r>
            <w:rPr>
              <w:noProof/>
            </w:rPr>
            <w:fldChar w:fldCharType="separate"/>
          </w:r>
          <w:r>
            <w:rPr>
              <w:noProof/>
            </w:rPr>
            <w:t>114</w:t>
          </w:r>
          <w:r>
            <w:rPr>
              <w:noProof/>
            </w:rPr>
            <w:fldChar w:fldCharType="end"/>
          </w:r>
        </w:p>
        <w:p w14:paraId="13F163A9"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Child sensitive</w:t>
          </w:r>
          <w:r>
            <w:rPr>
              <w:noProof/>
            </w:rPr>
            <w:tab/>
          </w:r>
          <w:r>
            <w:rPr>
              <w:noProof/>
            </w:rPr>
            <w:fldChar w:fldCharType="begin"/>
          </w:r>
          <w:r>
            <w:rPr>
              <w:noProof/>
            </w:rPr>
            <w:instrText xml:space="preserve"> PAGEREF _Toc240945094 \h </w:instrText>
          </w:r>
          <w:r>
            <w:rPr>
              <w:noProof/>
            </w:rPr>
          </w:r>
          <w:r>
            <w:rPr>
              <w:noProof/>
            </w:rPr>
            <w:fldChar w:fldCharType="separate"/>
          </w:r>
          <w:r>
            <w:rPr>
              <w:noProof/>
            </w:rPr>
            <w:t>114</w:t>
          </w:r>
          <w:r>
            <w:rPr>
              <w:noProof/>
            </w:rPr>
            <w:fldChar w:fldCharType="end"/>
          </w:r>
        </w:p>
        <w:p w14:paraId="2E88F614"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Child sexual abuse</w:t>
          </w:r>
          <w:r>
            <w:rPr>
              <w:noProof/>
            </w:rPr>
            <w:tab/>
          </w:r>
          <w:r>
            <w:rPr>
              <w:noProof/>
            </w:rPr>
            <w:fldChar w:fldCharType="begin"/>
          </w:r>
          <w:r>
            <w:rPr>
              <w:noProof/>
            </w:rPr>
            <w:instrText xml:space="preserve"> PAGEREF _Toc240945095 \h </w:instrText>
          </w:r>
          <w:r>
            <w:rPr>
              <w:noProof/>
            </w:rPr>
          </w:r>
          <w:r>
            <w:rPr>
              <w:noProof/>
            </w:rPr>
            <w:fldChar w:fldCharType="separate"/>
          </w:r>
          <w:r>
            <w:rPr>
              <w:noProof/>
            </w:rPr>
            <w:t>114</w:t>
          </w:r>
          <w:r>
            <w:rPr>
              <w:noProof/>
            </w:rPr>
            <w:fldChar w:fldCharType="end"/>
          </w:r>
        </w:p>
        <w:p w14:paraId="57553322"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Child sexual abuse and child sexual exploitation also include</w:t>
          </w:r>
          <w:r>
            <w:rPr>
              <w:noProof/>
            </w:rPr>
            <w:tab/>
          </w:r>
          <w:r>
            <w:rPr>
              <w:noProof/>
            </w:rPr>
            <w:fldChar w:fldCharType="begin"/>
          </w:r>
          <w:r>
            <w:rPr>
              <w:noProof/>
            </w:rPr>
            <w:instrText xml:space="preserve"> PAGEREF _Toc240945096 \h </w:instrText>
          </w:r>
          <w:r>
            <w:rPr>
              <w:noProof/>
            </w:rPr>
          </w:r>
          <w:r>
            <w:rPr>
              <w:noProof/>
            </w:rPr>
            <w:fldChar w:fldCharType="separate"/>
          </w:r>
          <w:r>
            <w:rPr>
              <w:noProof/>
            </w:rPr>
            <w:t>114</w:t>
          </w:r>
          <w:r>
            <w:rPr>
              <w:noProof/>
            </w:rPr>
            <w:fldChar w:fldCharType="end"/>
          </w:r>
        </w:p>
        <w:p w14:paraId="7A977F55"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eastAsia="ja-JP" w:bidi="th-TH"/>
            </w:rPr>
            <w:t>Child soldier/ Children associated with armed forces or groups</w:t>
          </w:r>
          <w:r>
            <w:rPr>
              <w:noProof/>
            </w:rPr>
            <w:tab/>
          </w:r>
          <w:r>
            <w:rPr>
              <w:noProof/>
            </w:rPr>
            <w:fldChar w:fldCharType="begin"/>
          </w:r>
          <w:r>
            <w:rPr>
              <w:noProof/>
            </w:rPr>
            <w:instrText xml:space="preserve"> PAGEREF _Toc240945097 \h </w:instrText>
          </w:r>
          <w:r>
            <w:rPr>
              <w:noProof/>
            </w:rPr>
          </w:r>
          <w:r>
            <w:rPr>
              <w:noProof/>
            </w:rPr>
            <w:fldChar w:fldCharType="separate"/>
          </w:r>
          <w:r>
            <w:rPr>
              <w:noProof/>
            </w:rPr>
            <w:t>115</w:t>
          </w:r>
          <w:r>
            <w:rPr>
              <w:noProof/>
            </w:rPr>
            <w:fldChar w:fldCharType="end"/>
          </w:r>
        </w:p>
        <w:p w14:paraId="20FCD3DF"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eastAsia="ja-JP" w:bidi="th-TH"/>
            </w:rPr>
            <w:t>Child victims and witnesses</w:t>
          </w:r>
          <w:r>
            <w:rPr>
              <w:noProof/>
            </w:rPr>
            <w:tab/>
          </w:r>
          <w:r>
            <w:rPr>
              <w:noProof/>
            </w:rPr>
            <w:fldChar w:fldCharType="begin"/>
          </w:r>
          <w:r>
            <w:rPr>
              <w:noProof/>
            </w:rPr>
            <w:instrText xml:space="preserve"> PAGEREF _Toc240945098 \h </w:instrText>
          </w:r>
          <w:r>
            <w:rPr>
              <w:noProof/>
            </w:rPr>
          </w:r>
          <w:r>
            <w:rPr>
              <w:noProof/>
            </w:rPr>
            <w:fldChar w:fldCharType="separate"/>
          </w:r>
          <w:r>
            <w:rPr>
              <w:noProof/>
            </w:rPr>
            <w:t>115</w:t>
          </w:r>
          <w:r>
            <w:rPr>
              <w:noProof/>
            </w:rPr>
            <w:fldChar w:fldCharType="end"/>
          </w:r>
        </w:p>
        <w:p w14:paraId="1E58CC62"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Children without parental care</w:t>
          </w:r>
          <w:r>
            <w:rPr>
              <w:noProof/>
            </w:rPr>
            <w:tab/>
          </w:r>
          <w:r>
            <w:rPr>
              <w:noProof/>
            </w:rPr>
            <w:fldChar w:fldCharType="begin"/>
          </w:r>
          <w:r>
            <w:rPr>
              <w:noProof/>
            </w:rPr>
            <w:instrText xml:space="preserve"> PAGEREF _Toc240945099 \h </w:instrText>
          </w:r>
          <w:r>
            <w:rPr>
              <w:noProof/>
            </w:rPr>
          </w:r>
          <w:r>
            <w:rPr>
              <w:noProof/>
            </w:rPr>
            <w:fldChar w:fldCharType="separate"/>
          </w:r>
          <w:r>
            <w:rPr>
              <w:noProof/>
            </w:rPr>
            <w:t>115</w:t>
          </w:r>
          <w:r>
            <w:rPr>
              <w:noProof/>
            </w:rPr>
            <w:fldChar w:fldCharType="end"/>
          </w:r>
        </w:p>
        <w:p w14:paraId="4FA5922F"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Debt bondage</w:t>
          </w:r>
          <w:r>
            <w:rPr>
              <w:noProof/>
            </w:rPr>
            <w:tab/>
          </w:r>
          <w:r>
            <w:rPr>
              <w:noProof/>
            </w:rPr>
            <w:fldChar w:fldCharType="begin"/>
          </w:r>
          <w:r>
            <w:rPr>
              <w:noProof/>
            </w:rPr>
            <w:instrText xml:space="preserve"> PAGEREF _Toc240945100 \h </w:instrText>
          </w:r>
          <w:r>
            <w:rPr>
              <w:noProof/>
            </w:rPr>
          </w:r>
          <w:r>
            <w:rPr>
              <w:noProof/>
            </w:rPr>
            <w:fldChar w:fldCharType="separate"/>
          </w:r>
          <w:r>
            <w:rPr>
              <w:noProof/>
            </w:rPr>
            <w:t>115</w:t>
          </w:r>
          <w:r>
            <w:rPr>
              <w:noProof/>
            </w:rPr>
            <w:fldChar w:fldCharType="end"/>
          </w:r>
        </w:p>
        <w:p w14:paraId="1DE5F2F6"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Deprivation of liberty</w:t>
          </w:r>
          <w:r>
            <w:rPr>
              <w:noProof/>
            </w:rPr>
            <w:tab/>
          </w:r>
          <w:r>
            <w:rPr>
              <w:noProof/>
            </w:rPr>
            <w:fldChar w:fldCharType="begin"/>
          </w:r>
          <w:r>
            <w:rPr>
              <w:noProof/>
            </w:rPr>
            <w:instrText xml:space="preserve"> PAGEREF _Toc240945101 \h </w:instrText>
          </w:r>
          <w:r>
            <w:rPr>
              <w:noProof/>
            </w:rPr>
          </w:r>
          <w:r>
            <w:rPr>
              <w:noProof/>
            </w:rPr>
            <w:fldChar w:fldCharType="separate"/>
          </w:r>
          <w:r>
            <w:rPr>
              <w:noProof/>
            </w:rPr>
            <w:t>115</w:t>
          </w:r>
          <w:r>
            <w:rPr>
              <w:noProof/>
            </w:rPr>
            <w:fldChar w:fldCharType="end"/>
          </w:r>
        </w:p>
        <w:p w14:paraId="19A691B3"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Discrimination on the basis of disability</w:t>
          </w:r>
          <w:r>
            <w:rPr>
              <w:noProof/>
            </w:rPr>
            <w:tab/>
          </w:r>
          <w:r>
            <w:rPr>
              <w:noProof/>
            </w:rPr>
            <w:fldChar w:fldCharType="begin"/>
          </w:r>
          <w:r>
            <w:rPr>
              <w:noProof/>
            </w:rPr>
            <w:instrText xml:space="preserve"> PAGEREF _Toc240945102 \h </w:instrText>
          </w:r>
          <w:r>
            <w:rPr>
              <w:noProof/>
            </w:rPr>
          </w:r>
          <w:r>
            <w:rPr>
              <w:noProof/>
            </w:rPr>
            <w:fldChar w:fldCharType="separate"/>
          </w:r>
          <w:r>
            <w:rPr>
              <w:noProof/>
            </w:rPr>
            <w:t>115</w:t>
          </w:r>
          <w:r>
            <w:rPr>
              <w:noProof/>
            </w:rPr>
            <w:fldChar w:fldCharType="end"/>
          </w:r>
        </w:p>
        <w:p w14:paraId="26303AB3"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Disabilities</w:t>
          </w:r>
          <w:r>
            <w:rPr>
              <w:noProof/>
            </w:rPr>
            <w:tab/>
          </w:r>
          <w:r>
            <w:rPr>
              <w:noProof/>
            </w:rPr>
            <w:fldChar w:fldCharType="begin"/>
          </w:r>
          <w:r>
            <w:rPr>
              <w:noProof/>
            </w:rPr>
            <w:instrText xml:space="preserve"> PAGEREF _Toc240945103 \h </w:instrText>
          </w:r>
          <w:r>
            <w:rPr>
              <w:noProof/>
            </w:rPr>
          </w:r>
          <w:r>
            <w:rPr>
              <w:noProof/>
            </w:rPr>
            <w:fldChar w:fldCharType="separate"/>
          </w:r>
          <w:r>
            <w:rPr>
              <w:noProof/>
            </w:rPr>
            <w:t>116</w:t>
          </w:r>
          <w:r>
            <w:rPr>
              <w:noProof/>
            </w:rPr>
            <w:fldChar w:fldCharType="end"/>
          </w:r>
        </w:p>
        <w:p w14:paraId="2348A11F"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Family strengthening services</w:t>
          </w:r>
          <w:r>
            <w:rPr>
              <w:noProof/>
            </w:rPr>
            <w:tab/>
          </w:r>
          <w:r>
            <w:rPr>
              <w:noProof/>
            </w:rPr>
            <w:fldChar w:fldCharType="begin"/>
          </w:r>
          <w:r>
            <w:rPr>
              <w:noProof/>
            </w:rPr>
            <w:instrText xml:space="preserve"> PAGEREF _Toc240945104 \h </w:instrText>
          </w:r>
          <w:r>
            <w:rPr>
              <w:noProof/>
            </w:rPr>
          </w:r>
          <w:r>
            <w:rPr>
              <w:noProof/>
            </w:rPr>
            <w:fldChar w:fldCharType="separate"/>
          </w:r>
          <w:r>
            <w:rPr>
              <w:noProof/>
            </w:rPr>
            <w:t>116</w:t>
          </w:r>
          <w:r>
            <w:rPr>
              <w:noProof/>
            </w:rPr>
            <w:fldChar w:fldCharType="end"/>
          </w:r>
        </w:p>
        <w:p w14:paraId="3459EFAA"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Formal care</w:t>
          </w:r>
          <w:r>
            <w:rPr>
              <w:noProof/>
            </w:rPr>
            <w:tab/>
          </w:r>
          <w:r>
            <w:rPr>
              <w:noProof/>
            </w:rPr>
            <w:fldChar w:fldCharType="begin"/>
          </w:r>
          <w:r>
            <w:rPr>
              <w:noProof/>
            </w:rPr>
            <w:instrText xml:space="preserve"> PAGEREF _Toc240945105 \h </w:instrText>
          </w:r>
          <w:r>
            <w:rPr>
              <w:noProof/>
            </w:rPr>
          </w:r>
          <w:r>
            <w:rPr>
              <w:noProof/>
            </w:rPr>
            <w:fldChar w:fldCharType="separate"/>
          </w:r>
          <w:r>
            <w:rPr>
              <w:noProof/>
            </w:rPr>
            <w:t>116</w:t>
          </w:r>
          <w:r>
            <w:rPr>
              <w:noProof/>
            </w:rPr>
            <w:fldChar w:fldCharType="end"/>
          </w:r>
        </w:p>
        <w:p w14:paraId="794C1895"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Forced or compulsory labour</w:t>
          </w:r>
          <w:r>
            <w:rPr>
              <w:noProof/>
            </w:rPr>
            <w:tab/>
          </w:r>
          <w:r>
            <w:rPr>
              <w:noProof/>
            </w:rPr>
            <w:fldChar w:fldCharType="begin"/>
          </w:r>
          <w:r>
            <w:rPr>
              <w:noProof/>
            </w:rPr>
            <w:instrText xml:space="preserve"> PAGEREF _Toc240945106 \h </w:instrText>
          </w:r>
          <w:r>
            <w:rPr>
              <w:noProof/>
            </w:rPr>
          </w:r>
          <w:r>
            <w:rPr>
              <w:noProof/>
            </w:rPr>
            <w:fldChar w:fldCharType="separate"/>
          </w:r>
          <w:r>
            <w:rPr>
              <w:noProof/>
            </w:rPr>
            <w:t>116</w:t>
          </w:r>
          <w:r>
            <w:rPr>
              <w:noProof/>
            </w:rPr>
            <w:fldChar w:fldCharType="end"/>
          </w:r>
        </w:p>
        <w:p w14:paraId="7758056F"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Foster care:</w:t>
          </w:r>
          <w:r>
            <w:rPr>
              <w:noProof/>
            </w:rPr>
            <w:tab/>
          </w:r>
          <w:r>
            <w:rPr>
              <w:noProof/>
            </w:rPr>
            <w:fldChar w:fldCharType="begin"/>
          </w:r>
          <w:r>
            <w:rPr>
              <w:noProof/>
            </w:rPr>
            <w:instrText xml:space="preserve"> PAGEREF _Toc240945107 \h </w:instrText>
          </w:r>
          <w:r>
            <w:rPr>
              <w:noProof/>
            </w:rPr>
          </w:r>
          <w:r>
            <w:rPr>
              <w:noProof/>
            </w:rPr>
            <w:fldChar w:fldCharType="separate"/>
          </w:r>
          <w:r>
            <w:rPr>
              <w:noProof/>
            </w:rPr>
            <w:t>116</w:t>
          </w:r>
          <w:r>
            <w:rPr>
              <w:noProof/>
            </w:rPr>
            <w:fldChar w:fldCharType="end"/>
          </w:r>
        </w:p>
        <w:p w14:paraId="06D57687"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Guardian ad litem</w:t>
          </w:r>
          <w:r>
            <w:rPr>
              <w:noProof/>
            </w:rPr>
            <w:tab/>
          </w:r>
          <w:r>
            <w:rPr>
              <w:noProof/>
            </w:rPr>
            <w:fldChar w:fldCharType="begin"/>
          </w:r>
          <w:r>
            <w:rPr>
              <w:noProof/>
            </w:rPr>
            <w:instrText xml:space="preserve"> PAGEREF _Toc240945108 \h </w:instrText>
          </w:r>
          <w:r>
            <w:rPr>
              <w:noProof/>
            </w:rPr>
          </w:r>
          <w:r>
            <w:rPr>
              <w:noProof/>
            </w:rPr>
            <w:fldChar w:fldCharType="separate"/>
          </w:r>
          <w:r>
            <w:rPr>
              <w:noProof/>
            </w:rPr>
            <w:t>116</w:t>
          </w:r>
          <w:r>
            <w:rPr>
              <w:noProof/>
            </w:rPr>
            <w:fldChar w:fldCharType="end"/>
          </w:r>
        </w:p>
        <w:p w14:paraId="4630CE9E"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Informal Care</w:t>
          </w:r>
          <w:r>
            <w:rPr>
              <w:noProof/>
            </w:rPr>
            <w:tab/>
          </w:r>
          <w:r>
            <w:rPr>
              <w:noProof/>
            </w:rPr>
            <w:fldChar w:fldCharType="begin"/>
          </w:r>
          <w:r>
            <w:rPr>
              <w:noProof/>
            </w:rPr>
            <w:instrText xml:space="preserve"> PAGEREF _Toc240945109 \h </w:instrText>
          </w:r>
          <w:r>
            <w:rPr>
              <w:noProof/>
            </w:rPr>
          </w:r>
          <w:r>
            <w:rPr>
              <w:noProof/>
            </w:rPr>
            <w:fldChar w:fldCharType="separate"/>
          </w:r>
          <w:r>
            <w:rPr>
              <w:noProof/>
            </w:rPr>
            <w:t>116</w:t>
          </w:r>
          <w:r>
            <w:rPr>
              <w:noProof/>
            </w:rPr>
            <w:fldChar w:fldCharType="end"/>
          </w:r>
        </w:p>
        <w:p w14:paraId="5973585E"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Interim Care</w:t>
          </w:r>
          <w:r>
            <w:rPr>
              <w:noProof/>
            </w:rPr>
            <w:tab/>
          </w:r>
          <w:r>
            <w:rPr>
              <w:noProof/>
            </w:rPr>
            <w:fldChar w:fldCharType="begin"/>
          </w:r>
          <w:r>
            <w:rPr>
              <w:noProof/>
            </w:rPr>
            <w:instrText xml:space="preserve"> PAGEREF _Toc240945110 \h </w:instrText>
          </w:r>
          <w:r>
            <w:rPr>
              <w:noProof/>
            </w:rPr>
          </w:r>
          <w:r>
            <w:rPr>
              <w:noProof/>
            </w:rPr>
            <w:fldChar w:fldCharType="separate"/>
          </w:r>
          <w:r>
            <w:rPr>
              <w:noProof/>
            </w:rPr>
            <w:t>116</w:t>
          </w:r>
          <w:r>
            <w:rPr>
              <w:noProof/>
            </w:rPr>
            <w:fldChar w:fldCharType="end"/>
          </w:r>
        </w:p>
        <w:p w14:paraId="3911E73D"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Irregular migrant</w:t>
          </w:r>
          <w:r>
            <w:rPr>
              <w:noProof/>
            </w:rPr>
            <w:tab/>
          </w:r>
          <w:r>
            <w:rPr>
              <w:noProof/>
            </w:rPr>
            <w:fldChar w:fldCharType="begin"/>
          </w:r>
          <w:r>
            <w:rPr>
              <w:noProof/>
            </w:rPr>
            <w:instrText xml:space="preserve"> PAGEREF _Toc240945111 \h </w:instrText>
          </w:r>
          <w:r>
            <w:rPr>
              <w:noProof/>
            </w:rPr>
          </w:r>
          <w:r>
            <w:rPr>
              <w:noProof/>
            </w:rPr>
            <w:fldChar w:fldCharType="separate"/>
          </w:r>
          <w:r>
            <w:rPr>
              <w:noProof/>
            </w:rPr>
            <w:t>116</w:t>
          </w:r>
          <w:r>
            <w:rPr>
              <w:noProof/>
            </w:rPr>
            <w:fldChar w:fldCharType="end"/>
          </w:r>
        </w:p>
        <w:p w14:paraId="7EE0E7DF"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Juvenile</w:t>
          </w:r>
          <w:r>
            <w:rPr>
              <w:noProof/>
            </w:rPr>
            <w:tab/>
          </w:r>
          <w:r>
            <w:rPr>
              <w:noProof/>
            </w:rPr>
            <w:fldChar w:fldCharType="begin"/>
          </w:r>
          <w:r>
            <w:rPr>
              <w:noProof/>
            </w:rPr>
            <w:instrText xml:space="preserve"> PAGEREF _Toc240945112 \h </w:instrText>
          </w:r>
          <w:r>
            <w:rPr>
              <w:noProof/>
            </w:rPr>
          </w:r>
          <w:r>
            <w:rPr>
              <w:noProof/>
            </w:rPr>
            <w:fldChar w:fldCharType="separate"/>
          </w:r>
          <w:r>
            <w:rPr>
              <w:noProof/>
            </w:rPr>
            <w:t>117</w:t>
          </w:r>
          <w:r>
            <w:rPr>
              <w:noProof/>
            </w:rPr>
            <w:fldChar w:fldCharType="end"/>
          </w:r>
        </w:p>
        <w:p w14:paraId="152C589D"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Kinship care</w:t>
          </w:r>
          <w:r>
            <w:rPr>
              <w:noProof/>
            </w:rPr>
            <w:tab/>
          </w:r>
          <w:r>
            <w:rPr>
              <w:noProof/>
            </w:rPr>
            <w:fldChar w:fldCharType="begin"/>
          </w:r>
          <w:r>
            <w:rPr>
              <w:noProof/>
            </w:rPr>
            <w:instrText xml:space="preserve"> PAGEREF _Toc240945113 \h </w:instrText>
          </w:r>
          <w:r>
            <w:rPr>
              <w:noProof/>
            </w:rPr>
          </w:r>
          <w:r>
            <w:rPr>
              <w:noProof/>
            </w:rPr>
            <w:fldChar w:fldCharType="separate"/>
          </w:r>
          <w:r>
            <w:rPr>
              <w:noProof/>
            </w:rPr>
            <w:t>117</w:t>
          </w:r>
          <w:r>
            <w:rPr>
              <w:noProof/>
            </w:rPr>
            <w:fldChar w:fldCharType="end"/>
          </w:r>
        </w:p>
        <w:p w14:paraId="61504996"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Migration</w:t>
          </w:r>
          <w:r>
            <w:rPr>
              <w:noProof/>
            </w:rPr>
            <w:tab/>
          </w:r>
          <w:r>
            <w:rPr>
              <w:noProof/>
            </w:rPr>
            <w:fldChar w:fldCharType="begin"/>
          </w:r>
          <w:r>
            <w:rPr>
              <w:noProof/>
            </w:rPr>
            <w:instrText xml:space="preserve"> PAGEREF _Toc240945114 \h </w:instrText>
          </w:r>
          <w:r>
            <w:rPr>
              <w:noProof/>
            </w:rPr>
          </w:r>
          <w:r>
            <w:rPr>
              <w:noProof/>
            </w:rPr>
            <w:fldChar w:fldCharType="separate"/>
          </w:r>
          <w:r>
            <w:rPr>
              <w:noProof/>
            </w:rPr>
            <w:t>117</w:t>
          </w:r>
          <w:r>
            <w:rPr>
              <w:noProof/>
            </w:rPr>
            <w:fldChar w:fldCharType="end"/>
          </w:r>
        </w:p>
        <w:p w14:paraId="6023F56D"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Neglect</w:t>
          </w:r>
          <w:r>
            <w:rPr>
              <w:noProof/>
            </w:rPr>
            <w:tab/>
          </w:r>
          <w:r>
            <w:rPr>
              <w:noProof/>
            </w:rPr>
            <w:fldChar w:fldCharType="begin"/>
          </w:r>
          <w:r>
            <w:rPr>
              <w:noProof/>
            </w:rPr>
            <w:instrText xml:space="preserve"> PAGEREF _Toc240945115 \h </w:instrText>
          </w:r>
          <w:r>
            <w:rPr>
              <w:noProof/>
            </w:rPr>
          </w:r>
          <w:r>
            <w:rPr>
              <w:noProof/>
            </w:rPr>
            <w:fldChar w:fldCharType="separate"/>
          </w:r>
          <w:r>
            <w:rPr>
              <w:noProof/>
            </w:rPr>
            <w:t>117</w:t>
          </w:r>
          <w:r>
            <w:rPr>
              <w:noProof/>
            </w:rPr>
            <w:fldChar w:fldCharType="end"/>
          </w:r>
        </w:p>
        <w:p w14:paraId="5E8B530D"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Protective environment</w:t>
          </w:r>
          <w:r>
            <w:rPr>
              <w:noProof/>
            </w:rPr>
            <w:tab/>
          </w:r>
          <w:r>
            <w:rPr>
              <w:noProof/>
            </w:rPr>
            <w:fldChar w:fldCharType="begin"/>
          </w:r>
          <w:r>
            <w:rPr>
              <w:noProof/>
            </w:rPr>
            <w:instrText xml:space="preserve"> PAGEREF _Toc240945116 \h </w:instrText>
          </w:r>
          <w:r>
            <w:rPr>
              <w:noProof/>
            </w:rPr>
          </w:r>
          <w:r>
            <w:rPr>
              <w:noProof/>
            </w:rPr>
            <w:fldChar w:fldCharType="separate"/>
          </w:r>
          <w:r>
            <w:rPr>
              <w:noProof/>
            </w:rPr>
            <w:t>117</w:t>
          </w:r>
          <w:r>
            <w:rPr>
              <w:noProof/>
            </w:rPr>
            <w:fldChar w:fldCharType="end"/>
          </w:r>
        </w:p>
        <w:p w14:paraId="21FE0E9D"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Refugee</w:t>
          </w:r>
          <w:r>
            <w:rPr>
              <w:noProof/>
            </w:rPr>
            <w:tab/>
          </w:r>
          <w:r>
            <w:rPr>
              <w:noProof/>
            </w:rPr>
            <w:fldChar w:fldCharType="begin"/>
          </w:r>
          <w:r>
            <w:rPr>
              <w:noProof/>
            </w:rPr>
            <w:instrText xml:space="preserve"> PAGEREF _Toc240945117 \h </w:instrText>
          </w:r>
          <w:r>
            <w:rPr>
              <w:noProof/>
            </w:rPr>
          </w:r>
          <w:r>
            <w:rPr>
              <w:noProof/>
            </w:rPr>
            <w:fldChar w:fldCharType="separate"/>
          </w:r>
          <w:r>
            <w:rPr>
              <w:noProof/>
            </w:rPr>
            <w:t>117</w:t>
          </w:r>
          <w:r>
            <w:rPr>
              <w:noProof/>
            </w:rPr>
            <w:fldChar w:fldCharType="end"/>
          </w:r>
        </w:p>
        <w:p w14:paraId="2A835E4D"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Reintegration</w:t>
          </w:r>
          <w:r>
            <w:rPr>
              <w:noProof/>
            </w:rPr>
            <w:tab/>
          </w:r>
          <w:r>
            <w:rPr>
              <w:noProof/>
            </w:rPr>
            <w:fldChar w:fldCharType="begin"/>
          </w:r>
          <w:r>
            <w:rPr>
              <w:noProof/>
            </w:rPr>
            <w:instrText xml:space="preserve"> PAGEREF _Toc240945118 \h </w:instrText>
          </w:r>
          <w:r>
            <w:rPr>
              <w:noProof/>
            </w:rPr>
          </w:r>
          <w:r>
            <w:rPr>
              <w:noProof/>
            </w:rPr>
            <w:fldChar w:fldCharType="separate"/>
          </w:r>
          <w:r>
            <w:rPr>
              <w:noProof/>
            </w:rPr>
            <w:t>117</w:t>
          </w:r>
          <w:r>
            <w:rPr>
              <w:noProof/>
            </w:rPr>
            <w:fldChar w:fldCharType="end"/>
          </w:r>
        </w:p>
        <w:p w14:paraId="0CC56B78"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Residential Care</w:t>
          </w:r>
          <w:r>
            <w:rPr>
              <w:noProof/>
            </w:rPr>
            <w:tab/>
          </w:r>
          <w:r>
            <w:rPr>
              <w:noProof/>
            </w:rPr>
            <w:fldChar w:fldCharType="begin"/>
          </w:r>
          <w:r>
            <w:rPr>
              <w:noProof/>
            </w:rPr>
            <w:instrText xml:space="preserve"> PAGEREF _Toc240945119 \h </w:instrText>
          </w:r>
          <w:r>
            <w:rPr>
              <w:noProof/>
            </w:rPr>
          </w:r>
          <w:r>
            <w:rPr>
              <w:noProof/>
            </w:rPr>
            <w:fldChar w:fldCharType="separate"/>
          </w:r>
          <w:r>
            <w:rPr>
              <w:noProof/>
            </w:rPr>
            <w:t>117</w:t>
          </w:r>
          <w:r>
            <w:rPr>
              <w:noProof/>
            </w:rPr>
            <w:fldChar w:fldCharType="end"/>
          </w:r>
        </w:p>
        <w:p w14:paraId="0CB8969D"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Restorative justice</w:t>
          </w:r>
          <w:r>
            <w:rPr>
              <w:noProof/>
            </w:rPr>
            <w:tab/>
          </w:r>
          <w:r>
            <w:rPr>
              <w:noProof/>
            </w:rPr>
            <w:fldChar w:fldCharType="begin"/>
          </w:r>
          <w:r>
            <w:rPr>
              <w:noProof/>
            </w:rPr>
            <w:instrText xml:space="preserve"> PAGEREF _Toc240945120 \h </w:instrText>
          </w:r>
          <w:r>
            <w:rPr>
              <w:noProof/>
            </w:rPr>
          </w:r>
          <w:r>
            <w:rPr>
              <w:noProof/>
            </w:rPr>
            <w:fldChar w:fldCharType="separate"/>
          </w:r>
          <w:r>
            <w:rPr>
              <w:noProof/>
            </w:rPr>
            <w:t>118</w:t>
          </w:r>
          <w:r>
            <w:rPr>
              <w:noProof/>
            </w:rPr>
            <w:fldChar w:fldCharType="end"/>
          </w:r>
        </w:p>
        <w:p w14:paraId="2076CB78"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Revictimization</w:t>
          </w:r>
          <w:r>
            <w:rPr>
              <w:noProof/>
            </w:rPr>
            <w:tab/>
          </w:r>
          <w:r>
            <w:rPr>
              <w:noProof/>
            </w:rPr>
            <w:fldChar w:fldCharType="begin"/>
          </w:r>
          <w:r>
            <w:rPr>
              <w:noProof/>
            </w:rPr>
            <w:instrText xml:space="preserve"> PAGEREF _Toc240945121 \h </w:instrText>
          </w:r>
          <w:r>
            <w:rPr>
              <w:noProof/>
            </w:rPr>
          </w:r>
          <w:r>
            <w:rPr>
              <w:noProof/>
            </w:rPr>
            <w:fldChar w:fldCharType="separate"/>
          </w:r>
          <w:r>
            <w:rPr>
              <w:noProof/>
            </w:rPr>
            <w:t>118</w:t>
          </w:r>
          <w:r>
            <w:rPr>
              <w:noProof/>
            </w:rPr>
            <w:fldChar w:fldCharType="end"/>
          </w:r>
        </w:p>
        <w:p w14:paraId="08688A8C"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Rule of law</w:t>
          </w:r>
          <w:r>
            <w:rPr>
              <w:noProof/>
            </w:rPr>
            <w:tab/>
          </w:r>
          <w:r>
            <w:rPr>
              <w:noProof/>
            </w:rPr>
            <w:fldChar w:fldCharType="begin"/>
          </w:r>
          <w:r>
            <w:rPr>
              <w:noProof/>
            </w:rPr>
            <w:instrText xml:space="preserve"> PAGEREF _Toc240945122 \h </w:instrText>
          </w:r>
          <w:r>
            <w:rPr>
              <w:noProof/>
            </w:rPr>
          </w:r>
          <w:r>
            <w:rPr>
              <w:noProof/>
            </w:rPr>
            <w:fldChar w:fldCharType="separate"/>
          </w:r>
          <w:r>
            <w:rPr>
              <w:noProof/>
            </w:rPr>
            <w:t>118</w:t>
          </w:r>
          <w:r>
            <w:rPr>
              <w:noProof/>
            </w:rPr>
            <w:fldChar w:fldCharType="end"/>
          </w:r>
        </w:p>
        <w:p w14:paraId="2D97C912"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Sale of children</w:t>
          </w:r>
          <w:r>
            <w:rPr>
              <w:noProof/>
            </w:rPr>
            <w:tab/>
          </w:r>
          <w:r>
            <w:rPr>
              <w:noProof/>
            </w:rPr>
            <w:fldChar w:fldCharType="begin"/>
          </w:r>
          <w:r>
            <w:rPr>
              <w:noProof/>
            </w:rPr>
            <w:instrText xml:space="preserve"> PAGEREF _Toc240945123 \h </w:instrText>
          </w:r>
          <w:r>
            <w:rPr>
              <w:noProof/>
            </w:rPr>
          </w:r>
          <w:r>
            <w:rPr>
              <w:noProof/>
            </w:rPr>
            <w:fldChar w:fldCharType="separate"/>
          </w:r>
          <w:r>
            <w:rPr>
              <w:noProof/>
            </w:rPr>
            <w:t>118</w:t>
          </w:r>
          <w:r>
            <w:rPr>
              <w:noProof/>
            </w:rPr>
            <w:fldChar w:fldCharType="end"/>
          </w:r>
        </w:p>
        <w:p w14:paraId="33097176"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Secondary victimization</w:t>
          </w:r>
          <w:r>
            <w:rPr>
              <w:noProof/>
            </w:rPr>
            <w:tab/>
          </w:r>
          <w:r>
            <w:rPr>
              <w:noProof/>
            </w:rPr>
            <w:fldChar w:fldCharType="begin"/>
          </w:r>
          <w:r>
            <w:rPr>
              <w:noProof/>
            </w:rPr>
            <w:instrText xml:space="preserve"> PAGEREF _Toc240945124 \h </w:instrText>
          </w:r>
          <w:r>
            <w:rPr>
              <w:noProof/>
            </w:rPr>
          </w:r>
          <w:r>
            <w:rPr>
              <w:noProof/>
            </w:rPr>
            <w:fldChar w:fldCharType="separate"/>
          </w:r>
          <w:r>
            <w:rPr>
              <w:noProof/>
            </w:rPr>
            <w:t>118</w:t>
          </w:r>
          <w:r>
            <w:rPr>
              <w:noProof/>
            </w:rPr>
            <w:fldChar w:fldCharType="end"/>
          </w:r>
        </w:p>
        <w:p w14:paraId="0C527F02"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Separated Child</w:t>
          </w:r>
          <w:r>
            <w:rPr>
              <w:noProof/>
            </w:rPr>
            <w:tab/>
          </w:r>
          <w:r>
            <w:rPr>
              <w:noProof/>
            </w:rPr>
            <w:fldChar w:fldCharType="begin"/>
          </w:r>
          <w:r>
            <w:rPr>
              <w:noProof/>
            </w:rPr>
            <w:instrText xml:space="preserve"> PAGEREF _Toc240945125 \h </w:instrText>
          </w:r>
          <w:r>
            <w:rPr>
              <w:noProof/>
            </w:rPr>
          </w:r>
          <w:r>
            <w:rPr>
              <w:noProof/>
            </w:rPr>
            <w:fldChar w:fldCharType="separate"/>
          </w:r>
          <w:r>
            <w:rPr>
              <w:noProof/>
            </w:rPr>
            <w:t>118</w:t>
          </w:r>
          <w:r>
            <w:rPr>
              <w:noProof/>
            </w:rPr>
            <w:fldChar w:fldCharType="end"/>
          </w:r>
        </w:p>
        <w:p w14:paraId="53DF199C"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Serfdom</w:t>
          </w:r>
          <w:r>
            <w:rPr>
              <w:noProof/>
            </w:rPr>
            <w:tab/>
          </w:r>
          <w:r>
            <w:rPr>
              <w:noProof/>
            </w:rPr>
            <w:fldChar w:fldCharType="begin"/>
          </w:r>
          <w:r>
            <w:rPr>
              <w:noProof/>
            </w:rPr>
            <w:instrText xml:space="preserve"> PAGEREF _Toc240945126 \h </w:instrText>
          </w:r>
          <w:r>
            <w:rPr>
              <w:noProof/>
            </w:rPr>
          </w:r>
          <w:r>
            <w:rPr>
              <w:noProof/>
            </w:rPr>
            <w:fldChar w:fldCharType="separate"/>
          </w:r>
          <w:r>
            <w:rPr>
              <w:noProof/>
            </w:rPr>
            <w:t>119</w:t>
          </w:r>
          <w:r>
            <w:rPr>
              <w:noProof/>
            </w:rPr>
            <w:fldChar w:fldCharType="end"/>
          </w:r>
        </w:p>
        <w:p w14:paraId="30E6641E"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Solicitation of children for sexual purposes</w:t>
          </w:r>
          <w:r>
            <w:rPr>
              <w:noProof/>
            </w:rPr>
            <w:tab/>
          </w:r>
          <w:r>
            <w:rPr>
              <w:noProof/>
            </w:rPr>
            <w:fldChar w:fldCharType="begin"/>
          </w:r>
          <w:r>
            <w:rPr>
              <w:noProof/>
            </w:rPr>
            <w:instrText xml:space="preserve"> PAGEREF _Toc240945127 \h </w:instrText>
          </w:r>
          <w:r>
            <w:rPr>
              <w:noProof/>
            </w:rPr>
          </w:r>
          <w:r>
            <w:rPr>
              <w:noProof/>
            </w:rPr>
            <w:fldChar w:fldCharType="separate"/>
          </w:r>
          <w:r>
            <w:rPr>
              <w:noProof/>
            </w:rPr>
            <w:t>119</w:t>
          </w:r>
          <w:r>
            <w:rPr>
              <w:noProof/>
            </w:rPr>
            <w:fldChar w:fldCharType="end"/>
          </w:r>
        </w:p>
        <w:p w14:paraId="119BA2B3"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Slavery</w:t>
          </w:r>
          <w:r>
            <w:rPr>
              <w:noProof/>
            </w:rPr>
            <w:tab/>
          </w:r>
          <w:r>
            <w:rPr>
              <w:noProof/>
            </w:rPr>
            <w:fldChar w:fldCharType="begin"/>
          </w:r>
          <w:r>
            <w:rPr>
              <w:noProof/>
            </w:rPr>
            <w:instrText xml:space="preserve"> PAGEREF _Toc240945128 \h </w:instrText>
          </w:r>
          <w:r>
            <w:rPr>
              <w:noProof/>
            </w:rPr>
          </w:r>
          <w:r>
            <w:rPr>
              <w:noProof/>
            </w:rPr>
            <w:fldChar w:fldCharType="separate"/>
          </w:r>
          <w:r>
            <w:rPr>
              <w:noProof/>
            </w:rPr>
            <w:t>119</w:t>
          </w:r>
          <w:r>
            <w:rPr>
              <w:noProof/>
            </w:rPr>
            <w:fldChar w:fldCharType="end"/>
          </w:r>
        </w:p>
        <w:p w14:paraId="1ABD71AA"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Slave trade</w:t>
          </w:r>
          <w:r>
            <w:rPr>
              <w:noProof/>
            </w:rPr>
            <w:tab/>
          </w:r>
          <w:r>
            <w:rPr>
              <w:noProof/>
            </w:rPr>
            <w:fldChar w:fldCharType="begin"/>
          </w:r>
          <w:r>
            <w:rPr>
              <w:noProof/>
            </w:rPr>
            <w:instrText xml:space="preserve"> PAGEREF _Toc240945129 \h </w:instrText>
          </w:r>
          <w:r>
            <w:rPr>
              <w:noProof/>
            </w:rPr>
          </w:r>
          <w:r>
            <w:rPr>
              <w:noProof/>
            </w:rPr>
            <w:fldChar w:fldCharType="separate"/>
          </w:r>
          <w:r>
            <w:rPr>
              <w:noProof/>
            </w:rPr>
            <w:t>119</w:t>
          </w:r>
          <w:r>
            <w:rPr>
              <w:noProof/>
            </w:rPr>
            <w:fldChar w:fldCharType="end"/>
          </w:r>
        </w:p>
        <w:p w14:paraId="70BE48EB"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Smuggling</w:t>
          </w:r>
          <w:r>
            <w:rPr>
              <w:noProof/>
            </w:rPr>
            <w:tab/>
          </w:r>
          <w:r>
            <w:rPr>
              <w:noProof/>
            </w:rPr>
            <w:fldChar w:fldCharType="begin"/>
          </w:r>
          <w:r>
            <w:rPr>
              <w:noProof/>
            </w:rPr>
            <w:instrText xml:space="preserve"> PAGEREF _Toc240945130 \h </w:instrText>
          </w:r>
          <w:r>
            <w:rPr>
              <w:noProof/>
            </w:rPr>
          </w:r>
          <w:r>
            <w:rPr>
              <w:noProof/>
            </w:rPr>
            <w:fldChar w:fldCharType="separate"/>
          </w:r>
          <w:r>
            <w:rPr>
              <w:noProof/>
            </w:rPr>
            <w:t>119</w:t>
          </w:r>
          <w:r>
            <w:rPr>
              <w:noProof/>
            </w:rPr>
            <w:fldChar w:fldCharType="end"/>
          </w:r>
        </w:p>
        <w:p w14:paraId="4F00481F"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Torture</w:t>
          </w:r>
          <w:r>
            <w:rPr>
              <w:noProof/>
            </w:rPr>
            <w:tab/>
          </w:r>
          <w:r>
            <w:rPr>
              <w:noProof/>
            </w:rPr>
            <w:fldChar w:fldCharType="begin"/>
          </w:r>
          <w:r>
            <w:rPr>
              <w:noProof/>
            </w:rPr>
            <w:instrText xml:space="preserve"> PAGEREF _Toc240945131 \h </w:instrText>
          </w:r>
          <w:r>
            <w:rPr>
              <w:noProof/>
            </w:rPr>
          </w:r>
          <w:r>
            <w:rPr>
              <w:noProof/>
            </w:rPr>
            <w:fldChar w:fldCharType="separate"/>
          </w:r>
          <w:r>
            <w:rPr>
              <w:noProof/>
            </w:rPr>
            <w:t>119</w:t>
          </w:r>
          <w:r>
            <w:rPr>
              <w:noProof/>
            </w:rPr>
            <w:fldChar w:fldCharType="end"/>
          </w:r>
        </w:p>
        <w:p w14:paraId="58DBA4B4"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Trafficking</w:t>
          </w:r>
          <w:r>
            <w:rPr>
              <w:noProof/>
            </w:rPr>
            <w:tab/>
          </w:r>
          <w:r>
            <w:rPr>
              <w:noProof/>
            </w:rPr>
            <w:fldChar w:fldCharType="begin"/>
          </w:r>
          <w:r>
            <w:rPr>
              <w:noProof/>
            </w:rPr>
            <w:instrText xml:space="preserve"> PAGEREF _Toc240945132 \h </w:instrText>
          </w:r>
          <w:r>
            <w:rPr>
              <w:noProof/>
            </w:rPr>
          </w:r>
          <w:r>
            <w:rPr>
              <w:noProof/>
            </w:rPr>
            <w:fldChar w:fldCharType="separate"/>
          </w:r>
          <w:r>
            <w:rPr>
              <w:noProof/>
            </w:rPr>
            <w:t>120</w:t>
          </w:r>
          <w:r>
            <w:rPr>
              <w:noProof/>
            </w:rPr>
            <w:fldChar w:fldCharType="end"/>
          </w:r>
        </w:p>
        <w:p w14:paraId="7D4A6641" w14:textId="77777777" w:rsidR="00F045CA" w:rsidRDefault="00F045CA">
          <w:pPr>
            <w:pStyle w:val="TOC3"/>
            <w:tabs>
              <w:tab w:val="right" w:leader="dot" w:pos="9616"/>
            </w:tabs>
            <w:rPr>
              <w:rFonts w:eastAsiaTheme="minorEastAsia" w:cstheme="minorBidi"/>
              <w:i w:val="0"/>
              <w:noProof/>
              <w:sz w:val="24"/>
              <w:szCs w:val="24"/>
              <w:lang w:val="en-US" w:eastAsia="ja-JP"/>
            </w:rPr>
          </w:pPr>
          <w:r w:rsidRPr="006E317C">
            <w:rPr>
              <w:noProof/>
              <w:lang w:val="en-GB"/>
            </w:rPr>
            <w:t>Worst forms of child labour</w:t>
          </w:r>
          <w:r>
            <w:rPr>
              <w:noProof/>
            </w:rPr>
            <w:tab/>
          </w:r>
          <w:r>
            <w:rPr>
              <w:noProof/>
            </w:rPr>
            <w:fldChar w:fldCharType="begin"/>
          </w:r>
          <w:r>
            <w:rPr>
              <w:noProof/>
            </w:rPr>
            <w:instrText xml:space="preserve"> PAGEREF _Toc240945133 \h </w:instrText>
          </w:r>
          <w:r>
            <w:rPr>
              <w:noProof/>
            </w:rPr>
          </w:r>
          <w:r>
            <w:rPr>
              <w:noProof/>
            </w:rPr>
            <w:fldChar w:fldCharType="separate"/>
          </w:r>
          <w:r>
            <w:rPr>
              <w:noProof/>
            </w:rPr>
            <w:t>120</w:t>
          </w:r>
          <w:r>
            <w:rPr>
              <w:noProof/>
            </w:rPr>
            <w:fldChar w:fldCharType="end"/>
          </w:r>
        </w:p>
        <w:p w14:paraId="21099A36" w14:textId="77777777" w:rsidR="00837CC8" w:rsidRDefault="00FE2D40" w:rsidP="00C528D4">
          <w:pPr>
            <w:rPr>
              <w:b/>
              <w:bCs/>
              <w:noProof/>
            </w:rPr>
          </w:pPr>
          <w:r w:rsidRPr="003246B3">
            <w:rPr>
              <w:b/>
              <w:bCs/>
              <w:noProof/>
            </w:rPr>
            <w:fldChar w:fldCharType="end"/>
          </w:r>
        </w:p>
      </w:sdtContent>
    </w:sdt>
    <w:p w14:paraId="731A3D58" w14:textId="4D751DEB" w:rsidR="00C528D4" w:rsidRPr="00837CC8" w:rsidRDefault="00C528D4" w:rsidP="00C528D4">
      <w:r w:rsidRPr="00877328">
        <w:rPr>
          <w:rFonts w:asciiTheme="majorHAnsi" w:hAnsiTheme="majorHAnsi"/>
          <w:b/>
          <w:sz w:val="40"/>
          <w:szCs w:val="40"/>
          <w:lang w:val="en-GB"/>
        </w:rPr>
        <w:br w:type="page"/>
      </w:r>
    </w:p>
    <w:p w14:paraId="66F0FFEA" w14:textId="0FD9E512" w:rsidR="00337BFD" w:rsidRPr="006709FF" w:rsidRDefault="00337BFD" w:rsidP="00DD00ED">
      <w:pPr>
        <w:pStyle w:val="Heading1"/>
        <w:rPr>
          <w:color w:val="C0504D" w:themeColor="accent2"/>
          <w:sz w:val="40"/>
          <w:szCs w:val="40"/>
          <w:lang w:val="en-GB"/>
        </w:rPr>
      </w:pPr>
      <w:bookmarkStart w:id="0" w:name="_Toc240945035"/>
      <w:r w:rsidRPr="006709FF">
        <w:rPr>
          <w:color w:val="C0504D" w:themeColor="accent2"/>
          <w:sz w:val="40"/>
          <w:szCs w:val="40"/>
          <w:lang w:val="en-GB"/>
        </w:rPr>
        <w:t>Introduction</w:t>
      </w:r>
      <w:bookmarkEnd w:id="0"/>
    </w:p>
    <w:p w14:paraId="57FDC97B" w14:textId="558FB8F1" w:rsidR="009B3606" w:rsidRPr="00ED32C7" w:rsidRDefault="00E412B4" w:rsidP="00337BFD">
      <w:pPr>
        <w:autoSpaceDE w:val="0"/>
        <w:autoSpaceDN w:val="0"/>
        <w:adjustRightInd w:val="0"/>
        <w:rPr>
          <w:rFonts w:asciiTheme="minorHAnsi" w:hAnsiTheme="minorHAnsi" w:cs="Arial"/>
          <w:lang w:val="en-GB"/>
        </w:rPr>
      </w:pPr>
      <w:r w:rsidRPr="00877328">
        <w:rPr>
          <w:rFonts w:asciiTheme="minorHAnsi" w:hAnsiTheme="minorHAnsi" w:cs="Arial"/>
          <w:b/>
          <w:lang w:val="en-GB"/>
        </w:rPr>
        <w:br/>
      </w:r>
      <w:r w:rsidRPr="00ED32C7">
        <w:rPr>
          <w:rFonts w:asciiTheme="minorHAnsi" w:hAnsiTheme="minorHAnsi" w:cs="Arial"/>
          <w:lang w:val="en-GB"/>
        </w:rPr>
        <w:t>The Child Protection in Emergencies Training for Stand-by Partners (</w:t>
      </w:r>
      <w:proofErr w:type="spellStart"/>
      <w:r w:rsidRPr="00ED32C7">
        <w:rPr>
          <w:rFonts w:asciiTheme="minorHAnsi" w:hAnsiTheme="minorHAnsi" w:cs="Arial"/>
          <w:lang w:val="en-GB"/>
        </w:rPr>
        <w:t>SBP</w:t>
      </w:r>
      <w:proofErr w:type="spellEnd"/>
      <w:r w:rsidRPr="00ED32C7">
        <w:rPr>
          <w:rFonts w:asciiTheme="minorHAnsi" w:hAnsiTheme="minorHAnsi" w:cs="Arial"/>
          <w:lang w:val="en-GB"/>
        </w:rPr>
        <w:t>) was first dev</w:t>
      </w:r>
      <w:r w:rsidR="000F1F3C" w:rsidRPr="00ED32C7">
        <w:rPr>
          <w:rFonts w:asciiTheme="minorHAnsi" w:hAnsiTheme="minorHAnsi" w:cs="Arial"/>
          <w:lang w:val="en-GB"/>
        </w:rPr>
        <w:t xml:space="preserve">eloped in 2007 in response to </w:t>
      </w:r>
      <w:r w:rsidRPr="00ED32C7">
        <w:rPr>
          <w:rFonts w:asciiTheme="minorHAnsi" w:hAnsiTheme="minorHAnsi" w:cs="Arial"/>
          <w:lang w:val="en-GB"/>
        </w:rPr>
        <w:t xml:space="preserve">growing demands by </w:t>
      </w:r>
      <w:r w:rsidR="0028257F" w:rsidRPr="00ED32C7">
        <w:rPr>
          <w:rFonts w:asciiTheme="minorHAnsi" w:hAnsiTheme="minorHAnsi" w:cs="Arial"/>
          <w:lang w:val="en-GB"/>
        </w:rPr>
        <w:t xml:space="preserve">UNICEF country offices for </w:t>
      </w:r>
      <w:proofErr w:type="spellStart"/>
      <w:r w:rsidR="0028257F" w:rsidRPr="00ED32C7">
        <w:rPr>
          <w:rFonts w:asciiTheme="minorHAnsi" w:hAnsiTheme="minorHAnsi" w:cs="Arial"/>
          <w:lang w:val="en-GB"/>
        </w:rPr>
        <w:t>SBP</w:t>
      </w:r>
      <w:proofErr w:type="spellEnd"/>
      <w:r w:rsidRPr="00ED32C7">
        <w:rPr>
          <w:rFonts w:asciiTheme="minorHAnsi" w:hAnsiTheme="minorHAnsi" w:cs="Arial"/>
          <w:lang w:val="en-GB"/>
        </w:rPr>
        <w:t xml:space="preserve"> members to </w:t>
      </w:r>
      <w:r w:rsidRPr="00ED32C7">
        <w:rPr>
          <w:rFonts w:asciiTheme="minorHAnsi" w:hAnsiTheme="minorHAnsi"/>
          <w:lang w:val="en-GB"/>
        </w:rPr>
        <w:t>be better equipped with the essential child protection in emergencies (</w:t>
      </w:r>
      <w:proofErr w:type="spellStart"/>
      <w:r w:rsidRPr="00ED32C7">
        <w:rPr>
          <w:rFonts w:asciiTheme="minorHAnsi" w:hAnsiTheme="minorHAnsi"/>
          <w:lang w:val="en-GB"/>
        </w:rPr>
        <w:t>CPIE</w:t>
      </w:r>
      <w:proofErr w:type="spellEnd"/>
      <w:r w:rsidRPr="00ED32C7">
        <w:rPr>
          <w:rFonts w:asciiTheme="minorHAnsi" w:hAnsiTheme="minorHAnsi"/>
          <w:lang w:val="en-GB"/>
        </w:rPr>
        <w:t xml:space="preserve">) </w:t>
      </w:r>
      <w:r w:rsidR="0028257F" w:rsidRPr="00ED32C7">
        <w:rPr>
          <w:rFonts w:asciiTheme="minorHAnsi" w:hAnsiTheme="minorHAnsi"/>
          <w:lang w:val="en-GB"/>
        </w:rPr>
        <w:t xml:space="preserve">competencies </w:t>
      </w:r>
      <w:r w:rsidRPr="00ED32C7">
        <w:rPr>
          <w:rFonts w:asciiTheme="minorHAnsi" w:hAnsiTheme="minorHAnsi"/>
          <w:lang w:val="en-GB"/>
        </w:rPr>
        <w:t>prior to their deployment.</w:t>
      </w:r>
      <w:r w:rsidRPr="00ED32C7">
        <w:rPr>
          <w:rStyle w:val="FootnoteReference"/>
          <w:rFonts w:asciiTheme="minorHAnsi" w:hAnsiTheme="minorHAnsi"/>
          <w:lang w:val="en-GB"/>
        </w:rPr>
        <w:footnoteReference w:id="1"/>
      </w:r>
      <w:r w:rsidRPr="00ED32C7">
        <w:rPr>
          <w:rFonts w:asciiTheme="minorHAnsi" w:hAnsiTheme="minorHAnsi"/>
          <w:lang w:val="en-GB"/>
        </w:rPr>
        <w:t xml:space="preserve">  Specifically, it was recommended</w:t>
      </w:r>
      <w:r w:rsidR="0028257F" w:rsidRPr="00ED32C7">
        <w:rPr>
          <w:rFonts w:asciiTheme="minorHAnsi" w:hAnsiTheme="minorHAnsi"/>
          <w:lang w:val="en-GB"/>
        </w:rPr>
        <w:t xml:space="preserve"> that Child Protection Officers</w:t>
      </w:r>
      <w:r w:rsidR="009B3606" w:rsidRPr="00ED32C7">
        <w:rPr>
          <w:rFonts w:asciiTheme="minorHAnsi" w:hAnsiTheme="minorHAnsi"/>
          <w:lang w:val="en-GB"/>
        </w:rPr>
        <w:t xml:space="preserve"> </w:t>
      </w:r>
      <w:r w:rsidRPr="00ED32C7">
        <w:rPr>
          <w:rFonts w:asciiTheme="minorHAnsi" w:hAnsiTheme="minorHAnsi"/>
          <w:lang w:val="en-GB"/>
        </w:rPr>
        <w:t xml:space="preserve">be deployed with a greater understanding of UNICEF structures and processes, particularly in relation to emergencies, as well as a better understanding of the analytical frameworks utilized within the field of child protection. </w:t>
      </w:r>
      <w:r w:rsidR="009B3606" w:rsidRPr="00ED32C7">
        <w:rPr>
          <w:rFonts w:asciiTheme="minorHAnsi" w:hAnsiTheme="minorHAnsi"/>
          <w:lang w:val="en-GB"/>
        </w:rPr>
        <w:br/>
      </w:r>
      <w:r w:rsidR="009B3606" w:rsidRPr="00ED32C7">
        <w:rPr>
          <w:rFonts w:asciiTheme="minorHAnsi" w:hAnsiTheme="minorHAnsi"/>
          <w:lang w:val="en-GB"/>
        </w:rPr>
        <w:br/>
        <w:t xml:space="preserve">Since 2007, this </w:t>
      </w:r>
      <w:r w:rsidR="00295BFA" w:rsidRPr="00ED32C7">
        <w:rPr>
          <w:rFonts w:asciiTheme="minorHAnsi" w:hAnsiTheme="minorHAnsi" w:cs="Arial"/>
          <w:lang w:val="en-GB"/>
        </w:rPr>
        <w:t>course</w:t>
      </w:r>
      <w:r w:rsidRPr="00ED32C7">
        <w:rPr>
          <w:rFonts w:asciiTheme="minorHAnsi" w:hAnsiTheme="minorHAnsi" w:cs="Arial"/>
          <w:lang w:val="en-GB"/>
        </w:rPr>
        <w:t xml:space="preserve"> has been revised each time it has been use</w:t>
      </w:r>
      <w:r w:rsidR="000F1F3C" w:rsidRPr="00ED32C7">
        <w:rPr>
          <w:rFonts w:asciiTheme="minorHAnsi" w:hAnsiTheme="minorHAnsi" w:cs="Arial"/>
          <w:lang w:val="en-GB"/>
        </w:rPr>
        <w:t xml:space="preserve">d, most extensively in 2010, </w:t>
      </w:r>
      <w:r w:rsidRPr="00ED32C7">
        <w:rPr>
          <w:rFonts w:asciiTheme="minorHAnsi" w:hAnsiTheme="minorHAnsi" w:cs="Arial"/>
          <w:lang w:val="en-GB"/>
        </w:rPr>
        <w:t>2011</w:t>
      </w:r>
      <w:r w:rsidR="000F1F3C" w:rsidRPr="00ED32C7">
        <w:rPr>
          <w:rFonts w:asciiTheme="minorHAnsi" w:hAnsiTheme="minorHAnsi" w:cs="Arial"/>
          <w:lang w:val="en-GB"/>
        </w:rPr>
        <w:t xml:space="preserve"> and 2013</w:t>
      </w:r>
      <w:r w:rsidRPr="00ED32C7">
        <w:rPr>
          <w:rFonts w:asciiTheme="minorHAnsi" w:hAnsiTheme="minorHAnsi" w:cs="Arial"/>
          <w:lang w:val="en-GB"/>
        </w:rPr>
        <w:t>.</w:t>
      </w:r>
      <w:r w:rsidR="000F1F3C" w:rsidRPr="00ED32C7">
        <w:rPr>
          <w:rFonts w:asciiTheme="minorHAnsi" w:hAnsiTheme="minorHAnsi" w:cs="Arial"/>
          <w:lang w:val="en-GB"/>
        </w:rPr>
        <w:t xml:space="preserve"> Most recently, this training package was </w:t>
      </w:r>
      <w:r w:rsidR="0028257F" w:rsidRPr="00ED32C7">
        <w:rPr>
          <w:rFonts w:asciiTheme="minorHAnsi" w:hAnsiTheme="minorHAnsi" w:cs="Arial"/>
          <w:lang w:val="en-GB"/>
        </w:rPr>
        <w:t xml:space="preserve">broadened to include </w:t>
      </w:r>
      <w:proofErr w:type="spellStart"/>
      <w:r w:rsidR="0028257F" w:rsidRPr="00ED32C7">
        <w:rPr>
          <w:rFonts w:asciiTheme="minorHAnsi" w:hAnsiTheme="minorHAnsi" w:cs="Arial"/>
          <w:lang w:val="en-GB"/>
        </w:rPr>
        <w:t>UNHCR’s</w:t>
      </w:r>
      <w:proofErr w:type="spellEnd"/>
      <w:r w:rsidR="0028257F" w:rsidRPr="00ED32C7">
        <w:rPr>
          <w:rFonts w:asciiTheme="minorHAnsi" w:hAnsiTheme="minorHAnsi" w:cs="Arial"/>
          <w:lang w:val="en-GB"/>
        </w:rPr>
        <w:t xml:space="preserve"> </w:t>
      </w:r>
      <w:r w:rsidR="009B3606" w:rsidRPr="00ED32C7">
        <w:rPr>
          <w:rFonts w:asciiTheme="minorHAnsi" w:hAnsiTheme="minorHAnsi" w:cs="Arial"/>
          <w:lang w:val="en-GB"/>
        </w:rPr>
        <w:t>requirements</w:t>
      </w:r>
      <w:r w:rsidR="000F1F3C" w:rsidRPr="00ED32C7">
        <w:rPr>
          <w:rFonts w:asciiTheme="minorHAnsi" w:hAnsiTheme="minorHAnsi" w:cs="Arial"/>
          <w:lang w:val="en-GB"/>
        </w:rPr>
        <w:t xml:space="preserve">. </w:t>
      </w:r>
      <w:r w:rsidRPr="00ED32C7">
        <w:rPr>
          <w:rFonts w:asciiTheme="minorHAnsi" w:hAnsiTheme="minorHAnsi" w:cs="Arial"/>
          <w:lang w:val="en-GB"/>
        </w:rPr>
        <w:t xml:space="preserve"> </w:t>
      </w:r>
      <w:r w:rsidR="00337BFD" w:rsidRPr="00ED32C7">
        <w:rPr>
          <w:rFonts w:asciiTheme="minorHAnsi" w:hAnsiTheme="minorHAnsi" w:cs="Arial"/>
          <w:lang w:val="en-GB"/>
        </w:rPr>
        <w:br/>
      </w:r>
    </w:p>
    <w:p w14:paraId="616E2090" w14:textId="50A74536" w:rsidR="009B3606" w:rsidRPr="00ED32C7" w:rsidRDefault="009B3606" w:rsidP="009B3606">
      <w:pPr>
        <w:tabs>
          <w:tab w:val="left" w:pos="2554"/>
        </w:tabs>
        <w:rPr>
          <w:rFonts w:asciiTheme="minorHAnsi" w:hAnsiTheme="minorHAnsi"/>
          <w:lang w:val="en-GB"/>
        </w:rPr>
      </w:pPr>
      <w:r w:rsidRPr="00ED32C7">
        <w:rPr>
          <w:rFonts w:asciiTheme="minorHAnsi" w:hAnsiTheme="minorHAnsi"/>
          <w:lang w:val="en-GB"/>
        </w:rPr>
        <w:t xml:space="preserve">The </w:t>
      </w:r>
      <w:r w:rsidR="0028257F" w:rsidRPr="00ED32C7">
        <w:rPr>
          <w:rFonts w:asciiTheme="minorHAnsi" w:hAnsiTheme="minorHAnsi"/>
          <w:lang w:val="en-GB"/>
        </w:rPr>
        <w:t xml:space="preserve">revised </w:t>
      </w:r>
      <w:r w:rsidRPr="00ED32C7">
        <w:rPr>
          <w:rFonts w:asciiTheme="minorHAnsi" w:hAnsiTheme="minorHAnsi"/>
          <w:lang w:val="en-GB"/>
        </w:rPr>
        <w:t>aim of this co</w:t>
      </w:r>
      <w:r w:rsidR="00675290">
        <w:rPr>
          <w:rFonts w:asciiTheme="minorHAnsi" w:hAnsiTheme="minorHAnsi"/>
          <w:lang w:val="en-GB"/>
        </w:rPr>
        <w:t>urse is to enhance participant</w:t>
      </w:r>
      <w:r w:rsidRPr="00ED32C7">
        <w:rPr>
          <w:rFonts w:asciiTheme="minorHAnsi" w:hAnsiTheme="minorHAnsi"/>
          <w:lang w:val="en-GB"/>
        </w:rPr>
        <w:t xml:space="preserve"> knowledge on UNICEF’s and </w:t>
      </w:r>
      <w:proofErr w:type="spellStart"/>
      <w:r w:rsidRPr="00ED32C7">
        <w:rPr>
          <w:rFonts w:asciiTheme="minorHAnsi" w:hAnsiTheme="minorHAnsi"/>
          <w:lang w:val="en-GB"/>
        </w:rPr>
        <w:t>UNHCR’s</w:t>
      </w:r>
      <w:proofErr w:type="spellEnd"/>
      <w:r w:rsidRPr="00ED32C7">
        <w:rPr>
          <w:rFonts w:asciiTheme="minorHAnsi" w:hAnsiTheme="minorHAnsi"/>
          <w:lang w:val="en-GB"/>
        </w:rPr>
        <w:t xml:space="preserve"> response to </w:t>
      </w:r>
      <w:r w:rsidR="00675290">
        <w:rPr>
          <w:rFonts w:asciiTheme="minorHAnsi" w:hAnsiTheme="minorHAnsi"/>
          <w:lang w:val="en-GB"/>
        </w:rPr>
        <w:t>child protection in emergencies (</w:t>
      </w:r>
      <w:proofErr w:type="spellStart"/>
      <w:r w:rsidR="0028257F" w:rsidRPr="00ED32C7">
        <w:rPr>
          <w:rFonts w:asciiTheme="minorHAnsi" w:hAnsiTheme="minorHAnsi"/>
          <w:lang w:val="en-GB"/>
        </w:rPr>
        <w:t>CPIE</w:t>
      </w:r>
      <w:proofErr w:type="spellEnd"/>
      <w:r w:rsidR="00675290">
        <w:rPr>
          <w:rFonts w:asciiTheme="minorHAnsi" w:hAnsiTheme="minorHAnsi"/>
          <w:lang w:val="en-GB"/>
        </w:rPr>
        <w:t>)</w:t>
      </w:r>
      <w:r w:rsidRPr="00ED32C7">
        <w:rPr>
          <w:rFonts w:asciiTheme="minorHAnsi" w:hAnsiTheme="minorHAnsi"/>
          <w:lang w:val="en-GB"/>
        </w:rPr>
        <w:t xml:space="preserve"> and provide an opportunity to practice a range of critical core competencies necessary for UNICEF and </w:t>
      </w:r>
      <w:proofErr w:type="spellStart"/>
      <w:r w:rsidRPr="00ED32C7">
        <w:rPr>
          <w:rFonts w:asciiTheme="minorHAnsi" w:hAnsiTheme="minorHAnsi"/>
          <w:lang w:val="en-GB"/>
        </w:rPr>
        <w:t>UNHCR</w:t>
      </w:r>
      <w:proofErr w:type="spellEnd"/>
      <w:r w:rsidRPr="00ED32C7">
        <w:rPr>
          <w:rFonts w:asciiTheme="minorHAnsi" w:hAnsiTheme="minorHAnsi"/>
          <w:lang w:val="en-GB"/>
        </w:rPr>
        <w:t xml:space="preserve"> Child Protection Officers. </w:t>
      </w:r>
    </w:p>
    <w:p w14:paraId="4E891FD0" w14:textId="0B2229D6" w:rsidR="00337BFD" w:rsidRPr="00ED32C7" w:rsidRDefault="009B3606" w:rsidP="009B3606">
      <w:pPr>
        <w:tabs>
          <w:tab w:val="left" w:pos="2554"/>
        </w:tabs>
        <w:rPr>
          <w:rFonts w:asciiTheme="minorHAnsi" w:hAnsiTheme="minorHAnsi"/>
          <w:lang w:val="en-GB"/>
        </w:rPr>
      </w:pPr>
      <w:r w:rsidRPr="00ED32C7">
        <w:rPr>
          <w:rFonts w:asciiTheme="minorHAnsi" w:hAnsiTheme="minorHAnsi"/>
          <w:lang w:val="en-GB"/>
        </w:rPr>
        <w:br/>
        <w:t>The course objectives are that at the end of the course, participants will:</w:t>
      </w:r>
      <w:r w:rsidR="00394D4F" w:rsidRPr="00ED32C7">
        <w:rPr>
          <w:rFonts w:asciiTheme="minorHAnsi" w:hAnsiTheme="minorHAnsi" w:cstheme="minorHAnsi"/>
          <w:color w:val="000000"/>
          <w:lang w:val="en-GB"/>
        </w:rPr>
        <w:br/>
      </w:r>
    </w:p>
    <w:p w14:paraId="7D9645ED" w14:textId="253D478B" w:rsidR="00337BFD" w:rsidRPr="00ED32C7" w:rsidRDefault="00337BFD" w:rsidP="00337BFD">
      <w:pPr>
        <w:pStyle w:val="ListParagraph"/>
        <w:numPr>
          <w:ilvl w:val="0"/>
          <w:numId w:val="1"/>
        </w:numPr>
        <w:autoSpaceDE w:val="0"/>
        <w:autoSpaceDN w:val="0"/>
        <w:adjustRightInd w:val="0"/>
        <w:ind w:left="648"/>
        <w:rPr>
          <w:rFonts w:asciiTheme="minorHAnsi" w:hAnsiTheme="minorHAnsi" w:cstheme="minorHAnsi"/>
          <w:color w:val="000000"/>
        </w:rPr>
      </w:pPr>
      <w:r w:rsidRPr="00ED32C7">
        <w:rPr>
          <w:rFonts w:asciiTheme="minorHAnsi" w:hAnsiTheme="minorHAnsi" w:cstheme="minorHAnsi"/>
          <w:color w:val="000000"/>
        </w:rPr>
        <w:t xml:space="preserve">Understand the emergency context in which UNICEF and </w:t>
      </w:r>
      <w:proofErr w:type="spellStart"/>
      <w:r w:rsidRPr="00ED32C7">
        <w:rPr>
          <w:rFonts w:asciiTheme="minorHAnsi" w:hAnsiTheme="minorHAnsi" w:cstheme="minorHAnsi"/>
          <w:color w:val="000000"/>
        </w:rPr>
        <w:t>UNHCR</w:t>
      </w:r>
      <w:proofErr w:type="spellEnd"/>
      <w:r w:rsidRPr="00ED32C7">
        <w:rPr>
          <w:rFonts w:asciiTheme="minorHAnsi" w:hAnsiTheme="minorHAnsi" w:cstheme="minorHAnsi"/>
          <w:color w:val="000000"/>
        </w:rPr>
        <w:t xml:space="preserve"> operate</w:t>
      </w:r>
      <w:r w:rsidR="00394D4F" w:rsidRPr="00ED32C7">
        <w:rPr>
          <w:rFonts w:asciiTheme="minorHAnsi" w:hAnsiTheme="minorHAnsi" w:cstheme="minorHAnsi"/>
          <w:color w:val="000000"/>
        </w:rPr>
        <w:t>;</w:t>
      </w:r>
    </w:p>
    <w:p w14:paraId="09058D5C" w14:textId="3AEE5392" w:rsidR="00337BFD" w:rsidRPr="00ED32C7" w:rsidRDefault="00337BFD" w:rsidP="00337BFD">
      <w:pPr>
        <w:pStyle w:val="ListParagraph"/>
        <w:numPr>
          <w:ilvl w:val="0"/>
          <w:numId w:val="1"/>
        </w:numPr>
        <w:autoSpaceDE w:val="0"/>
        <w:autoSpaceDN w:val="0"/>
        <w:adjustRightInd w:val="0"/>
        <w:ind w:left="648"/>
        <w:rPr>
          <w:rFonts w:asciiTheme="minorHAnsi" w:hAnsiTheme="minorHAnsi" w:cstheme="minorHAnsi"/>
          <w:color w:val="000000"/>
        </w:rPr>
      </w:pPr>
      <w:r w:rsidRPr="00ED32C7">
        <w:rPr>
          <w:rFonts w:asciiTheme="minorHAnsi" w:hAnsiTheme="minorHAnsi" w:cstheme="minorHAnsi"/>
          <w:color w:val="000000"/>
        </w:rPr>
        <w:t xml:space="preserve">Have basic knowledge of UNICEF and </w:t>
      </w:r>
      <w:proofErr w:type="spellStart"/>
      <w:r w:rsidRPr="00ED32C7">
        <w:rPr>
          <w:rFonts w:asciiTheme="minorHAnsi" w:hAnsiTheme="minorHAnsi" w:cstheme="minorHAnsi"/>
          <w:color w:val="000000"/>
        </w:rPr>
        <w:t>UNHCR</w:t>
      </w:r>
      <w:proofErr w:type="spellEnd"/>
      <w:r w:rsidRPr="00ED32C7">
        <w:rPr>
          <w:rFonts w:asciiTheme="minorHAnsi" w:hAnsiTheme="minorHAnsi" w:cstheme="minorHAnsi"/>
          <w:color w:val="000000"/>
        </w:rPr>
        <w:t xml:space="preserve"> and their modes of operation in emergencies</w:t>
      </w:r>
      <w:r w:rsidR="00394D4F" w:rsidRPr="00ED32C7">
        <w:rPr>
          <w:rFonts w:asciiTheme="minorHAnsi" w:hAnsiTheme="minorHAnsi" w:cstheme="minorHAnsi"/>
          <w:color w:val="000000"/>
        </w:rPr>
        <w:t>;</w:t>
      </w:r>
    </w:p>
    <w:p w14:paraId="350CCA6E" w14:textId="6408EB18" w:rsidR="00337BFD" w:rsidRPr="00ED32C7" w:rsidRDefault="00337BFD" w:rsidP="00337BFD">
      <w:pPr>
        <w:pStyle w:val="ListParagraph"/>
        <w:numPr>
          <w:ilvl w:val="0"/>
          <w:numId w:val="1"/>
        </w:numPr>
        <w:autoSpaceDE w:val="0"/>
        <w:autoSpaceDN w:val="0"/>
        <w:adjustRightInd w:val="0"/>
        <w:ind w:left="648"/>
        <w:rPr>
          <w:rFonts w:asciiTheme="minorHAnsi" w:hAnsiTheme="minorHAnsi" w:cstheme="minorHAnsi"/>
          <w:color w:val="000000"/>
        </w:rPr>
      </w:pPr>
      <w:r w:rsidRPr="00ED32C7">
        <w:rPr>
          <w:rFonts w:asciiTheme="minorHAnsi" w:hAnsiTheme="minorHAnsi"/>
          <w:color w:val="000000"/>
        </w:rPr>
        <w:t>Have knowledge of the international legislative framework, principles and approaches that underpin child protection in emergencies</w:t>
      </w:r>
      <w:r w:rsidR="00394D4F" w:rsidRPr="00ED32C7">
        <w:rPr>
          <w:rFonts w:asciiTheme="minorHAnsi" w:hAnsiTheme="minorHAnsi"/>
          <w:color w:val="000000"/>
        </w:rPr>
        <w:t>;</w:t>
      </w:r>
      <w:r w:rsidRPr="00ED32C7" w:rsidDel="001D6290">
        <w:rPr>
          <w:rFonts w:asciiTheme="minorHAnsi" w:hAnsiTheme="minorHAnsi" w:cstheme="minorHAnsi"/>
          <w:color w:val="000000"/>
        </w:rPr>
        <w:t xml:space="preserve"> </w:t>
      </w:r>
    </w:p>
    <w:p w14:paraId="46BEA6CB" w14:textId="3E7B6FBA" w:rsidR="00337BFD" w:rsidRPr="00ED32C7" w:rsidRDefault="00337BFD" w:rsidP="00337BFD">
      <w:pPr>
        <w:pStyle w:val="ListParagraph"/>
        <w:numPr>
          <w:ilvl w:val="0"/>
          <w:numId w:val="1"/>
        </w:numPr>
        <w:autoSpaceDE w:val="0"/>
        <w:autoSpaceDN w:val="0"/>
        <w:adjustRightInd w:val="0"/>
        <w:ind w:left="648"/>
        <w:rPr>
          <w:rFonts w:asciiTheme="minorHAnsi" w:hAnsiTheme="minorHAnsi" w:cstheme="minorHAnsi"/>
          <w:color w:val="000000"/>
        </w:rPr>
      </w:pPr>
      <w:r w:rsidRPr="00ED32C7">
        <w:rPr>
          <w:rFonts w:asciiTheme="minorHAnsi" w:hAnsiTheme="minorHAnsi" w:cstheme="minorHAnsi"/>
          <w:color w:val="000000"/>
        </w:rPr>
        <w:t>Have practical knowledge of child protection interventions in emergencies</w:t>
      </w:r>
      <w:r w:rsidR="00394D4F" w:rsidRPr="00ED32C7">
        <w:rPr>
          <w:rFonts w:asciiTheme="minorHAnsi" w:hAnsiTheme="minorHAnsi" w:cstheme="minorHAnsi"/>
          <w:color w:val="000000"/>
        </w:rPr>
        <w:t>; and</w:t>
      </w:r>
    </w:p>
    <w:p w14:paraId="3EF6509E" w14:textId="77777777" w:rsidR="00747988" w:rsidRPr="00ED32C7" w:rsidRDefault="00337BFD" w:rsidP="00747988">
      <w:pPr>
        <w:pStyle w:val="ListParagraph"/>
        <w:numPr>
          <w:ilvl w:val="0"/>
          <w:numId w:val="1"/>
        </w:numPr>
        <w:autoSpaceDE w:val="0"/>
        <w:autoSpaceDN w:val="0"/>
        <w:adjustRightInd w:val="0"/>
        <w:ind w:left="648"/>
        <w:rPr>
          <w:rFonts w:asciiTheme="minorHAnsi" w:hAnsiTheme="minorHAnsi" w:cstheme="minorHAnsi"/>
          <w:color w:val="000000"/>
        </w:rPr>
      </w:pPr>
      <w:r w:rsidRPr="00ED32C7">
        <w:rPr>
          <w:rFonts w:asciiTheme="minorHAnsi" w:hAnsiTheme="minorHAnsi" w:cstheme="minorHAnsi"/>
          <w:color w:val="000000"/>
        </w:rPr>
        <w:t>Be aware of the core competencies required by Child Protection Officers, including interpersonal skills</w:t>
      </w:r>
      <w:r w:rsidR="00394D4F" w:rsidRPr="00ED32C7">
        <w:rPr>
          <w:rFonts w:asciiTheme="minorHAnsi" w:hAnsiTheme="minorHAnsi" w:cstheme="minorHAnsi"/>
          <w:color w:val="000000"/>
        </w:rPr>
        <w:t>.</w:t>
      </w:r>
      <w:r w:rsidRPr="00ED32C7">
        <w:rPr>
          <w:rFonts w:asciiTheme="minorHAnsi" w:hAnsiTheme="minorHAnsi" w:cstheme="minorHAnsi"/>
          <w:color w:val="000000"/>
        </w:rPr>
        <w:t xml:space="preserve"> </w:t>
      </w:r>
    </w:p>
    <w:p w14:paraId="5072EA2E" w14:textId="77777777" w:rsidR="00295BFA" w:rsidRPr="00ED32C7" w:rsidRDefault="00295BFA" w:rsidP="00295BFA">
      <w:pPr>
        <w:autoSpaceDE w:val="0"/>
        <w:autoSpaceDN w:val="0"/>
        <w:adjustRightInd w:val="0"/>
        <w:rPr>
          <w:rFonts w:asciiTheme="minorHAnsi" w:eastAsiaTheme="majorEastAsia" w:hAnsiTheme="minorHAnsi" w:cs="Arial"/>
          <w:bCs/>
          <w:lang w:val="en-GB"/>
        </w:rPr>
      </w:pPr>
    </w:p>
    <w:p w14:paraId="65D32CEB" w14:textId="7F470412" w:rsidR="00747988" w:rsidRPr="00ED32C7" w:rsidRDefault="00747988" w:rsidP="00295BFA">
      <w:pPr>
        <w:autoSpaceDE w:val="0"/>
        <w:autoSpaceDN w:val="0"/>
        <w:adjustRightInd w:val="0"/>
        <w:rPr>
          <w:rFonts w:asciiTheme="minorHAnsi" w:eastAsiaTheme="majorEastAsia" w:hAnsiTheme="minorHAnsi" w:cs="Arial"/>
          <w:bCs/>
          <w:lang w:val="en-GB"/>
        </w:rPr>
      </w:pPr>
      <w:r w:rsidRPr="00ED32C7">
        <w:rPr>
          <w:rFonts w:asciiTheme="minorHAnsi" w:eastAsiaTheme="majorEastAsia" w:hAnsiTheme="minorHAnsi" w:cs="Arial"/>
          <w:bCs/>
          <w:lang w:val="en-GB"/>
        </w:rPr>
        <w:t xml:space="preserve">Therefore this course contains a set of modules relevant to the work of UNICEF and </w:t>
      </w:r>
      <w:proofErr w:type="spellStart"/>
      <w:r w:rsidRPr="00ED32C7">
        <w:rPr>
          <w:rFonts w:asciiTheme="minorHAnsi" w:eastAsiaTheme="majorEastAsia" w:hAnsiTheme="minorHAnsi" w:cs="Arial"/>
          <w:bCs/>
          <w:lang w:val="en-GB"/>
        </w:rPr>
        <w:t>UNHCR</w:t>
      </w:r>
      <w:proofErr w:type="spellEnd"/>
      <w:r w:rsidRPr="00ED32C7">
        <w:rPr>
          <w:rFonts w:asciiTheme="minorHAnsi" w:eastAsiaTheme="majorEastAsia" w:hAnsiTheme="minorHAnsi" w:cs="Arial"/>
          <w:bCs/>
          <w:lang w:val="en-GB"/>
        </w:rPr>
        <w:t xml:space="preserve"> Child Protection Officers. </w:t>
      </w:r>
      <w:r w:rsidR="00837CC8">
        <w:rPr>
          <w:rFonts w:asciiTheme="minorHAnsi" w:eastAsiaTheme="majorEastAsia" w:hAnsiTheme="minorHAnsi" w:cs="Arial"/>
          <w:bCs/>
          <w:lang w:val="en-GB"/>
        </w:rPr>
        <w:t>M</w:t>
      </w:r>
      <w:r w:rsidR="00041A7D">
        <w:rPr>
          <w:rFonts w:asciiTheme="minorHAnsi" w:eastAsiaTheme="majorEastAsia" w:hAnsiTheme="minorHAnsi" w:cs="Arial"/>
          <w:bCs/>
          <w:lang w:val="en-GB"/>
        </w:rPr>
        <w:t>o</w:t>
      </w:r>
      <w:r w:rsidR="00837CC8">
        <w:rPr>
          <w:rFonts w:asciiTheme="minorHAnsi" w:eastAsiaTheme="majorEastAsia" w:hAnsiTheme="minorHAnsi" w:cs="Arial"/>
          <w:bCs/>
          <w:lang w:val="en-GB"/>
        </w:rPr>
        <w:t>dules</w:t>
      </w:r>
      <w:r w:rsidRPr="00ED32C7">
        <w:rPr>
          <w:rFonts w:asciiTheme="minorHAnsi" w:eastAsiaTheme="majorEastAsia" w:hAnsiTheme="minorHAnsi" w:cs="Arial"/>
          <w:bCs/>
          <w:lang w:val="en-GB"/>
        </w:rPr>
        <w:t xml:space="preserve"> include:</w:t>
      </w:r>
      <w:r w:rsidRPr="00ED32C7">
        <w:rPr>
          <w:rFonts w:asciiTheme="minorHAnsi" w:eastAsiaTheme="majorEastAsia" w:hAnsiTheme="minorHAnsi" w:cs="Arial"/>
          <w:bCs/>
          <w:lang w:val="en-GB"/>
        </w:rPr>
        <w:br/>
      </w:r>
    </w:p>
    <w:p w14:paraId="6B6E791B" w14:textId="77777777" w:rsidR="00747988" w:rsidRPr="00ED32C7" w:rsidRDefault="00747988" w:rsidP="003D671B">
      <w:pPr>
        <w:pStyle w:val="ListParagraph"/>
        <w:numPr>
          <w:ilvl w:val="0"/>
          <w:numId w:val="2"/>
        </w:numPr>
        <w:autoSpaceDE w:val="0"/>
        <w:autoSpaceDN w:val="0"/>
        <w:adjustRightInd w:val="0"/>
        <w:rPr>
          <w:rFonts w:asciiTheme="minorHAnsi" w:hAnsiTheme="minorHAnsi" w:cstheme="minorHAnsi"/>
          <w:color w:val="000000"/>
        </w:rPr>
      </w:pPr>
      <w:r w:rsidRPr="00ED32C7">
        <w:rPr>
          <w:rFonts w:asciiTheme="minorHAnsi" w:eastAsiaTheme="majorEastAsia" w:hAnsiTheme="minorHAnsi" w:cs="Arial"/>
          <w:bCs/>
        </w:rPr>
        <w:t xml:space="preserve">UNICEF and </w:t>
      </w:r>
      <w:proofErr w:type="spellStart"/>
      <w:r w:rsidRPr="00ED32C7">
        <w:rPr>
          <w:rFonts w:asciiTheme="minorHAnsi" w:eastAsiaTheme="majorEastAsia" w:hAnsiTheme="minorHAnsi" w:cs="Arial"/>
          <w:bCs/>
        </w:rPr>
        <w:t>UNHCR’s</w:t>
      </w:r>
      <w:proofErr w:type="spellEnd"/>
      <w:r w:rsidRPr="00ED32C7">
        <w:rPr>
          <w:rFonts w:asciiTheme="minorHAnsi" w:eastAsiaTheme="majorEastAsia" w:hAnsiTheme="minorHAnsi" w:cs="Arial"/>
          <w:bCs/>
        </w:rPr>
        <w:t xml:space="preserve"> Approach to Emergencies</w:t>
      </w:r>
    </w:p>
    <w:p w14:paraId="15FD9E94" w14:textId="77777777" w:rsidR="00747988" w:rsidRPr="00ED32C7" w:rsidRDefault="00747988" w:rsidP="003D671B">
      <w:pPr>
        <w:pStyle w:val="ListParagraph"/>
        <w:numPr>
          <w:ilvl w:val="0"/>
          <w:numId w:val="2"/>
        </w:numPr>
        <w:autoSpaceDE w:val="0"/>
        <w:autoSpaceDN w:val="0"/>
        <w:adjustRightInd w:val="0"/>
        <w:rPr>
          <w:rFonts w:asciiTheme="minorHAnsi" w:hAnsiTheme="minorHAnsi" w:cstheme="minorHAnsi"/>
          <w:color w:val="000000"/>
        </w:rPr>
      </w:pPr>
      <w:r w:rsidRPr="00ED32C7">
        <w:rPr>
          <w:rFonts w:asciiTheme="minorHAnsi" w:eastAsiaTheme="majorEastAsia" w:hAnsiTheme="minorHAnsi" w:cs="Arial"/>
          <w:bCs/>
        </w:rPr>
        <w:t xml:space="preserve">UNICEF and </w:t>
      </w:r>
      <w:proofErr w:type="spellStart"/>
      <w:r w:rsidRPr="00ED32C7">
        <w:rPr>
          <w:rFonts w:asciiTheme="minorHAnsi" w:eastAsiaTheme="majorEastAsia" w:hAnsiTheme="minorHAnsi" w:cs="Arial"/>
          <w:bCs/>
        </w:rPr>
        <w:t>UNHCR’s</w:t>
      </w:r>
      <w:proofErr w:type="spellEnd"/>
      <w:r w:rsidRPr="00ED32C7">
        <w:rPr>
          <w:rFonts w:asciiTheme="minorHAnsi" w:eastAsiaTheme="majorEastAsia" w:hAnsiTheme="minorHAnsi" w:cs="Arial"/>
          <w:bCs/>
        </w:rPr>
        <w:t xml:space="preserve"> Approach to Child Protection</w:t>
      </w:r>
    </w:p>
    <w:p w14:paraId="384F58F7" w14:textId="43ED00E3" w:rsidR="00747988" w:rsidRPr="00ED32C7" w:rsidRDefault="0004203E" w:rsidP="003D671B">
      <w:pPr>
        <w:pStyle w:val="ListParagraph"/>
        <w:numPr>
          <w:ilvl w:val="0"/>
          <w:numId w:val="2"/>
        </w:numPr>
        <w:autoSpaceDE w:val="0"/>
        <w:autoSpaceDN w:val="0"/>
        <w:adjustRightInd w:val="0"/>
        <w:rPr>
          <w:rFonts w:asciiTheme="minorHAnsi" w:hAnsiTheme="minorHAnsi" w:cstheme="minorHAnsi"/>
          <w:color w:val="000000"/>
        </w:rPr>
      </w:pPr>
      <w:r>
        <w:rPr>
          <w:rFonts w:asciiTheme="minorHAnsi" w:eastAsiaTheme="majorEastAsia" w:hAnsiTheme="minorHAnsi" w:cs="Arial"/>
          <w:bCs/>
        </w:rPr>
        <w:t>Child Rights and Responding to Violations</w:t>
      </w:r>
    </w:p>
    <w:p w14:paraId="61413024" w14:textId="3B3CC9A2" w:rsidR="00747988" w:rsidRPr="00ED32C7" w:rsidRDefault="0004203E" w:rsidP="003D671B">
      <w:pPr>
        <w:pStyle w:val="ListParagraph"/>
        <w:numPr>
          <w:ilvl w:val="0"/>
          <w:numId w:val="2"/>
        </w:numPr>
        <w:autoSpaceDE w:val="0"/>
        <w:autoSpaceDN w:val="0"/>
        <w:adjustRightInd w:val="0"/>
        <w:rPr>
          <w:rFonts w:asciiTheme="minorHAnsi" w:hAnsiTheme="minorHAnsi" w:cstheme="minorHAnsi"/>
          <w:color w:val="000000"/>
        </w:rPr>
      </w:pPr>
      <w:r>
        <w:rPr>
          <w:rFonts w:asciiTheme="minorHAnsi" w:eastAsiaTheme="majorEastAsia" w:hAnsiTheme="minorHAnsi" w:cs="Arial"/>
          <w:bCs/>
        </w:rPr>
        <w:t>Children’s P</w:t>
      </w:r>
      <w:r w:rsidR="00747988" w:rsidRPr="00ED32C7">
        <w:rPr>
          <w:rFonts w:asciiTheme="minorHAnsi" w:eastAsiaTheme="majorEastAsia" w:hAnsiTheme="minorHAnsi" w:cs="Arial"/>
          <w:bCs/>
        </w:rPr>
        <w:t>articipation</w:t>
      </w:r>
    </w:p>
    <w:p w14:paraId="024C24E9" w14:textId="77777777" w:rsidR="00747988" w:rsidRPr="00ED32C7" w:rsidRDefault="00747988" w:rsidP="003D671B">
      <w:pPr>
        <w:pStyle w:val="ListParagraph"/>
        <w:numPr>
          <w:ilvl w:val="0"/>
          <w:numId w:val="2"/>
        </w:numPr>
        <w:autoSpaceDE w:val="0"/>
        <w:autoSpaceDN w:val="0"/>
        <w:adjustRightInd w:val="0"/>
        <w:rPr>
          <w:rFonts w:asciiTheme="minorHAnsi" w:hAnsiTheme="minorHAnsi" w:cstheme="minorHAnsi"/>
          <w:color w:val="000000"/>
        </w:rPr>
      </w:pPr>
      <w:r w:rsidRPr="00ED32C7">
        <w:rPr>
          <w:rFonts w:asciiTheme="minorHAnsi" w:eastAsiaTheme="majorEastAsia" w:hAnsiTheme="minorHAnsi" w:cs="Arial"/>
          <w:bCs/>
        </w:rPr>
        <w:t>Child Protection Rapid Assessment</w:t>
      </w:r>
    </w:p>
    <w:p w14:paraId="32F86C25" w14:textId="77777777" w:rsidR="00747988" w:rsidRPr="00ED32C7" w:rsidRDefault="00747988" w:rsidP="003D671B">
      <w:pPr>
        <w:pStyle w:val="ListParagraph"/>
        <w:numPr>
          <w:ilvl w:val="0"/>
          <w:numId w:val="2"/>
        </w:numPr>
        <w:autoSpaceDE w:val="0"/>
        <w:autoSpaceDN w:val="0"/>
        <w:adjustRightInd w:val="0"/>
        <w:rPr>
          <w:rFonts w:asciiTheme="minorHAnsi" w:hAnsiTheme="minorHAnsi" w:cstheme="minorHAnsi"/>
          <w:color w:val="000000"/>
        </w:rPr>
      </w:pPr>
      <w:r w:rsidRPr="00ED32C7">
        <w:rPr>
          <w:rFonts w:asciiTheme="minorHAnsi" w:eastAsiaTheme="majorEastAsia" w:hAnsiTheme="minorHAnsi" w:cs="Arial"/>
          <w:bCs/>
        </w:rPr>
        <w:t xml:space="preserve">Causal and Stakeholder Analysis </w:t>
      </w:r>
    </w:p>
    <w:p w14:paraId="3596E17B" w14:textId="77777777" w:rsidR="00B015BE" w:rsidRPr="00ED32C7" w:rsidRDefault="00747988" w:rsidP="003D671B">
      <w:pPr>
        <w:pStyle w:val="ListParagraph"/>
        <w:numPr>
          <w:ilvl w:val="0"/>
          <w:numId w:val="2"/>
        </w:numPr>
        <w:autoSpaceDE w:val="0"/>
        <w:autoSpaceDN w:val="0"/>
        <w:adjustRightInd w:val="0"/>
        <w:rPr>
          <w:rFonts w:asciiTheme="minorHAnsi" w:hAnsiTheme="minorHAnsi" w:cstheme="minorHAnsi"/>
          <w:color w:val="000000"/>
        </w:rPr>
      </w:pPr>
      <w:r w:rsidRPr="00ED32C7">
        <w:rPr>
          <w:rFonts w:asciiTheme="minorHAnsi" w:eastAsiaTheme="majorEastAsia" w:hAnsiTheme="minorHAnsi" w:cs="Arial"/>
          <w:bCs/>
        </w:rPr>
        <w:t>Interpersonal Skills</w:t>
      </w:r>
      <w:bookmarkStart w:id="1" w:name="_Toc238204312"/>
      <w:bookmarkStart w:id="2" w:name="_Toc238204938"/>
    </w:p>
    <w:p w14:paraId="6E16BDCA" w14:textId="77777777" w:rsidR="00B015BE" w:rsidRPr="00ED32C7" w:rsidRDefault="00747988" w:rsidP="003D671B">
      <w:pPr>
        <w:pStyle w:val="ListParagraph"/>
        <w:numPr>
          <w:ilvl w:val="0"/>
          <w:numId w:val="2"/>
        </w:numPr>
        <w:autoSpaceDE w:val="0"/>
        <w:autoSpaceDN w:val="0"/>
        <w:adjustRightInd w:val="0"/>
        <w:rPr>
          <w:rFonts w:asciiTheme="minorHAnsi" w:hAnsiTheme="minorHAnsi" w:cstheme="minorHAnsi"/>
          <w:color w:val="000000"/>
        </w:rPr>
      </w:pPr>
      <w:r w:rsidRPr="00ED32C7">
        <w:rPr>
          <w:rFonts w:asciiTheme="minorHAnsi" w:hAnsiTheme="minorHAnsi" w:cs="Arial"/>
        </w:rPr>
        <w:t>Partnerships in Emergencies</w:t>
      </w:r>
      <w:bookmarkStart w:id="3" w:name="_Toc238204313"/>
      <w:bookmarkStart w:id="4" w:name="_Toc238204939"/>
      <w:bookmarkEnd w:id="1"/>
      <w:bookmarkEnd w:id="2"/>
    </w:p>
    <w:p w14:paraId="51983785" w14:textId="77777777" w:rsidR="00B015BE" w:rsidRPr="00ED32C7" w:rsidRDefault="00747988" w:rsidP="003D671B">
      <w:pPr>
        <w:pStyle w:val="ListParagraph"/>
        <w:numPr>
          <w:ilvl w:val="0"/>
          <w:numId w:val="2"/>
        </w:numPr>
        <w:autoSpaceDE w:val="0"/>
        <w:autoSpaceDN w:val="0"/>
        <w:adjustRightInd w:val="0"/>
        <w:rPr>
          <w:rFonts w:asciiTheme="minorHAnsi" w:hAnsiTheme="minorHAnsi" w:cstheme="minorHAnsi"/>
          <w:color w:val="000000"/>
        </w:rPr>
      </w:pPr>
      <w:r w:rsidRPr="00ED32C7">
        <w:rPr>
          <w:rFonts w:asciiTheme="minorHAnsi" w:hAnsiTheme="minorHAnsi" w:cs="Arial"/>
        </w:rPr>
        <w:t>Child Protection Coordination</w:t>
      </w:r>
      <w:bookmarkStart w:id="5" w:name="_Toc238204314"/>
      <w:bookmarkStart w:id="6" w:name="_Toc238204940"/>
      <w:bookmarkEnd w:id="3"/>
      <w:bookmarkEnd w:id="4"/>
    </w:p>
    <w:p w14:paraId="44CF7418" w14:textId="77777777" w:rsidR="00B015BE" w:rsidRPr="00ED32C7" w:rsidRDefault="00747988" w:rsidP="003D671B">
      <w:pPr>
        <w:pStyle w:val="ListParagraph"/>
        <w:numPr>
          <w:ilvl w:val="0"/>
          <w:numId w:val="2"/>
        </w:numPr>
        <w:autoSpaceDE w:val="0"/>
        <w:autoSpaceDN w:val="0"/>
        <w:adjustRightInd w:val="0"/>
        <w:rPr>
          <w:rFonts w:asciiTheme="minorHAnsi" w:hAnsiTheme="minorHAnsi" w:cstheme="minorHAnsi"/>
          <w:color w:val="000000"/>
        </w:rPr>
      </w:pPr>
      <w:r w:rsidRPr="00ED32C7">
        <w:rPr>
          <w:rFonts w:asciiTheme="minorHAnsi" w:hAnsiTheme="minorHAnsi" w:cs="Arial"/>
        </w:rPr>
        <w:t>Child Friendly Spaces</w:t>
      </w:r>
      <w:bookmarkStart w:id="7" w:name="_Toc238204315"/>
      <w:bookmarkStart w:id="8" w:name="_Toc238204941"/>
      <w:bookmarkEnd w:id="5"/>
      <w:bookmarkEnd w:id="6"/>
    </w:p>
    <w:p w14:paraId="634BD43C" w14:textId="540FCE25" w:rsidR="00B015BE" w:rsidRPr="00ED32C7" w:rsidRDefault="00747988" w:rsidP="003D671B">
      <w:pPr>
        <w:pStyle w:val="ListParagraph"/>
        <w:numPr>
          <w:ilvl w:val="0"/>
          <w:numId w:val="2"/>
        </w:numPr>
        <w:autoSpaceDE w:val="0"/>
        <w:autoSpaceDN w:val="0"/>
        <w:adjustRightInd w:val="0"/>
        <w:rPr>
          <w:rFonts w:asciiTheme="minorHAnsi" w:hAnsiTheme="minorHAnsi" w:cstheme="minorHAnsi"/>
          <w:color w:val="000000"/>
        </w:rPr>
      </w:pPr>
      <w:r w:rsidRPr="00ED32C7">
        <w:rPr>
          <w:rFonts w:asciiTheme="minorHAnsi" w:hAnsiTheme="minorHAnsi" w:cs="Arial"/>
        </w:rPr>
        <w:t>Community-based Chil</w:t>
      </w:r>
      <w:r w:rsidR="0004203E">
        <w:rPr>
          <w:rFonts w:asciiTheme="minorHAnsi" w:hAnsiTheme="minorHAnsi" w:cs="Arial"/>
        </w:rPr>
        <w:t>d Protection Mechanisms in E</w:t>
      </w:r>
      <w:r w:rsidRPr="00ED32C7">
        <w:rPr>
          <w:rFonts w:asciiTheme="minorHAnsi" w:hAnsiTheme="minorHAnsi" w:cs="Arial"/>
        </w:rPr>
        <w:t>mergencies</w:t>
      </w:r>
      <w:bookmarkStart w:id="9" w:name="_Toc238204316"/>
      <w:bookmarkStart w:id="10" w:name="_Toc238204942"/>
      <w:bookmarkEnd w:id="7"/>
      <w:bookmarkEnd w:id="8"/>
    </w:p>
    <w:p w14:paraId="4AF4BA1D" w14:textId="6F19F0B0" w:rsidR="00747988" w:rsidRPr="00ED32C7" w:rsidRDefault="00747988" w:rsidP="003D671B">
      <w:pPr>
        <w:pStyle w:val="ListParagraph"/>
        <w:numPr>
          <w:ilvl w:val="0"/>
          <w:numId w:val="2"/>
        </w:numPr>
        <w:autoSpaceDE w:val="0"/>
        <w:autoSpaceDN w:val="0"/>
        <w:adjustRightInd w:val="0"/>
        <w:rPr>
          <w:rFonts w:asciiTheme="minorHAnsi" w:hAnsiTheme="minorHAnsi" w:cstheme="minorHAnsi"/>
          <w:color w:val="000000"/>
        </w:rPr>
      </w:pPr>
      <w:r w:rsidRPr="00ED32C7">
        <w:rPr>
          <w:rFonts w:asciiTheme="minorHAnsi" w:hAnsiTheme="minorHAnsi" w:cs="Arial"/>
        </w:rPr>
        <w:t>Programming and Advocacy for Child Protection</w:t>
      </w:r>
      <w:bookmarkEnd w:id="9"/>
      <w:bookmarkEnd w:id="10"/>
    </w:p>
    <w:p w14:paraId="5506E722" w14:textId="77777777" w:rsidR="00295BFA" w:rsidRPr="00ED32C7" w:rsidRDefault="00295BFA" w:rsidP="00295BFA">
      <w:pPr>
        <w:autoSpaceDE w:val="0"/>
        <w:autoSpaceDN w:val="0"/>
        <w:adjustRightInd w:val="0"/>
        <w:rPr>
          <w:rFonts w:asciiTheme="minorHAnsi" w:hAnsiTheme="minorHAnsi" w:cstheme="minorHAnsi"/>
          <w:color w:val="000000"/>
          <w:lang w:val="en-GB"/>
        </w:rPr>
      </w:pPr>
    </w:p>
    <w:p w14:paraId="266525C2" w14:textId="77777777" w:rsidR="00B510EE" w:rsidRPr="0003221B" w:rsidRDefault="00295BFA" w:rsidP="00295BFA">
      <w:pPr>
        <w:autoSpaceDE w:val="0"/>
        <w:autoSpaceDN w:val="0"/>
        <w:adjustRightInd w:val="0"/>
        <w:rPr>
          <w:rFonts w:asciiTheme="minorHAnsi" w:hAnsiTheme="minorHAnsi" w:cstheme="minorHAnsi"/>
          <w:lang w:val="en-GB"/>
        </w:rPr>
      </w:pPr>
      <w:r w:rsidRPr="006D1BF9">
        <w:rPr>
          <w:rFonts w:asciiTheme="minorHAnsi" w:hAnsiTheme="minorHAnsi" w:cstheme="minorHAnsi"/>
          <w:color w:val="000000"/>
          <w:lang w:val="en-GB"/>
        </w:rPr>
        <w:t xml:space="preserve">Participants will be required to take a </w:t>
      </w:r>
      <w:r w:rsidRPr="006D1BF9">
        <w:rPr>
          <w:rFonts w:asciiTheme="minorHAnsi" w:hAnsiTheme="minorHAnsi" w:cstheme="minorHAnsi"/>
          <w:b/>
          <w:color w:val="000000"/>
          <w:lang w:val="en-GB"/>
        </w:rPr>
        <w:t>pre- and post-test, plus a survey</w:t>
      </w:r>
      <w:r w:rsidRPr="006D1BF9">
        <w:rPr>
          <w:rFonts w:asciiTheme="minorHAnsi" w:hAnsiTheme="minorHAnsi" w:cstheme="minorHAnsi"/>
          <w:color w:val="000000"/>
          <w:lang w:val="en-GB"/>
        </w:rPr>
        <w:t xml:space="preserve"> 6 weeks after the training to evaluate the effectiveness of this course.</w:t>
      </w:r>
      <w:r w:rsidRPr="006D1BF9">
        <w:rPr>
          <w:rFonts w:asciiTheme="minorHAnsi" w:hAnsiTheme="minorHAnsi" w:cstheme="minorHAnsi"/>
          <w:color w:val="000000"/>
          <w:lang w:val="en-GB"/>
        </w:rPr>
        <w:br/>
      </w:r>
      <w:r w:rsidRPr="006D1BF9">
        <w:rPr>
          <w:rFonts w:asciiTheme="minorHAnsi" w:hAnsiTheme="minorHAnsi" w:cstheme="minorHAnsi"/>
          <w:color w:val="000000"/>
          <w:lang w:val="en-GB"/>
        </w:rPr>
        <w:br/>
        <w:t>In preparation for this course, par</w:t>
      </w:r>
      <w:r w:rsidRPr="0003221B">
        <w:rPr>
          <w:rFonts w:asciiTheme="minorHAnsi" w:hAnsiTheme="minorHAnsi" w:cstheme="minorHAnsi"/>
          <w:lang w:val="en-GB"/>
        </w:rPr>
        <w:t xml:space="preserve">ticipants are also requested to </w:t>
      </w:r>
      <w:r w:rsidRPr="0003221B">
        <w:rPr>
          <w:rFonts w:asciiTheme="minorHAnsi" w:hAnsiTheme="minorHAnsi" w:cstheme="minorHAnsi"/>
          <w:b/>
          <w:lang w:val="en-GB"/>
        </w:rPr>
        <w:t xml:space="preserve">complete the self-study </w:t>
      </w:r>
      <w:r w:rsidR="003A1160" w:rsidRPr="0003221B">
        <w:rPr>
          <w:rFonts w:asciiTheme="minorHAnsi" w:hAnsiTheme="minorHAnsi" w:cstheme="minorHAnsi"/>
          <w:b/>
          <w:lang w:val="en-GB"/>
        </w:rPr>
        <w:t>exercises</w:t>
      </w:r>
      <w:r w:rsidR="003A1160" w:rsidRPr="0003221B">
        <w:rPr>
          <w:rFonts w:asciiTheme="minorHAnsi" w:hAnsiTheme="minorHAnsi" w:cstheme="minorHAnsi"/>
          <w:lang w:val="en-GB"/>
        </w:rPr>
        <w:t xml:space="preserve"> in this </w:t>
      </w:r>
      <w:r w:rsidR="00B510EE" w:rsidRPr="0003221B">
        <w:rPr>
          <w:rFonts w:asciiTheme="minorHAnsi" w:hAnsiTheme="minorHAnsi" w:cstheme="minorHAnsi"/>
          <w:lang w:val="en-GB"/>
        </w:rPr>
        <w:t>workbook, including:</w:t>
      </w:r>
    </w:p>
    <w:p w14:paraId="1BC9A41F" w14:textId="77777777" w:rsidR="00B510EE" w:rsidRPr="0003221B" w:rsidRDefault="00B510EE" w:rsidP="00295BFA">
      <w:pPr>
        <w:autoSpaceDE w:val="0"/>
        <w:autoSpaceDN w:val="0"/>
        <w:adjustRightInd w:val="0"/>
        <w:rPr>
          <w:rFonts w:asciiTheme="minorHAnsi" w:hAnsiTheme="minorHAnsi" w:cstheme="minorHAnsi"/>
          <w:lang w:val="en-GB"/>
        </w:rPr>
      </w:pPr>
    </w:p>
    <w:p w14:paraId="555F89BE" w14:textId="77777777" w:rsidR="00B510EE" w:rsidRPr="0003221B" w:rsidRDefault="00B510EE" w:rsidP="00A749F9">
      <w:pPr>
        <w:pStyle w:val="ListParagraph"/>
        <w:numPr>
          <w:ilvl w:val="0"/>
          <w:numId w:val="27"/>
        </w:numPr>
        <w:autoSpaceDE w:val="0"/>
        <w:autoSpaceDN w:val="0"/>
        <w:adjustRightInd w:val="0"/>
        <w:rPr>
          <w:rFonts w:asciiTheme="minorHAnsi" w:hAnsiTheme="minorHAnsi" w:cstheme="minorHAnsi"/>
        </w:rPr>
      </w:pPr>
      <w:r w:rsidRPr="0003221B">
        <w:rPr>
          <w:rFonts w:asciiTheme="minorHAnsi" w:hAnsiTheme="minorHAnsi" w:cstheme="minorHAnsi"/>
        </w:rPr>
        <w:t>Self-study exercise 1.1</w:t>
      </w:r>
    </w:p>
    <w:p w14:paraId="12725A2A" w14:textId="77777777" w:rsidR="00B510EE" w:rsidRPr="0003221B" w:rsidRDefault="00B510EE" w:rsidP="00A749F9">
      <w:pPr>
        <w:pStyle w:val="ListParagraph"/>
        <w:numPr>
          <w:ilvl w:val="0"/>
          <w:numId w:val="27"/>
        </w:numPr>
        <w:autoSpaceDE w:val="0"/>
        <w:autoSpaceDN w:val="0"/>
        <w:adjustRightInd w:val="0"/>
        <w:rPr>
          <w:rFonts w:asciiTheme="minorHAnsi" w:hAnsiTheme="minorHAnsi" w:cstheme="minorHAnsi"/>
        </w:rPr>
      </w:pPr>
      <w:r w:rsidRPr="0003221B">
        <w:rPr>
          <w:rFonts w:asciiTheme="minorHAnsi" w:hAnsiTheme="minorHAnsi" w:cstheme="minorHAnsi"/>
        </w:rPr>
        <w:t>Self-study exercise 1.2</w:t>
      </w:r>
    </w:p>
    <w:p w14:paraId="6757B89E" w14:textId="77777777" w:rsidR="00B510EE" w:rsidRPr="00A8429C" w:rsidRDefault="00B510EE" w:rsidP="00A749F9">
      <w:pPr>
        <w:pStyle w:val="ListParagraph"/>
        <w:numPr>
          <w:ilvl w:val="0"/>
          <w:numId w:val="27"/>
        </w:numPr>
        <w:autoSpaceDE w:val="0"/>
        <w:autoSpaceDN w:val="0"/>
        <w:adjustRightInd w:val="0"/>
        <w:rPr>
          <w:rFonts w:asciiTheme="minorHAnsi" w:hAnsiTheme="minorHAnsi" w:cstheme="minorHAnsi"/>
        </w:rPr>
      </w:pPr>
      <w:r w:rsidRPr="00A8429C">
        <w:rPr>
          <w:rFonts w:asciiTheme="minorHAnsi" w:hAnsiTheme="minorHAnsi" w:cstheme="minorHAnsi"/>
        </w:rPr>
        <w:t>Self-study exercise 1.3</w:t>
      </w:r>
    </w:p>
    <w:p w14:paraId="6F9D2037" w14:textId="77777777" w:rsidR="00B510EE" w:rsidRPr="00A8429C" w:rsidRDefault="00B510EE" w:rsidP="00A749F9">
      <w:pPr>
        <w:pStyle w:val="ListParagraph"/>
        <w:numPr>
          <w:ilvl w:val="0"/>
          <w:numId w:val="27"/>
        </w:numPr>
        <w:autoSpaceDE w:val="0"/>
        <w:autoSpaceDN w:val="0"/>
        <w:adjustRightInd w:val="0"/>
        <w:rPr>
          <w:rFonts w:asciiTheme="minorHAnsi" w:hAnsiTheme="minorHAnsi" w:cstheme="minorHAnsi"/>
        </w:rPr>
      </w:pPr>
      <w:r w:rsidRPr="00A8429C">
        <w:rPr>
          <w:rFonts w:asciiTheme="minorHAnsi" w:hAnsiTheme="minorHAnsi" w:cstheme="minorHAnsi"/>
        </w:rPr>
        <w:t>Self-study exercise 1.5</w:t>
      </w:r>
    </w:p>
    <w:p w14:paraId="5014414D" w14:textId="77777777" w:rsidR="00B510EE" w:rsidRPr="00A8429C" w:rsidRDefault="00B510EE" w:rsidP="00A749F9">
      <w:pPr>
        <w:pStyle w:val="ListParagraph"/>
        <w:numPr>
          <w:ilvl w:val="0"/>
          <w:numId w:val="27"/>
        </w:numPr>
        <w:autoSpaceDE w:val="0"/>
        <w:autoSpaceDN w:val="0"/>
        <w:adjustRightInd w:val="0"/>
        <w:rPr>
          <w:rFonts w:asciiTheme="minorHAnsi" w:hAnsiTheme="minorHAnsi" w:cstheme="minorHAnsi"/>
        </w:rPr>
      </w:pPr>
      <w:r w:rsidRPr="00A8429C">
        <w:rPr>
          <w:rFonts w:asciiTheme="minorHAnsi" w:hAnsiTheme="minorHAnsi" w:cstheme="minorHAnsi"/>
        </w:rPr>
        <w:t>Self-study exercise 2.1</w:t>
      </w:r>
    </w:p>
    <w:p w14:paraId="19C8BC61" w14:textId="77777777" w:rsidR="00B510EE" w:rsidRPr="00A8429C" w:rsidRDefault="00B510EE" w:rsidP="00A749F9">
      <w:pPr>
        <w:pStyle w:val="ListParagraph"/>
        <w:numPr>
          <w:ilvl w:val="0"/>
          <w:numId w:val="27"/>
        </w:numPr>
        <w:autoSpaceDE w:val="0"/>
        <w:autoSpaceDN w:val="0"/>
        <w:adjustRightInd w:val="0"/>
        <w:rPr>
          <w:rFonts w:asciiTheme="minorHAnsi" w:hAnsiTheme="minorHAnsi" w:cstheme="minorHAnsi"/>
        </w:rPr>
      </w:pPr>
      <w:r w:rsidRPr="00A8429C">
        <w:rPr>
          <w:rFonts w:asciiTheme="minorHAnsi" w:hAnsiTheme="minorHAnsi" w:cstheme="minorHAnsi"/>
        </w:rPr>
        <w:t>Self-study exercise 3.5</w:t>
      </w:r>
    </w:p>
    <w:p w14:paraId="78E1963A" w14:textId="77777777" w:rsidR="00750C08" w:rsidRPr="00A8429C" w:rsidRDefault="00B510EE" w:rsidP="00A749F9">
      <w:pPr>
        <w:pStyle w:val="ListParagraph"/>
        <w:numPr>
          <w:ilvl w:val="0"/>
          <w:numId w:val="27"/>
        </w:numPr>
        <w:autoSpaceDE w:val="0"/>
        <w:autoSpaceDN w:val="0"/>
        <w:adjustRightInd w:val="0"/>
        <w:rPr>
          <w:rFonts w:asciiTheme="minorHAnsi" w:hAnsiTheme="minorHAnsi" w:cstheme="minorHAnsi"/>
        </w:rPr>
      </w:pPr>
      <w:r w:rsidRPr="00A8429C">
        <w:rPr>
          <w:rFonts w:asciiTheme="minorHAnsi" w:hAnsiTheme="minorHAnsi" w:cstheme="minorHAnsi"/>
        </w:rPr>
        <w:t>Self-study exercise 5</w:t>
      </w:r>
    </w:p>
    <w:p w14:paraId="46F1F299" w14:textId="1934E9B1" w:rsidR="00747988" w:rsidRPr="00A8429C" w:rsidRDefault="00750C08" w:rsidP="00A749F9">
      <w:pPr>
        <w:pStyle w:val="ListParagraph"/>
        <w:numPr>
          <w:ilvl w:val="0"/>
          <w:numId w:val="27"/>
        </w:numPr>
        <w:autoSpaceDE w:val="0"/>
        <w:autoSpaceDN w:val="0"/>
        <w:adjustRightInd w:val="0"/>
        <w:rPr>
          <w:rFonts w:asciiTheme="minorHAnsi" w:hAnsiTheme="minorHAnsi" w:cstheme="minorHAnsi"/>
          <w:color w:val="C0504D" w:themeColor="accent2"/>
        </w:rPr>
      </w:pPr>
      <w:r w:rsidRPr="00A8429C">
        <w:rPr>
          <w:rFonts w:asciiTheme="minorHAnsi" w:hAnsiTheme="minorHAnsi" w:cstheme="minorHAnsi"/>
        </w:rPr>
        <w:t>Self-study exercise 6</w:t>
      </w:r>
      <w:r w:rsidR="00B510EE" w:rsidRPr="00A8429C">
        <w:rPr>
          <w:rFonts w:asciiTheme="minorHAnsi" w:hAnsiTheme="minorHAnsi" w:cstheme="minorHAnsi"/>
          <w:color w:val="C0504D" w:themeColor="accent2"/>
        </w:rPr>
        <w:br/>
      </w:r>
    </w:p>
    <w:p w14:paraId="685C928C" w14:textId="20C8A2B2" w:rsidR="006D1BF9" w:rsidRPr="006D1BF9" w:rsidRDefault="006D1BF9" w:rsidP="00747988">
      <w:pPr>
        <w:rPr>
          <w:rFonts w:asciiTheme="minorHAnsi" w:hAnsiTheme="minorHAnsi"/>
          <w:lang w:val="en-GB"/>
        </w:rPr>
      </w:pPr>
      <w:r w:rsidRPr="006D1BF9">
        <w:rPr>
          <w:rFonts w:asciiTheme="minorHAnsi" w:hAnsiTheme="minorHAnsi"/>
          <w:lang w:val="en-GB"/>
        </w:rPr>
        <w:t xml:space="preserve">Participants are </w:t>
      </w:r>
      <w:r>
        <w:rPr>
          <w:rFonts w:asciiTheme="minorHAnsi" w:hAnsiTheme="minorHAnsi"/>
          <w:lang w:val="en-GB"/>
        </w:rPr>
        <w:t>also welcome to</w:t>
      </w:r>
      <w:r w:rsidRPr="006D1BF9">
        <w:rPr>
          <w:rFonts w:asciiTheme="minorHAnsi" w:hAnsiTheme="minorHAnsi"/>
          <w:lang w:val="en-GB"/>
        </w:rPr>
        <w:t xml:space="preserve"> complete the other exercises included in th</w:t>
      </w:r>
      <w:r>
        <w:rPr>
          <w:rFonts w:asciiTheme="minorHAnsi" w:hAnsiTheme="minorHAnsi"/>
          <w:lang w:val="en-GB"/>
        </w:rPr>
        <w:t xml:space="preserve">is workbook. However this is not </w:t>
      </w:r>
      <w:r w:rsidR="00675290">
        <w:rPr>
          <w:rFonts w:asciiTheme="minorHAnsi" w:hAnsiTheme="minorHAnsi"/>
          <w:lang w:val="en-GB"/>
        </w:rPr>
        <w:t>a requirement</w:t>
      </w:r>
      <w:r w:rsidRPr="006D1BF9">
        <w:rPr>
          <w:rFonts w:asciiTheme="minorHAnsi" w:hAnsiTheme="minorHAnsi"/>
          <w:lang w:val="en-GB"/>
        </w:rPr>
        <w:t xml:space="preserve">. </w:t>
      </w:r>
    </w:p>
    <w:p w14:paraId="0A14D766" w14:textId="39A37340" w:rsidR="00DE4997" w:rsidRPr="00877328" w:rsidRDefault="00E412B4" w:rsidP="00293920">
      <w:pPr>
        <w:pStyle w:val="NoSpacing"/>
        <w:rPr>
          <w:rFonts w:asciiTheme="minorHAnsi" w:hAnsiTheme="minorHAnsi"/>
          <w:b/>
          <w:lang w:val="en-GB"/>
        </w:rPr>
      </w:pPr>
      <w:r w:rsidRPr="00877328">
        <w:rPr>
          <w:rFonts w:cs="Arial"/>
          <w:lang w:val="en-GB"/>
        </w:rPr>
        <w:br/>
      </w:r>
      <w:r w:rsidR="00DE4997" w:rsidRPr="00877328">
        <w:rPr>
          <w:sz w:val="40"/>
          <w:szCs w:val="40"/>
          <w:lang w:val="en-GB"/>
        </w:rPr>
        <w:br w:type="page"/>
      </w:r>
    </w:p>
    <w:p w14:paraId="4FF95CAF" w14:textId="1D96DA71" w:rsidR="00FA07F3" w:rsidRPr="006709FF" w:rsidRDefault="00461475" w:rsidP="00DD00ED">
      <w:pPr>
        <w:pStyle w:val="Heading1"/>
        <w:rPr>
          <w:color w:val="C0504D" w:themeColor="accent2"/>
          <w:sz w:val="40"/>
          <w:szCs w:val="40"/>
          <w:lang w:val="en-GB"/>
        </w:rPr>
      </w:pPr>
      <w:bookmarkStart w:id="11" w:name="_Toc240945036"/>
      <w:r w:rsidRPr="006709FF">
        <w:rPr>
          <w:color w:val="C0504D" w:themeColor="accent2"/>
          <w:sz w:val="40"/>
          <w:szCs w:val="40"/>
          <w:lang w:val="en-GB"/>
        </w:rPr>
        <w:t>Information on the Training</w:t>
      </w:r>
      <w:r w:rsidR="00337BFD" w:rsidRPr="006709FF">
        <w:rPr>
          <w:color w:val="C0504D" w:themeColor="accent2"/>
          <w:sz w:val="40"/>
          <w:szCs w:val="40"/>
          <w:lang w:val="en-GB"/>
        </w:rPr>
        <w:t xml:space="preserve"> Schedule</w:t>
      </w:r>
      <w:bookmarkEnd w:id="11"/>
    </w:p>
    <w:p w14:paraId="69121DB1" w14:textId="77777777" w:rsidR="00C528D4" w:rsidRPr="00877328" w:rsidRDefault="00C528D4">
      <w:pPr>
        <w:rPr>
          <w:b/>
          <w:lang w:val="en-GB"/>
        </w:rPr>
      </w:pPr>
    </w:p>
    <w:p w14:paraId="58355735" w14:textId="0F2411EE" w:rsidR="00C528D4" w:rsidRPr="006709FF" w:rsidRDefault="00C528D4" w:rsidP="00C528D4">
      <w:pPr>
        <w:rPr>
          <w:rFonts w:asciiTheme="minorHAnsi" w:hAnsiTheme="minorHAnsi"/>
          <w:color w:val="C0504D" w:themeColor="accent2"/>
          <w:sz w:val="20"/>
          <w:szCs w:val="20"/>
          <w:lang w:val="en-GB"/>
        </w:rPr>
      </w:pPr>
      <w:r w:rsidRPr="006709FF">
        <w:rPr>
          <w:rFonts w:asciiTheme="minorHAnsi" w:hAnsiTheme="minorHAnsi" w:cs="Tms Rmn"/>
          <w:b/>
          <w:color w:val="C0504D" w:themeColor="accent2"/>
          <w:sz w:val="28"/>
          <w:szCs w:val="28"/>
          <w:lang w:val="en-GB"/>
        </w:rPr>
        <w:t>DAY 1</w:t>
      </w:r>
      <w:r w:rsidRPr="006709FF">
        <w:rPr>
          <w:rFonts w:asciiTheme="minorHAnsi" w:hAnsiTheme="minorHAnsi" w:cs="Tms Rmn"/>
          <w:b/>
          <w:color w:val="C0504D" w:themeColor="accent2"/>
          <w:sz w:val="28"/>
          <w:szCs w:val="28"/>
          <w:lang w:val="en-GB"/>
        </w:rPr>
        <w:br/>
      </w:r>
    </w:p>
    <w:p w14:paraId="1E83B9C7" w14:textId="2F1B16DA" w:rsidR="00B6320E" w:rsidRPr="00877328" w:rsidRDefault="00C528D4" w:rsidP="00B6320E">
      <w:pPr>
        <w:rPr>
          <w:rFonts w:asciiTheme="minorHAnsi" w:hAnsiTheme="minorHAnsi" w:cs="Tms Rmn"/>
          <w:b/>
          <w:color w:val="548DD4" w:themeColor="text2" w:themeTint="99"/>
          <w:lang w:val="en-GB"/>
        </w:rPr>
      </w:pPr>
      <w:r w:rsidRPr="00877328">
        <w:rPr>
          <w:rFonts w:asciiTheme="minorHAnsi" w:hAnsiTheme="minorHAnsi" w:cs="Arial"/>
          <w:lang w:val="en-GB"/>
        </w:rPr>
        <w:t>0800-0930</w:t>
      </w:r>
      <w:r w:rsidRPr="00877328">
        <w:rPr>
          <w:rFonts w:asciiTheme="minorHAnsi" w:hAnsiTheme="minorHAnsi" w:cs="Arial"/>
          <w:lang w:val="en-GB"/>
        </w:rPr>
        <w:tab/>
        <w:t xml:space="preserve">1.1 </w:t>
      </w:r>
      <w:r w:rsidR="00E04678">
        <w:rPr>
          <w:rFonts w:asciiTheme="minorHAnsi" w:hAnsiTheme="minorHAnsi" w:cs="Arial"/>
          <w:lang w:val="en-GB"/>
        </w:rPr>
        <w:tab/>
      </w:r>
      <w:r w:rsidRPr="00877328">
        <w:rPr>
          <w:rFonts w:asciiTheme="minorHAnsi" w:hAnsiTheme="minorHAnsi" w:cs="Arial"/>
          <w:lang w:val="en-GB"/>
        </w:rPr>
        <w:t>Welcome and Introductions</w:t>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p>
    <w:p w14:paraId="153BD3B3" w14:textId="3D4863CA" w:rsidR="00B6320E" w:rsidRPr="00877328" w:rsidRDefault="00C528D4" w:rsidP="00B6320E">
      <w:pPr>
        <w:rPr>
          <w:rFonts w:asciiTheme="minorHAnsi" w:hAnsiTheme="minorHAnsi" w:cs="Tms Rmn"/>
          <w:b/>
          <w:color w:val="548DD4" w:themeColor="text2" w:themeTint="99"/>
          <w:lang w:val="en-GB"/>
        </w:rPr>
      </w:pPr>
      <w:r w:rsidRPr="00877328">
        <w:rPr>
          <w:rFonts w:asciiTheme="minorHAnsi" w:hAnsiTheme="minorHAnsi" w:cs="Arial"/>
          <w:lang w:val="en-GB"/>
        </w:rPr>
        <w:t>0930-1100</w:t>
      </w:r>
      <w:r w:rsidRPr="00877328">
        <w:rPr>
          <w:rFonts w:asciiTheme="minorHAnsi" w:hAnsiTheme="minorHAnsi" w:cs="Arial"/>
          <w:lang w:val="en-GB"/>
        </w:rPr>
        <w:tab/>
        <w:t xml:space="preserve">1.2 </w:t>
      </w:r>
      <w:r w:rsidR="00E04678">
        <w:rPr>
          <w:rFonts w:asciiTheme="minorHAnsi" w:hAnsiTheme="minorHAnsi" w:cs="Arial"/>
          <w:lang w:val="en-GB"/>
        </w:rPr>
        <w:tab/>
      </w:r>
      <w:r w:rsidRPr="00877328">
        <w:rPr>
          <w:rFonts w:asciiTheme="minorHAnsi" w:hAnsiTheme="minorHAnsi" w:cs="Arial"/>
          <w:lang w:val="en-GB"/>
        </w:rPr>
        <w:t>Approach to Emergencies</w:t>
      </w:r>
      <w:r w:rsidRPr="00877328">
        <w:rPr>
          <w:rFonts w:asciiTheme="minorHAnsi" w:hAnsiTheme="minorHAnsi" w:cs="Arial"/>
          <w:lang w:val="en-GB"/>
        </w:rPr>
        <w:tab/>
      </w:r>
      <w:r w:rsidRPr="00877328">
        <w:rPr>
          <w:rFonts w:asciiTheme="minorHAnsi" w:hAnsiTheme="minorHAnsi" w:cs="Arial"/>
          <w:lang w:val="en-GB"/>
        </w:rPr>
        <w:tab/>
      </w:r>
    </w:p>
    <w:p w14:paraId="0DFC831E" w14:textId="6B2F4D7E" w:rsidR="00C528D4" w:rsidRPr="00877328" w:rsidRDefault="00C528D4" w:rsidP="00B6320E">
      <w:pPr>
        <w:spacing w:after="120"/>
        <w:rPr>
          <w:rFonts w:asciiTheme="minorHAnsi" w:hAnsiTheme="minorHAnsi" w:cs="Arial"/>
          <w:lang w:val="en-GB"/>
        </w:rPr>
      </w:pPr>
      <w:r w:rsidRPr="00877328">
        <w:rPr>
          <w:rFonts w:asciiTheme="minorHAnsi" w:hAnsiTheme="minorHAnsi" w:cs="Arial"/>
          <w:lang w:val="en-GB"/>
        </w:rPr>
        <w:t>1100-1115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00B6320E" w:rsidRPr="00877328">
        <w:rPr>
          <w:rFonts w:asciiTheme="minorHAnsi" w:hAnsiTheme="minorHAnsi" w:cs="Arial"/>
          <w:lang w:val="en-GB"/>
        </w:rPr>
        <w:br/>
      </w:r>
      <w:r w:rsidRPr="00877328">
        <w:rPr>
          <w:rFonts w:asciiTheme="minorHAnsi" w:hAnsiTheme="minorHAnsi" w:cs="Arial"/>
          <w:lang w:val="en-GB"/>
        </w:rPr>
        <w:t>1115-1215</w:t>
      </w:r>
      <w:r w:rsidRPr="00877328">
        <w:rPr>
          <w:rFonts w:asciiTheme="minorHAnsi" w:hAnsiTheme="minorHAnsi" w:cs="Arial"/>
          <w:lang w:val="en-GB"/>
        </w:rPr>
        <w:tab/>
        <w:t xml:space="preserve">1.3 </w:t>
      </w:r>
      <w:r w:rsidR="00E04678">
        <w:rPr>
          <w:rFonts w:asciiTheme="minorHAnsi" w:hAnsiTheme="minorHAnsi" w:cs="Arial"/>
          <w:lang w:val="en-GB"/>
        </w:rPr>
        <w:tab/>
      </w:r>
      <w:r w:rsidRPr="00877328">
        <w:rPr>
          <w:rFonts w:asciiTheme="minorHAnsi" w:hAnsiTheme="minorHAnsi" w:cs="Arial"/>
          <w:lang w:val="en-GB"/>
        </w:rPr>
        <w:t>Introduction to Child Protection in Emergencies</w:t>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1215-1315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Lunch</w:t>
      </w:r>
      <w:r w:rsidR="00B6320E" w:rsidRPr="00877328">
        <w:rPr>
          <w:rFonts w:asciiTheme="minorHAnsi" w:hAnsiTheme="minorHAnsi" w:cs="Arial"/>
          <w:lang w:val="en-GB"/>
        </w:rPr>
        <w:br/>
      </w:r>
      <w:r w:rsidRPr="00877328">
        <w:rPr>
          <w:rFonts w:asciiTheme="minorHAnsi" w:hAnsiTheme="minorHAnsi" w:cs="Arial"/>
          <w:lang w:val="en-GB"/>
        </w:rPr>
        <w:t>1315-1515</w:t>
      </w:r>
      <w:r w:rsidRPr="00877328">
        <w:rPr>
          <w:rFonts w:asciiTheme="minorHAnsi" w:hAnsiTheme="minorHAnsi" w:cs="Arial"/>
          <w:lang w:val="en-GB"/>
        </w:rPr>
        <w:tab/>
        <w:t xml:space="preserve">1.3 </w:t>
      </w:r>
      <w:r w:rsidR="00E04678">
        <w:rPr>
          <w:rFonts w:asciiTheme="minorHAnsi" w:hAnsiTheme="minorHAnsi" w:cs="Arial"/>
          <w:lang w:val="en-GB"/>
        </w:rPr>
        <w:tab/>
      </w:r>
      <w:r w:rsidRPr="00877328">
        <w:rPr>
          <w:rFonts w:asciiTheme="minorHAnsi" w:hAnsiTheme="minorHAnsi" w:cs="Arial"/>
          <w:lang w:val="en-GB"/>
        </w:rPr>
        <w:t>Introduction to Child Protection in Emergencies, continued</w:t>
      </w:r>
      <w:r w:rsidR="00B6320E" w:rsidRPr="00877328">
        <w:rPr>
          <w:rFonts w:asciiTheme="minorHAnsi" w:hAnsiTheme="minorHAnsi" w:cs="Arial"/>
          <w:lang w:val="en-GB"/>
        </w:rPr>
        <w:br/>
      </w:r>
      <w:r w:rsidRPr="00877328">
        <w:rPr>
          <w:rFonts w:asciiTheme="minorHAnsi" w:hAnsiTheme="minorHAnsi" w:cs="Arial"/>
          <w:lang w:val="en-GB"/>
        </w:rPr>
        <w:t>1515-1530</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1530-1600</w:t>
      </w:r>
      <w:r w:rsidRPr="00877328">
        <w:rPr>
          <w:rFonts w:asciiTheme="minorHAnsi" w:hAnsiTheme="minorHAnsi" w:cs="Arial"/>
          <w:lang w:val="en-GB"/>
        </w:rPr>
        <w:tab/>
        <w:t xml:space="preserve">1.4 </w:t>
      </w:r>
      <w:r w:rsidR="00E04678">
        <w:rPr>
          <w:rFonts w:asciiTheme="minorHAnsi" w:hAnsiTheme="minorHAnsi" w:cs="Arial"/>
          <w:lang w:val="en-GB"/>
        </w:rPr>
        <w:tab/>
      </w:r>
      <w:r w:rsidRPr="00877328">
        <w:rPr>
          <w:rFonts w:asciiTheme="minorHAnsi" w:hAnsiTheme="minorHAnsi" w:cs="Arial"/>
          <w:lang w:val="en-GB"/>
        </w:rPr>
        <w:t>Introduction to the Genesis Case Study</w:t>
      </w:r>
      <w:r w:rsidR="00B6320E" w:rsidRPr="00877328">
        <w:rPr>
          <w:rFonts w:asciiTheme="minorHAnsi" w:hAnsiTheme="minorHAnsi" w:cs="Arial"/>
          <w:lang w:val="en-GB"/>
        </w:rPr>
        <w:br/>
      </w:r>
      <w:r w:rsidRPr="00877328">
        <w:rPr>
          <w:rFonts w:asciiTheme="minorHAnsi" w:hAnsiTheme="minorHAnsi" w:cs="Arial"/>
          <w:lang w:val="en-GB"/>
        </w:rPr>
        <w:t>1600-1800</w:t>
      </w:r>
      <w:r w:rsidRPr="00877328">
        <w:rPr>
          <w:rFonts w:asciiTheme="minorHAnsi" w:hAnsiTheme="minorHAnsi" w:cs="Arial"/>
          <w:lang w:val="en-GB"/>
        </w:rPr>
        <w:tab/>
        <w:t xml:space="preserve">1.5 </w:t>
      </w:r>
      <w:r w:rsidR="00E04678">
        <w:rPr>
          <w:rFonts w:asciiTheme="minorHAnsi" w:hAnsiTheme="minorHAnsi" w:cs="Arial"/>
          <w:lang w:val="en-GB"/>
        </w:rPr>
        <w:tab/>
      </w:r>
      <w:r w:rsidRPr="00877328">
        <w:rPr>
          <w:rFonts w:asciiTheme="minorHAnsi" w:hAnsiTheme="minorHAnsi" w:cs="Arial"/>
          <w:lang w:val="en-GB"/>
        </w:rPr>
        <w:t>The Child Protection Systems Strengthening Approach</w:t>
      </w:r>
      <w:r w:rsidR="002713A0">
        <w:rPr>
          <w:rFonts w:asciiTheme="minorHAnsi" w:hAnsiTheme="minorHAnsi" w:cs="Arial"/>
          <w:lang w:val="en-GB"/>
        </w:rPr>
        <w:t xml:space="preserve"> in Emergencies</w:t>
      </w:r>
      <w:r w:rsidR="002713A0">
        <w:rPr>
          <w:rFonts w:asciiTheme="minorHAnsi" w:hAnsiTheme="minorHAnsi" w:cs="Arial"/>
          <w:lang w:val="en-GB"/>
        </w:rPr>
        <w:br/>
      </w:r>
      <w:r w:rsidRPr="00877328">
        <w:rPr>
          <w:rFonts w:asciiTheme="minorHAnsi" w:hAnsiTheme="minorHAnsi" w:cs="Arial"/>
          <w:lang w:val="en-GB"/>
        </w:rPr>
        <w:t>1800</w:t>
      </w:r>
      <w:r w:rsidRPr="00877328">
        <w:rPr>
          <w:rFonts w:asciiTheme="minorHAnsi" w:hAnsiTheme="minorHAnsi" w:cs="Arial"/>
          <w:lang w:val="en-GB"/>
        </w:rPr>
        <w:tab/>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Dinner</w:t>
      </w:r>
    </w:p>
    <w:p w14:paraId="06DA0BF3" w14:textId="5B1EED08" w:rsidR="00C528D4" w:rsidRPr="00877328" w:rsidRDefault="00C528D4" w:rsidP="00C528D4">
      <w:pPr>
        <w:spacing w:after="120"/>
        <w:rPr>
          <w:rFonts w:asciiTheme="minorHAnsi" w:hAnsiTheme="minorHAnsi" w:cs="Arial"/>
          <w:lang w:val="en-GB"/>
        </w:rPr>
      </w:pPr>
      <w:r w:rsidRPr="00877328">
        <w:rPr>
          <w:rFonts w:asciiTheme="minorHAnsi" w:hAnsiTheme="minorHAnsi" w:cs="Tms Rmn"/>
          <w:b/>
          <w:color w:val="548DD4" w:themeColor="text2" w:themeTint="99"/>
          <w:lang w:val="en-GB"/>
        </w:rPr>
        <w:br/>
      </w:r>
      <w:r w:rsidRPr="006709FF">
        <w:rPr>
          <w:rFonts w:asciiTheme="minorHAnsi" w:hAnsiTheme="minorHAnsi" w:cs="Tms Rmn"/>
          <w:b/>
          <w:color w:val="C0504D" w:themeColor="accent2"/>
          <w:sz w:val="28"/>
          <w:szCs w:val="28"/>
          <w:lang w:val="en-GB"/>
        </w:rPr>
        <w:t>DAY 2</w:t>
      </w:r>
      <w:r w:rsidRPr="00877328">
        <w:rPr>
          <w:rFonts w:asciiTheme="minorHAnsi" w:hAnsiTheme="minorHAnsi" w:cs="Tms Rmn"/>
          <w:b/>
          <w:color w:val="548DD4" w:themeColor="text2" w:themeTint="99"/>
          <w:lang w:val="en-GB"/>
        </w:rPr>
        <w:br/>
      </w:r>
      <w:r w:rsidRPr="00877328">
        <w:rPr>
          <w:rFonts w:asciiTheme="minorHAnsi" w:hAnsiTheme="minorHAnsi" w:cs="Tms Rmn"/>
          <w:b/>
          <w:color w:val="548DD4" w:themeColor="text2" w:themeTint="99"/>
          <w:lang w:val="en-GB"/>
        </w:rPr>
        <w:br/>
      </w:r>
      <w:r w:rsidRPr="00877328">
        <w:rPr>
          <w:rFonts w:asciiTheme="minorHAnsi" w:hAnsiTheme="minorHAnsi" w:cs="Arial"/>
          <w:lang w:val="en-GB"/>
        </w:rPr>
        <w:t>0815-0830</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Administration</w:t>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0830-1030</w:t>
      </w:r>
      <w:r w:rsidRPr="00877328">
        <w:rPr>
          <w:rFonts w:asciiTheme="minorHAnsi" w:hAnsiTheme="minorHAnsi" w:cs="Arial"/>
          <w:lang w:val="en-GB"/>
        </w:rPr>
        <w:tab/>
        <w:t xml:space="preserve">2.1 </w:t>
      </w:r>
      <w:r w:rsidR="00E04678">
        <w:rPr>
          <w:rFonts w:asciiTheme="minorHAnsi" w:hAnsiTheme="minorHAnsi" w:cs="Arial"/>
          <w:lang w:val="en-GB"/>
        </w:rPr>
        <w:tab/>
      </w:r>
      <w:r w:rsidRPr="00877328">
        <w:rPr>
          <w:rFonts w:asciiTheme="minorHAnsi" w:hAnsiTheme="minorHAnsi" w:cs="Arial"/>
          <w:lang w:val="en-GB"/>
        </w:rPr>
        <w:t>Child Rights and Responding to Violations</w:t>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1030-1045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00B6320E" w:rsidRPr="00877328">
        <w:rPr>
          <w:rFonts w:asciiTheme="minorHAnsi" w:hAnsiTheme="minorHAnsi" w:cs="Arial"/>
          <w:lang w:val="en-GB"/>
        </w:rPr>
        <w:br/>
      </w:r>
      <w:r w:rsidRPr="00877328">
        <w:rPr>
          <w:rFonts w:asciiTheme="minorHAnsi" w:hAnsiTheme="minorHAnsi" w:cs="Arial"/>
          <w:lang w:val="en-GB"/>
        </w:rPr>
        <w:t>1045-1215</w:t>
      </w:r>
      <w:r w:rsidRPr="00877328">
        <w:rPr>
          <w:rFonts w:asciiTheme="minorHAnsi" w:hAnsiTheme="minorHAnsi" w:cs="Arial"/>
          <w:lang w:val="en-GB"/>
        </w:rPr>
        <w:tab/>
        <w:t xml:space="preserve">2.2 </w:t>
      </w:r>
      <w:r w:rsidR="00E04678">
        <w:rPr>
          <w:rFonts w:asciiTheme="minorHAnsi" w:hAnsiTheme="minorHAnsi" w:cs="Arial"/>
          <w:lang w:val="en-GB"/>
        </w:rPr>
        <w:tab/>
      </w:r>
      <w:r w:rsidRPr="00877328">
        <w:rPr>
          <w:rFonts w:asciiTheme="minorHAnsi" w:hAnsiTheme="minorHAnsi" w:cs="Arial"/>
          <w:lang w:val="en-GB"/>
        </w:rPr>
        <w:t>Child Protection Rapid Assessment</w:t>
      </w:r>
      <w:r w:rsidRPr="00877328">
        <w:rPr>
          <w:rFonts w:asciiTheme="minorHAnsi" w:hAnsiTheme="minorHAnsi" w:cs="Arial"/>
          <w:lang w:val="en-GB"/>
        </w:rPr>
        <w:tab/>
      </w:r>
      <w:r w:rsidRPr="00877328">
        <w:rPr>
          <w:rFonts w:asciiTheme="minorHAnsi" w:hAnsiTheme="minorHAnsi" w:cs="Arial"/>
          <w:lang w:val="en-GB"/>
        </w:rPr>
        <w:tab/>
        <w:t xml:space="preserve"> </w:t>
      </w:r>
      <w:r w:rsidRPr="00877328">
        <w:rPr>
          <w:rFonts w:asciiTheme="minorHAnsi" w:hAnsiTheme="minorHAnsi" w:cs="Arial"/>
          <w:b/>
          <w:lang w:val="en-GB"/>
        </w:rPr>
        <w:t xml:space="preserve">           </w:t>
      </w:r>
      <w:r w:rsidR="00B6320E" w:rsidRPr="00877328">
        <w:rPr>
          <w:rFonts w:asciiTheme="minorHAnsi" w:hAnsiTheme="minorHAnsi" w:cs="Arial"/>
          <w:lang w:val="en-GB"/>
        </w:rPr>
        <w:br/>
      </w:r>
      <w:r w:rsidRPr="00877328">
        <w:rPr>
          <w:rFonts w:asciiTheme="minorHAnsi" w:hAnsiTheme="minorHAnsi" w:cs="Arial"/>
          <w:lang w:val="en-GB"/>
        </w:rPr>
        <w:t>1215-1315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Lunch</w:t>
      </w:r>
      <w:r w:rsidR="00B6320E" w:rsidRPr="00877328">
        <w:rPr>
          <w:rFonts w:asciiTheme="minorHAnsi" w:hAnsiTheme="minorHAnsi" w:cs="Arial"/>
          <w:lang w:val="en-GB"/>
        </w:rPr>
        <w:br/>
      </w:r>
      <w:r w:rsidRPr="00877328">
        <w:rPr>
          <w:rFonts w:asciiTheme="minorHAnsi" w:hAnsiTheme="minorHAnsi" w:cs="Arial"/>
          <w:lang w:val="en-GB"/>
        </w:rPr>
        <w:t>1315-1445</w:t>
      </w:r>
      <w:r w:rsidRPr="00877328">
        <w:rPr>
          <w:rFonts w:asciiTheme="minorHAnsi" w:hAnsiTheme="minorHAnsi" w:cs="Arial"/>
          <w:lang w:val="en-GB"/>
        </w:rPr>
        <w:tab/>
        <w:t xml:space="preserve">2.2 </w:t>
      </w:r>
      <w:r w:rsidR="00E04678">
        <w:rPr>
          <w:rFonts w:asciiTheme="minorHAnsi" w:hAnsiTheme="minorHAnsi" w:cs="Arial"/>
          <w:lang w:val="en-GB"/>
        </w:rPr>
        <w:tab/>
      </w:r>
      <w:r w:rsidRPr="00877328">
        <w:rPr>
          <w:rFonts w:asciiTheme="minorHAnsi" w:hAnsiTheme="minorHAnsi" w:cs="Arial"/>
          <w:lang w:val="en-GB"/>
        </w:rPr>
        <w:t>Child Protection Rapid Assessment, continued</w:t>
      </w:r>
      <w:r w:rsidR="00B6320E" w:rsidRPr="00877328">
        <w:rPr>
          <w:rFonts w:asciiTheme="minorHAnsi" w:hAnsiTheme="minorHAnsi" w:cs="Arial"/>
          <w:lang w:val="en-GB"/>
        </w:rPr>
        <w:br/>
      </w:r>
      <w:r w:rsidRPr="00877328">
        <w:rPr>
          <w:rFonts w:asciiTheme="minorHAnsi" w:hAnsiTheme="minorHAnsi" w:cs="Arial"/>
          <w:lang w:val="en-GB"/>
        </w:rPr>
        <w:t>1445-1615</w:t>
      </w:r>
      <w:r w:rsidRPr="00877328">
        <w:rPr>
          <w:rFonts w:asciiTheme="minorHAnsi" w:hAnsiTheme="minorHAnsi" w:cs="Arial"/>
          <w:lang w:val="en-GB"/>
        </w:rPr>
        <w:tab/>
        <w:t xml:space="preserve">2.3 </w:t>
      </w:r>
      <w:r w:rsidR="00E04678">
        <w:rPr>
          <w:rFonts w:asciiTheme="minorHAnsi" w:hAnsiTheme="minorHAnsi" w:cs="Arial"/>
          <w:lang w:val="en-GB"/>
        </w:rPr>
        <w:tab/>
      </w:r>
      <w:r w:rsidRPr="00877328">
        <w:rPr>
          <w:rFonts w:asciiTheme="minorHAnsi" w:hAnsiTheme="minorHAnsi" w:cs="Arial"/>
          <w:lang w:val="en-GB"/>
        </w:rPr>
        <w:t>Child Protection Causal Analysis</w:t>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1615-1635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00B6320E" w:rsidRPr="00877328">
        <w:rPr>
          <w:rFonts w:asciiTheme="minorHAnsi" w:hAnsiTheme="minorHAnsi" w:cs="Arial"/>
          <w:lang w:val="en-GB"/>
        </w:rPr>
        <w:br/>
      </w:r>
      <w:r w:rsidRPr="00877328">
        <w:rPr>
          <w:rFonts w:asciiTheme="minorHAnsi" w:hAnsiTheme="minorHAnsi" w:cs="Arial"/>
          <w:lang w:val="en-GB"/>
        </w:rPr>
        <w:t>1630-1800</w:t>
      </w:r>
      <w:r w:rsidRPr="00877328">
        <w:rPr>
          <w:rFonts w:asciiTheme="minorHAnsi" w:hAnsiTheme="minorHAnsi" w:cs="Arial"/>
          <w:lang w:val="en-GB"/>
        </w:rPr>
        <w:tab/>
        <w:t xml:space="preserve">2.4 </w:t>
      </w:r>
      <w:r w:rsidR="00E04678">
        <w:rPr>
          <w:rFonts w:asciiTheme="minorHAnsi" w:hAnsiTheme="minorHAnsi" w:cs="Arial"/>
          <w:lang w:val="en-GB"/>
        </w:rPr>
        <w:tab/>
      </w:r>
      <w:r w:rsidRPr="00877328">
        <w:rPr>
          <w:rFonts w:asciiTheme="minorHAnsi" w:hAnsiTheme="minorHAnsi" w:cs="Arial"/>
          <w:lang w:val="en-GB"/>
        </w:rPr>
        <w:t xml:space="preserve">Child Protection Stakeholder Analysis </w:t>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1800</w:t>
      </w:r>
      <w:r w:rsidRPr="00877328">
        <w:rPr>
          <w:rFonts w:asciiTheme="minorHAnsi" w:hAnsiTheme="minorHAnsi" w:cs="Arial"/>
          <w:lang w:val="en-GB"/>
        </w:rPr>
        <w:tab/>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Dinner</w:t>
      </w:r>
    </w:p>
    <w:p w14:paraId="26E5CACC" w14:textId="57C36212" w:rsidR="00C528D4" w:rsidRPr="00877328" w:rsidRDefault="00C528D4" w:rsidP="006A7C73">
      <w:pPr>
        <w:spacing w:after="120"/>
        <w:rPr>
          <w:rFonts w:asciiTheme="minorHAnsi" w:hAnsiTheme="minorHAnsi" w:cs="Arial"/>
          <w:b/>
          <w:lang w:val="en-GB"/>
        </w:rPr>
      </w:pPr>
      <w:r w:rsidRPr="00877328">
        <w:rPr>
          <w:rFonts w:asciiTheme="minorHAnsi" w:hAnsiTheme="minorHAnsi" w:cs="Arial"/>
          <w:b/>
          <w:u w:val="single"/>
          <w:lang w:val="en-GB"/>
        </w:rPr>
        <w:br/>
        <w:t>EVENING SESSION</w:t>
      </w:r>
      <w:r w:rsidRPr="00877328">
        <w:rPr>
          <w:rFonts w:asciiTheme="minorHAnsi" w:hAnsiTheme="minorHAnsi" w:cs="Arial"/>
          <w:b/>
          <w:lang w:val="en-GB"/>
        </w:rPr>
        <w:t xml:space="preserve">: 2.5 Best Interests of the Child </w:t>
      </w:r>
      <w:r w:rsidRPr="00877328">
        <w:rPr>
          <w:rFonts w:asciiTheme="minorHAnsi" w:hAnsiTheme="minorHAnsi" w:cs="Arial"/>
          <w:b/>
          <w:lang w:val="en-GB"/>
        </w:rPr>
        <w:tab/>
      </w:r>
      <w:r w:rsidR="00B6320E" w:rsidRPr="00877328">
        <w:rPr>
          <w:rFonts w:asciiTheme="minorHAnsi" w:hAnsiTheme="minorHAnsi" w:cs="Arial"/>
          <w:b/>
          <w:lang w:val="en-GB"/>
        </w:rPr>
        <w:br/>
      </w:r>
      <w:r w:rsidRPr="00877328">
        <w:rPr>
          <w:rFonts w:asciiTheme="minorHAnsi" w:hAnsiTheme="minorHAnsi" w:cs="Tms Rmn"/>
          <w:b/>
          <w:color w:val="548DD4"/>
          <w:sz w:val="28"/>
          <w:szCs w:val="28"/>
          <w:lang w:val="en-GB"/>
        </w:rPr>
        <w:br/>
      </w:r>
      <w:r w:rsidRPr="006709FF">
        <w:rPr>
          <w:rFonts w:asciiTheme="minorHAnsi" w:hAnsiTheme="minorHAnsi" w:cs="Tms Rmn"/>
          <w:b/>
          <w:color w:val="C0504D" w:themeColor="accent2"/>
          <w:sz w:val="28"/>
          <w:szCs w:val="28"/>
          <w:lang w:val="en-GB"/>
        </w:rPr>
        <w:t>DAY 3</w:t>
      </w:r>
      <w:r w:rsidR="00B6320E" w:rsidRPr="00877328">
        <w:rPr>
          <w:rFonts w:asciiTheme="minorHAnsi" w:hAnsiTheme="minorHAnsi" w:cs="Arial"/>
          <w:b/>
          <w:lang w:val="en-GB"/>
        </w:rPr>
        <w:br/>
      </w:r>
      <w:r w:rsidRPr="00877328">
        <w:rPr>
          <w:rFonts w:asciiTheme="minorHAnsi" w:hAnsiTheme="minorHAnsi" w:cs="Arial"/>
          <w:lang w:val="en-GB"/>
        </w:rPr>
        <w:br/>
        <w:t>0815-0830</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Administration</w:t>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0830-1000</w:t>
      </w:r>
      <w:r w:rsidRPr="00877328">
        <w:rPr>
          <w:rFonts w:asciiTheme="minorHAnsi" w:hAnsiTheme="minorHAnsi" w:cs="Arial"/>
          <w:lang w:val="en-GB"/>
        </w:rPr>
        <w:tab/>
        <w:t xml:space="preserve">3.1 </w:t>
      </w:r>
      <w:r w:rsidR="00E04678">
        <w:rPr>
          <w:rFonts w:asciiTheme="minorHAnsi" w:hAnsiTheme="minorHAnsi" w:cs="Arial"/>
          <w:lang w:val="en-GB"/>
        </w:rPr>
        <w:tab/>
      </w:r>
      <w:r w:rsidRPr="00877328">
        <w:rPr>
          <w:rFonts w:asciiTheme="minorHAnsi" w:hAnsiTheme="minorHAnsi" w:cs="Arial"/>
          <w:lang w:val="en-GB"/>
        </w:rPr>
        <w:t>Children’s Participation</w:t>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1000-1100</w:t>
      </w:r>
      <w:r w:rsidRPr="00877328">
        <w:rPr>
          <w:rFonts w:asciiTheme="minorHAnsi" w:hAnsiTheme="minorHAnsi" w:cs="Arial"/>
          <w:lang w:val="en-GB"/>
        </w:rPr>
        <w:tab/>
        <w:t xml:space="preserve">3.2 </w:t>
      </w:r>
      <w:r w:rsidR="00E04678">
        <w:rPr>
          <w:rFonts w:asciiTheme="minorHAnsi" w:hAnsiTheme="minorHAnsi" w:cs="Arial"/>
          <w:lang w:val="en-GB"/>
        </w:rPr>
        <w:tab/>
      </w:r>
      <w:r w:rsidRPr="00877328">
        <w:rPr>
          <w:rFonts w:asciiTheme="minorHAnsi" w:hAnsiTheme="minorHAnsi" w:cs="Arial"/>
          <w:lang w:val="en-GB"/>
        </w:rPr>
        <w:t>Partnerships</w:t>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1100-1115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00B6320E" w:rsidRPr="00877328">
        <w:rPr>
          <w:rFonts w:asciiTheme="minorHAnsi" w:hAnsiTheme="minorHAnsi" w:cs="Arial"/>
          <w:lang w:val="en-GB"/>
        </w:rPr>
        <w:br/>
      </w:r>
      <w:r w:rsidRPr="00512C05">
        <w:rPr>
          <w:rFonts w:asciiTheme="minorHAnsi" w:hAnsiTheme="minorHAnsi" w:cs="Arial"/>
          <w:strike/>
          <w:lang w:val="en-GB"/>
        </w:rPr>
        <w:t>1115-1215</w:t>
      </w:r>
      <w:r w:rsidRPr="00512C05">
        <w:rPr>
          <w:rFonts w:asciiTheme="minorHAnsi" w:hAnsiTheme="minorHAnsi" w:cs="Arial"/>
          <w:strike/>
          <w:lang w:val="en-GB"/>
        </w:rPr>
        <w:tab/>
        <w:t xml:space="preserve">3.3 </w:t>
      </w:r>
      <w:r w:rsidR="00E04678" w:rsidRPr="00512C05">
        <w:rPr>
          <w:rFonts w:asciiTheme="minorHAnsi" w:hAnsiTheme="minorHAnsi" w:cs="Arial"/>
          <w:strike/>
          <w:lang w:val="en-GB"/>
        </w:rPr>
        <w:tab/>
      </w:r>
      <w:r w:rsidRPr="00512C05">
        <w:rPr>
          <w:rFonts w:asciiTheme="minorHAnsi" w:hAnsiTheme="minorHAnsi" w:cs="Arial"/>
          <w:strike/>
          <w:lang w:val="en-GB"/>
        </w:rPr>
        <w:t xml:space="preserve">Interpersonal Skills: Working Effectively with Others </w:t>
      </w:r>
      <w:r w:rsidRPr="00512C05">
        <w:rPr>
          <w:rFonts w:asciiTheme="minorHAnsi" w:hAnsiTheme="minorHAnsi" w:cs="Arial"/>
          <w:strike/>
          <w:lang w:val="en-GB"/>
        </w:rPr>
        <w:tab/>
      </w:r>
      <w:r w:rsidR="00B6320E" w:rsidRPr="00877328">
        <w:rPr>
          <w:rFonts w:asciiTheme="minorHAnsi" w:hAnsiTheme="minorHAnsi" w:cs="Arial"/>
          <w:lang w:val="en-GB"/>
        </w:rPr>
        <w:br/>
      </w:r>
      <w:r w:rsidRPr="00877328">
        <w:rPr>
          <w:rFonts w:asciiTheme="minorHAnsi" w:hAnsiTheme="minorHAnsi" w:cs="Arial"/>
          <w:lang w:val="en-GB"/>
        </w:rPr>
        <w:t>1215-1315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 xml:space="preserve">Lunch </w:t>
      </w:r>
      <w:r w:rsidR="00B6320E" w:rsidRPr="00877328">
        <w:rPr>
          <w:rFonts w:asciiTheme="minorHAnsi" w:hAnsiTheme="minorHAnsi" w:cs="Arial"/>
          <w:lang w:val="en-GB"/>
        </w:rPr>
        <w:br/>
      </w:r>
      <w:r w:rsidRPr="00877328">
        <w:rPr>
          <w:rFonts w:asciiTheme="minorHAnsi" w:hAnsiTheme="minorHAnsi" w:cs="Arial"/>
          <w:lang w:val="en-GB"/>
        </w:rPr>
        <w:t>1315-1545</w:t>
      </w:r>
      <w:r w:rsidRPr="00877328">
        <w:rPr>
          <w:rFonts w:asciiTheme="minorHAnsi" w:hAnsiTheme="minorHAnsi" w:cs="Arial"/>
          <w:lang w:val="en-GB"/>
        </w:rPr>
        <w:tab/>
        <w:t xml:space="preserve">3.4 </w:t>
      </w:r>
      <w:r w:rsidR="00E04678">
        <w:rPr>
          <w:rFonts w:asciiTheme="minorHAnsi" w:hAnsiTheme="minorHAnsi" w:cs="Arial"/>
          <w:lang w:val="en-GB"/>
        </w:rPr>
        <w:tab/>
      </w:r>
      <w:r w:rsidRPr="00877328">
        <w:rPr>
          <w:rFonts w:asciiTheme="minorHAnsi" w:hAnsiTheme="minorHAnsi" w:cs="Arial"/>
          <w:lang w:val="en-GB"/>
        </w:rPr>
        <w:t>Child Protection and Coordination</w:t>
      </w:r>
      <w:r w:rsidRPr="00877328">
        <w:rPr>
          <w:rFonts w:asciiTheme="minorHAnsi" w:hAnsiTheme="minorHAnsi" w:cs="Arial"/>
          <w:lang w:val="en-GB"/>
        </w:rPr>
        <w:tab/>
      </w:r>
      <w:r w:rsidRPr="00877328">
        <w:rPr>
          <w:rFonts w:asciiTheme="minorHAnsi" w:hAnsiTheme="minorHAnsi" w:cs="Arial"/>
          <w:lang w:val="en-GB"/>
        </w:rPr>
        <w:tab/>
        <w:t xml:space="preserve">        </w:t>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1545-1600</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00B6320E" w:rsidRPr="00877328">
        <w:rPr>
          <w:rFonts w:asciiTheme="minorHAnsi" w:hAnsiTheme="minorHAnsi" w:cs="Arial"/>
          <w:lang w:val="en-GB"/>
        </w:rPr>
        <w:br/>
      </w:r>
      <w:r w:rsidRPr="00877328">
        <w:rPr>
          <w:rFonts w:asciiTheme="minorHAnsi" w:hAnsiTheme="minorHAnsi" w:cs="Arial"/>
          <w:lang w:val="en-GB"/>
        </w:rPr>
        <w:t>1600-1800</w:t>
      </w:r>
      <w:r w:rsidRPr="00877328">
        <w:rPr>
          <w:rFonts w:asciiTheme="minorHAnsi" w:hAnsiTheme="minorHAnsi" w:cs="Arial"/>
          <w:lang w:val="en-GB"/>
        </w:rPr>
        <w:tab/>
        <w:t xml:space="preserve">3.5 </w:t>
      </w:r>
      <w:r w:rsidR="00E04678">
        <w:rPr>
          <w:rFonts w:asciiTheme="minorHAnsi" w:hAnsiTheme="minorHAnsi" w:cs="Arial"/>
          <w:lang w:val="en-GB"/>
        </w:rPr>
        <w:tab/>
      </w:r>
      <w:r w:rsidRPr="00877328">
        <w:rPr>
          <w:rFonts w:asciiTheme="minorHAnsi" w:hAnsiTheme="minorHAnsi" w:cs="Arial"/>
          <w:lang w:val="en-GB"/>
        </w:rPr>
        <w:t>Child Friendly Spaces</w:t>
      </w:r>
      <w:r w:rsidRPr="00877328">
        <w:rPr>
          <w:rFonts w:asciiTheme="minorHAnsi" w:hAnsiTheme="minorHAnsi" w:cs="Arial"/>
          <w:lang w:val="en-GB"/>
        </w:rPr>
        <w:tab/>
        <w:t xml:space="preserve">    </w:t>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1800</w:t>
      </w:r>
      <w:r w:rsidRPr="00877328">
        <w:rPr>
          <w:rFonts w:asciiTheme="minorHAnsi" w:hAnsiTheme="minorHAnsi" w:cs="Arial"/>
          <w:lang w:val="en-GB"/>
        </w:rPr>
        <w:tab/>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Dinner</w:t>
      </w:r>
      <w:r w:rsidRPr="00877328">
        <w:rPr>
          <w:rFonts w:asciiTheme="minorHAnsi" w:hAnsiTheme="minorHAnsi" w:cs="Arial"/>
          <w:b/>
          <w:lang w:val="en-GB"/>
        </w:rPr>
        <w:tab/>
      </w:r>
      <w:r w:rsidRPr="00877328">
        <w:rPr>
          <w:rFonts w:asciiTheme="minorHAnsi" w:hAnsiTheme="minorHAnsi" w:cs="Arial"/>
          <w:b/>
          <w:lang w:val="en-GB"/>
        </w:rPr>
        <w:tab/>
      </w:r>
      <w:r w:rsidRPr="00877328">
        <w:rPr>
          <w:rFonts w:asciiTheme="minorHAnsi" w:hAnsiTheme="minorHAnsi" w:cs="Arial"/>
          <w:b/>
          <w:lang w:val="en-GB"/>
        </w:rPr>
        <w:br/>
      </w:r>
      <w:r w:rsidRPr="00877328">
        <w:rPr>
          <w:rFonts w:asciiTheme="minorHAnsi" w:hAnsiTheme="minorHAnsi" w:cs="Arial"/>
          <w:b/>
          <w:u w:val="single"/>
          <w:lang w:val="en-GB"/>
        </w:rPr>
        <w:br/>
        <w:t>OPTIONAL EVENING SESSION</w:t>
      </w:r>
      <w:r w:rsidR="002F78DE">
        <w:rPr>
          <w:rFonts w:asciiTheme="minorHAnsi" w:hAnsiTheme="minorHAnsi" w:cs="Arial"/>
          <w:b/>
          <w:u w:val="single"/>
          <w:lang w:val="en-GB"/>
        </w:rPr>
        <w:t xml:space="preserve"> OPTIONS</w:t>
      </w:r>
      <w:r w:rsidR="00883A01">
        <w:rPr>
          <w:rFonts w:asciiTheme="minorHAnsi" w:hAnsiTheme="minorHAnsi" w:cs="Arial"/>
          <w:b/>
          <w:lang w:val="en-GB"/>
        </w:rPr>
        <w:t xml:space="preserve">: </w:t>
      </w:r>
      <w:r w:rsidR="009A7E63">
        <w:rPr>
          <w:rFonts w:asciiTheme="minorHAnsi" w:hAnsiTheme="minorHAnsi" w:cs="Arial"/>
          <w:b/>
          <w:lang w:val="en-GB"/>
        </w:rPr>
        <w:br/>
      </w:r>
      <w:r w:rsidR="00A13CDD">
        <w:rPr>
          <w:rFonts w:asciiTheme="minorHAnsi" w:hAnsiTheme="minorHAnsi" w:cs="Arial"/>
          <w:b/>
          <w:lang w:val="en-GB"/>
        </w:rPr>
        <w:t xml:space="preserve">3.6 </w:t>
      </w:r>
      <w:r w:rsidR="002F78DE">
        <w:rPr>
          <w:rFonts w:asciiTheme="minorHAnsi" w:hAnsiTheme="minorHAnsi" w:cs="Arial"/>
          <w:b/>
          <w:lang w:val="en-GB"/>
        </w:rPr>
        <w:t xml:space="preserve">Information Management System </w:t>
      </w:r>
      <w:r w:rsidR="006A7C73">
        <w:rPr>
          <w:rFonts w:asciiTheme="minorHAnsi" w:hAnsiTheme="minorHAnsi" w:cs="Arial"/>
          <w:b/>
          <w:lang w:val="en-GB"/>
        </w:rPr>
        <w:t xml:space="preserve">or 3.7 </w:t>
      </w:r>
      <w:r w:rsidR="00883A01">
        <w:rPr>
          <w:rFonts w:asciiTheme="minorHAnsi" w:hAnsiTheme="minorHAnsi" w:cs="Arial"/>
          <w:b/>
          <w:lang w:val="en-GB"/>
        </w:rPr>
        <w:t>Case Management</w:t>
      </w:r>
    </w:p>
    <w:p w14:paraId="27C28B24" w14:textId="7A0E98C1" w:rsidR="00C528D4" w:rsidRPr="00877328" w:rsidRDefault="00C528D4" w:rsidP="00B6320E">
      <w:pPr>
        <w:spacing w:before="240" w:after="120"/>
        <w:rPr>
          <w:rFonts w:asciiTheme="minorHAnsi" w:hAnsiTheme="minorHAnsi" w:cs="Arial"/>
          <w:b/>
          <w:sz w:val="20"/>
          <w:szCs w:val="20"/>
          <w:u w:val="single"/>
          <w:lang w:val="en-GB"/>
        </w:rPr>
      </w:pPr>
      <w:r w:rsidRPr="00877328">
        <w:rPr>
          <w:rFonts w:asciiTheme="minorHAnsi" w:hAnsiTheme="minorHAnsi" w:cs="Tms Rmn"/>
          <w:b/>
          <w:color w:val="548DD4" w:themeColor="text2" w:themeTint="99"/>
          <w:lang w:val="en-GB"/>
        </w:rPr>
        <w:br/>
      </w:r>
      <w:r w:rsidR="00AD3397">
        <w:rPr>
          <w:rFonts w:asciiTheme="minorHAnsi" w:hAnsiTheme="minorHAnsi" w:cs="Tms Rmn"/>
          <w:b/>
          <w:color w:val="548DD4"/>
          <w:sz w:val="28"/>
          <w:szCs w:val="28"/>
          <w:lang w:val="en-GB"/>
        </w:rPr>
        <w:br/>
      </w:r>
      <w:r w:rsidR="00AD3397">
        <w:rPr>
          <w:rFonts w:asciiTheme="minorHAnsi" w:hAnsiTheme="minorHAnsi" w:cs="Tms Rmn"/>
          <w:b/>
          <w:color w:val="548DD4"/>
          <w:sz w:val="28"/>
          <w:szCs w:val="28"/>
          <w:lang w:val="en-GB"/>
        </w:rPr>
        <w:br/>
      </w:r>
      <w:r w:rsidRPr="006709FF">
        <w:rPr>
          <w:rFonts w:asciiTheme="minorHAnsi" w:hAnsiTheme="minorHAnsi" w:cs="Tms Rmn"/>
          <w:b/>
          <w:color w:val="C0504D" w:themeColor="accent2"/>
          <w:sz w:val="28"/>
          <w:szCs w:val="28"/>
          <w:lang w:val="en-GB"/>
        </w:rPr>
        <w:t>DAY 4</w:t>
      </w:r>
      <w:r w:rsidRPr="00877328">
        <w:rPr>
          <w:rFonts w:asciiTheme="minorHAnsi" w:hAnsiTheme="minorHAnsi" w:cs="Tms Rmn"/>
          <w:b/>
          <w:color w:val="548DD4"/>
          <w:sz w:val="28"/>
          <w:szCs w:val="28"/>
          <w:lang w:val="en-GB"/>
        </w:rPr>
        <w:br/>
      </w:r>
      <w:r w:rsidR="00B6320E" w:rsidRPr="00877328">
        <w:rPr>
          <w:rFonts w:asciiTheme="minorHAnsi" w:hAnsiTheme="minorHAnsi" w:cs="Arial"/>
          <w:b/>
          <w:sz w:val="20"/>
          <w:szCs w:val="20"/>
          <w:u w:val="single"/>
          <w:lang w:val="en-GB"/>
        </w:rPr>
        <w:br/>
      </w:r>
      <w:r w:rsidRPr="00877328">
        <w:rPr>
          <w:rFonts w:asciiTheme="minorHAnsi" w:hAnsiTheme="minorHAnsi" w:cs="Arial"/>
          <w:lang w:val="en-GB"/>
        </w:rPr>
        <w:t>0815-0830</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Admin</w:t>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0830-1030</w:t>
      </w:r>
      <w:r w:rsidRPr="00877328">
        <w:rPr>
          <w:rFonts w:asciiTheme="minorHAnsi" w:hAnsiTheme="minorHAnsi" w:cs="Arial"/>
          <w:lang w:val="en-GB"/>
        </w:rPr>
        <w:tab/>
        <w:t xml:space="preserve">4.1 </w:t>
      </w:r>
      <w:r w:rsidR="00E04678">
        <w:rPr>
          <w:rFonts w:asciiTheme="minorHAnsi" w:hAnsiTheme="minorHAnsi" w:cs="Arial"/>
          <w:lang w:val="en-GB"/>
        </w:rPr>
        <w:tab/>
      </w:r>
      <w:r w:rsidRPr="00877328">
        <w:rPr>
          <w:rFonts w:asciiTheme="minorHAnsi" w:hAnsiTheme="minorHAnsi" w:cs="Arial"/>
          <w:lang w:val="en-GB"/>
        </w:rPr>
        <w:t>Community-based Child Protection Mechanisms</w:t>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1030-1045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00B6320E" w:rsidRPr="00877328">
        <w:rPr>
          <w:rFonts w:asciiTheme="minorHAnsi" w:hAnsiTheme="minorHAnsi" w:cs="Arial"/>
          <w:lang w:val="en-GB"/>
        </w:rPr>
        <w:br/>
      </w:r>
      <w:r w:rsidRPr="00877328">
        <w:rPr>
          <w:rFonts w:asciiTheme="minorHAnsi" w:hAnsiTheme="minorHAnsi" w:cs="Arial"/>
          <w:lang w:val="en-GB"/>
        </w:rPr>
        <w:t>1045-1215</w:t>
      </w:r>
      <w:r w:rsidRPr="00877328">
        <w:rPr>
          <w:rFonts w:asciiTheme="minorHAnsi" w:hAnsiTheme="minorHAnsi" w:cs="Arial"/>
          <w:lang w:val="en-GB"/>
        </w:rPr>
        <w:tab/>
        <w:t xml:space="preserve">4.2 </w:t>
      </w:r>
      <w:r w:rsidR="00E04678">
        <w:rPr>
          <w:rFonts w:asciiTheme="minorHAnsi" w:hAnsiTheme="minorHAnsi" w:cs="Arial"/>
          <w:lang w:val="en-GB"/>
        </w:rPr>
        <w:tab/>
      </w:r>
      <w:r w:rsidRPr="00877328">
        <w:rPr>
          <w:rFonts w:asciiTheme="minorHAnsi" w:hAnsiTheme="minorHAnsi" w:cs="Arial"/>
          <w:lang w:val="en-GB"/>
        </w:rPr>
        <w:t>Advocacy for Child Protection</w:t>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1215-1315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Lunch</w:t>
      </w:r>
      <w:r w:rsidR="00B6320E" w:rsidRPr="00877328">
        <w:rPr>
          <w:rFonts w:asciiTheme="minorHAnsi" w:hAnsiTheme="minorHAnsi" w:cs="Arial"/>
          <w:lang w:val="en-GB"/>
        </w:rPr>
        <w:br/>
      </w:r>
      <w:r w:rsidRPr="00512C05">
        <w:rPr>
          <w:rFonts w:asciiTheme="minorHAnsi" w:hAnsiTheme="minorHAnsi" w:cs="Arial"/>
          <w:strike/>
          <w:lang w:val="en-GB"/>
        </w:rPr>
        <w:t>1345-1445</w:t>
      </w:r>
      <w:r w:rsidRPr="00512C05">
        <w:rPr>
          <w:rFonts w:asciiTheme="minorHAnsi" w:hAnsiTheme="minorHAnsi" w:cs="Arial"/>
          <w:strike/>
          <w:lang w:val="en-GB"/>
        </w:rPr>
        <w:tab/>
        <w:t xml:space="preserve">4.3 </w:t>
      </w:r>
      <w:r w:rsidR="00E04678" w:rsidRPr="00512C05">
        <w:rPr>
          <w:rFonts w:asciiTheme="minorHAnsi" w:hAnsiTheme="minorHAnsi" w:cs="Arial"/>
          <w:strike/>
          <w:lang w:val="en-GB"/>
        </w:rPr>
        <w:tab/>
      </w:r>
      <w:r w:rsidRPr="00512C05">
        <w:rPr>
          <w:rFonts w:asciiTheme="minorHAnsi" w:hAnsiTheme="minorHAnsi" w:cs="Arial"/>
          <w:strike/>
          <w:lang w:val="en-GB"/>
        </w:rPr>
        <w:t>Interpersonal Skills: Negotiation, Persuasion and Influencing Others</w:t>
      </w:r>
      <w:r w:rsidR="00B6320E" w:rsidRPr="00877328">
        <w:rPr>
          <w:rFonts w:asciiTheme="minorHAnsi" w:hAnsiTheme="minorHAnsi" w:cs="Arial"/>
          <w:lang w:val="en-GB"/>
        </w:rPr>
        <w:br/>
      </w:r>
      <w:r w:rsidRPr="00877328">
        <w:rPr>
          <w:rFonts w:asciiTheme="minorHAnsi" w:hAnsiTheme="minorHAnsi" w:cs="Arial"/>
          <w:lang w:val="en-GB"/>
        </w:rPr>
        <w:t>1445-1500</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00B6320E" w:rsidRPr="00877328">
        <w:rPr>
          <w:rFonts w:asciiTheme="minorHAnsi" w:hAnsiTheme="minorHAnsi" w:cs="Arial"/>
          <w:lang w:val="en-GB"/>
        </w:rPr>
        <w:br/>
      </w:r>
      <w:r w:rsidRPr="00877328">
        <w:rPr>
          <w:rFonts w:asciiTheme="minorHAnsi" w:hAnsiTheme="minorHAnsi" w:cs="Arial"/>
          <w:lang w:val="en-GB"/>
        </w:rPr>
        <w:t>1500-1700</w:t>
      </w:r>
      <w:r w:rsidRPr="00877328">
        <w:rPr>
          <w:rFonts w:asciiTheme="minorHAnsi" w:hAnsiTheme="minorHAnsi" w:cs="Arial"/>
          <w:lang w:val="en-GB"/>
        </w:rPr>
        <w:tab/>
        <w:t xml:space="preserve">4.4 </w:t>
      </w:r>
      <w:r w:rsidR="00E04678">
        <w:rPr>
          <w:rFonts w:asciiTheme="minorHAnsi" w:hAnsiTheme="minorHAnsi" w:cs="Arial"/>
          <w:lang w:val="en-GB"/>
        </w:rPr>
        <w:tab/>
      </w:r>
      <w:r w:rsidRPr="00877328">
        <w:rPr>
          <w:rFonts w:asciiTheme="minorHAnsi" w:hAnsiTheme="minorHAnsi" w:cs="Arial"/>
          <w:lang w:val="en-GB"/>
        </w:rPr>
        <w:t>Child Protection Programming</w:t>
      </w:r>
      <w:r w:rsidRPr="00877328">
        <w:rPr>
          <w:rFonts w:asciiTheme="minorHAnsi" w:hAnsiTheme="minorHAnsi" w:cs="Arial"/>
          <w:lang w:val="en-GB"/>
        </w:rPr>
        <w:tab/>
        <w:t xml:space="preserve">    </w:t>
      </w:r>
      <w:r w:rsidRPr="00877328">
        <w:rPr>
          <w:rFonts w:asciiTheme="minorHAnsi" w:hAnsiTheme="minorHAnsi" w:cs="Arial"/>
          <w:lang w:val="en-GB"/>
        </w:rPr>
        <w:tab/>
        <w:t xml:space="preserve"> </w:t>
      </w:r>
      <w:r w:rsidR="00B6320E" w:rsidRPr="00877328">
        <w:rPr>
          <w:rFonts w:asciiTheme="minorHAnsi" w:hAnsiTheme="minorHAnsi" w:cs="Arial"/>
          <w:lang w:val="en-GB"/>
        </w:rPr>
        <w:br/>
      </w:r>
      <w:r w:rsidRPr="00877328">
        <w:rPr>
          <w:rFonts w:asciiTheme="minorHAnsi" w:hAnsiTheme="minorHAnsi" w:cs="Arial"/>
          <w:lang w:val="en-GB"/>
        </w:rPr>
        <w:t>1800</w:t>
      </w:r>
      <w:r w:rsidRPr="00877328">
        <w:rPr>
          <w:rFonts w:asciiTheme="minorHAnsi" w:hAnsiTheme="minorHAnsi" w:cs="Arial"/>
          <w:lang w:val="en-GB"/>
        </w:rPr>
        <w:tab/>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Dinner</w:t>
      </w:r>
      <w:r w:rsidRPr="00877328">
        <w:rPr>
          <w:rFonts w:asciiTheme="minorHAnsi" w:hAnsiTheme="minorHAnsi" w:cs="Arial"/>
          <w:lang w:val="en-GB"/>
        </w:rPr>
        <w:tab/>
      </w:r>
      <w:r w:rsidRPr="00877328">
        <w:rPr>
          <w:rFonts w:asciiTheme="minorHAnsi" w:hAnsiTheme="minorHAnsi" w:cs="Arial"/>
          <w:lang w:val="en-GB"/>
        </w:rPr>
        <w:tab/>
      </w:r>
    </w:p>
    <w:p w14:paraId="6BC9C3A1" w14:textId="257CC700" w:rsidR="00C528D4" w:rsidRPr="00877328" w:rsidRDefault="00C528D4" w:rsidP="00B6320E">
      <w:pPr>
        <w:spacing w:before="240" w:after="120"/>
        <w:rPr>
          <w:rFonts w:asciiTheme="minorHAnsi" w:hAnsiTheme="minorHAnsi" w:cs="Arial"/>
          <w:b/>
          <w:u w:val="single"/>
          <w:lang w:val="en-GB"/>
        </w:rPr>
      </w:pPr>
      <w:r w:rsidRPr="00877328">
        <w:rPr>
          <w:rFonts w:asciiTheme="minorHAnsi" w:hAnsiTheme="minorHAnsi" w:cs="Tms Rmn"/>
          <w:b/>
          <w:color w:val="548DD4" w:themeColor="text2" w:themeTint="99"/>
          <w:lang w:val="en-GB"/>
        </w:rPr>
        <w:br/>
      </w:r>
      <w:r w:rsidRPr="006709FF">
        <w:rPr>
          <w:rFonts w:asciiTheme="minorHAnsi" w:hAnsiTheme="minorHAnsi" w:cs="Tms Rmn"/>
          <w:b/>
          <w:color w:val="C0504D" w:themeColor="accent2"/>
          <w:sz w:val="28"/>
          <w:szCs w:val="28"/>
          <w:lang w:val="en-GB"/>
        </w:rPr>
        <w:t>DAY 5</w:t>
      </w:r>
      <w:r w:rsidRPr="00877328">
        <w:rPr>
          <w:rFonts w:asciiTheme="minorHAnsi" w:hAnsiTheme="minorHAnsi" w:cs="Tms Rmn"/>
          <w:b/>
          <w:color w:val="548DD4"/>
          <w:sz w:val="28"/>
          <w:szCs w:val="28"/>
          <w:lang w:val="en-GB"/>
        </w:rPr>
        <w:br/>
      </w:r>
      <w:r w:rsidR="00B6320E" w:rsidRPr="00877328">
        <w:rPr>
          <w:rFonts w:asciiTheme="minorHAnsi" w:hAnsiTheme="minorHAnsi" w:cs="Arial"/>
          <w:b/>
          <w:u w:val="single"/>
          <w:lang w:val="en-GB"/>
        </w:rPr>
        <w:br/>
      </w:r>
      <w:r w:rsidRPr="00877328">
        <w:rPr>
          <w:rFonts w:asciiTheme="minorHAnsi" w:hAnsiTheme="minorHAnsi" w:cs="Arial"/>
          <w:lang w:val="en-GB"/>
        </w:rPr>
        <w:t>0815-0830</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Admin</w:t>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0830-1030</w:t>
      </w:r>
      <w:r w:rsidRPr="00877328">
        <w:rPr>
          <w:rFonts w:asciiTheme="minorHAnsi" w:hAnsiTheme="minorHAnsi" w:cs="Arial"/>
          <w:lang w:val="en-GB"/>
        </w:rPr>
        <w:tab/>
        <w:t xml:space="preserve">4.4 </w:t>
      </w:r>
      <w:r w:rsidR="00E04678">
        <w:rPr>
          <w:rFonts w:asciiTheme="minorHAnsi" w:hAnsiTheme="minorHAnsi" w:cs="Arial"/>
          <w:lang w:val="en-GB"/>
        </w:rPr>
        <w:tab/>
      </w:r>
      <w:r w:rsidRPr="00877328">
        <w:rPr>
          <w:rFonts w:asciiTheme="minorHAnsi" w:hAnsiTheme="minorHAnsi" w:cs="Arial"/>
          <w:lang w:val="en-GB"/>
        </w:rPr>
        <w:t>Child Protection Programming, continued</w:t>
      </w:r>
      <w:r w:rsidR="00B6320E" w:rsidRPr="00877328">
        <w:rPr>
          <w:rFonts w:asciiTheme="minorHAnsi" w:hAnsiTheme="minorHAnsi" w:cs="Arial"/>
          <w:lang w:val="en-GB"/>
        </w:rPr>
        <w:br/>
      </w:r>
      <w:r w:rsidRPr="00877328">
        <w:rPr>
          <w:rFonts w:asciiTheme="minorHAnsi" w:hAnsiTheme="minorHAnsi" w:cs="Arial"/>
          <w:lang w:val="en-GB"/>
        </w:rPr>
        <w:t>1030-1115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00B6320E" w:rsidRPr="00877328">
        <w:rPr>
          <w:rFonts w:asciiTheme="minorHAnsi" w:hAnsiTheme="minorHAnsi" w:cs="Arial"/>
          <w:lang w:val="en-GB"/>
        </w:rPr>
        <w:br/>
      </w:r>
      <w:r w:rsidRPr="00877328">
        <w:rPr>
          <w:rFonts w:asciiTheme="minorHAnsi" w:hAnsiTheme="minorHAnsi" w:cs="Arial"/>
          <w:lang w:val="en-GB"/>
        </w:rPr>
        <w:t>1115-1145</w:t>
      </w:r>
      <w:r w:rsidRPr="00877328">
        <w:rPr>
          <w:rFonts w:asciiTheme="minorHAnsi" w:hAnsiTheme="minorHAnsi" w:cs="Arial"/>
          <w:lang w:val="en-GB"/>
        </w:rPr>
        <w:tab/>
        <w:t xml:space="preserve">5.1 </w:t>
      </w:r>
      <w:r w:rsidR="00E04678">
        <w:rPr>
          <w:rFonts w:asciiTheme="minorHAnsi" w:hAnsiTheme="minorHAnsi" w:cs="Arial"/>
          <w:lang w:val="en-GB"/>
        </w:rPr>
        <w:tab/>
      </w:r>
      <w:r w:rsidRPr="00877328">
        <w:rPr>
          <w:rFonts w:asciiTheme="minorHAnsi" w:hAnsiTheme="minorHAnsi" w:cs="Arial"/>
          <w:lang w:val="en-GB"/>
        </w:rPr>
        <w:t>Genesis Simulation Briefing</w:t>
      </w:r>
      <w:r w:rsidR="00B6320E" w:rsidRPr="00877328">
        <w:rPr>
          <w:rFonts w:asciiTheme="minorHAnsi" w:hAnsiTheme="minorHAnsi" w:cs="Arial"/>
          <w:lang w:val="en-GB"/>
        </w:rPr>
        <w:br/>
      </w:r>
      <w:r w:rsidRPr="00877328">
        <w:rPr>
          <w:rFonts w:asciiTheme="minorHAnsi" w:hAnsiTheme="minorHAnsi" w:cs="Arial"/>
          <w:lang w:val="en-GB"/>
        </w:rPr>
        <w:t>1145-1745</w:t>
      </w:r>
      <w:r w:rsidRPr="00877328">
        <w:rPr>
          <w:rFonts w:asciiTheme="minorHAnsi" w:hAnsiTheme="minorHAnsi" w:cs="Arial"/>
          <w:lang w:val="en-GB"/>
        </w:rPr>
        <w:tab/>
        <w:t xml:space="preserve">5.2 </w:t>
      </w:r>
      <w:r w:rsidR="00E04678">
        <w:rPr>
          <w:rFonts w:asciiTheme="minorHAnsi" w:hAnsiTheme="minorHAnsi" w:cs="Arial"/>
          <w:lang w:val="en-GB"/>
        </w:rPr>
        <w:tab/>
      </w:r>
      <w:r w:rsidRPr="00877328">
        <w:rPr>
          <w:rFonts w:asciiTheme="minorHAnsi" w:hAnsiTheme="minorHAnsi" w:cs="Arial"/>
          <w:lang w:val="en-GB"/>
        </w:rPr>
        <w:t>Genesis Simulation (lunch on the go)</w:t>
      </w:r>
      <w:r w:rsidR="00B6320E" w:rsidRPr="00877328">
        <w:rPr>
          <w:rFonts w:asciiTheme="minorHAnsi" w:hAnsiTheme="minorHAnsi" w:cs="Arial"/>
          <w:lang w:val="en-GB"/>
        </w:rPr>
        <w:br/>
      </w:r>
      <w:r w:rsidRPr="00877328">
        <w:rPr>
          <w:rFonts w:asciiTheme="minorHAnsi" w:hAnsiTheme="minorHAnsi" w:cs="Arial"/>
          <w:lang w:val="en-GB"/>
        </w:rPr>
        <w:t>1800</w:t>
      </w:r>
      <w:r w:rsidRPr="00877328">
        <w:rPr>
          <w:rFonts w:asciiTheme="minorHAnsi" w:hAnsiTheme="minorHAnsi" w:cs="Arial"/>
          <w:lang w:val="en-GB"/>
        </w:rPr>
        <w:tab/>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Final course dinner</w:t>
      </w:r>
    </w:p>
    <w:p w14:paraId="3662ECD4" w14:textId="77777777" w:rsidR="00C528D4" w:rsidRPr="00877328" w:rsidRDefault="00C528D4" w:rsidP="00C528D4">
      <w:pPr>
        <w:spacing w:after="120"/>
        <w:rPr>
          <w:rFonts w:asciiTheme="minorHAnsi" w:hAnsiTheme="minorHAnsi" w:cs="Tms Rmn"/>
          <w:b/>
          <w:color w:val="548DD4" w:themeColor="text2" w:themeTint="99"/>
          <w:lang w:val="en-GB"/>
        </w:rPr>
      </w:pPr>
    </w:p>
    <w:p w14:paraId="6A3EAFE7" w14:textId="391D2538" w:rsidR="00C528D4" w:rsidRDefault="00C528D4" w:rsidP="00C528D4">
      <w:pPr>
        <w:spacing w:after="120"/>
        <w:rPr>
          <w:rFonts w:asciiTheme="minorHAnsi" w:hAnsiTheme="minorHAnsi" w:cs="Arial"/>
          <w:lang w:val="en-GB"/>
        </w:rPr>
      </w:pPr>
      <w:r w:rsidRPr="006709FF">
        <w:rPr>
          <w:rFonts w:asciiTheme="minorHAnsi" w:hAnsiTheme="minorHAnsi" w:cs="Tms Rmn"/>
          <w:b/>
          <w:color w:val="C0504D" w:themeColor="accent2"/>
          <w:sz w:val="28"/>
          <w:szCs w:val="28"/>
          <w:lang w:val="en-GB"/>
        </w:rPr>
        <w:t>DAY 6</w:t>
      </w:r>
      <w:r w:rsidR="00B6320E" w:rsidRPr="00877328">
        <w:rPr>
          <w:rFonts w:asciiTheme="minorHAnsi" w:hAnsiTheme="minorHAnsi" w:cs="Tms Rmn"/>
          <w:b/>
          <w:color w:val="548DD4"/>
          <w:sz w:val="28"/>
          <w:szCs w:val="28"/>
          <w:lang w:val="en-GB"/>
        </w:rPr>
        <w:br/>
      </w:r>
      <w:r w:rsidR="00B6320E" w:rsidRPr="00877328">
        <w:rPr>
          <w:rFonts w:asciiTheme="minorHAnsi" w:hAnsiTheme="minorHAnsi" w:cs="Tms Rmn"/>
          <w:b/>
          <w:color w:val="548DD4"/>
          <w:sz w:val="28"/>
          <w:szCs w:val="28"/>
          <w:lang w:val="en-GB"/>
        </w:rPr>
        <w:br/>
      </w:r>
      <w:r w:rsidRPr="00877328">
        <w:rPr>
          <w:rFonts w:asciiTheme="minorHAnsi" w:hAnsiTheme="minorHAnsi" w:cs="Arial"/>
          <w:lang w:val="en-GB"/>
        </w:rPr>
        <w:t>0815-0830</w:t>
      </w:r>
      <w:r w:rsidRPr="00877328">
        <w:rPr>
          <w:rFonts w:asciiTheme="minorHAnsi" w:hAnsiTheme="minorHAnsi" w:cs="Arial"/>
          <w:lang w:val="en-GB"/>
        </w:rPr>
        <w:tab/>
      </w:r>
      <w:r w:rsidR="00E04678">
        <w:rPr>
          <w:rFonts w:asciiTheme="minorHAnsi" w:hAnsiTheme="minorHAnsi" w:cs="Arial"/>
          <w:lang w:val="en-GB"/>
        </w:rPr>
        <w:tab/>
        <w:t>Admin</w:t>
      </w:r>
      <w:r w:rsidRPr="00877328">
        <w:rPr>
          <w:rFonts w:asciiTheme="minorHAnsi" w:hAnsiTheme="minorHAnsi" w:cs="Arial"/>
          <w:lang w:val="en-GB"/>
        </w:rPr>
        <w:tab/>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0099135F">
        <w:rPr>
          <w:rFonts w:asciiTheme="minorHAnsi" w:hAnsiTheme="minorHAnsi" w:cs="Arial"/>
          <w:lang w:val="en-GB"/>
        </w:rPr>
        <w:t>0830-1000</w:t>
      </w:r>
      <w:r w:rsidR="0099135F">
        <w:rPr>
          <w:rFonts w:asciiTheme="minorHAnsi" w:hAnsiTheme="minorHAnsi" w:cs="Arial"/>
          <w:lang w:val="en-GB"/>
        </w:rPr>
        <w:tab/>
        <w:t>5.2</w:t>
      </w:r>
      <w:r w:rsidRPr="00877328">
        <w:rPr>
          <w:rFonts w:asciiTheme="minorHAnsi" w:hAnsiTheme="minorHAnsi" w:cs="Arial"/>
          <w:lang w:val="en-GB"/>
        </w:rPr>
        <w:t xml:space="preserve"> </w:t>
      </w:r>
      <w:r w:rsidR="00E04678">
        <w:rPr>
          <w:rFonts w:asciiTheme="minorHAnsi" w:hAnsiTheme="minorHAnsi" w:cs="Arial"/>
          <w:lang w:val="en-GB"/>
        </w:rPr>
        <w:tab/>
      </w:r>
      <w:r w:rsidRPr="00877328">
        <w:rPr>
          <w:rFonts w:asciiTheme="minorHAnsi" w:hAnsiTheme="minorHAnsi" w:cs="Arial"/>
          <w:lang w:val="en-GB"/>
        </w:rPr>
        <w:t xml:space="preserve">Group Presentations </w:t>
      </w:r>
      <w:r w:rsidR="00B6320E" w:rsidRPr="00877328">
        <w:rPr>
          <w:rFonts w:asciiTheme="minorHAnsi" w:hAnsiTheme="minorHAnsi" w:cs="Arial"/>
          <w:lang w:val="en-GB"/>
        </w:rPr>
        <w:br/>
      </w:r>
      <w:r w:rsidR="0099135F">
        <w:rPr>
          <w:rFonts w:asciiTheme="minorHAnsi" w:hAnsiTheme="minorHAnsi" w:cs="Arial"/>
          <w:lang w:val="en-GB"/>
        </w:rPr>
        <w:t>1000-1020</w:t>
      </w:r>
      <w:r w:rsidR="0099135F">
        <w:rPr>
          <w:rFonts w:asciiTheme="minorHAnsi" w:hAnsiTheme="minorHAnsi" w:cs="Arial"/>
          <w:lang w:val="en-GB"/>
        </w:rPr>
        <w:tab/>
        <w:t>6.1</w:t>
      </w:r>
      <w:r w:rsidRPr="00877328">
        <w:rPr>
          <w:rFonts w:asciiTheme="minorHAnsi" w:hAnsiTheme="minorHAnsi" w:cs="Arial"/>
          <w:lang w:val="en-GB"/>
        </w:rPr>
        <w:t xml:space="preserve"> </w:t>
      </w:r>
      <w:r w:rsidR="00E04678">
        <w:rPr>
          <w:rFonts w:asciiTheme="minorHAnsi" w:hAnsiTheme="minorHAnsi" w:cs="Arial"/>
          <w:lang w:val="en-GB"/>
        </w:rPr>
        <w:tab/>
      </w:r>
      <w:r w:rsidRPr="00877328">
        <w:rPr>
          <w:rFonts w:asciiTheme="minorHAnsi" w:hAnsiTheme="minorHAnsi" w:cs="Arial"/>
          <w:lang w:val="en-GB"/>
        </w:rPr>
        <w:t>Group Debrief (“De-role</w:t>
      </w:r>
      <w:r w:rsidR="00DA6C33" w:rsidRPr="00877328">
        <w:rPr>
          <w:rFonts w:asciiTheme="minorHAnsi" w:hAnsiTheme="minorHAnsi" w:cs="Arial"/>
          <w:lang w:val="en-GB"/>
        </w:rPr>
        <w:t>”</w:t>
      </w:r>
      <w:r w:rsidRPr="00877328">
        <w:rPr>
          <w:rFonts w:asciiTheme="minorHAnsi" w:hAnsiTheme="minorHAnsi" w:cs="Arial"/>
          <w:lang w:val="en-GB"/>
        </w:rPr>
        <w:t>)</w:t>
      </w:r>
      <w:r w:rsidR="00B6320E" w:rsidRPr="00877328">
        <w:rPr>
          <w:rFonts w:asciiTheme="minorHAnsi" w:hAnsiTheme="minorHAnsi" w:cs="Arial"/>
          <w:lang w:val="en-GB"/>
        </w:rPr>
        <w:br/>
      </w:r>
      <w:r w:rsidRPr="00877328">
        <w:rPr>
          <w:rFonts w:asciiTheme="minorHAnsi" w:hAnsiTheme="minorHAnsi" w:cs="Arial"/>
          <w:lang w:val="en-GB"/>
        </w:rPr>
        <w:t>1020-1030</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00B6320E" w:rsidRPr="00877328">
        <w:rPr>
          <w:rFonts w:asciiTheme="minorHAnsi" w:hAnsiTheme="minorHAnsi" w:cs="Arial"/>
          <w:lang w:val="en-GB"/>
        </w:rPr>
        <w:br/>
      </w:r>
      <w:r w:rsidR="00F3392C">
        <w:rPr>
          <w:rFonts w:asciiTheme="minorHAnsi" w:hAnsiTheme="minorHAnsi" w:cs="Arial"/>
          <w:lang w:val="en-GB"/>
        </w:rPr>
        <w:t>1030-1130</w:t>
      </w:r>
      <w:r w:rsidR="0099135F">
        <w:rPr>
          <w:rFonts w:asciiTheme="minorHAnsi" w:hAnsiTheme="minorHAnsi" w:cs="Arial"/>
          <w:lang w:val="en-GB"/>
        </w:rPr>
        <w:tab/>
        <w:t>6.1</w:t>
      </w:r>
      <w:r w:rsidRPr="00877328">
        <w:rPr>
          <w:rFonts w:asciiTheme="minorHAnsi" w:hAnsiTheme="minorHAnsi" w:cs="Arial"/>
          <w:lang w:val="en-GB"/>
        </w:rPr>
        <w:t xml:space="preserve"> </w:t>
      </w:r>
      <w:r w:rsidR="00E04678">
        <w:rPr>
          <w:rFonts w:asciiTheme="minorHAnsi" w:hAnsiTheme="minorHAnsi" w:cs="Arial"/>
          <w:lang w:val="en-GB"/>
        </w:rPr>
        <w:tab/>
      </w:r>
      <w:r w:rsidRPr="00877328">
        <w:rPr>
          <w:rFonts w:asciiTheme="minorHAnsi" w:hAnsiTheme="minorHAnsi" w:cs="Arial"/>
          <w:lang w:val="en-GB"/>
        </w:rPr>
        <w:t>Team Debrief</w:t>
      </w:r>
      <w:r w:rsidR="00F3392C">
        <w:rPr>
          <w:rFonts w:asciiTheme="minorHAnsi" w:hAnsiTheme="minorHAnsi" w:cs="Arial"/>
          <w:lang w:val="en-GB"/>
        </w:rPr>
        <w:br/>
        <w:t>1130-1215</w:t>
      </w:r>
      <w:r w:rsidR="00F3392C">
        <w:rPr>
          <w:rFonts w:asciiTheme="minorHAnsi" w:hAnsiTheme="minorHAnsi" w:cs="Arial"/>
          <w:lang w:val="en-GB"/>
        </w:rPr>
        <w:tab/>
        <w:t>6.1</w:t>
      </w:r>
      <w:r w:rsidR="00F3392C">
        <w:rPr>
          <w:rFonts w:asciiTheme="minorHAnsi" w:hAnsiTheme="minorHAnsi" w:cs="Arial"/>
          <w:lang w:val="en-GB"/>
        </w:rPr>
        <w:tab/>
      </w:r>
      <w:r w:rsidR="00F3392C" w:rsidRPr="00877328">
        <w:rPr>
          <w:rFonts w:asciiTheme="minorHAnsi" w:hAnsiTheme="minorHAnsi" w:cs="Arial"/>
          <w:lang w:val="en-GB"/>
        </w:rPr>
        <w:t>Genesis Simulation Technical Debrief</w:t>
      </w:r>
      <w:r w:rsidR="00B6320E" w:rsidRPr="00877328">
        <w:rPr>
          <w:rFonts w:asciiTheme="minorHAnsi" w:hAnsiTheme="minorHAnsi" w:cs="Arial"/>
          <w:lang w:val="en-GB"/>
        </w:rPr>
        <w:br/>
      </w:r>
      <w:r w:rsidRPr="00877328">
        <w:rPr>
          <w:rFonts w:asciiTheme="minorHAnsi" w:hAnsiTheme="minorHAnsi" w:cs="Arial"/>
          <w:lang w:val="en-GB"/>
        </w:rPr>
        <w:t>1215-1315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Lunch</w:t>
      </w:r>
      <w:r w:rsidR="00B6320E" w:rsidRPr="00877328">
        <w:rPr>
          <w:rFonts w:asciiTheme="minorHAnsi" w:hAnsiTheme="minorHAnsi" w:cs="Arial"/>
          <w:lang w:val="en-GB"/>
        </w:rPr>
        <w:br/>
      </w:r>
      <w:r w:rsidR="0099135F">
        <w:rPr>
          <w:rFonts w:asciiTheme="minorHAnsi" w:hAnsiTheme="minorHAnsi" w:cs="Arial"/>
          <w:lang w:val="en-GB"/>
        </w:rPr>
        <w:t>1315-1530</w:t>
      </w:r>
      <w:r w:rsidR="0099135F">
        <w:rPr>
          <w:rFonts w:asciiTheme="minorHAnsi" w:hAnsiTheme="minorHAnsi" w:cs="Arial"/>
          <w:lang w:val="en-GB"/>
        </w:rPr>
        <w:tab/>
        <w:t>6.1</w:t>
      </w:r>
      <w:r w:rsidRPr="00877328">
        <w:rPr>
          <w:rFonts w:asciiTheme="minorHAnsi" w:hAnsiTheme="minorHAnsi" w:cs="Arial"/>
          <w:lang w:val="en-GB"/>
        </w:rPr>
        <w:t xml:space="preserve"> </w:t>
      </w:r>
      <w:r w:rsidR="00E04678">
        <w:rPr>
          <w:rFonts w:asciiTheme="minorHAnsi" w:hAnsiTheme="minorHAnsi" w:cs="Arial"/>
          <w:lang w:val="en-GB"/>
        </w:rPr>
        <w:tab/>
      </w:r>
      <w:r w:rsidRPr="00877328">
        <w:rPr>
          <w:rFonts w:asciiTheme="minorHAnsi" w:hAnsiTheme="minorHAnsi" w:cs="Arial"/>
          <w:lang w:val="en-GB"/>
        </w:rPr>
        <w:t>Genesis Simulation Technical Debrief</w:t>
      </w:r>
      <w:r w:rsidR="00F3392C">
        <w:rPr>
          <w:rFonts w:asciiTheme="minorHAnsi" w:hAnsiTheme="minorHAnsi" w:cs="Arial"/>
          <w:lang w:val="en-GB"/>
        </w:rPr>
        <w:t>, cont.</w:t>
      </w:r>
      <w:r w:rsidRPr="00877328">
        <w:rPr>
          <w:rFonts w:asciiTheme="minorHAnsi" w:hAnsiTheme="minorHAnsi" w:cs="Arial"/>
          <w:lang w:val="en-GB"/>
        </w:rPr>
        <w:tab/>
        <w:t xml:space="preserve">      </w:t>
      </w:r>
      <w:r w:rsidRPr="00877328">
        <w:rPr>
          <w:rFonts w:asciiTheme="minorHAnsi" w:hAnsiTheme="minorHAnsi" w:cs="Arial"/>
          <w:lang w:val="en-GB"/>
        </w:rPr>
        <w:tab/>
      </w:r>
      <w:r w:rsidRPr="00877328">
        <w:rPr>
          <w:rFonts w:asciiTheme="minorHAnsi" w:hAnsiTheme="minorHAnsi" w:cs="Arial"/>
          <w:lang w:val="en-GB"/>
        </w:rPr>
        <w:tab/>
      </w:r>
      <w:r w:rsidR="00B6320E" w:rsidRPr="00877328">
        <w:rPr>
          <w:rFonts w:asciiTheme="minorHAnsi" w:hAnsiTheme="minorHAnsi" w:cs="Arial"/>
          <w:lang w:val="en-GB"/>
        </w:rPr>
        <w:br/>
      </w:r>
      <w:r w:rsidRPr="00877328">
        <w:rPr>
          <w:rFonts w:asciiTheme="minorHAnsi" w:hAnsiTheme="minorHAnsi" w:cs="Arial"/>
          <w:lang w:val="en-GB"/>
        </w:rPr>
        <w:t>1530-1545</w:t>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Break</w:t>
      </w:r>
      <w:r w:rsidR="00B6320E" w:rsidRPr="00877328">
        <w:rPr>
          <w:rFonts w:asciiTheme="minorHAnsi" w:hAnsiTheme="minorHAnsi" w:cs="Arial"/>
          <w:lang w:val="en-GB"/>
        </w:rPr>
        <w:br/>
      </w:r>
      <w:r w:rsidR="0099135F">
        <w:rPr>
          <w:rFonts w:asciiTheme="minorHAnsi" w:hAnsiTheme="minorHAnsi" w:cs="Arial"/>
          <w:lang w:val="en-GB"/>
        </w:rPr>
        <w:t>1545-1645</w:t>
      </w:r>
      <w:r w:rsidR="0099135F">
        <w:rPr>
          <w:rFonts w:asciiTheme="minorHAnsi" w:hAnsiTheme="minorHAnsi" w:cs="Arial"/>
          <w:lang w:val="en-GB"/>
        </w:rPr>
        <w:tab/>
        <w:t>6.2</w:t>
      </w:r>
      <w:r w:rsidRPr="00877328">
        <w:rPr>
          <w:rFonts w:asciiTheme="minorHAnsi" w:hAnsiTheme="minorHAnsi" w:cs="Arial"/>
          <w:lang w:val="en-GB"/>
        </w:rPr>
        <w:t xml:space="preserve"> </w:t>
      </w:r>
      <w:r w:rsidR="00E04678">
        <w:rPr>
          <w:rFonts w:asciiTheme="minorHAnsi" w:hAnsiTheme="minorHAnsi" w:cs="Arial"/>
          <w:lang w:val="en-GB"/>
        </w:rPr>
        <w:tab/>
      </w:r>
      <w:r w:rsidRPr="00877328">
        <w:rPr>
          <w:rFonts w:asciiTheme="minorHAnsi" w:hAnsiTheme="minorHAnsi" w:cs="Arial"/>
          <w:lang w:val="en-GB"/>
        </w:rPr>
        <w:t>Course Conclusion</w:t>
      </w:r>
      <w:r w:rsidR="00B6320E" w:rsidRPr="00877328">
        <w:rPr>
          <w:rFonts w:asciiTheme="minorHAnsi" w:hAnsiTheme="minorHAnsi" w:cs="Arial"/>
          <w:lang w:val="en-GB"/>
        </w:rPr>
        <w:br/>
      </w:r>
      <w:r w:rsidRPr="00877328">
        <w:rPr>
          <w:rFonts w:asciiTheme="minorHAnsi" w:hAnsiTheme="minorHAnsi" w:cs="Arial"/>
          <w:lang w:val="en-GB"/>
        </w:rPr>
        <w:t>17.00</w:t>
      </w:r>
      <w:r w:rsidRPr="00877328">
        <w:rPr>
          <w:rFonts w:asciiTheme="minorHAnsi" w:hAnsiTheme="minorHAnsi" w:cs="Arial"/>
          <w:lang w:val="en-GB"/>
        </w:rPr>
        <w:tab/>
      </w:r>
      <w:r w:rsidRPr="00877328">
        <w:rPr>
          <w:rFonts w:asciiTheme="minorHAnsi" w:hAnsiTheme="minorHAnsi" w:cs="Arial"/>
          <w:lang w:val="en-GB"/>
        </w:rPr>
        <w:tab/>
      </w:r>
      <w:r w:rsidR="00E04678">
        <w:rPr>
          <w:rFonts w:asciiTheme="minorHAnsi" w:hAnsiTheme="minorHAnsi" w:cs="Arial"/>
          <w:lang w:val="en-GB"/>
        </w:rPr>
        <w:tab/>
      </w:r>
      <w:r w:rsidRPr="00877328">
        <w:rPr>
          <w:rFonts w:asciiTheme="minorHAnsi" w:hAnsiTheme="minorHAnsi" w:cs="Arial"/>
          <w:lang w:val="en-GB"/>
        </w:rPr>
        <w:t>Depart Venue</w:t>
      </w:r>
    </w:p>
    <w:p w14:paraId="129427B8" w14:textId="77777777" w:rsidR="00F3392C" w:rsidRDefault="00F3392C" w:rsidP="00C528D4">
      <w:pPr>
        <w:spacing w:after="120"/>
        <w:rPr>
          <w:rFonts w:asciiTheme="minorHAnsi" w:hAnsiTheme="minorHAnsi" w:cs="Arial"/>
          <w:lang w:val="en-GB"/>
        </w:rPr>
      </w:pPr>
    </w:p>
    <w:p w14:paraId="2003B8A2" w14:textId="77777777" w:rsidR="00F3392C" w:rsidRPr="00877328" w:rsidRDefault="00F3392C" w:rsidP="00C528D4">
      <w:pPr>
        <w:spacing w:after="120"/>
        <w:rPr>
          <w:rFonts w:asciiTheme="minorHAnsi" w:hAnsiTheme="minorHAnsi" w:cs="Tms Rmn"/>
          <w:b/>
          <w:color w:val="548DD4"/>
          <w:sz w:val="28"/>
          <w:szCs w:val="28"/>
          <w:lang w:val="en-GB"/>
        </w:rPr>
      </w:pPr>
    </w:p>
    <w:p w14:paraId="770A10D9" w14:textId="47C1E689" w:rsidR="009B3606" w:rsidRPr="00877328" w:rsidRDefault="009B3606">
      <w:pPr>
        <w:rPr>
          <w:rFonts w:asciiTheme="minorHAnsi" w:hAnsiTheme="minorHAnsi"/>
          <w:b/>
          <w:lang w:val="en-GB"/>
        </w:rPr>
      </w:pPr>
      <w:r w:rsidRPr="00877328">
        <w:rPr>
          <w:rFonts w:asciiTheme="minorHAnsi" w:hAnsiTheme="minorHAnsi"/>
          <w:b/>
          <w:lang w:val="en-GB"/>
        </w:rPr>
        <w:br w:type="page"/>
      </w:r>
    </w:p>
    <w:p w14:paraId="74B5E651" w14:textId="08696ABF" w:rsidR="00C528D4" w:rsidRPr="006709FF" w:rsidRDefault="00461475" w:rsidP="009B3606">
      <w:pPr>
        <w:pStyle w:val="Heading1"/>
        <w:rPr>
          <w:color w:val="C0504D" w:themeColor="accent2"/>
          <w:sz w:val="40"/>
          <w:szCs w:val="40"/>
          <w:lang w:val="en-GB"/>
        </w:rPr>
      </w:pPr>
      <w:bookmarkStart w:id="12" w:name="_Toc240945037"/>
      <w:r w:rsidRPr="006709FF">
        <w:rPr>
          <w:color w:val="C0504D" w:themeColor="accent2"/>
          <w:sz w:val="40"/>
          <w:szCs w:val="40"/>
          <w:lang w:val="en-GB"/>
        </w:rPr>
        <w:t>Introduction to the F</w:t>
      </w:r>
      <w:r w:rsidR="009B3606" w:rsidRPr="006709FF">
        <w:rPr>
          <w:color w:val="C0504D" w:themeColor="accent2"/>
          <w:sz w:val="40"/>
          <w:szCs w:val="40"/>
          <w:lang w:val="en-GB"/>
        </w:rPr>
        <w:t>acilitators</w:t>
      </w:r>
      <w:bookmarkEnd w:id="12"/>
    </w:p>
    <w:p w14:paraId="24693E96" w14:textId="77777777" w:rsidR="009B3606" w:rsidRPr="00877328" w:rsidRDefault="009B3606" w:rsidP="009B3606">
      <w:pPr>
        <w:rPr>
          <w:lang w:val="en-GB"/>
        </w:rPr>
      </w:pPr>
    </w:p>
    <w:p w14:paraId="4AB548FE" w14:textId="16525B80" w:rsidR="007D2645" w:rsidRPr="00877328" w:rsidRDefault="007D2645" w:rsidP="007D2645">
      <w:pPr>
        <w:rPr>
          <w:rFonts w:asciiTheme="minorHAnsi" w:hAnsiTheme="minorHAnsi"/>
          <w:b/>
          <w:u w:val="single"/>
          <w:lang w:val="en-GB"/>
        </w:rPr>
      </w:pPr>
      <w:r w:rsidRPr="00877328">
        <w:rPr>
          <w:rFonts w:asciiTheme="minorHAnsi" w:hAnsiTheme="minorHAnsi"/>
          <w:b/>
          <w:lang w:val="en-GB"/>
        </w:rPr>
        <w:t xml:space="preserve">Trish </w:t>
      </w:r>
      <w:proofErr w:type="spellStart"/>
      <w:r w:rsidRPr="00877328">
        <w:rPr>
          <w:rFonts w:asciiTheme="minorHAnsi" w:hAnsiTheme="minorHAnsi"/>
          <w:b/>
          <w:lang w:val="en-GB"/>
        </w:rPr>
        <w:t>Hiddleston</w:t>
      </w:r>
      <w:proofErr w:type="spellEnd"/>
      <w:r w:rsidRPr="00877328">
        <w:rPr>
          <w:rFonts w:asciiTheme="minorHAnsi" w:hAnsiTheme="minorHAnsi"/>
          <w:b/>
          <w:lang w:val="en-GB"/>
        </w:rPr>
        <w:t>, Course Coordinator &amp; Facilitator</w:t>
      </w:r>
      <w:r w:rsidRPr="00877328">
        <w:rPr>
          <w:rFonts w:asciiTheme="minorHAnsi" w:hAnsiTheme="minorHAnsi"/>
          <w:b/>
          <w:lang w:val="en-GB"/>
        </w:rPr>
        <w:br/>
      </w:r>
    </w:p>
    <w:p w14:paraId="27BE114A" w14:textId="0FAF5B7D" w:rsidR="007D2645" w:rsidRPr="00877328" w:rsidRDefault="007D2645" w:rsidP="007D2645">
      <w:pPr>
        <w:rPr>
          <w:rFonts w:asciiTheme="minorHAnsi" w:hAnsiTheme="minorHAnsi"/>
          <w:lang w:val="en-GB"/>
        </w:rPr>
      </w:pPr>
      <w:r w:rsidRPr="00877328">
        <w:rPr>
          <w:rFonts w:asciiTheme="minorHAnsi" w:hAnsiTheme="minorHAnsi"/>
          <w:b/>
          <w:noProof/>
          <w:u w:val="single"/>
          <w:lang w:val="en-US" w:eastAsia="en-US"/>
        </w:rPr>
        <w:drawing>
          <wp:anchor distT="0" distB="0" distL="114300" distR="114300" simplePos="0" relativeHeight="251663360" behindDoc="0" locked="0" layoutInCell="1" allowOverlap="1" wp14:anchorId="57D3A518" wp14:editId="072E85ED">
            <wp:simplePos x="0" y="0"/>
            <wp:positionH relativeFrom="column">
              <wp:posOffset>0</wp:posOffset>
            </wp:positionH>
            <wp:positionV relativeFrom="paragraph">
              <wp:posOffset>28575</wp:posOffset>
            </wp:positionV>
            <wp:extent cx="1298575" cy="1477010"/>
            <wp:effectExtent l="0" t="0" r="0" b="0"/>
            <wp:wrapSquare wrapText="bothSides"/>
            <wp:docPr id="39947" name="Picture 3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E Bio Photo Trish Hiddleston.bmp"/>
                    <pic:cNvPicPr/>
                  </pic:nvPicPr>
                  <pic:blipFill>
                    <a:blip r:embed="rId13">
                      <a:extLst>
                        <a:ext uri="{28A0092B-C50C-407E-A947-70E740481C1C}">
                          <a14:useLocalDpi xmlns:a14="http://schemas.microsoft.com/office/drawing/2010/main" val="0"/>
                        </a:ext>
                      </a:extLst>
                    </a:blip>
                    <a:stretch>
                      <a:fillRect/>
                    </a:stretch>
                  </pic:blipFill>
                  <pic:spPr>
                    <a:xfrm>
                      <a:off x="0" y="0"/>
                      <a:ext cx="1298575" cy="1477010"/>
                    </a:xfrm>
                    <a:prstGeom prst="rect">
                      <a:avLst/>
                    </a:prstGeom>
                  </pic:spPr>
                </pic:pic>
              </a:graphicData>
            </a:graphic>
            <wp14:sizeRelH relativeFrom="page">
              <wp14:pctWidth>0</wp14:pctWidth>
            </wp14:sizeRelH>
            <wp14:sizeRelV relativeFrom="page">
              <wp14:pctHeight>0</wp14:pctHeight>
            </wp14:sizeRelV>
          </wp:anchor>
        </w:drawing>
      </w:r>
      <w:r w:rsidR="00675290">
        <w:rPr>
          <w:rFonts w:asciiTheme="minorHAnsi" w:hAnsiTheme="minorHAnsi"/>
          <w:lang w:val="en-GB"/>
        </w:rPr>
        <w:t xml:space="preserve">Trish </w:t>
      </w:r>
      <w:r w:rsidRPr="00877328">
        <w:rPr>
          <w:rFonts w:asciiTheme="minorHAnsi" w:hAnsiTheme="minorHAnsi"/>
          <w:lang w:val="en-GB"/>
        </w:rPr>
        <w:t>has worked in human rights and child protection as a researcher and practitioner for most of her career in the UK and internationally with a number of publications to her name.</w:t>
      </w:r>
    </w:p>
    <w:p w14:paraId="41AA15A1" w14:textId="77777777" w:rsidR="007D2645" w:rsidRPr="00877328" w:rsidRDefault="007D2645" w:rsidP="007D2645">
      <w:pPr>
        <w:rPr>
          <w:rFonts w:asciiTheme="minorHAnsi" w:hAnsiTheme="minorHAnsi"/>
          <w:lang w:val="en-GB"/>
        </w:rPr>
      </w:pPr>
      <w:r w:rsidRPr="00877328">
        <w:rPr>
          <w:rFonts w:asciiTheme="minorHAnsi" w:hAnsiTheme="minorHAnsi"/>
          <w:lang w:val="en-GB"/>
        </w:rPr>
        <w:t xml:space="preserve">She has worked with a range of NGOs - including Human Rights Watch (Rwanda, 1996-1999), Amnesty International (Sierra Leone, 2000) and the Women’s Commission (Burundi, 2000-1) - as well as UN organizations - including for UNICEF where she served as Chief of their Child Protection Programme in the Democratic Republic of Congo (2002-2005) and later as their Regional Advisor for Child Protection and Head of their Child and Adolescent Protection and Development Cluster in the Middle East and North Africa (2005-2009). Until the end of March 2012, she was the Senior Advisor on Child Protection to the UN Support Mission in Libya. Over the past two years she has been working increasingly on child protection systems and is currently a Visiting Fellow at the London School of Economics and Political Science where she is focusing her research on child protection systems in emergency situations. </w:t>
      </w:r>
    </w:p>
    <w:p w14:paraId="350CA1D9" w14:textId="77777777" w:rsidR="007D2645" w:rsidRPr="00877328" w:rsidRDefault="007D2645" w:rsidP="007D2645">
      <w:pPr>
        <w:rPr>
          <w:rFonts w:asciiTheme="minorHAnsi" w:hAnsiTheme="minorHAnsi"/>
          <w:lang w:val="en-GB"/>
        </w:rPr>
      </w:pPr>
      <w:r w:rsidRPr="00877328">
        <w:rPr>
          <w:rFonts w:asciiTheme="minorHAnsi" w:hAnsiTheme="minorHAnsi"/>
          <w:lang w:val="en-GB"/>
        </w:rPr>
        <w:t xml:space="preserve">Born in Zambia, she holds degrees in Sociology and Social Administration from the University of Southampton, UK (1982), in Law from the University of Edinburgh, UK (1986) and a Masters in Public Policy from Princeton University, USA (2000). </w:t>
      </w:r>
    </w:p>
    <w:p w14:paraId="3DF22EA2" w14:textId="3B7BB802" w:rsidR="007D2645" w:rsidRPr="00877328" w:rsidRDefault="007D2645" w:rsidP="007D2645">
      <w:pPr>
        <w:rPr>
          <w:rFonts w:asciiTheme="minorHAnsi" w:hAnsiTheme="minorHAnsi"/>
          <w:lang w:val="en-GB"/>
        </w:rPr>
      </w:pPr>
    </w:p>
    <w:p w14:paraId="0EF3C0E4" w14:textId="4E0A2545" w:rsidR="007D2645" w:rsidRPr="00877328" w:rsidRDefault="007D2645" w:rsidP="007D2645">
      <w:pPr>
        <w:rPr>
          <w:rFonts w:asciiTheme="minorHAnsi" w:hAnsiTheme="minorHAnsi"/>
          <w:lang w:val="en-GB"/>
        </w:rPr>
      </w:pPr>
      <w:r w:rsidRPr="00877328">
        <w:rPr>
          <w:rFonts w:asciiTheme="minorHAnsi" w:hAnsiTheme="minorHAnsi"/>
          <w:noProof/>
          <w:lang w:val="en-US" w:eastAsia="en-US"/>
        </w:rPr>
        <w:drawing>
          <wp:anchor distT="36576" distB="36576" distL="36576" distR="36576" simplePos="0" relativeHeight="251662336" behindDoc="0" locked="0" layoutInCell="1" allowOverlap="1" wp14:anchorId="272BB2A1" wp14:editId="00B60F7F">
            <wp:simplePos x="0" y="0"/>
            <wp:positionH relativeFrom="margin">
              <wp:align>right</wp:align>
            </wp:positionH>
            <wp:positionV relativeFrom="paragraph">
              <wp:posOffset>414020</wp:posOffset>
            </wp:positionV>
            <wp:extent cx="1195070" cy="1280160"/>
            <wp:effectExtent l="0" t="0" r="0" b="0"/>
            <wp:wrapSquare wrapText="bothSides"/>
            <wp:docPr id="39948" name="Picture 39948" descr="IMG_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97"/>
                    <pic:cNvPicPr>
                      <a:picLocks noChangeAspect="1" noChangeArrowheads="1"/>
                    </pic:cNvPicPr>
                  </pic:nvPicPr>
                  <pic:blipFill>
                    <a:blip r:embed="rId14" cstate="print">
                      <a:extLst>
                        <a:ext uri="{28A0092B-C50C-407E-A947-70E740481C1C}">
                          <a14:useLocalDpi xmlns:a14="http://schemas.microsoft.com/office/drawing/2010/main" val="0"/>
                        </a:ext>
                      </a:extLst>
                    </a:blip>
                    <a:srcRect l="28564" t="-1019" r="36725" b="71071"/>
                    <a:stretch>
                      <a:fillRect/>
                    </a:stretch>
                  </pic:blipFill>
                  <pic:spPr bwMode="auto">
                    <a:xfrm>
                      <a:off x="0" y="0"/>
                      <a:ext cx="119507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77328">
        <w:rPr>
          <w:rFonts w:asciiTheme="minorHAnsi" w:hAnsiTheme="minorHAnsi"/>
          <w:b/>
          <w:lang w:val="en-GB"/>
        </w:rPr>
        <w:t>Helene Villeneuve, Facilitator</w:t>
      </w:r>
      <w:r w:rsidRPr="00877328">
        <w:rPr>
          <w:rFonts w:asciiTheme="minorHAnsi" w:hAnsiTheme="minorHAnsi"/>
          <w:b/>
          <w:lang w:val="en-GB"/>
        </w:rPr>
        <w:br/>
        <w:t xml:space="preserve"> </w:t>
      </w:r>
      <w:r w:rsidRPr="00877328">
        <w:rPr>
          <w:rFonts w:asciiTheme="minorHAnsi" w:hAnsiTheme="minorHAnsi"/>
          <w:lang w:val="en-GB"/>
        </w:rPr>
        <w:br/>
        <w:t xml:space="preserve">Helene joined the Child Protection Working Group – Rapid Response Team in March 2011 and has deployed as a </w:t>
      </w:r>
      <w:proofErr w:type="spellStart"/>
      <w:r w:rsidRPr="00877328">
        <w:rPr>
          <w:rFonts w:asciiTheme="minorHAnsi" w:hAnsiTheme="minorHAnsi"/>
          <w:lang w:val="en-GB"/>
        </w:rPr>
        <w:t>CP</w:t>
      </w:r>
      <w:proofErr w:type="spellEnd"/>
      <w:r w:rsidRPr="00877328">
        <w:rPr>
          <w:rFonts w:asciiTheme="minorHAnsi" w:hAnsiTheme="minorHAnsi"/>
          <w:lang w:val="en-GB"/>
        </w:rPr>
        <w:t xml:space="preserve"> sub-cluster coordinator to the Horn of Africa, Ivory Coast and Mali with additional missions to Bolivia and Colombia. </w:t>
      </w:r>
      <w:r w:rsidR="00675290">
        <w:rPr>
          <w:rFonts w:asciiTheme="minorHAnsi" w:hAnsiTheme="minorHAnsi"/>
          <w:lang w:val="en-GB"/>
        </w:rPr>
        <w:t>Previously</w:t>
      </w:r>
      <w:r w:rsidRPr="00877328">
        <w:rPr>
          <w:rFonts w:asciiTheme="minorHAnsi" w:hAnsiTheme="minorHAnsi"/>
          <w:lang w:val="en-GB"/>
        </w:rPr>
        <w:t xml:space="preserve">, Helene worked as a </w:t>
      </w:r>
      <w:proofErr w:type="spellStart"/>
      <w:r w:rsidRPr="00877328">
        <w:rPr>
          <w:rFonts w:asciiTheme="minorHAnsi" w:hAnsiTheme="minorHAnsi"/>
          <w:lang w:val="en-GB"/>
        </w:rPr>
        <w:t>CP</w:t>
      </w:r>
      <w:proofErr w:type="spellEnd"/>
      <w:r w:rsidRPr="00877328">
        <w:rPr>
          <w:rFonts w:asciiTheme="minorHAnsi" w:hAnsiTheme="minorHAnsi"/>
          <w:lang w:val="en-GB"/>
        </w:rPr>
        <w:t xml:space="preserve"> sub-cluster coordinator in Pakistan and led coordination on separated children in Guinea. Helene is a French speaker, also fluent in English and Spanish with knowledge of Arabic. Over the last twenty years, Helene worked with Governments, INGO and United Nations agencies in Central and South America, North, East and West Africa, the Middle East as well as in Asia in emergency and development settings. Helene has under-graduate qualifications in Special Education, advanced studies in Educational Sciences and is undertaking studies in Program Management. She has worked in the fields of early childhood, education and child protection in emergency and has extensive experience as a trainer.</w:t>
      </w:r>
    </w:p>
    <w:p w14:paraId="383B9B9B" w14:textId="77777777" w:rsidR="007D2645" w:rsidRPr="00877328" w:rsidRDefault="007D2645" w:rsidP="007D2645">
      <w:pPr>
        <w:rPr>
          <w:rFonts w:asciiTheme="minorHAnsi" w:hAnsiTheme="minorHAnsi"/>
          <w:b/>
          <w:lang w:val="en-GB"/>
        </w:rPr>
      </w:pPr>
    </w:p>
    <w:p w14:paraId="61CD6CA9" w14:textId="630BFBC0" w:rsidR="007D2645" w:rsidRPr="00877328" w:rsidRDefault="007D2645" w:rsidP="007D2645">
      <w:pPr>
        <w:rPr>
          <w:rFonts w:asciiTheme="minorHAnsi" w:hAnsiTheme="minorHAnsi"/>
          <w:b/>
          <w:lang w:val="en-GB"/>
        </w:rPr>
      </w:pPr>
      <w:r w:rsidRPr="00877328">
        <w:rPr>
          <w:rFonts w:asciiTheme="minorHAnsi" w:hAnsiTheme="minorHAnsi"/>
          <w:b/>
          <w:lang w:val="en-GB"/>
        </w:rPr>
        <w:t>Sara Lim Bertrand, Facilitator</w:t>
      </w:r>
    </w:p>
    <w:p w14:paraId="20CE8A0E" w14:textId="27AD40F8" w:rsidR="007D2645" w:rsidRPr="00877328" w:rsidRDefault="00B952B0" w:rsidP="007D2645">
      <w:pPr>
        <w:rPr>
          <w:rFonts w:asciiTheme="minorHAnsi" w:hAnsiTheme="minorHAnsi"/>
          <w:bCs/>
          <w:lang w:val="en-GB"/>
        </w:rPr>
      </w:pPr>
      <w:r w:rsidRPr="00877328">
        <w:rPr>
          <w:rFonts w:asciiTheme="minorHAnsi" w:hAnsiTheme="minorHAnsi"/>
          <w:bCs/>
          <w:noProof/>
          <w:lang w:val="en-US" w:eastAsia="en-US"/>
        </w:rPr>
        <w:drawing>
          <wp:anchor distT="0" distB="0" distL="114300" distR="114300" simplePos="0" relativeHeight="251664384" behindDoc="0" locked="0" layoutInCell="1" allowOverlap="1" wp14:anchorId="17AA46AD" wp14:editId="3613A049">
            <wp:simplePos x="0" y="0"/>
            <wp:positionH relativeFrom="column">
              <wp:posOffset>39370</wp:posOffset>
            </wp:positionH>
            <wp:positionV relativeFrom="paragraph">
              <wp:posOffset>179705</wp:posOffset>
            </wp:positionV>
            <wp:extent cx="1016000" cy="1141095"/>
            <wp:effectExtent l="0" t="0" r="0" b="1905"/>
            <wp:wrapSquare wrapText="bothSides"/>
            <wp:docPr id="39950" name="Picture 39950" descr="Macintosh HD:Users:Sara:Desktop:sber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Desktop:sbertran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645" w:rsidRPr="00877328">
        <w:rPr>
          <w:rFonts w:asciiTheme="minorHAnsi" w:hAnsiTheme="minorHAnsi"/>
          <w:b/>
          <w:lang w:val="en-GB"/>
        </w:rPr>
        <w:br/>
      </w:r>
      <w:r w:rsidRPr="00877328">
        <w:rPr>
          <w:rFonts w:asciiTheme="minorHAnsi" w:hAnsiTheme="minorHAnsi"/>
          <w:bCs/>
          <w:lang w:val="en-GB"/>
        </w:rPr>
        <w:t xml:space="preserve"> </w:t>
      </w:r>
      <w:r w:rsidR="007D2645" w:rsidRPr="00877328">
        <w:rPr>
          <w:rFonts w:asciiTheme="minorHAnsi" w:hAnsiTheme="minorHAnsi"/>
          <w:bCs/>
          <w:lang w:val="en-GB"/>
        </w:rPr>
        <w:t xml:space="preserve">Sara is a technical specialist in child protection and education-related programming and community and social development processes. In addition to being on the Danish Refugee Council standby roster, she has consulted with various organizations including UNICEF, Save the Children, Terre des </w:t>
      </w:r>
      <w:proofErr w:type="spellStart"/>
      <w:r w:rsidR="007D2645" w:rsidRPr="00877328">
        <w:rPr>
          <w:rFonts w:asciiTheme="minorHAnsi" w:hAnsiTheme="minorHAnsi"/>
          <w:bCs/>
          <w:lang w:val="en-GB"/>
        </w:rPr>
        <w:t>hommes</w:t>
      </w:r>
      <w:proofErr w:type="spellEnd"/>
      <w:r w:rsidR="007D2645" w:rsidRPr="00877328">
        <w:rPr>
          <w:rFonts w:asciiTheme="minorHAnsi" w:hAnsiTheme="minorHAnsi"/>
          <w:bCs/>
          <w:lang w:val="en-GB"/>
        </w:rPr>
        <w:t xml:space="preserve"> and the Danish Refugee Council. Overall, she has over 8+ years of child protection work experience in emergency, early reconstruction and development contexts, mainly in Asia and Africa.</w:t>
      </w:r>
    </w:p>
    <w:p w14:paraId="2E92FBD3" w14:textId="77777777" w:rsidR="007D2645" w:rsidRPr="00877328" w:rsidRDefault="007D2645" w:rsidP="007D2645">
      <w:pPr>
        <w:rPr>
          <w:lang w:val="en-GB"/>
        </w:rPr>
      </w:pPr>
    </w:p>
    <w:p w14:paraId="193C5CB5" w14:textId="77777777" w:rsidR="00671563" w:rsidRDefault="00671563" w:rsidP="007D2645">
      <w:pPr>
        <w:rPr>
          <w:rFonts w:asciiTheme="minorHAnsi" w:hAnsiTheme="minorHAnsi"/>
          <w:b/>
          <w:lang w:val="en-GB"/>
        </w:rPr>
      </w:pPr>
    </w:p>
    <w:p w14:paraId="7997420C" w14:textId="704626B0" w:rsidR="002E2EA8" w:rsidRPr="00877328" w:rsidRDefault="002E2EA8" w:rsidP="007D2645">
      <w:pPr>
        <w:rPr>
          <w:rFonts w:asciiTheme="minorHAnsi" w:hAnsiTheme="minorHAnsi"/>
          <w:b/>
          <w:lang w:val="en-GB"/>
        </w:rPr>
      </w:pPr>
      <w:proofErr w:type="spellStart"/>
      <w:r w:rsidRPr="00877328">
        <w:rPr>
          <w:rFonts w:asciiTheme="minorHAnsi" w:hAnsiTheme="minorHAnsi"/>
          <w:b/>
          <w:lang w:val="en-GB"/>
        </w:rPr>
        <w:t>Lucretia</w:t>
      </w:r>
      <w:proofErr w:type="spellEnd"/>
      <w:r w:rsidRPr="00877328">
        <w:rPr>
          <w:rFonts w:asciiTheme="minorHAnsi" w:hAnsiTheme="minorHAnsi"/>
          <w:b/>
          <w:lang w:val="en-GB"/>
        </w:rPr>
        <w:t xml:space="preserve"> </w:t>
      </w:r>
      <w:proofErr w:type="spellStart"/>
      <w:r w:rsidRPr="00877328">
        <w:rPr>
          <w:rFonts w:asciiTheme="minorHAnsi" w:hAnsiTheme="minorHAnsi"/>
          <w:b/>
          <w:lang w:val="en-GB"/>
        </w:rPr>
        <w:t>Batchelor</w:t>
      </w:r>
      <w:proofErr w:type="spellEnd"/>
      <w:r w:rsidRPr="00877328">
        <w:rPr>
          <w:rFonts w:asciiTheme="minorHAnsi" w:hAnsiTheme="minorHAnsi"/>
          <w:b/>
          <w:lang w:val="en-GB"/>
        </w:rPr>
        <w:t>, Facilitator</w:t>
      </w:r>
    </w:p>
    <w:p w14:paraId="7068D04E" w14:textId="2E4CE5F6" w:rsidR="00F37E98" w:rsidRPr="00F37E98" w:rsidRDefault="00F37E98" w:rsidP="00F37E98">
      <w:pPr>
        <w:rPr>
          <w:rFonts w:asciiTheme="minorHAnsi" w:hAnsiTheme="minorHAnsi"/>
          <w:lang w:val="en-GB"/>
        </w:rPr>
      </w:pPr>
      <w:r>
        <w:rPr>
          <w:rFonts w:asciiTheme="minorHAnsi" w:hAnsiTheme="minorHAnsi"/>
          <w:noProof/>
          <w:lang w:val="en-US" w:eastAsia="en-US"/>
        </w:rPr>
        <w:drawing>
          <wp:anchor distT="0" distB="0" distL="114300" distR="114300" simplePos="0" relativeHeight="251705344" behindDoc="0" locked="0" layoutInCell="1" allowOverlap="1" wp14:anchorId="2262B197" wp14:editId="2A3D5CDC">
            <wp:simplePos x="0" y="0"/>
            <wp:positionH relativeFrom="margin">
              <wp:align>right</wp:align>
            </wp:positionH>
            <wp:positionV relativeFrom="paragraph">
              <wp:posOffset>635</wp:posOffset>
            </wp:positionV>
            <wp:extent cx="1422400" cy="2185670"/>
            <wp:effectExtent l="0" t="0" r="0" b="0"/>
            <wp:wrapSquare wrapText="bothSides"/>
            <wp:docPr id="39938" name="Picture 39938" descr="Macintosh HD:Users:Sara:Desktop:IMG_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Macintosh HD:Users:Sara:Desktop:IMG_13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240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C27E4" w14:textId="16C21283" w:rsidR="00F37E98" w:rsidRPr="00F37E98" w:rsidRDefault="00F37E98" w:rsidP="00F37E98">
      <w:pPr>
        <w:rPr>
          <w:rFonts w:asciiTheme="minorHAnsi" w:hAnsiTheme="minorHAnsi" w:cs="Garamond"/>
          <w:color w:val="000000"/>
          <w:lang w:val="en-GB" w:eastAsia="ja-JP"/>
        </w:rPr>
      </w:pPr>
      <w:r w:rsidRPr="00F37E98">
        <w:rPr>
          <w:rFonts w:asciiTheme="minorHAnsi" w:hAnsiTheme="minorHAnsi"/>
          <w:lang w:val="en-GB"/>
        </w:rPr>
        <w:t xml:space="preserve">Lucy is a child protection technical advisor and manager in international humanitarian response and development, with seven years of experience at global, regional and national levels. This includes work in humanitarian </w:t>
      </w:r>
      <w:r w:rsidRPr="00F37E98">
        <w:rPr>
          <w:rFonts w:asciiTheme="minorHAnsi" w:hAnsiTheme="minorHAnsi" w:cs="Garamond"/>
          <w:color w:val="000000"/>
          <w:lang w:val="en-GB" w:eastAsia="ja-JP"/>
        </w:rPr>
        <w:t xml:space="preserve">responses ranging from </w:t>
      </w:r>
      <w:r w:rsidRPr="00F37E98">
        <w:rPr>
          <w:rFonts w:asciiTheme="minorHAnsi" w:hAnsiTheme="minorHAnsi" w:cs="Garamond"/>
          <w:bCs/>
          <w:color w:val="000000"/>
          <w:lang w:val="en-GB" w:eastAsia="ja-JP"/>
        </w:rPr>
        <w:t>armed conflict in Iraq, Jordan and Lebanon (Syria), Libya, Gaza, Rwanda (DRC), Mali, Kenya and Ethiopia (Somalia), to natural disasters</w:t>
      </w:r>
      <w:r w:rsidRPr="00F37E98">
        <w:rPr>
          <w:rFonts w:asciiTheme="minorHAnsi" w:hAnsiTheme="minorHAnsi" w:cs="Garamond"/>
          <w:color w:val="000000"/>
          <w:lang w:val="en-GB" w:eastAsia="ja-JP"/>
        </w:rPr>
        <w:t xml:space="preserve"> in Haiti, Mozambique, Nicaragua, Bolivia, Ecuador, Cuba and New Zealand.</w:t>
      </w:r>
    </w:p>
    <w:p w14:paraId="6D630A80" w14:textId="77777777" w:rsidR="00F37E98" w:rsidRPr="00F37E98" w:rsidRDefault="00F37E98" w:rsidP="00F37E98">
      <w:pPr>
        <w:rPr>
          <w:rFonts w:asciiTheme="minorHAnsi" w:hAnsiTheme="minorHAnsi" w:cs="Garamond"/>
          <w:color w:val="000000"/>
          <w:lang w:val="en-GB" w:eastAsia="ja-JP"/>
        </w:rPr>
      </w:pPr>
    </w:p>
    <w:p w14:paraId="0B96C4F2" w14:textId="77777777" w:rsidR="00F37E98" w:rsidRPr="00F37E98" w:rsidRDefault="00F37E98" w:rsidP="00F37E98">
      <w:pPr>
        <w:rPr>
          <w:rFonts w:asciiTheme="minorHAnsi" w:hAnsiTheme="minorHAnsi"/>
          <w:lang w:val="en-GB"/>
        </w:rPr>
      </w:pPr>
      <w:r w:rsidRPr="00F37E98">
        <w:rPr>
          <w:rFonts w:asciiTheme="minorHAnsi" w:hAnsiTheme="minorHAnsi"/>
          <w:lang w:val="en-GB"/>
        </w:rPr>
        <w:t xml:space="preserve">Lucy previously worked with Save the Children and the International Rescue Committee, and is currently with </w:t>
      </w:r>
      <w:proofErr w:type="spellStart"/>
      <w:r w:rsidRPr="00F37E98">
        <w:rPr>
          <w:rFonts w:asciiTheme="minorHAnsi" w:hAnsiTheme="minorHAnsi"/>
          <w:lang w:val="en-GB"/>
        </w:rPr>
        <w:t>UNHCR</w:t>
      </w:r>
      <w:proofErr w:type="spellEnd"/>
      <w:r w:rsidRPr="00F37E98">
        <w:rPr>
          <w:rFonts w:asciiTheme="minorHAnsi" w:hAnsiTheme="minorHAnsi"/>
          <w:lang w:val="en-GB"/>
        </w:rPr>
        <w:t xml:space="preserve"> as an Emergency Child Protection Advisor providing support to refugee operations worldwide.</w:t>
      </w:r>
    </w:p>
    <w:p w14:paraId="4CDA0D1A" w14:textId="77777777" w:rsidR="00F37E98" w:rsidRPr="00877328" w:rsidRDefault="00F37E98" w:rsidP="009B3606">
      <w:pPr>
        <w:rPr>
          <w:lang w:val="en-GB"/>
        </w:rPr>
      </w:pPr>
    </w:p>
    <w:p w14:paraId="4E472AB1" w14:textId="2900340B" w:rsidR="002E2EA8" w:rsidRPr="00877328" w:rsidRDefault="002E2EA8" w:rsidP="009B3606">
      <w:pPr>
        <w:rPr>
          <w:lang w:val="en-GB"/>
        </w:rPr>
      </w:pPr>
      <w:r w:rsidRPr="00877328">
        <w:rPr>
          <w:lang w:val="en-GB"/>
        </w:rPr>
        <w:br w:type="page"/>
      </w:r>
    </w:p>
    <w:p w14:paraId="0EEA0EBC" w14:textId="188C38DB" w:rsidR="00A75644" w:rsidRPr="006709FF" w:rsidRDefault="0018060D" w:rsidP="009461D6">
      <w:pPr>
        <w:pStyle w:val="Heading1"/>
        <w:tabs>
          <w:tab w:val="left" w:pos="6140"/>
        </w:tabs>
        <w:rPr>
          <w:color w:val="C0504D" w:themeColor="accent2"/>
          <w:sz w:val="40"/>
          <w:szCs w:val="40"/>
          <w:vertAlign w:val="subscript"/>
          <w:lang w:val="en-GB"/>
        </w:rPr>
      </w:pPr>
      <w:bookmarkStart w:id="13" w:name="_Toc240945038"/>
      <w:r w:rsidRPr="006709FF">
        <w:rPr>
          <w:color w:val="C0504D" w:themeColor="accent2"/>
          <w:sz w:val="40"/>
          <w:szCs w:val="40"/>
          <w:lang w:val="en-GB"/>
        </w:rPr>
        <w:t>Preparation for Day 1</w:t>
      </w:r>
      <w:bookmarkEnd w:id="13"/>
      <w:r w:rsidR="009461D6" w:rsidRPr="006709FF">
        <w:rPr>
          <w:color w:val="C0504D" w:themeColor="accent2"/>
          <w:sz w:val="40"/>
          <w:szCs w:val="40"/>
          <w:lang w:val="en-GB"/>
        </w:rPr>
        <w:tab/>
      </w:r>
    </w:p>
    <w:p w14:paraId="6FFE54DF" w14:textId="798EF632" w:rsidR="00A75644" w:rsidRPr="00877328" w:rsidRDefault="006B7AD4" w:rsidP="00A75644">
      <w:pPr>
        <w:rPr>
          <w:rFonts w:asciiTheme="minorHAnsi" w:hAnsiTheme="minorHAnsi" w:cs="Arial"/>
          <w:b/>
          <w:color w:val="808080" w:themeColor="background1" w:themeShade="80"/>
          <w:sz w:val="20"/>
          <w:szCs w:val="20"/>
          <w:lang w:val="en-GB"/>
        </w:rPr>
      </w:pPr>
      <w:r w:rsidRPr="00877328">
        <w:rPr>
          <w:rFonts w:asciiTheme="minorHAnsi" w:hAnsiTheme="minorHAnsi" w:cs="Arial"/>
          <w:sz w:val="28"/>
          <w:szCs w:val="28"/>
          <w:lang w:val="en-GB"/>
        </w:rPr>
        <w:br/>
      </w:r>
      <w:r w:rsidRPr="00877328">
        <w:rPr>
          <w:rFonts w:asciiTheme="minorHAnsi" w:hAnsiTheme="minorHAnsi" w:cs="Arial"/>
          <w:noProof/>
          <w:sz w:val="28"/>
          <w:szCs w:val="28"/>
          <w:lang w:val="en-US" w:eastAsia="en-US"/>
        </w:rPr>
        <w:drawing>
          <wp:inline distT="0" distB="0" distL="0" distR="0" wp14:anchorId="1E77604D" wp14:editId="2D646E09">
            <wp:extent cx="6057900" cy="4008905"/>
            <wp:effectExtent l="0" t="0" r="0" b="4445"/>
            <wp:docPr id="11" name="Picture 11" descr="Macintosh HD:Users:Sara:Desktop:UNI13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Desktop:UNI1374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8044" cy="4009000"/>
                    </a:xfrm>
                    <a:prstGeom prst="rect">
                      <a:avLst/>
                    </a:prstGeom>
                    <a:noFill/>
                    <a:ln>
                      <a:noFill/>
                    </a:ln>
                  </pic:spPr>
                </pic:pic>
              </a:graphicData>
            </a:graphic>
          </wp:inline>
        </w:drawing>
      </w:r>
      <w:r w:rsidRPr="00877328">
        <w:rPr>
          <w:rFonts w:asciiTheme="minorHAnsi" w:hAnsiTheme="minorHAnsi" w:cs="Arial"/>
          <w:sz w:val="28"/>
          <w:szCs w:val="28"/>
          <w:lang w:val="en-GB"/>
        </w:rPr>
        <w:br/>
      </w:r>
      <w:r w:rsidR="00CF7334" w:rsidRPr="00877328">
        <w:rPr>
          <w:rFonts w:asciiTheme="minorHAnsi" w:hAnsiTheme="minorHAnsi" w:cs="Arial"/>
          <w:color w:val="808080" w:themeColor="background1" w:themeShade="80"/>
          <w:sz w:val="20"/>
          <w:szCs w:val="20"/>
          <w:lang w:val="en-GB"/>
        </w:rPr>
        <w:br/>
      </w:r>
      <w:r w:rsidRPr="00877328">
        <w:rPr>
          <w:rFonts w:asciiTheme="minorHAnsi" w:hAnsiTheme="minorHAnsi" w:cs="Arial"/>
          <w:color w:val="808080" w:themeColor="background1" w:themeShade="80"/>
          <w:sz w:val="20"/>
          <w:szCs w:val="20"/>
          <w:lang w:val="en-GB"/>
        </w:rPr>
        <w:t xml:space="preserve">DR Congo, 2012: Rachel </w:t>
      </w:r>
      <w:proofErr w:type="spellStart"/>
      <w:r w:rsidRPr="00877328">
        <w:rPr>
          <w:rFonts w:asciiTheme="minorHAnsi" w:hAnsiTheme="minorHAnsi" w:cs="Arial"/>
          <w:color w:val="808080" w:themeColor="background1" w:themeShade="80"/>
          <w:sz w:val="20"/>
          <w:szCs w:val="20"/>
          <w:lang w:val="en-GB"/>
        </w:rPr>
        <w:t>Karahari</w:t>
      </w:r>
      <w:proofErr w:type="spellEnd"/>
      <w:r w:rsidRPr="00877328">
        <w:rPr>
          <w:rFonts w:asciiTheme="minorHAnsi" w:hAnsiTheme="minorHAnsi" w:cs="Arial"/>
          <w:color w:val="808080" w:themeColor="background1" w:themeShade="80"/>
          <w:sz w:val="20"/>
          <w:szCs w:val="20"/>
          <w:lang w:val="en-GB"/>
        </w:rPr>
        <w:t>, 15, holds her newly issued certificate. One copy will be given to her parents; a second copy will remain with the NGO, providing a record to assist with future reunification efforts, if necessary. In late 2012, resurgent fighting in eastern Democratic Republic of the Congo had caused additional mass displacement, including the separation of over 700 children from their relatives.</w:t>
      </w:r>
      <w:r w:rsidR="009E6C1D" w:rsidRPr="00877328">
        <w:rPr>
          <w:rFonts w:asciiTheme="minorHAnsi" w:hAnsiTheme="minorHAnsi" w:cs="Arial"/>
          <w:sz w:val="20"/>
          <w:szCs w:val="20"/>
          <w:lang w:val="en-GB"/>
        </w:rPr>
        <w:br/>
        <w:t>http://</w:t>
      </w:r>
      <w:proofErr w:type="spellStart"/>
      <w:r w:rsidR="009E6C1D" w:rsidRPr="00877328">
        <w:rPr>
          <w:rFonts w:asciiTheme="minorHAnsi" w:hAnsiTheme="minorHAnsi" w:cs="Arial"/>
          <w:sz w:val="20"/>
          <w:szCs w:val="20"/>
          <w:lang w:val="en-GB"/>
        </w:rPr>
        <w:t>www.unicef.org</w:t>
      </w:r>
      <w:proofErr w:type="spellEnd"/>
      <w:r w:rsidR="009E6C1D" w:rsidRPr="00877328">
        <w:rPr>
          <w:rFonts w:asciiTheme="minorHAnsi" w:hAnsiTheme="minorHAnsi" w:cs="Arial"/>
          <w:sz w:val="20"/>
          <w:szCs w:val="20"/>
          <w:lang w:val="en-GB"/>
        </w:rPr>
        <w:t>/photography/</w:t>
      </w:r>
      <w:proofErr w:type="spellStart"/>
      <w:r w:rsidR="009E6C1D" w:rsidRPr="00877328">
        <w:rPr>
          <w:rFonts w:asciiTheme="minorHAnsi" w:hAnsiTheme="minorHAnsi" w:cs="Arial"/>
          <w:sz w:val="20"/>
          <w:szCs w:val="20"/>
          <w:lang w:val="en-GB"/>
        </w:rPr>
        <w:t>photo_child_protection.php</w:t>
      </w:r>
      <w:proofErr w:type="spellEnd"/>
      <w:r w:rsidRPr="00877328">
        <w:rPr>
          <w:rFonts w:asciiTheme="minorHAnsi" w:hAnsiTheme="minorHAnsi" w:cs="Arial"/>
          <w:sz w:val="28"/>
          <w:szCs w:val="28"/>
          <w:lang w:val="en-GB"/>
        </w:rPr>
        <w:br/>
      </w:r>
      <w:r w:rsidRPr="00877328">
        <w:rPr>
          <w:rFonts w:asciiTheme="minorHAnsi" w:hAnsiTheme="minorHAnsi" w:cs="Arial"/>
          <w:sz w:val="28"/>
          <w:szCs w:val="28"/>
          <w:lang w:val="en-GB"/>
        </w:rPr>
        <w:br/>
      </w:r>
      <w:r w:rsidR="00A75644" w:rsidRPr="00877328">
        <w:rPr>
          <w:rFonts w:asciiTheme="minorHAnsi" w:hAnsiTheme="minorHAnsi" w:cs="Arial"/>
          <w:b/>
          <w:sz w:val="28"/>
          <w:szCs w:val="28"/>
          <w:lang w:val="en-GB"/>
        </w:rPr>
        <w:t>1.1 Welcome and Introductions</w:t>
      </w:r>
      <w:r w:rsidR="00A75644" w:rsidRPr="00877328">
        <w:rPr>
          <w:rFonts w:asciiTheme="minorHAnsi" w:hAnsiTheme="minorHAnsi" w:cs="Arial"/>
          <w:b/>
          <w:sz w:val="28"/>
          <w:szCs w:val="28"/>
          <w:lang w:val="en-GB"/>
        </w:rPr>
        <w:tab/>
      </w:r>
      <w:r w:rsidR="00A75644" w:rsidRPr="00877328">
        <w:rPr>
          <w:rFonts w:asciiTheme="minorHAnsi" w:hAnsiTheme="minorHAnsi" w:cs="Arial"/>
          <w:b/>
          <w:sz w:val="28"/>
          <w:szCs w:val="28"/>
          <w:lang w:val="en-GB"/>
        </w:rPr>
        <w:tab/>
      </w:r>
      <w:r w:rsidR="00A75644" w:rsidRPr="00877328">
        <w:rPr>
          <w:rFonts w:asciiTheme="minorHAnsi" w:hAnsiTheme="minorHAnsi" w:cs="Arial"/>
          <w:b/>
          <w:sz w:val="28"/>
          <w:szCs w:val="28"/>
          <w:lang w:val="en-GB"/>
        </w:rPr>
        <w:tab/>
      </w:r>
    </w:p>
    <w:p w14:paraId="0B0AE8A9" w14:textId="5F43F0DB" w:rsidR="00A75644" w:rsidRPr="00877328" w:rsidRDefault="00A75644" w:rsidP="00A75644">
      <w:pPr>
        <w:rPr>
          <w:rFonts w:asciiTheme="minorHAnsi" w:hAnsiTheme="minorHAnsi" w:cs="Tms Rmn"/>
          <w:b/>
          <w:color w:val="548DD4" w:themeColor="text2" w:themeTint="99"/>
          <w:sz w:val="28"/>
          <w:szCs w:val="28"/>
          <w:lang w:val="en-GB"/>
        </w:rPr>
      </w:pPr>
      <w:r w:rsidRPr="00877328">
        <w:rPr>
          <w:rFonts w:asciiTheme="minorHAnsi" w:hAnsiTheme="minorHAnsi" w:cs="Arial"/>
          <w:b/>
          <w:sz w:val="28"/>
          <w:szCs w:val="28"/>
          <w:lang w:val="en-GB"/>
        </w:rPr>
        <w:br/>
        <w:t xml:space="preserve">1.2 </w:t>
      </w:r>
      <w:r w:rsidR="00555463" w:rsidRPr="00877328">
        <w:rPr>
          <w:rFonts w:asciiTheme="minorHAnsi" w:hAnsiTheme="minorHAnsi" w:cs="Arial"/>
          <w:b/>
          <w:sz w:val="28"/>
          <w:szCs w:val="28"/>
          <w:lang w:val="en-GB"/>
        </w:rPr>
        <w:t>Approaches</w:t>
      </w:r>
      <w:r w:rsidRPr="00877328">
        <w:rPr>
          <w:rFonts w:asciiTheme="minorHAnsi" w:hAnsiTheme="minorHAnsi" w:cs="Arial"/>
          <w:b/>
          <w:sz w:val="28"/>
          <w:szCs w:val="28"/>
          <w:lang w:val="en-GB"/>
        </w:rPr>
        <w:t xml:space="preserve"> to Emergencies</w:t>
      </w:r>
      <w:r w:rsidRPr="00877328">
        <w:rPr>
          <w:rFonts w:asciiTheme="minorHAnsi" w:hAnsiTheme="minorHAnsi" w:cs="Arial"/>
          <w:b/>
          <w:sz w:val="28"/>
          <w:szCs w:val="28"/>
          <w:lang w:val="en-GB"/>
        </w:rPr>
        <w:tab/>
      </w:r>
      <w:r w:rsidRPr="00877328">
        <w:rPr>
          <w:rFonts w:asciiTheme="minorHAnsi" w:hAnsiTheme="minorHAnsi" w:cs="Arial"/>
          <w:b/>
          <w:sz w:val="28"/>
          <w:szCs w:val="28"/>
          <w:lang w:val="en-GB"/>
        </w:rPr>
        <w:tab/>
      </w:r>
    </w:p>
    <w:p w14:paraId="361295C1" w14:textId="77777777" w:rsidR="002640E9" w:rsidRPr="00877328" w:rsidRDefault="00A75644" w:rsidP="00A75644">
      <w:pPr>
        <w:spacing w:after="120"/>
        <w:rPr>
          <w:rFonts w:asciiTheme="minorHAnsi" w:hAnsiTheme="minorHAnsi" w:cs="Arial"/>
          <w:b/>
          <w:sz w:val="28"/>
          <w:szCs w:val="28"/>
          <w:lang w:val="en-GB"/>
        </w:rPr>
      </w:pPr>
      <w:r w:rsidRPr="00877328">
        <w:rPr>
          <w:rFonts w:asciiTheme="minorHAnsi" w:hAnsiTheme="minorHAnsi" w:cs="Arial"/>
          <w:b/>
          <w:sz w:val="28"/>
          <w:szCs w:val="28"/>
          <w:lang w:val="en-GB"/>
        </w:rPr>
        <w:br/>
        <w:t>1.3 Introduction to Child Protection in Emergencies</w:t>
      </w:r>
      <w:r w:rsidRPr="00877328">
        <w:rPr>
          <w:rFonts w:asciiTheme="minorHAnsi" w:hAnsiTheme="minorHAnsi" w:cs="Arial"/>
          <w:b/>
          <w:sz w:val="28"/>
          <w:szCs w:val="28"/>
          <w:lang w:val="en-GB"/>
        </w:rPr>
        <w:tab/>
      </w:r>
      <w:r w:rsidRPr="00877328">
        <w:rPr>
          <w:rFonts w:asciiTheme="minorHAnsi" w:hAnsiTheme="minorHAnsi" w:cs="Arial"/>
          <w:b/>
          <w:sz w:val="28"/>
          <w:szCs w:val="28"/>
          <w:lang w:val="en-GB"/>
        </w:rPr>
        <w:tab/>
      </w:r>
      <w:r w:rsidRPr="00877328">
        <w:rPr>
          <w:rFonts w:asciiTheme="minorHAnsi" w:hAnsiTheme="minorHAnsi" w:cs="Arial"/>
          <w:b/>
          <w:sz w:val="28"/>
          <w:szCs w:val="28"/>
          <w:lang w:val="en-GB"/>
        </w:rPr>
        <w:br/>
      </w:r>
      <w:r w:rsidRPr="00877328">
        <w:rPr>
          <w:rFonts w:asciiTheme="minorHAnsi" w:hAnsiTheme="minorHAnsi" w:cs="Arial"/>
          <w:b/>
          <w:sz w:val="28"/>
          <w:szCs w:val="28"/>
          <w:lang w:val="en-GB"/>
        </w:rPr>
        <w:br/>
        <w:t>1.4 Introduction to the Genesis Case Study</w:t>
      </w:r>
      <w:r w:rsidRPr="00877328">
        <w:rPr>
          <w:rFonts w:asciiTheme="minorHAnsi" w:hAnsiTheme="minorHAnsi" w:cs="Arial"/>
          <w:b/>
          <w:sz w:val="28"/>
          <w:szCs w:val="28"/>
          <w:lang w:val="en-GB"/>
        </w:rPr>
        <w:br/>
      </w:r>
      <w:r w:rsidRPr="00877328">
        <w:rPr>
          <w:rFonts w:asciiTheme="minorHAnsi" w:hAnsiTheme="minorHAnsi" w:cs="Arial"/>
          <w:b/>
          <w:sz w:val="28"/>
          <w:szCs w:val="28"/>
          <w:lang w:val="en-GB"/>
        </w:rPr>
        <w:br/>
        <w:t>1.5 The Child Protection Systems Strengthening Approach</w:t>
      </w:r>
    </w:p>
    <w:p w14:paraId="3C8C5E02" w14:textId="0207EDED" w:rsidR="00A70CC6" w:rsidRPr="00877328" w:rsidRDefault="00A70CC6" w:rsidP="00A75644">
      <w:pPr>
        <w:spacing w:after="120"/>
        <w:rPr>
          <w:rFonts w:asciiTheme="minorHAnsi" w:hAnsiTheme="minorHAnsi" w:cs="Arial"/>
          <w:sz w:val="28"/>
          <w:szCs w:val="28"/>
          <w:lang w:val="en-GB"/>
        </w:rPr>
      </w:pPr>
      <w:r w:rsidRPr="00877328">
        <w:rPr>
          <w:rFonts w:asciiTheme="minorHAnsi" w:hAnsiTheme="minorHAnsi" w:cs="Arial"/>
          <w:sz w:val="28"/>
          <w:szCs w:val="28"/>
          <w:lang w:val="en-GB"/>
        </w:rPr>
        <w:br w:type="page"/>
      </w:r>
    </w:p>
    <w:p w14:paraId="7CED9164" w14:textId="647477A8" w:rsidR="00E078AF" w:rsidRPr="00877328" w:rsidRDefault="00025227" w:rsidP="00025227">
      <w:pPr>
        <w:pStyle w:val="Heading2"/>
        <w:rPr>
          <w:lang w:val="en-GB"/>
        </w:rPr>
      </w:pPr>
      <w:bookmarkStart w:id="14" w:name="_Toc240945039"/>
      <w:r w:rsidRPr="00877328">
        <w:rPr>
          <w:lang w:val="en-GB"/>
        </w:rPr>
        <w:t>1.1 Welcome and Introductions</w:t>
      </w:r>
      <w:bookmarkEnd w:id="14"/>
      <w:r w:rsidRPr="00877328">
        <w:rPr>
          <w:lang w:val="en-GB"/>
        </w:rPr>
        <w:tab/>
      </w:r>
    </w:p>
    <w:p w14:paraId="5EE6611C" w14:textId="77777777" w:rsidR="00025227" w:rsidRPr="00877328" w:rsidRDefault="00025227" w:rsidP="00E078AF">
      <w:pPr>
        <w:rPr>
          <w:rFonts w:asciiTheme="minorHAnsi" w:hAnsiTheme="minorHAnsi" w:cs="Arial"/>
          <w:lang w:val="en-GB"/>
        </w:rPr>
      </w:pPr>
    </w:p>
    <w:p w14:paraId="424DDA80" w14:textId="7CAB9AA2" w:rsidR="00E078AF" w:rsidRPr="00877328" w:rsidRDefault="00E078AF" w:rsidP="00E078AF">
      <w:pPr>
        <w:rPr>
          <w:rFonts w:asciiTheme="minorHAnsi" w:hAnsiTheme="minorHAnsi" w:cs="Arial"/>
          <w:lang w:val="en-GB"/>
        </w:rPr>
      </w:pPr>
      <w:r w:rsidRPr="00877328">
        <w:rPr>
          <w:rFonts w:asciiTheme="minorHAnsi" w:hAnsiTheme="minorHAnsi" w:cs="Arial"/>
          <w:lang w:val="en-GB"/>
        </w:rPr>
        <w:t>After this session, participants will have a</w:t>
      </w:r>
      <w:r w:rsidR="002367CB">
        <w:rPr>
          <w:rFonts w:asciiTheme="minorHAnsi" w:hAnsiTheme="minorHAnsi" w:cs="Arial"/>
          <w:lang w:val="en-GB"/>
        </w:rPr>
        <w:t>n</w:t>
      </w:r>
      <w:r w:rsidRPr="00877328">
        <w:rPr>
          <w:rFonts w:asciiTheme="minorHAnsi" w:hAnsiTheme="minorHAnsi" w:cs="Arial"/>
          <w:lang w:val="en-GB"/>
        </w:rPr>
        <w:t xml:space="preserve"> understanding of</w:t>
      </w:r>
      <w:r w:rsidR="00763C35">
        <w:rPr>
          <w:rFonts w:asciiTheme="minorHAnsi" w:hAnsiTheme="minorHAnsi" w:cs="Arial"/>
          <w:lang w:val="en-GB"/>
        </w:rPr>
        <w:t>:</w:t>
      </w:r>
      <w:r w:rsidRPr="00877328">
        <w:rPr>
          <w:rFonts w:asciiTheme="minorHAnsi" w:hAnsiTheme="minorHAnsi" w:cs="Arial"/>
          <w:lang w:val="en-GB"/>
        </w:rPr>
        <w:br/>
      </w:r>
    </w:p>
    <w:p w14:paraId="50999D51" w14:textId="77777777" w:rsidR="00E078AF" w:rsidRPr="00877328" w:rsidRDefault="00E078AF" w:rsidP="003D671B">
      <w:pPr>
        <w:pStyle w:val="ListParagraph"/>
        <w:numPr>
          <w:ilvl w:val="0"/>
          <w:numId w:val="3"/>
        </w:numPr>
        <w:rPr>
          <w:rFonts w:asciiTheme="minorHAnsi" w:hAnsiTheme="minorHAnsi" w:cs="Arial"/>
        </w:rPr>
      </w:pPr>
      <w:r w:rsidRPr="00877328">
        <w:rPr>
          <w:rFonts w:asciiTheme="minorHAnsi" w:hAnsiTheme="minorHAnsi" w:cs="Arial"/>
        </w:rPr>
        <w:t xml:space="preserve">The course objectives, agenda, and methodologies </w:t>
      </w:r>
    </w:p>
    <w:p w14:paraId="14FE745C" w14:textId="77777777" w:rsidR="00E078AF" w:rsidRPr="00877328" w:rsidRDefault="00E078AF" w:rsidP="003D671B">
      <w:pPr>
        <w:pStyle w:val="ListParagraph"/>
        <w:numPr>
          <w:ilvl w:val="0"/>
          <w:numId w:val="3"/>
        </w:numPr>
        <w:rPr>
          <w:rFonts w:asciiTheme="minorHAnsi" w:hAnsiTheme="minorHAnsi" w:cs="Arial"/>
        </w:rPr>
      </w:pPr>
      <w:r w:rsidRPr="00877328">
        <w:rPr>
          <w:rFonts w:asciiTheme="minorHAnsi" w:hAnsiTheme="minorHAnsi" w:cs="Arial"/>
        </w:rPr>
        <w:t>The assessment and certification scheme of this course</w:t>
      </w:r>
    </w:p>
    <w:p w14:paraId="2F109689" w14:textId="77777777" w:rsidR="00E078AF" w:rsidRPr="00877328" w:rsidRDefault="00E078AF" w:rsidP="003D671B">
      <w:pPr>
        <w:pStyle w:val="ListParagraph"/>
        <w:numPr>
          <w:ilvl w:val="0"/>
          <w:numId w:val="3"/>
        </w:numPr>
        <w:rPr>
          <w:rFonts w:asciiTheme="minorHAnsi" w:hAnsiTheme="minorHAnsi" w:cs="Arial"/>
        </w:rPr>
      </w:pPr>
      <w:r w:rsidRPr="00877328">
        <w:rPr>
          <w:rFonts w:asciiTheme="minorHAnsi" w:hAnsiTheme="minorHAnsi" w:cs="Arial"/>
        </w:rPr>
        <w:t>Names and backgrounds of other participants &amp; trainers</w:t>
      </w:r>
    </w:p>
    <w:p w14:paraId="0ACD2A34" w14:textId="77777777" w:rsidR="00E078AF" w:rsidRPr="00877328" w:rsidRDefault="00E078AF" w:rsidP="003D671B">
      <w:pPr>
        <w:pStyle w:val="ListParagraph"/>
        <w:numPr>
          <w:ilvl w:val="0"/>
          <w:numId w:val="3"/>
        </w:numPr>
        <w:rPr>
          <w:rFonts w:asciiTheme="minorHAnsi" w:hAnsiTheme="minorHAnsi" w:cs="Arial"/>
        </w:rPr>
      </w:pPr>
      <w:r w:rsidRPr="00877328">
        <w:rPr>
          <w:rFonts w:asciiTheme="minorHAnsi" w:hAnsiTheme="minorHAnsi" w:cs="Arial"/>
        </w:rPr>
        <w:t>Their own objectives for attending the course</w:t>
      </w:r>
    </w:p>
    <w:p w14:paraId="78608E50" w14:textId="77777777" w:rsidR="00E078AF" w:rsidRPr="00877328" w:rsidRDefault="00E078AF" w:rsidP="00E078AF">
      <w:pPr>
        <w:rPr>
          <w:rFonts w:asciiTheme="minorHAnsi" w:hAnsiTheme="minorHAnsi"/>
          <w:lang w:val="en-GB"/>
        </w:rPr>
      </w:pPr>
    </w:p>
    <w:p w14:paraId="0796849C" w14:textId="7A15C794" w:rsidR="00190B84" w:rsidRDefault="00E078AF" w:rsidP="00190B84">
      <w:pPr>
        <w:rPr>
          <w:rFonts w:asciiTheme="minorHAnsi" w:hAnsiTheme="minorHAnsi"/>
          <w:lang w:val="en-GB"/>
        </w:rPr>
      </w:pPr>
      <w:r w:rsidRPr="00877328">
        <w:rPr>
          <w:rFonts w:asciiTheme="minorHAnsi" w:hAnsiTheme="minorHAnsi"/>
          <w:lang w:val="en-GB"/>
        </w:rPr>
        <w:t xml:space="preserve">In preparation for this session, participants are </w:t>
      </w:r>
      <w:r w:rsidR="00F92BB8">
        <w:rPr>
          <w:rFonts w:asciiTheme="minorHAnsi" w:hAnsiTheme="minorHAnsi"/>
          <w:lang w:val="en-GB"/>
        </w:rPr>
        <w:t xml:space="preserve">requested </w:t>
      </w:r>
      <w:r w:rsidRPr="00877328">
        <w:rPr>
          <w:rFonts w:asciiTheme="minorHAnsi" w:hAnsiTheme="minorHAnsi"/>
          <w:lang w:val="en-GB"/>
        </w:rPr>
        <w:t>to</w:t>
      </w:r>
      <w:r w:rsidR="003D17B7" w:rsidRPr="00877328">
        <w:rPr>
          <w:rFonts w:asciiTheme="minorHAnsi" w:hAnsiTheme="minorHAnsi"/>
          <w:lang w:val="en-GB"/>
        </w:rPr>
        <w:t>:</w:t>
      </w:r>
    </w:p>
    <w:p w14:paraId="2F42FC0C" w14:textId="77777777" w:rsidR="00190B84" w:rsidRDefault="003D17B7" w:rsidP="003E5A5D">
      <w:pPr>
        <w:rPr>
          <w:rFonts w:asciiTheme="minorHAnsi" w:hAnsiTheme="minorHAnsi"/>
          <w:b/>
          <w:lang w:val="en-GB"/>
        </w:rPr>
      </w:pPr>
      <w:r w:rsidRPr="00877328">
        <w:rPr>
          <w:rFonts w:asciiTheme="minorHAnsi" w:hAnsiTheme="minorHAnsi"/>
          <w:lang w:val="en-GB"/>
        </w:rPr>
        <w:br/>
      </w:r>
      <w:r w:rsidRPr="00A6022C">
        <w:rPr>
          <w:rFonts w:asciiTheme="minorHAnsi" w:hAnsiTheme="minorHAnsi"/>
          <w:lang w:val="en-GB"/>
        </w:rPr>
        <w:t>1.</w:t>
      </w:r>
      <w:r w:rsidR="00E078AF" w:rsidRPr="00A6022C">
        <w:rPr>
          <w:rFonts w:asciiTheme="minorHAnsi" w:hAnsiTheme="minorHAnsi"/>
          <w:lang w:val="en-GB"/>
        </w:rPr>
        <w:t xml:space="preserve"> </w:t>
      </w:r>
      <w:r w:rsidRPr="00A6022C">
        <w:rPr>
          <w:rFonts w:asciiTheme="minorHAnsi" w:hAnsiTheme="minorHAnsi"/>
          <w:lang w:val="en-GB"/>
        </w:rPr>
        <w:t>A</w:t>
      </w:r>
      <w:r w:rsidR="00062C4A" w:rsidRPr="00A6022C">
        <w:rPr>
          <w:rFonts w:asciiTheme="minorHAnsi" w:hAnsiTheme="minorHAnsi"/>
          <w:lang w:val="en-GB"/>
        </w:rPr>
        <w:t xml:space="preserve">ssess </w:t>
      </w:r>
      <w:r w:rsidRPr="00A6022C">
        <w:rPr>
          <w:rFonts w:asciiTheme="minorHAnsi" w:hAnsiTheme="minorHAnsi"/>
          <w:lang w:val="en-GB"/>
        </w:rPr>
        <w:t xml:space="preserve">yourself </w:t>
      </w:r>
      <w:r w:rsidR="00062C4A" w:rsidRPr="00A6022C">
        <w:rPr>
          <w:rFonts w:asciiTheme="minorHAnsi" w:hAnsiTheme="minorHAnsi"/>
          <w:lang w:val="en-GB"/>
        </w:rPr>
        <w:t>against the Child Protection in Emergencies (</w:t>
      </w:r>
      <w:proofErr w:type="spellStart"/>
      <w:r w:rsidR="00062C4A" w:rsidRPr="00A6022C">
        <w:rPr>
          <w:rFonts w:asciiTheme="minorHAnsi" w:hAnsiTheme="minorHAnsi"/>
          <w:lang w:val="en-GB"/>
        </w:rPr>
        <w:t>CPIE</w:t>
      </w:r>
      <w:proofErr w:type="spellEnd"/>
      <w:r w:rsidR="00062C4A" w:rsidRPr="00A6022C">
        <w:rPr>
          <w:rFonts w:asciiTheme="minorHAnsi" w:hAnsiTheme="minorHAnsi"/>
          <w:lang w:val="en-GB"/>
        </w:rPr>
        <w:t>) Competency Framework</w:t>
      </w:r>
      <w:r w:rsidRPr="00A6022C">
        <w:rPr>
          <w:rFonts w:asciiTheme="minorHAnsi" w:hAnsiTheme="minorHAnsi"/>
          <w:lang w:val="en-GB"/>
        </w:rPr>
        <w:br/>
      </w:r>
      <w:r w:rsidRPr="00A6022C">
        <w:rPr>
          <w:rFonts w:asciiTheme="minorHAnsi" w:hAnsiTheme="minorHAnsi"/>
          <w:lang w:val="en-GB"/>
        </w:rPr>
        <w:br/>
        <w:t>2. D</w:t>
      </w:r>
      <w:r w:rsidR="00062C4A" w:rsidRPr="00A6022C">
        <w:rPr>
          <w:rFonts w:asciiTheme="minorHAnsi" w:hAnsiTheme="minorHAnsi"/>
          <w:lang w:val="en-GB"/>
        </w:rPr>
        <w:t>evelop a</w:t>
      </w:r>
      <w:r w:rsidR="00295BFA" w:rsidRPr="00A6022C">
        <w:rPr>
          <w:rFonts w:asciiTheme="minorHAnsi" w:hAnsiTheme="minorHAnsi"/>
          <w:lang w:val="en-GB"/>
        </w:rPr>
        <w:t>n initial</w:t>
      </w:r>
      <w:r w:rsidR="00062C4A" w:rsidRPr="00A6022C">
        <w:rPr>
          <w:rFonts w:asciiTheme="minorHAnsi" w:hAnsiTheme="minorHAnsi"/>
          <w:lang w:val="en-GB"/>
        </w:rPr>
        <w:t xml:space="preserve"> </w:t>
      </w:r>
      <w:proofErr w:type="spellStart"/>
      <w:r w:rsidR="00062C4A" w:rsidRPr="00A6022C">
        <w:rPr>
          <w:rFonts w:asciiTheme="minorHAnsi" w:hAnsiTheme="minorHAnsi"/>
          <w:lang w:val="en-GB"/>
        </w:rPr>
        <w:t>CPIE</w:t>
      </w:r>
      <w:proofErr w:type="spellEnd"/>
      <w:r w:rsidR="00062C4A" w:rsidRPr="00A6022C">
        <w:rPr>
          <w:rFonts w:asciiTheme="minorHAnsi" w:hAnsiTheme="minorHAnsi"/>
          <w:lang w:val="en-GB"/>
        </w:rPr>
        <w:t xml:space="preserve"> Competency Development Plan</w:t>
      </w:r>
    </w:p>
    <w:p w14:paraId="5AF374A3" w14:textId="37CC37E5" w:rsidR="00E66010" w:rsidRPr="00877328" w:rsidRDefault="00025227" w:rsidP="00190B84">
      <w:pPr>
        <w:rPr>
          <w:rFonts w:asciiTheme="minorHAnsi" w:hAnsiTheme="minorHAnsi"/>
          <w:lang w:val="en-GB"/>
        </w:rPr>
      </w:pPr>
      <w:r w:rsidRPr="00877328">
        <w:rPr>
          <w:rFonts w:asciiTheme="minorHAnsi" w:hAnsiTheme="minorHAnsi"/>
          <w:b/>
          <w:lang w:val="en-GB"/>
        </w:rPr>
        <w:br/>
      </w:r>
      <w:r w:rsidR="00E66010" w:rsidRPr="00877328">
        <w:rPr>
          <w:rFonts w:asciiTheme="minorHAnsi" w:hAnsiTheme="minorHAnsi"/>
          <w:lang w:val="en-GB"/>
        </w:rPr>
        <w:br w:type="page"/>
      </w:r>
    </w:p>
    <w:p w14:paraId="54B5F651" w14:textId="513F1B98" w:rsidR="00025227" w:rsidRPr="00E51831" w:rsidRDefault="00461475" w:rsidP="00025227">
      <w:pPr>
        <w:pStyle w:val="Heading3"/>
        <w:rPr>
          <w:rStyle w:val="Heading3Char"/>
          <w:color w:val="C0504D" w:themeColor="accent2"/>
          <w:lang w:val="en-GB"/>
        </w:rPr>
      </w:pPr>
      <w:bookmarkStart w:id="15" w:name="_Toc240945040"/>
      <w:r w:rsidRPr="00E51831">
        <w:rPr>
          <w:color w:val="C0504D" w:themeColor="accent2"/>
          <w:lang w:val="en-GB"/>
        </w:rPr>
        <w:t xml:space="preserve">Self-study </w:t>
      </w:r>
      <w:r w:rsidR="00025227" w:rsidRPr="00E51831">
        <w:rPr>
          <w:color w:val="C0504D" w:themeColor="accent2"/>
          <w:lang w:val="en-GB"/>
        </w:rPr>
        <w:t>Exercise 1.1</w:t>
      </w:r>
      <w:bookmarkEnd w:id="15"/>
    </w:p>
    <w:p w14:paraId="507F87A5" w14:textId="77777777" w:rsidR="006618CF" w:rsidRDefault="00C61D67" w:rsidP="006618CF">
      <w:pPr>
        <w:rPr>
          <w:rFonts w:asciiTheme="minorHAnsi" w:hAnsiTheme="minorHAnsi"/>
          <w:lang w:val="en-GB"/>
        </w:rPr>
      </w:pPr>
      <w:r w:rsidRPr="00877328">
        <w:rPr>
          <w:rFonts w:asciiTheme="minorHAnsi" w:hAnsiTheme="minorHAnsi"/>
          <w:lang w:val="en-GB"/>
        </w:rPr>
        <w:br/>
        <w:t xml:space="preserve">1. </w:t>
      </w:r>
      <w:r w:rsidR="00E901F3">
        <w:rPr>
          <w:rFonts w:asciiTheme="minorHAnsi" w:hAnsiTheme="minorHAnsi"/>
          <w:lang w:val="en-GB"/>
        </w:rPr>
        <w:t>Download the</w:t>
      </w:r>
      <w:r w:rsidRPr="00877328">
        <w:rPr>
          <w:rFonts w:asciiTheme="minorHAnsi" w:hAnsiTheme="minorHAnsi"/>
          <w:lang w:val="en-GB"/>
        </w:rPr>
        <w:t xml:space="preserve"> </w:t>
      </w:r>
      <w:hyperlink r:id="rId18" w:history="1">
        <w:proofErr w:type="spellStart"/>
        <w:r w:rsidR="00227571">
          <w:rPr>
            <w:rStyle w:val="Hyperlink"/>
            <w:rFonts w:asciiTheme="minorHAnsi" w:hAnsiTheme="minorHAnsi"/>
            <w:lang w:val="en-GB"/>
          </w:rPr>
          <w:t>CPIE</w:t>
        </w:r>
        <w:proofErr w:type="spellEnd"/>
        <w:r w:rsidR="00227571">
          <w:rPr>
            <w:rStyle w:val="Hyperlink"/>
            <w:rFonts w:asciiTheme="minorHAnsi" w:hAnsiTheme="minorHAnsi"/>
            <w:lang w:val="en-GB"/>
          </w:rPr>
          <w:t xml:space="preserve"> Competency Framework</w:t>
        </w:r>
      </w:hyperlink>
      <w:r w:rsidR="00E901F3">
        <w:rPr>
          <w:rFonts w:asciiTheme="minorHAnsi" w:hAnsiTheme="minorHAnsi"/>
          <w:lang w:val="en-GB"/>
        </w:rPr>
        <w:t xml:space="preserve"> to review the framework.</w:t>
      </w:r>
    </w:p>
    <w:p w14:paraId="22F2E7DA" w14:textId="77777777" w:rsidR="006618CF" w:rsidRDefault="006618CF" w:rsidP="006618CF">
      <w:pPr>
        <w:rPr>
          <w:rFonts w:asciiTheme="minorHAnsi" w:hAnsiTheme="minorHAnsi"/>
          <w:lang w:val="en-GB"/>
        </w:rPr>
      </w:pPr>
    </w:p>
    <w:p w14:paraId="5BB557AE" w14:textId="0543EADA" w:rsidR="006618CF" w:rsidRPr="006618CF" w:rsidRDefault="00C61D67" w:rsidP="006618CF">
      <w:pPr>
        <w:rPr>
          <w:rFonts w:asciiTheme="minorHAnsi" w:hAnsiTheme="minorHAnsi"/>
          <w:lang w:val="en-GB"/>
        </w:rPr>
      </w:pPr>
      <w:r w:rsidRPr="006618CF">
        <w:rPr>
          <w:rStyle w:val="NoSpacingChar"/>
          <w:rFonts w:asciiTheme="minorHAnsi" w:hAnsiTheme="minorHAnsi"/>
          <w:lang w:val="en-GB"/>
        </w:rPr>
        <w:t xml:space="preserve">2. </w:t>
      </w:r>
      <w:r w:rsidR="006618CF">
        <w:rPr>
          <w:rStyle w:val="NoSpacingChar"/>
          <w:rFonts w:asciiTheme="minorHAnsi" w:hAnsiTheme="minorHAnsi"/>
          <w:lang w:val="en-GB"/>
        </w:rPr>
        <w:t xml:space="preserve">Using the </w:t>
      </w:r>
      <w:proofErr w:type="spellStart"/>
      <w:r w:rsidR="006618CF" w:rsidRPr="006618CF">
        <w:rPr>
          <w:lang w:val="en-GB"/>
        </w:rPr>
        <w:t>CPIE</w:t>
      </w:r>
      <w:proofErr w:type="spellEnd"/>
      <w:r w:rsidR="006618CF" w:rsidRPr="006618CF">
        <w:rPr>
          <w:lang w:val="en-GB"/>
        </w:rPr>
        <w:t xml:space="preserve"> Competency Self-Assessment Tool and Development Plan</w:t>
      </w:r>
      <w:r w:rsidR="006618CF">
        <w:rPr>
          <w:lang w:val="en-GB"/>
        </w:rPr>
        <w:t xml:space="preserve"> on page 14</w:t>
      </w:r>
      <w:r w:rsidR="006618CF">
        <w:rPr>
          <w:rStyle w:val="NoSpacingChar"/>
          <w:rFonts w:asciiTheme="minorHAnsi" w:hAnsiTheme="minorHAnsi"/>
          <w:lang w:val="en-GB"/>
        </w:rPr>
        <w:t>, a</w:t>
      </w:r>
      <w:r w:rsidR="00B949F6" w:rsidRPr="006618CF">
        <w:rPr>
          <w:rStyle w:val="NoSpacingChar"/>
          <w:rFonts w:asciiTheme="minorHAnsi" w:hAnsiTheme="minorHAnsi"/>
          <w:lang w:val="en-GB"/>
        </w:rPr>
        <w:t xml:space="preserve">ssess which level you are at for all of the listed competencies in the </w:t>
      </w:r>
      <w:proofErr w:type="spellStart"/>
      <w:r w:rsidR="006618CF">
        <w:rPr>
          <w:rStyle w:val="NoSpacingChar"/>
          <w:rFonts w:asciiTheme="minorHAnsi" w:hAnsiTheme="minorHAnsi"/>
          <w:lang w:val="en-GB"/>
        </w:rPr>
        <w:t>CPIE</w:t>
      </w:r>
      <w:proofErr w:type="spellEnd"/>
      <w:r w:rsidR="006618CF">
        <w:rPr>
          <w:rStyle w:val="NoSpacingChar"/>
          <w:rFonts w:asciiTheme="minorHAnsi" w:hAnsiTheme="minorHAnsi"/>
          <w:lang w:val="en-GB"/>
        </w:rPr>
        <w:t xml:space="preserve"> Competency F</w:t>
      </w:r>
      <w:r w:rsidR="00B949F6" w:rsidRPr="006618CF">
        <w:rPr>
          <w:rStyle w:val="NoSpacingChar"/>
          <w:rFonts w:asciiTheme="minorHAnsi" w:hAnsiTheme="minorHAnsi"/>
          <w:lang w:val="en-GB"/>
        </w:rPr>
        <w:t>ramework</w:t>
      </w:r>
      <w:r w:rsidR="00100CC8" w:rsidRPr="006618CF">
        <w:rPr>
          <w:rStyle w:val="NoSpacingChar"/>
          <w:rFonts w:asciiTheme="minorHAnsi" w:hAnsiTheme="minorHAnsi"/>
          <w:lang w:val="en-GB"/>
        </w:rPr>
        <w:t>, starting with the ”Core Child Protection Competencies” as shown below</w:t>
      </w:r>
      <w:r w:rsidRPr="006618CF">
        <w:rPr>
          <w:rStyle w:val="NoSpacingChar"/>
          <w:rFonts w:asciiTheme="minorHAnsi" w:hAnsiTheme="minorHAnsi"/>
          <w:lang w:val="en-GB"/>
        </w:rPr>
        <w:t>.</w:t>
      </w:r>
      <w:r w:rsidRPr="006618CF">
        <w:rPr>
          <w:rFonts w:asciiTheme="minorHAnsi" w:hAnsiTheme="minorHAnsi"/>
          <w:lang w:val="en-GB"/>
        </w:rPr>
        <w:t xml:space="preserve"> </w:t>
      </w:r>
    </w:p>
    <w:p w14:paraId="3772248B" w14:textId="0F52BA7A" w:rsidR="006618CF" w:rsidRPr="006618CF" w:rsidRDefault="00E078AF" w:rsidP="006618CF">
      <w:pPr>
        <w:rPr>
          <w:rFonts w:asciiTheme="minorHAnsi" w:hAnsiTheme="minorHAnsi"/>
          <w:lang w:val="en-GB"/>
        </w:rPr>
      </w:pPr>
      <w:r w:rsidRPr="00877328">
        <w:rPr>
          <w:rFonts w:asciiTheme="minorHAnsi" w:hAnsiTheme="minorHAnsi"/>
          <w:lang w:val="en-GB"/>
        </w:rPr>
        <w:br/>
      </w:r>
      <w:r w:rsidR="000111E6" w:rsidRPr="00877328">
        <w:rPr>
          <w:rFonts w:asciiTheme="minorHAnsi" w:hAnsiTheme="minorHAnsi"/>
          <w:noProof/>
          <w:lang w:val="en-US" w:eastAsia="en-US"/>
        </w:rPr>
        <w:drawing>
          <wp:inline distT="0" distB="0" distL="0" distR="0" wp14:anchorId="330EAF9C" wp14:editId="01ABA52F">
            <wp:extent cx="6108700" cy="3822700"/>
            <wp:effectExtent l="0" t="0" r="12700" b="12700"/>
            <wp:docPr id="3" name="Picture 3" descr="Macintosh HD:Users:Sara:Desktop: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Desktop:cc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700" cy="3822700"/>
                    </a:xfrm>
                    <a:prstGeom prst="rect">
                      <a:avLst/>
                    </a:prstGeom>
                    <a:noFill/>
                    <a:ln>
                      <a:noFill/>
                    </a:ln>
                  </pic:spPr>
                </pic:pic>
              </a:graphicData>
            </a:graphic>
          </wp:inline>
        </w:drawing>
      </w:r>
      <w:r w:rsidR="006618CF">
        <w:rPr>
          <w:rFonts w:asciiTheme="minorHAnsi" w:hAnsiTheme="minorHAnsi"/>
          <w:lang w:val="en-GB"/>
        </w:rPr>
        <w:br/>
      </w:r>
      <w:r w:rsidR="006618CF" w:rsidRPr="006618CF">
        <w:rPr>
          <w:b/>
          <w:lang w:val="en-GB"/>
        </w:rPr>
        <w:t xml:space="preserve">Structure of the </w:t>
      </w:r>
      <w:proofErr w:type="spellStart"/>
      <w:r w:rsidR="006618CF" w:rsidRPr="006618CF">
        <w:rPr>
          <w:b/>
          <w:lang w:val="en-GB"/>
        </w:rPr>
        <w:t>CPIE</w:t>
      </w:r>
      <w:proofErr w:type="spellEnd"/>
      <w:r w:rsidR="006618CF" w:rsidRPr="006618CF">
        <w:rPr>
          <w:b/>
          <w:lang w:val="en-GB"/>
        </w:rPr>
        <w:t xml:space="preserve"> Competency Self-Assessment Tool and Development Plan</w:t>
      </w:r>
    </w:p>
    <w:p w14:paraId="30F0B599" w14:textId="5D5804C9" w:rsidR="006618CF" w:rsidRPr="006618CF" w:rsidRDefault="006618CF" w:rsidP="006618CF">
      <w:pPr>
        <w:pStyle w:val="NoSpacing"/>
        <w:jc w:val="both"/>
        <w:rPr>
          <w:rFonts w:asciiTheme="minorHAnsi" w:hAnsiTheme="minorHAnsi"/>
          <w:lang w:val="en-GB"/>
        </w:rPr>
      </w:pPr>
      <w:r>
        <w:rPr>
          <w:rFonts w:asciiTheme="minorHAnsi" w:hAnsiTheme="minorHAnsi"/>
          <w:lang w:val="en-GB"/>
        </w:rPr>
        <w:br/>
      </w:r>
      <w:r w:rsidRPr="006618CF">
        <w:rPr>
          <w:rFonts w:asciiTheme="minorHAnsi" w:hAnsiTheme="minorHAnsi"/>
          <w:lang w:val="en-GB"/>
        </w:rPr>
        <w:t xml:space="preserve">In line with the </w:t>
      </w:r>
      <w:proofErr w:type="spellStart"/>
      <w:r w:rsidRPr="006618CF">
        <w:rPr>
          <w:rFonts w:asciiTheme="minorHAnsi" w:hAnsiTheme="minorHAnsi"/>
          <w:lang w:val="en-GB"/>
        </w:rPr>
        <w:t>CPIE</w:t>
      </w:r>
      <w:proofErr w:type="spellEnd"/>
      <w:r w:rsidRPr="006618CF">
        <w:rPr>
          <w:rFonts w:asciiTheme="minorHAnsi" w:hAnsiTheme="minorHAnsi"/>
          <w:lang w:val="en-GB"/>
        </w:rPr>
        <w:t xml:space="preserve"> Competency Framework, the </w:t>
      </w:r>
      <w:proofErr w:type="spellStart"/>
      <w:r w:rsidRPr="006618CF">
        <w:rPr>
          <w:lang w:val="en-GB"/>
        </w:rPr>
        <w:t>CPIE</w:t>
      </w:r>
      <w:proofErr w:type="spellEnd"/>
      <w:r w:rsidRPr="006618CF">
        <w:rPr>
          <w:lang w:val="en-GB"/>
        </w:rPr>
        <w:t xml:space="preserve"> Competency Self-Assessment Tool and Development Plan</w:t>
      </w:r>
      <w:r w:rsidRPr="006618CF">
        <w:rPr>
          <w:rFonts w:asciiTheme="minorHAnsi" w:hAnsiTheme="minorHAnsi"/>
          <w:lang w:val="en-GB"/>
        </w:rPr>
        <w:t xml:space="preserve"> is divided into the following three competency groups</w:t>
      </w:r>
      <w:r w:rsidR="003246B3">
        <w:rPr>
          <w:rStyle w:val="FootnoteReference"/>
          <w:rFonts w:asciiTheme="minorHAnsi" w:hAnsiTheme="minorHAnsi"/>
          <w:lang w:val="en-GB"/>
        </w:rPr>
        <w:footnoteReference w:id="2"/>
      </w:r>
      <w:r w:rsidRPr="006618CF">
        <w:rPr>
          <w:rFonts w:asciiTheme="minorHAnsi" w:hAnsiTheme="minorHAnsi"/>
          <w:lang w:val="en-GB"/>
        </w:rPr>
        <w:t>, which build upon one another:</w:t>
      </w:r>
    </w:p>
    <w:p w14:paraId="1D7384E7" w14:textId="77777777" w:rsidR="006618CF" w:rsidRPr="006618CF" w:rsidRDefault="006618CF" w:rsidP="006618CF">
      <w:pPr>
        <w:pStyle w:val="NoSpacing"/>
        <w:rPr>
          <w:rFonts w:ascii="Arial" w:hAnsi="Arial" w:cs="Arial"/>
          <w:sz w:val="20"/>
          <w:szCs w:val="20"/>
          <w:lang w:val="en-GB"/>
        </w:rPr>
      </w:pPr>
    </w:p>
    <w:p w14:paraId="73BE4EFB" w14:textId="1B00F033" w:rsidR="006618CF" w:rsidRPr="006618CF" w:rsidRDefault="006618CF" w:rsidP="006618CF">
      <w:pPr>
        <w:pStyle w:val="ListParagraph"/>
        <w:spacing w:line="360" w:lineRule="auto"/>
        <w:jc w:val="both"/>
        <w:rPr>
          <w:rFonts w:ascii="Arial" w:hAnsi="Arial" w:cs="Arial"/>
          <w:b/>
          <w:color w:val="365F91"/>
          <w:sz w:val="20"/>
          <w:szCs w:val="20"/>
        </w:rPr>
      </w:pPr>
      <w:r w:rsidRPr="006618CF">
        <w:rPr>
          <w:noProof/>
          <w:lang w:val="en-US"/>
        </w:rPr>
        <mc:AlternateContent>
          <mc:Choice Requires="wps">
            <w:drawing>
              <wp:anchor distT="0" distB="0" distL="114300" distR="114300" simplePos="0" relativeHeight="251715584" behindDoc="0" locked="0" layoutInCell="1" allowOverlap="1" wp14:anchorId="7C227B09" wp14:editId="75F389F8">
                <wp:simplePos x="0" y="0"/>
                <wp:positionH relativeFrom="column">
                  <wp:posOffset>214630</wp:posOffset>
                </wp:positionH>
                <wp:positionV relativeFrom="paragraph">
                  <wp:posOffset>10795</wp:posOffset>
                </wp:positionV>
                <wp:extent cx="135890" cy="136525"/>
                <wp:effectExtent l="0" t="635" r="5080" b="2540"/>
                <wp:wrapNone/>
                <wp:docPr id="1435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35890" cy="136525"/>
                        </a:xfrm>
                        <a:prstGeom prst="ellipse">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6.9pt;margin-top:.85pt;width:10.7pt;height:1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" fillcolor="#4f81bd" stroked="f"/>
            </w:pict>
          </mc:Fallback>
        </mc:AlternateContent>
      </w:r>
      <w:r w:rsidRPr="006618CF">
        <w:rPr>
          <w:rFonts w:ascii="Arial" w:hAnsi="Arial" w:cs="Arial"/>
          <w:b/>
          <w:color w:val="365F91"/>
          <w:sz w:val="20"/>
          <w:szCs w:val="20"/>
        </w:rPr>
        <w:t xml:space="preserve">Core Child Protection competencies </w:t>
      </w:r>
    </w:p>
    <w:p w14:paraId="66E8F4CF" w14:textId="3BF14523" w:rsidR="006618CF" w:rsidRPr="006618CF" w:rsidRDefault="006618CF" w:rsidP="006618CF">
      <w:pPr>
        <w:pStyle w:val="ListParagraph"/>
        <w:spacing w:line="360" w:lineRule="auto"/>
        <w:jc w:val="both"/>
        <w:rPr>
          <w:rFonts w:ascii="Arial" w:hAnsi="Arial" w:cs="Arial"/>
          <w:b/>
          <w:color w:val="76923C"/>
          <w:sz w:val="20"/>
          <w:szCs w:val="20"/>
        </w:rPr>
      </w:pPr>
      <w:r w:rsidRPr="006618CF">
        <w:rPr>
          <w:noProof/>
          <w:lang w:val="en-US"/>
        </w:rPr>
        <mc:AlternateContent>
          <mc:Choice Requires="wps">
            <w:drawing>
              <wp:anchor distT="0" distB="0" distL="114300" distR="114300" simplePos="0" relativeHeight="251716608" behindDoc="0" locked="0" layoutInCell="1" allowOverlap="1" wp14:anchorId="51D709E5" wp14:editId="79AEA4B2">
                <wp:simplePos x="0" y="0"/>
                <wp:positionH relativeFrom="column">
                  <wp:posOffset>214630</wp:posOffset>
                </wp:positionH>
                <wp:positionV relativeFrom="paragraph">
                  <wp:posOffset>10795</wp:posOffset>
                </wp:positionV>
                <wp:extent cx="135890" cy="136525"/>
                <wp:effectExtent l="0" t="3810" r="5080" b="0"/>
                <wp:wrapNone/>
                <wp:docPr id="1435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35890" cy="136525"/>
                        </a:xfrm>
                        <a:prstGeom prst="ellipse">
                          <a:avLst/>
                        </a:pr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6.9pt;margin-top:.85pt;width:10.7pt;height:1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" fillcolor="#9bbb59" stroked="f"/>
            </w:pict>
          </mc:Fallback>
        </mc:AlternateContent>
      </w:r>
      <w:r w:rsidRPr="006618CF">
        <w:rPr>
          <w:rFonts w:ascii="Arial" w:hAnsi="Arial" w:cs="Arial"/>
          <w:b/>
          <w:color w:val="76923C"/>
          <w:sz w:val="20"/>
          <w:szCs w:val="20"/>
        </w:rPr>
        <w:t>Core Humanitarian competencies</w:t>
      </w:r>
    </w:p>
    <w:p w14:paraId="12048C55" w14:textId="42FB0760" w:rsidR="006618CF" w:rsidRPr="006618CF" w:rsidRDefault="006618CF" w:rsidP="006618CF">
      <w:pPr>
        <w:pStyle w:val="ListParagraph"/>
        <w:spacing w:line="360" w:lineRule="auto"/>
        <w:jc w:val="both"/>
        <w:rPr>
          <w:rFonts w:ascii="Arial" w:hAnsi="Arial" w:cs="Arial"/>
          <w:b/>
          <w:color w:val="943634"/>
          <w:sz w:val="20"/>
          <w:szCs w:val="20"/>
        </w:rPr>
      </w:pPr>
      <w:r w:rsidRPr="006618CF">
        <w:rPr>
          <w:noProof/>
          <w:lang w:val="en-US"/>
        </w:rPr>
        <mc:AlternateContent>
          <mc:Choice Requires="wps">
            <w:drawing>
              <wp:anchor distT="0" distB="0" distL="114300" distR="114300" simplePos="0" relativeHeight="251717632" behindDoc="0" locked="0" layoutInCell="1" allowOverlap="1" wp14:anchorId="41A37952" wp14:editId="081905AA">
                <wp:simplePos x="0" y="0"/>
                <wp:positionH relativeFrom="column">
                  <wp:posOffset>214630</wp:posOffset>
                </wp:positionH>
                <wp:positionV relativeFrom="paragraph">
                  <wp:posOffset>5715</wp:posOffset>
                </wp:positionV>
                <wp:extent cx="135890" cy="136525"/>
                <wp:effectExtent l="0" t="1270" r="5080" b="1905"/>
                <wp:wrapNone/>
                <wp:docPr id="1433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35890" cy="136525"/>
                        </a:xfrm>
                        <a:prstGeom prst="ellipse">
                          <a:avLst/>
                        </a:pr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6.9pt;margin-top:.45pt;width:10.7pt;height:1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" fillcolor="#c0504d" stroked="f"/>
            </w:pict>
          </mc:Fallback>
        </mc:AlternateContent>
      </w:r>
      <w:r w:rsidRPr="006618CF">
        <w:rPr>
          <w:rFonts w:ascii="Arial" w:hAnsi="Arial" w:cs="Arial"/>
          <w:b/>
          <w:color w:val="943634"/>
          <w:sz w:val="20"/>
          <w:szCs w:val="20"/>
        </w:rPr>
        <w:t>Competencies for Child Protection Programming in Emergencies</w:t>
      </w:r>
    </w:p>
    <w:p w14:paraId="58F223C0" w14:textId="7014EB58" w:rsidR="006618CF" w:rsidRDefault="006618CF" w:rsidP="006618CF">
      <w:pPr>
        <w:pStyle w:val="NoSpacing"/>
        <w:jc w:val="both"/>
        <w:rPr>
          <w:rFonts w:asciiTheme="minorHAnsi" w:hAnsiTheme="minorHAnsi"/>
          <w:lang w:val="en-GB"/>
        </w:rPr>
      </w:pPr>
      <w:r>
        <w:rPr>
          <w:rFonts w:asciiTheme="minorHAnsi" w:hAnsiTheme="minorHAnsi"/>
          <w:lang w:val="en-GB"/>
        </w:rPr>
        <w:br/>
      </w:r>
      <w:r w:rsidRPr="006618CF">
        <w:rPr>
          <w:rFonts w:asciiTheme="minorHAnsi" w:hAnsiTheme="minorHAnsi"/>
          <w:lang w:val="en-GB"/>
        </w:rPr>
        <w:t xml:space="preserve">Each competency group is divided into more detailed individual competencies. These individual competencies have behavioural indicators that </w:t>
      </w:r>
      <w:r w:rsidRPr="006618CF">
        <w:rPr>
          <w:rFonts w:asciiTheme="minorHAnsi" w:hAnsiTheme="minorHAnsi" w:cs="Arial"/>
          <w:lang w:val="en-GB"/>
        </w:rPr>
        <w:t xml:space="preserve">provide examples or illustrations of how a person shows that they possess the required experience, skills and behaviour in the competency. </w:t>
      </w:r>
    </w:p>
    <w:p w14:paraId="61A7C44C" w14:textId="77777777" w:rsidR="006618CF" w:rsidRDefault="006618CF" w:rsidP="00062C4A">
      <w:pPr>
        <w:rPr>
          <w:rFonts w:asciiTheme="minorHAnsi" w:hAnsiTheme="minorHAnsi"/>
          <w:lang w:val="en-GB"/>
        </w:rPr>
      </w:pPr>
    </w:p>
    <w:p w14:paraId="65F31314" w14:textId="610467FC" w:rsidR="006618CF" w:rsidRDefault="006618CF" w:rsidP="00062C4A">
      <w:pPr>
        <w:rPr>
          <w:rFonts w:asciiTheme="minorHAnsi" w:hAnsiTheme="minorHAnsi"/>
          <w:lang w:val="en-GB"/>
        </w:rPr>
      </w:pPr>
      <w:r w:rsidRPr="006618CF">
        <w:rPr>
          <w:rFonts w:asciiTheme="minorHAnsi" w:hAnsiTheme="minorHAnsi"/>
          <w:b/>
          <w:lang w:val="en-GB"/>
        </w:rPr>
        <w:t xml:space="preserve">Using the </w:t>
      </w:r>
      <w:r>
        <w:rPr>
          <w:b/>
          <w:lang w:val="en-GB"/>
        </w:rPr>
        <w:t>Tool</w:t>
      </w:r>
      <w:r w:rsidRPr="006618CF">
        <w:rPr>
          <w:b/>
          <w:lang w:val="en-GB"/>
        </w:rPr>
        <w:t xml:space="preserve"> to Self-Assess </w:t>
      </w:r>
      <w:proofErr w:type="gramStart"/>
      <w:r w:rsidRPr="006618CF">
        <w:rPr>
          <w:b/>
          <w:lang w:val="en-GB"/>
        </w:rPr>
        <w:t>Yourself</w:t>
      </w:r>
      <w:proofErr w:type="gramEnd"/>
      <w:r>
        <w:rPr>
          <w:rFonts w:asciiTheme="minorHAnsi" w:hAnsiTheme="minorHAnsi"/>
          <w:lang w:val="en-GB"/>
        </w:rPr>
        <w:br/>
      </w:r>
      <w:r>
        <w:rPr>
          <w:rFonts w:asciiTheme="minorHAnsi" w:hAnsiTheme="minorHAnsi"/>
          <w:lang w:val="en-GB"/>
        </w:rPr>
        <w:br/>
      </w:r>
      <w:r w:rsidR="000111E6" w:rsidRPr="00877328">
        <w:rPr>
          <w:rFonts w:asciiTheme="minorHAnsi" w:hAnsiTheme="minorHAnsi"/>
          <w:lang w:val="en-GB"/>
        </w:rPr>
        <w:t>When self-scoring, it is recommended that you first read the level 2 behaviours and then review the corresponding be</w:t>
      </w:r>
      <w:r>
        <w:rPr>
          <w:rFonts w:asciiTheme="minorHAnsi" w:hAnsiTheme="minorHAnsi"/>
          <w:lang w:val="en-GB"/>
        </w:rPr>
        <w:t>haviours for level 1 and level 3</w:t>
      </w:r>
      <w:r w:rsidR="000111E6" w:rsidRPr="00877328">
        <w:rPr>
          <w:rFonts w:asciiTheme="minorHAnsi" w:hAnsiTheme="minorHAnsi"/>
          <w:lang w:val="en-GB"/>
        </w:rPr>
        <w:t xml:space="preserve">. </w:t>
      </w:r>
    </w:p>
    <w:p w14:paraId="7A8FFEF5" w14:textId="77777777" w:rsidR="006618CF" w:rsidRDefault="006618CF" w:rsidP="00062C4A">
      <w:pPr>
        <w:rPr>
          <w:rFonts w:asciiTheme="minorHAnsi" w:hAnsiTheme="minorHAnsi"/>
          <w:lang w:val="en-GB"/>
        </w:rPr>
      </w:pPr>
    </w:p>
    <w:p w14:paraId="0134EF46" w14:textId="77777777" w:rsidR="006618CF" w:rsidRDefault="000111E6" w:rsidP="00062C4A">
      <w:pPr>
        <w:rPr>
          <w:rFonts w:asciiTheme="minorHAnsi" w:hAnsiTheme="minorHAnsi"/>
          <w:lang w:val="en-GB"/>
        </w:rPr>
      </w:pPr>
      <w:r w:rsidRPr="00877328">
        <w:rPr>
          <w:rFonts w:asciiTheme="minorHAnsi" w:hAnsiTheme="minorHAnsi"/>
          <w:lang w:val="en-GB"/>
        </w:rPr>
        <w:t>As shown above, there is a red line arou</w:t>
      </w:r>
      <w:r w:rsidR="006618CF">
        <w:rPr>
          <w:rFonts w:asciiTheme="minorHAnsi" w:hAnsiTheme="minorHAnsi"/>
          <w:lang w:val="en-GB"/>
        </w:rPr>
        <w:t>nd two</w:t>
      </w:r>
      <w:r w:rsidR="009307FF" w:rsidRPr="00877328">
        <w:rPr>
          <w:rFonts w:asciiTheme="minorHAnsi" w:hAnsiTheme="minorHAnsi"/>
          <w:lang w:val="en-GB"/>
        </w:rPr>
        <w:t xml:space="preserve"> sets of behaviours</w:t>
      </w:r>
      <w:r w:rsidRPr="00877328">
        <w:rPr>
          <w:rFonts w:asciiTheme="minorHAnsi" w:hAnsiTheme="minorHAnsi"/>
          <w:lang w:val="en-GB"/>
        </w:rPr>
        <w:t>.</w:t>
      </w:r>
      <w:r w:rsidR="009307FF" w:rsidRPr="00877328">
        <w:rPr>
          <w:rFonts w:asciiTheme="minorHAnsi" w:hAnsiTheme="minorHAnsi"/>
          <w:lang w:val="en-GB"/>
        </w:rPr>
        <w:t xml:space="preserve"> For the first set of behaviours</w:t>
      </w:r>
      <w:r w:rsidR="00BF6B0C">
        <w:rPr>
          <w:rFonts w:asciiTheme="minorHAnsi" w:hAnsiTheme="minorHAnsi"/>
          <w:lang w:val="en-GB"/>
        </w:rPr>
        <w:t xml:space="preserve"> that are outlined</w:t>
      </w:r>
      <w:r w:rsidR="009307FF" w:rsidRPr="00877328">
        <w:rPr>
          <w:rFonts w:asciiTheme="minorHAnsi" w:hAnsiTheme="minorHAnsi"/>
          <w:lang w:val="en-GB"/>
        </w:rPr>
        <w:t xml:space="preserve"> </w:t>
      </w:r>
      <w:r w:rsidR="00877328">
        <w:rPr>
          <w:rFonts w:asciiTheme="minorHAnsi" w:hAnsiTheme="minorHAnsi"/>
          <w:lang w:val="en-GB"/>
        </w:rPr>
        <w:t>in red, there are three</w:t>
      </w:r>
      <w:r w:rsidR="009307FF" w:rsidRPr="00877328">
        <w:rPr>
          <w:rFonts w:asciiTheme="minorHAnsi" w:hAnsiTheme="minorHAnsi"/>
          <w:lang w:val="en-GB"/>
        </w:rPr>
        <w:t xml:space="preserve"> different behaviours </w:t>
      </w:r>
      <w:r w:rsidR="00FD3152">
        <w:rPr>
          <w:rFonts w:asciiTheme="minorHAnsi" w:hAnsiTheme="minorHAnsi"/>
          <w:lang w:val="en-GB"/>
        </w:rPr>
        <w:t>listed</w:t>
      </w:r>
      <w:r w:rsidR="009307FF" w:rsidRPr="00877328">
        <w:rPr>
          <w:rFonts w:asciiTheme="minorHAnsi" w:hAnsiTheme="minorHAnsi"/>
          <w:lang w:val="en-GB"/>
        </w:rPr>
        <w:t xml:space="preserve"> for level 1</w:t>
      </w:r>
      <w:r w:rsidR="00FD3152">
        <w:rPr>
          <w:rFonts w:asciiTheme="minorHAnsi" w:hAnsiTheme="minorHAnsi"/>
          <w:lang w:val="en-GB"/>
        </w:rPr>
        <w:t xml:space="preserve"> with </w:t>
      </w:r>
      <w:proofErr w:type="gramStart"/>
      <w:r w:rsidR="00877328">
        <w:rPr>
          <w:rFonts w:asciiTheme="minorHAnsi" w:hAnsiTheme="minorHAnsi"/>
          <w:lang w:val="en-GB"/>
        </w:rPr>
        <w:t xml:space="preserve">one </w:t>
      </w:r>
      <w:r w:rsidR="009307FF" w:rsidRPr="00877328">
        <w:rPr>
          <w:rFonts w:asciiTheme="minorHAnsi" w:hAnsiTheme="minorHAnsi"/>
          <w:lang w:val="en-GB"/>
        </w:rPr>
        <w:t>behavio</w:t>
      </w:r>
      <w:r w:rsidR="00877328">
        <w:rPr>
          <w:rFonts w:asciiTheme="minorHAnsi" w:hAnsiTheme="minorHAnsi"/>
          <w:lang w:val="en-GB"/>
        </w:rPr>
        <w:t>u</w:t>
      </w:r>
      <w:r w:rsidR="009307FF" w:rsidRPr="00877328">
        <w:rPr>
          <w:rFonts w:asciiTheme="minorHAnsi" w:hAnsiTheme="minorHAnsi"/>
          <w:lang w:val="en-GB"/>
        </w:rPr>
        <w:t>r</w:t>
      </w:r>
      <w:proofErr w:type="gramEnd"/>
      <w:r w:rsidR="009307FF" w:rsidRPr="00877328">
        <w:rPr>
          <w:rFonts w:asciiTheme="minorHAnsi" w:hAnsiTheme="minorHAnsi"/>
          <w:lang w:val="en-GB"/>
        </w:rPr>
        <w:t xml:space="preserve"> listed for level 2 and</w:t>
      </w:r>
      <w:r w:rsidR="00877328">
        <w:rPr>
          <w:rFonts w:asciiTheme="minorHAnsi" w:hAnsiTheme="minorHAnsi"/>
          <w:lang w:val="en-GB"/>
        </w:rPr>
        <w:t xml:space="preserve"> another behaviour listed for</w:t>
      </w:r>
      <w:r w:rsidR="009307FF" w:rsidRPr="00877328">
        <w:rPr>
          <w:rFonts w:asciiTheme="minorHAnsi" w:hAnsiTheme="minorHAnsi"/>
          <w:lang w:val="en-GB"/>
        </w:rPr>
        <w:t xml:space="preserve"> level 3. This should be read as one set of behaviours. </w:t>
      </w:r>
    </w:p>
    <w:p w14:paraId="3BC46CB2" w14:textId="77777777" w:rsidR="006618CF" w:rsidRDefault="006618CF" w:rsidP="00062C4A">
      <w:pPr>
        <w:rPr>
          <w:rFonts w:asciiTheme="minorHAnsi" w:hAnsiTheme="minorHAnsi"/>
          <w:lang w:val="en-GB"/>
        </w:rPr>
      </w:pPr>
    </w:p>
    <w:p w14:paraId="798AC546" w14:textId="77777777" w:rsidR="006618CF" w:rsidRDefault="009307FF" w:rsidP="00062C4A">
      <w:pPr>
        <w:rPr>
          <w:rFonts w:asciiTheme="minorHAnsi" w:hAnsiTheme="minorHAnsi"/>
          <w:lang w:val="en-GB"/>
        </w:rPr>
      </w:pPr>
      <w:r w:rsidRPr="00877328">
        <w:rPr>
          <w:rFonts w:asciiTheme="minorHAnsi" w:hAnsiTheme="minorHAnsi"/>
          <w:lang w:val="en-GB"/>
        </w:rPr>
        <w:t xml:space="preserve">If you choose </w:t>
      </w:r>
      <w:proofErr w:type="gramStart"/>
      <w:r w:rsidRPr="00877328">
        <w:rPr>
          <w:rFonts w:asciiTheme="minorHAnsi" w:hAnsiTheme="minorHAnsi"/>
          <w:lang w:val="en-GB"/>
        </w:rPr>
        <w:t>level 1 behaviours</w:t>
      </w:r>
      <w:proofErr w:type="gramEnd"/>
      <w:r w:rsidRPr="00877328">
        <w:rPr>
          <w:rFonts w:asciiTheme="minorHAnsi" w:hAnsiTheme="minorHAnsi"/>
          <w:lang w:val="en-GB"/>
        </w:rPr>
        <w:t xml:space="preserve"> as the best description of yo</w:t>
      </w:r>
      <w:r w:rsidR="008738E6">
        <w:rPr>
          <w:rFonts w:asciiTheme="minorHAnsi" w:hAnsiTheme="minorHAnsi"/>
          <w:lang w:val="en-GB"/>
        </w:rPr>
        <w:t xml:space="preserve">ur level, </w:t>
      </w:r>
      <w:r w:rsidR="00BF6B0C">
        <w:rPr>
          <w:rFonts w:asciiTheme="minorHAnsi" w:hAnsiTheme="minorHAnsi"/>
          <w:lang w:val="en-GB"/>
        </w:rPr>
        <w:t xml:space="preserve">then </w:t>
      </w:r>
      <w:r w:rsidR="008738E6">
        <w:rPr>
          <w:rFonts w:asciiTheme="minorHAnsi" w:hAnsiTheme="minorHAnsi"/>
          <w:lang w:val="en-GB"/>
        </w:rPr>
        <w:t>please give yourself one</w:t>
      </w:r>
      <w:r w:rsidRPr="00877328">
        <w:rPr>
          <w:rFonts w:asciiTheme="minorHAnsi" w:hAnsiTheme="minorHAnsi"/>
          <w:lang w:val="en-GB"/>
        </w:rPr>
        <w:t xml:space="preserve"> score for this set. </w:t>
      </w:r>
      <w:r w:rsidR="008738E6">
        <w:rPr>
          <w:rFonts w:asciiTheme="minorHAnsi" w:hAnsiTheme="minorHAnsi"/>
          <w:lang w:val="en-GB"/>
        </w:rPr>
        <w:t xml:space="preserve"> In this case, your score would be “1”.</w:t>
      </w:r>
      <w:r w:rsidR="00BF6B0C">
        <w:rPr>
          <w:rFonts w:asciiTheme="minorHAnsi" w:hAnsiTheme="minorHAnsi"/>
          <w:lang w:val="en-GB"/>
        </w:rPr>
        <w:t xml:space="preserve"> </w:t>
      </w:r>
    </w:p>
    <w:p w14:paraId="48CCCF30" w14:textId="77777777" w:rsidR="006618CF" w:rsidRDefault="006618CF" w:rsidP="00062C4A">
      <w:pPr>
        <w:rPr>
          <w:rFonts w:asciiTheme="minorHAnsi" w:hAnsiTheme="minorHAnsi"/>
          <w:lang w:val="en-GB"/>
        </w:rPr>
      </w:pPr>
    </w:p>
    <w:p w14:paraId="2D04458E" w14:textId="5BBEFBC0" w:rsidR="006618CF" w:rsidRPr="006618CF" w:rsidRDefault="009307FF" w:rsidP="006618CF">
      <w:pPr>
        <w:rPr>
          <w:rFonts w:asciiTheme="minorHAnsi" w:hAnsiTheme="minorHAnsi"/>
          <w:lang w:val="en-GB"/>
        </w:rPr>
      </w:pPr>
      <w:r w:rsidRPr="00877328">
        <w:rPr>
          <w:rFonts w:asciiTheme="minorHAnsi" w:hAnsiTheme="minorHAnsi"/>
          <w:lang w:val="en-GB"/>
        </w:rPr>
        <w:t xml:space="preserve">The next </w:t>
      </w:r>
      <w:r w:rsidR="00877328">
        <w:rPr>
          <w:rFonts w:asciiTheme="minorHAnsi" w:hAnsiTheme="minorHAnsi"/>
          <w:lang w:val="en-GB"/>
        </w:rPr>
        <w:t>set of behaviours</w:t>
      </w:r>
      <w:r w:rsidR="00BF6B0C">
        <w:rPr>
          <w:rFonts w:asciiTheme="minorHAnsi" w:hAnsiTheme="minorHAnsi"/>
          <w:lang w:val="en-GB"/>
        </w:rPr>
        <w:t>, outlined</w:t>
      </w:r>
      <w:r w:rsidR="00877328">
        <w:rPr>
          <w:rFonts w:asciiTheme="minorHAnsi" w:hAnsiTheme="minorHAnsi"/>
          <w:lang w:val="en-GB"/>
        </w:rPr>
        <w:t xml:space="preserve"> in red</w:t>
      </w:r>
      <w:r w:rsidR="00BF6B0C">
        <w:rPr>
          <w:rFonts w:asciiTheme="minorHAnsi" w:hAnsiTheme="minorHAnsi"/>
          <w:lang w:val="en-GB"/>
        </w:rPr>
        <w:t>, has</w:t>
      </w:r>
      <w:r w:rsidR="00877328">
        <w:rPr>
          <w:rFonts w:asciiTheme="minorHAnsi" w:hAnsiTheme="minorHAnsi"/>
          <w:lang w:val="en-GB"/>
        </w:rPr>
        <w:t xml:space="preserve"> two</w:t>
      </w:r>
      <w:r w:rsidRPr="00877328">
        <w:rPr>
          <w:rFonts w:asciiTheme="minorHAnsi" w:hAnsiTheme="minorHAnsi"/>
          <w:lang w:val="en-GB"/>
        </w:rPr>
        <w:t xml:space="preserve"> </w:t>
      </w:r>
      <w:r w:rsidR="00877328">
        <w:rPr>
          <w:rFonts w:asciiTheme="minorHAnsi" w:hAnsiTheme="minorHAnsi"/>
          <w:lang w:val="en-GB"/>
        </w:rPr>
        <w:t xml:space="preserve">behaviours for level 1, </w:t>
      </w:r>
      <w:proofErr w:type="gramStart"/>
      <w:r w:rsidR="00877328">
        <w:rPr>
          <w:rFonts w:asciiTheme="minorHAnsi" w:hAnsiTheme="minorHAnsi"/>
          <w:lang w:val="en-GB"/>
        </w:rPr>
        <w:t>one</w:t>
      </w:r>
      <w:r w:rsidRPr="00877328">
        <w:rPr>
          <w:rFonts w:asciiTheme="minorHAnsi" w:hAnsiTheme="minorHAnsi"/>
          <w:lang w:val="en-GB"/>
        </w:rPr>
        <w:t xml:space="preserve"> b</w:t>
      </w:r>
      <w:r w:rsidR="00877328">
        <w:rPr>
          <w:rFonts w:asciiTheme="minorHAnsi" w:hAnsiTheme="minorHAnsi"/>
          <w:lang w:val="en-GB"/>
        </w:rPr>
        <w:t>ehaviour</w:t>
      </w:r>
      <w:proofErr w:type="gramEnd"/>
      <w:r w:rsidR="00877328">
        <w:rPr>
          <w:rFonts w:asciiTheme="minorHAnsi" w:hAnsiTheme="minorHAnsi"/>
          <w:lang w:val="en-GB"/>
        </w:rPr>
        <w:t xml:space="preserve"> for </w:t>
      </w:r>
      <w:r w:rsidR="00877328" w:rsidRPr="006618CF">
        <w:rPr>
          <w:rFonts w:asciiTheme="minorHAnsi" w:hAnsiTheme="minorHAnsi"/>
          <w:lang w:val="en-GB"/>
        </w:rPr>
        <w:t>level 2, and one</w:t>
      </w:r>
      <w:r w:rsidRPr="006618CF">
        <w:rPr>
          <w:rFonts w:asciiTheme="minorHAnsi" w:hAnsiTheme="minorHAnsi"/>
          <w:lang w:val="en-GB"/>
        </w:rPr>
        <w:t xml:space="preserve"> behaviour for leve</w:t>
      </w:r>
      <w:r w:rsidR="00BF6B0C" w:rsidRPr="006618CF">
        <w:rPr>
          <w:rFonts w:asciiTheme="minorHAnsi" w:hAnsiTheme="minorHAnsi"/>
          <w:lang w:val="en-GB"/>
        </w:rPr>
        <w:t>l 3. Again, only give yourself one</w:t>
      </w:r>
      <w:r w:rsidRPr="006618CF">
        <w:rPr>
          <w:rFonts w:asciiTheme="minorHAnsi" w:hAnsiTheme="minorHAnsi"/>
          <w:lang w:val="en-GB"/>
        </w:rPr>
        <w:t xml:space="preserve"> score for</w:t>
      </w:r>
      <w:r w:rsidR="00FD3152" w:rsidRPr="006618CF">
        <w:rPr>
          <w:rFonts w:asciiTheme="minorHAnsi" w:hAnsiTheme="minorHAnsi"/>
          <w:lang w:val="en-GB"/>
        </w:rPr>
        <w:t xml:space="preserve"> this set</w:t>
      </w:r>
      <w:r w:rsidRPr="006618CF">
        <w:rPr>
          <w:rFonts w:asciiTheme="minorHAnsi" w:hAnsiTheme="minorHAnsi"/>
          <w:lang w:val="en-GB"/>
        </w:rPr>
        <w:t xml:space="preserve">. </w:t>
      </w:r>
    </w:p>
    <w:p w14:paraId="0155758B" w14:textId="77777777" w:rsidR="006618CF" w:rsidRPr="006618CF" w:rsidRDefault="006618CF" w:rsidP="006618CF">
      <w:pPr>
        <w:rPr>
          <w:rFonts w:asciiTheme="minorHAnsi" w:hAnsiTheme="minorHAnsi"/>
          <w:lang w:val="en-GB"/>
        </w:rPr>
      </w:pPr>
    </w:p>
    <w:p w14:paraId="08116315" w14:textId="57DDDF3A" w:rsidR="006618CF" w:rsidRPr="006618CF" w:rsidRDefault="000111E6" w:rsidP="006618CF">
      <w:pPr>
        <w:rPr>
          <w:rFonts w:asciiTheme="minorHAnsi" w:hAnsiTheme="minorHAnsi"/>
          <w:lang w:val="en-GB"/>
        </w:rPr>
      </w:pPr>
      <w:r w:rsidRPr="006618CF">
        <w:rPr>
          <w:rFonts w:asciiTheme="minorHAnsi" w:hAnsiTheme="minorHAnsi"/>
          <w:lang w:val="en-GB"/>
        </w:rPr>
        <w:t>You ca</w:t>
      </w:r>
      <w:r w:rsidR="006618CF" w:rsidRPr="006618CF">
        <w:rPr>
          <w:rFonts w:asciiTheme="minorHAnsi" w:hAnsiTheme="minorHAnsi"/>
          <w:lang w:val="en-GB"/>
        </w:rPr>
        <w:t>n score yourself between 0 – 3 using the following scale</w:t>
      </w:r>
      <w:r w:rsidR="003246B3">
        <w:rPr>
          <w:rFonts w:asciiTheme="minorHAnsi" w:hAnsiTheme="minorHAnsi"/>
          <w:lang w:val="en-GB"/>
        </w:rPr>
        <w:t>:</w:t>
      </w:r>
    </w:p>
    <w:p w14:paraId="1E12C578" w14:textId="77777777" w:rsidR="006618CF" w:rsidRPr="006618CF" w:rsidRDefault="006618CF" w:rsidP="006618CF">
      <w:pPr>
        <w:pStyle w:val="NoSpacing"/>
        <w:rPr>
          <w:rFonts w:asciiTheme="minorHAnsi" w:hAnsiTheme="minorHAnsi"/>
          <w:lang w:val="en-GB"/>
        </w:rPr>
      </w:pPr>
    </w:p>
    <w:p w14:paraId="512E3FD8" w14:textId="77777777" w:rsidR="006618CF" w:rsidRPr="006618CF" w:rsidRDefault="006618CF" w:rsidP="00A749F9">
      <w:pPr>
        <w:pStyle w:val="NoSpacing"/>
        <w:numPr>
          <w:ilvl w:val="0"/>
          <w:numId w:val="35"/>
        </w:numPr>
        <w:rPr>
          <w:rFonts w:asciiTheme="minorHAnsi" w:hAnsiTheme="minorHAnsi"/>
          <w:lang w:val="en-GB" w:eastAsia="en-ZA"/>
        </w:rPr>
      </w:pPr>
      <w:r w:rsidRPr="006618CF">
        <w:rPr>
          <w:rFonts w:asciiTheme="minorHAnsi" w:hAnsiTheme="minorHAnsi"/>
          <w:lang w:val="en-GB" w:eastAsia="en-ZA"/>
        </w:rPr>
        <w:t xml:space="preserve">I do not display the experience, skills and behaviours that would support this competency </w:t>
      </w:r>
    </w:p>
    <w:p w14:paraId="76542499" w14:textId="77777777" w:rsidR="006618CF" w:rsidRPr="006618CF" w:rsidRDefault="006618CF" w:rsidP="00A749F9">
      <w:pPr>
        <w:pStyle w:val="NoSpacing"/>
        <w:numPr>
          <w:ilvl w:val="0"/>
          <w:numId w:val="35"/>
        </w:numPr>
        <w:rPr>
          <w:rFonts w:asciiTheme="minorHAnsi" w:hAnsiTheme="minorHAnsi"/>
          <w:lang w:val="en-GB" w:eastAsia="en-ZA"/>
        </w:rPr>
      </w:pPr>
      <w:r w:rsidRPr="006618CF">
        <w:rPr>
          <w:rFonts w:asciiTheme="minorHAnsi" w:hAnsiTheme="minorHAnsi"/>
          <w:lang w:val="en-GB" w:eastAsia="en-ZA"/>
        </w:rPr>
        <w:t>I display a practical understanding of the experience, skills and behaviours for this competency but I do not demonstrate these regularly</w:t>
      </w:r>
    </w:p>
    <w:p w14:paraId="150CE756" w14:textId="77777777" w:rsidR="006618CF" w:rsidRPr="006618CF" w:rsidRDefault="006618CF" w:rsidP="00A749F9">
      <w:pPr>
        <w:pStyle w:val="NoSpacing"/>
        <w:numPr>
          <w:ilvl w:val="0"/>
          <w:numId w:val="35"/>
        </w:numPr>
        <w:rPr>
          <w:rFonts w:asciiTheme="minorHAnsi" w:hAnsiTheme="minorHAnsi"/>
          <w:lang w:val="en-GB" w:eastAsia="en-ZA"/>
        </w:rPr>
      </w:pPr>
      <w:r w:rsidRPr="006618CF">
        <w:rPr>
          <w:rFonts w:asciiTheme="minorHAnsi" w:hAnsiTheme="minorHAnsi"/>
          <w:lang w:val="en-GB" w:eastAsia="en-ZA"/>
        </w:rPr>
        <w:t xml:space="preserve">I display the experience, skills and behaviours for this competency regularly in a confident manner </w:t>
      </w:r>
    </w:p>
    <w:p w14:paraId="1DB50228" w14:textId="77777777" w:rsidR="006618CF" w:rsidRPr="006618CF" w:rsidRDefault="006618CF" w:rsidP="00A749F9">
      <w:pPr>
        <w:pStyle w:val="NoSpacing"/>
        <w:numPr>
          <w:ilvl w:val="0"/>
          <w:numId w:val="35"/>
        </w:numPr>
        <w:rPr>
          <w:rFonts w:asciiTheme="minorHAnsi" w:hAnsiTheme="minorHAnsi"/>
          <w:lang w:val="en-GB" w:eastAsia="en-ZA"/>
        </w:rPr>
      </w:pPr>
      <w:r w:rsidRPr="006618CF">
        <w:rPr>
          <w:rFonts w:asciiTheme="minorHAnsi" w:hAnsiTheme="minorHAnsi"/>
          <w:lang w:val="en-GB" w:eastAsia="en-ZA"/>
        </w:rPr>
        <w:t>I display inspiration for this competency by role modelling the behaviour for others in a highly competent manner</w:t>
      </w:r>
    </w:p>
    <w:p w14:paraId="35C4774B" w14:textId="12A1CE12" w:rsidR="00A36F61" w:rsidRPr="006618CF" w:rsidRDefault="00E078AF" w:rsidP="006618CF">
      <w:pPr>
        <w:pStyle w:val="NoSpacing"/>
        <w:rPr>
          <w:rFonts w:asciiTheme="minorHAnsi" w:hAnsiTheme="minorHAnsi"/>
          <w:lang w:val="en-GB" w:eastAsia="en-ZA"/>
        </w:rPr>
        <w:sectPr w:rsidR="00A36F61" w:rsidRPr="006618CF" w:rsidSect="00671563">
          <w:headerReference w:type="default" r:id="rId20"/>
          <w:footerReference w:type="even" r:id="rId21"/>
          <w:footerReference w:type="default" r:id="rId22"/>
          <w:pgSz w:w="11894" w:h="16819"/>
          <w:pgMar w:top="1134" w:right="1134" w:bottom="1134" w:left="1134" w:header="706" w:footer="706" w:gutter="0"/>
          <w:cols w:space="708"/>
          <w:titlePg/>
          <w:docGrid w:linePitch="360"/>
        </w:sectPr>
      </w:pPr>
      <w:r w:rsidRPr="006618CF">
        <w:rPr>
          <w:rFonts w:asciiTheme="minorHAnsi" w:hAnsiTheme="minorHAnsi"/>
          <w:lang w:val="en-GB"/>
        </w:rPr>
        <w:br/>
      </w:r>
      <w:r w:rsidR="00C61D67" w:rsidRPr="006618CF">
        <w:rPr>
          <w:rFonts w:asciiTheme="minorHAnsi" w:hAnsiTheme="minorHAnsi"/>
          <w:lang w:val="en-GB"/>
        </w:rPr>
        <w:t xml:space="preserve">3. </w:t>
      </w:r>
      <w:r w:rsidR="00100CC8" w:rsidRPr="006618CF">
        <w:rPr>
          <w:rFonts w:asciiTheme="minorHAnsi" w:hAnsiTheme="minorHAnsi"/>
          <w:lang w:val="en-GB"/>
        </w:rPr>
        <w:t>Record</w:t>
      </w:r>
      <w:r w:rsidR="00C61D67" w:rsidRPr="006618CF">
        <w:rPr>
          <w:rFonts w:asciiTheme="minorHAnsi" w:hAnsiTheme="minorHAnsi"/>
          <w:lang w:val="en-GB"/>
        </w:rPr>
        <w:t xml:space="preserve"> </w:t>
      </w:r>
      <w:r w:rsidR="00025227" w:rsidRPr="006618CF">
        <w:rPr>
          <w:rFonts w:asciiTheme="minorHAnsi" w:hAnsiTheme="minorHAnsi"/>
          <w:lang w:val="en-GB"/>
        </w:rPr>
        <w:t>your</w:t>
      </w:r>
      <w:r w:rsidR="006618CF">
        <w:rPr>
          <w:rFonts w:asciiTheme="minorHAnsi" w:hAnsiTheme="minorHAnsi"/>
          <w:lang w:val="en-GB"/>
        </w:rPr>
        <w:t xml:space="preserve"> score</w:t>
      </w:r>
      <w:r w:rsidR="00025227" w:rsidRPr="006618CF">
        <w:rPr>
          <w:rFonts w:asciiTheme="minorHAnsi" w:hAnsiTheme="minorHAnsi"/>
          <w:lang w:val="en-GB"/>
        </w:rPr>
        <w:t xml:space="preserve"> in the</w:t>
      </w:r>
      <w:r w:rsidR="00EC22B2" w:rsidRPr="006618CF">
        <w:rPr>
          <w:rFonts w:asciiTheme="minorHAnsi" w:hAnsiTheme="minorHAnsi"/>
          <w:lang w:val="en-GB"/>
        </w:rPr>
        <w:t xml:space="preserve"> ”current status” column of the</w:t>
      </w:r>
      <w:r w:rsidR="00025227" w:rsidRPr="006618CF">
        <w:rPr>
          <w:rFonts w:asciiTheme="minorHAnsi" w:hAnsiTheme="minorHAnsi"/>
          <w:lang w:val="en-GB"/>
        </w:rPr>
        <w:t xml:space="preserve"> following table</w:t>
      </w:r>
      <w:r w:rsidR="00EC22B2" w:rsidRPr="006618CF">
        <w:rPr>
          <w:rFonts w:asciiTheme="minorHAnsi" w:hAnsiTheme="minorHAnsi"/>
          <w:lang w:val="en-GB"/>
        </w:rPr>
        <w:t>:</w:t>
      </w:r>
      <w:r w:rsidRPr="006618CF">
        <w:rPr>
          <w:rFonts w:asciiTheme="minorHAnsi" w:hAnsiTheme="minorHAnsi"/>
          <w:lang w:val="en-GB"/>
        </w:rPr>
        <w:br/>
      </w:r>
    </w:p>
    <w:p w14:paraId="5E31364A" w14:textId="77777777" w:rsidR="001231FD" w:rsidRDefault="001231FD" w:rsidP="00062C4A">
      <w:pPr>
        <w:rPr>
          <w:rFonts w:asciiTheme="minorHAnsi" w:hAnsiTheme="minorHAnsi"/>
          <w:b/>
          <w:lang w:val="en-GB"/>
        </w:rPr>
      </w:pPr>
    </w:p>
    <w:p w14:paraId="20FC95C4" w14:textId="77777777" w:rsidR="001231FD" w:rsidRDefault="001231FD" w:rsidP="00062C4A">
      <w:pPr>
        <w:rPr>
          <w:rFonts w:asciiTheme="minorHAnsi" w:hAnsiTheme="minorHAnsi"/>
          <w:b/>
          <w:lang w:val="en-GB"/>
        </w:rPr>
      </w:pPr>
    </w:p>
    <w:p w14:paraId="16FE5CDE" w14:textId="77777777" w:rsidR="006618CF" w:rsidRDefault="006618CF" w:rsidP="00750C08">
      <w:pPr>
        <w:jc w:val="center"/>
        <w:rPr>
          <w:rFonts w:asciiTheme="majorHAnsi" w:hAnsiTheme="majorHAnsi"/>
          <w:b/>
          <w:sz w:val="28"/>
          <w:szCs w:val="28"/>
          <w:lang w:val="en-GB"/>
        </w:rPr>
      </w:pPr>
      <w:proofErr w:type="spellStart"/>
      <w:r>
        <w:rPr>
          <w:rFonts w:asciiTheme="majorHAnsi" w:hAnsiTheme="majorHAnsi"/>
          <w:b/>
          <w:sz w:val="28"/>
          <w:szCs w:val="28"/>
          <w:lang w:val="en-GB"/>
        </w:rPr>
        <w:t>CPIE</w:t>
      </w:r>
      <w:proofErr w:type="spellEnd"/>
      <w:r w:rsidR="006A7C73" w:rsidRPr="00750C08">
        <w:rPr>
          <w:rFonts w:asciiTheme="majorHAnsi" w:hAnsiTheme="majorHAnsi"/>
          <w:b/>
          <w:sz w:val="28"/>
          <w:szCs w:val="28"/>
          <w:lang w:val="en-GB"/>
        </w:rPr>
        <w:t xml:space="preserve"> Competency </w:t>
      </w:r>
      <w:r>
        <w:rPr>
          <w:rFonts w:asciiTheme="majorHAnsi" w:hAnsiTheme="majorHAnsi"/>
          <w:b/>
          <w:sz w:val="28"/>
          <w:szCs w:val="28"/>
          <w:lang w:val="en-GB"/>
        </w:rPr>
        <w:t xml:space="preserve">Self-Assessment Tool and </w:t>
      </w:r>
      <w:r w:rsidR="006A7C73" w:rsidRPr="00750C08">
        <w:rPr>
          <w:rFonts w:asciiTheme="majorHAnsi" w:hAnsiTheme="majorHAnsi"/>
          <w:b/>
          <w:sz w:val="28"/>
          <w:szCs w:val="28"/>
          <w:lang w:val="en-GB"/>
        </w:rPr>
        <w:t>Development Plan</w:t>
      </w:r>
    </w:p>
    <w:p w14:paraId="4B02DC9B" w14:textId="77777777" w:rsidR="006618CF" w:rsidRDefault="006618CF" w:rsidP="00750C08">
      <w:pPr>
        <w:jc w:val="center"/>
        <w:rPr>
          <w:rFonts w:asciiTheme="majorHAnsi" w:hAnsiTheme="majorHAnsi"/>
          <w:b/>
          <w:sz w:val="28"/>
          <w:szCs w:val="28"/>
          <w:lang w:val="en-GB"/>
        </w:rPr>
      </w:pPr>
    </w:p>
    <w:p w14:paraId="76AB50AA" w14:textId="0A765FC6" w:rsidR="006618CF" w:rsidRPr="00DE0526" w:rsidRDefault="006618CF" w:rsidP="00A749F9">
      <w:pPr>
        <w:pStyle w:val="Heading2"/>
        <w:numPr>
          <w:ilvl w:val="0"/>
          <w:numId w:val="36"/>
        </w:numPr>
        <w:spacing w:line="276" w:lineRule="auto"/>
        <w:ind w:left="284" w:firstLine="0"/>
        <w:rPr>
          <w:sz w:val="24"/>
          <w:szCs w:val="24"/>
          <w:lang w:val="en-GB"/>
        </w:rPr>
      </w:pPr>
      <w:bookmarkStart w:id="16" w:name="_Toc270628812"/>
      <w:bookmarkStart w:id="17" w:name="_Toc240945041"/>
      <w:r w:rsidRPr="00953AC2">
        <w:rPr>
          <w:sz w:val="24"/>
          <w:szCs w:val="24"/>
          <w:lang w:val="en-GB"/>
        </w:rPr>
        <w:t>Core Child Protection Competencies</w:t>
      </w:r>
      <w:bookmarkEnd w:id="16"/>
      <w:bookmarkEnd w:id="17"/>
    </w:p>
    <w:p w14:paraId="28715A0C" w14:textId="77777777" w:rsidR="00953AC2" w:rsidRPr="006618CF" w:rsidRDefault="00953AC2" w:rsidP="00611B90">
      <w:pPr>
        <w:rPr>
          <w:rFonts w:asciiTheme="majorHAnsi" w:hAnsiTheme="majorHAnsi"/>
          <w:b/>
          <w:sz w:val="28"/>
          <w:szCs w:val="28"/>
          <w:lang w:val="en-GB"/>
        </w:rPr>
      </w:pPr>
    </w:p>
    <w:tbl>
      <w:tblPr>
        <w:tblStyle w:val="TableGrid"/>
        <w:tblW w:w="14756" w:type="dxa"/>
        <w:tblInd w:w="378" w:type="dxa"/>
        <w:tblLayout w:type="fixed"/>
        <w:tblLook w:val="04A0" w:firstRow="1" w:lastRow="0" w:firstColumn="1" w:lastColumn="0" w:noHBand="0" w:noVBand="1"/>
      </w:tblPr>
      <w:tblGrid>
        <w:gridCol w:w="1573"/>
        <w:gridCol w:w="2410"/>
        <w:gridCol w:w="3969"/>
        <w:gridCol w:w="1559"/>
        <w:gridCol w:w="3969"/>
        <w:gridCol w:w="1276"/>
      </w:tblGrid>
      <w:tr w:rsidR="00611B90" w:rsidRPr="00877328" w14:paraId="1F9393B5" w14:textId="77777777" w:rsidTr="00611B90">
        <w:tc>
          <w:tcPr>
            <w:tcW w:w="1573" w:type="dxa"/>
            <w:tcBorders>
              <w:top w:val="single" w:sz="4" w:space="0" w:color="548DD4" w:themeColor="text2" w:themeTint="99"/>
              <w:bottom w:val="nil"/>
            </w:tcBorders>
            <w:shd w:val="clear" w:color="auto" w:fill="000000"/>
          </w:tcPr>
          <w:p w14:paraId="0622DD45" w14:textId="7B963761" w:rsidR="00611B90" w:rsidRPr="00611B90" w:rsidRDefault="00611B90" w:rsidP="00062C4A">
            <w:pPr>
              <w:rPr>
                <w:rFonts w:ascii="Arial" w:hAnsi="Arial" w:cs="Arial"/>
                <w:b/>
                <w:color w:val="FFFFFF" w:themeColor="background1"/>
                <w:sz w:val="20"/>
                <w:szCs w:val="20"/>
                <w:lang w:val="en-GB"/>
              </w:rPr>
            </w:pPr>
            <w:r w:rsidRPr="00611B90">
              <w:rPr>
                <w:rFonts w:ascii="Arial" w:hAnsi="Arial" w:cs="Arial"/>
                <w:b/>
                <w:color w:val="FFFFFF" w:themeColor="background1"/>
                <w:sz w:val="20"/>
                <w:szCs w:val="20"/>
                <w:lang w:val="en-GB"/>
              </w:rPr>
              <w:t>Area of Focus</w:t>
            </w:r>
          </w:p>
        </w:tc>
        <w:tc>
          <w:tcPr>
            <w:tcW w:w="2410" w:type="dxa"/>
            <w:tcBorders>
              <w:top w:val="single" w:sz="4" w:space="0" w:color="548DD4" w:themeColor="text2" w:themeTint="99"/>
              <w:bottom w:val="nil"/>
            </w:tcBorders>
            <w:shd w:val="clear" w:color="auto" w:fill="000000"/>
          </w:tcPr>
          <w:p w14:paraId="028F671A" w14:textId="4CD78005" w:rsidR="00611B90" w:rsidRPr="00611B90" w:rsidRDefault="00611B90" w:rsidP="00062C4A">
            <w:pPr>
              <w:rPr>
                <w:rFonts w:ascii="Arial" w:hAnsi="Arial" w:cs="Arial"/>
                <w:b/>
                <w:color w:val="FFFFFF" w:themeColor="background1"/>
                <w:sz w:val="20"/>
                <w:szCs w:val="20"/>
                <w:lang w:val="en-GB"/>
              </w:rPr>
            </w:pPr>
            <w:r w:rsidRPr="00611B90">
              <w:rPr>
                <w:rFonts w:ascii="Arial" w:hAnsi="Arial" w:cs="Arial"/>
                <w:b/>
                <w:color w:val="FFFFFF" w:themeColor="background1"/>
                <w:sz w:val="20"/>
                <w:szCs w:val="20"/>
                <w:lang w:val="en-GB"/>
              </w:rPr>
              <w:t>Competencies</w:t>
            </w:r>
          </w:p>
        </w:tc>
        <w:tc>
          <w:tcPr>
            <w:tcW w:w="3969" w:type="dxa"/>
            <w:tcBorders>
              <w:top w:val="single" w:sz="4" w:space="0" w:color="548DD4" w:themeColor="text2" w:themeTint="99"/>
              <w:bottom w:val="nil"/>
            </w:tcBorders>
            <w:shd w:val="clear" w:color="auto" w:fill="000000"/>
          </w:tcPr>
          <w:p w14:paraId="52730B6A" w14:textId="02571C5B" w:rsidR="00611B90" w:rsidRPr="00611B90" w:rsidRDefault="00611B90" w:rsidP="003839F2">
            <w:pPr>
              <w:rPr>
                <w:rFonts w:ascii="Arial" w:hAnsi="Arial" w:cs="Arial"/>
                <w:b/>
                <w:color w:val="FFFFFF" w:themeColor="background1"/>
                <w:sz w:val="20"/>
                <w:szCs w:val="20"/>
                <w:lang w:val="en-GB"/>
              </w:rPr>
            </w:pPr>
            <w:r w:rsidRPr="00611B90">
              <w:rPr>
                <w:rFonts w:ascii="Arial" w:hAnsi="Arial" w:cs="Arial"/>
                <w:b/>
                <w:color w:val="FFFFFF" w:themeColor="background1"/>
                <w:sz w:val="20"/>
                <w:szCs w:val="20"/>
                <w:lang w:val="en-GB"/>
              </w:rPr>
              <w:t>Performance Criteria</w:t>
            </w:r>
          </w:p>
        </w:tc>
        <w:tc>
          <w:tcPr>
            <w:tcW w:w="1559" w:type="dxa"/>
            <w:tcBorders>
              <w:top w:val="single" w:sz="4" w:space="0" w:color="548DD4" w:themeColor="text2" w:themeTint="99"/>
              <w:bottom w:val="nil"/>
            </w:tcBorders>
            <w:shd w:val="clear" w:color="auto" w:fill="000000"/>
          </w:tcPr>
          <w:p w14:paraId="2289B97A" w14:textId="62E78F0C" w:rsidR="00611B90" w:rsidRPr="00611B90" w:rsidRDefault="00611B90" w:rsidP="00062C4A">
            <w:pPr>
              <w:rPr>
                <w:rFonts w:ascii="Arial" w:hAnsi="Arial" w:cs="Arial"/>
                <w:b/>
                <w:color w:val="FFFFFF" w:themeColor="background1"/>
                <w:sz w:val="20"/>
                <w:szCs w:val="20"/>
                <w:lang w:val="en-GB"/>
              </w:rPr>
            </w:pPr>
            <w:r w:rsidRPr="00611B90">
              <w:rPr>
                <w:rFonts w:ascii="Arial" w:hAnsi="Arial" w:cs="Arial"/>
                <w:b/>
                <w:color w:val="FFFFFF" w:themeColor="background1"/>
                <w:sz w:val="20"/>
                <w:szCs w:val="20"/>
                <w:lang w:val="en-GB"/>
              </w:rPr>
              <w:t>Rating (0-3)</w:t>
            </w:r>
          </w:p>
        </w:tc>
        <w:tc>
          <w:tcPr>
            <w:tcW w:w="3969" w:type="dxa"/>
            <w:tcBorders>
              <w:top w:val="single" w:sz="4" w:space="0" w:color="548DD4" w:themeColor="text2" w:themeTint="99"/>
              <w:bottom w:val="nil"/>
            </w:tcBorders>
            <w:shd w:val="clear" w:color="auto" w:fill="000000"/>
          </w:tcPr>
          <w:p w14:paraId="189D513E" w14:textId="68679DD8" w:rsidR="00611B90" w:rsidRPr="00611B90" w:rsidRDefault="00611B90" w:rsidP="00062C4A">
            <w:pPr>
              <w:rPr>
                <w:rFonts w:ascii="Arial" w:hAnsi="Arial" w:cs="Arial"/>
                <w:b/>
                <w:color w:val="FFFFFF" w:themeColor="background1"/>
                <w:sz w:val="20"/>
                <w:szCs w:val="20"/>
                <w:lang w:val="en-GB"/>
              </w:rPr>
            </w:pPr>
            <w:r w:rsidRPr="00611B90">
              <w:rPr>
                <w:rFonts w:ascii="Arial" w:hAnsi="Arial" w:cs="Arial"/>
                <w:b/>
                <w:color w:val="FFFFFF" w:themeColor="background1"/>
                <w:sz w:val="20"/>
                <w:szCs w:val="20"/>
                <w:lang w:val="en-GB"/>
              </w:rPr>
              <w:t>Next Steps</w:t>
            </w:r>
          </w:p>
        </w:tc>
        <w:tc>
          <w:tcPr>
            <w:tcW w:w="1276" w:type="dxa"/>
            <w:tcBorders>
              <w:top w:val="single" w:sz="4" w:space="0" w:color="548DD4" w:themeColor="text2" w:themeTint="99"/>
              <w:bottom w:val="nil"/>
            </w:tcBorders>
            <w:shd w:val="clear" w:color="auto" w:fill="000000"/>
          </w:tcPr>
          <w:p w14:paraId="66427BC8" w14:textId="6A1F5A2F" w:rsidR="00611B90" w:rsidRPr="00611B90" w:rsidRDefault="00611B90" w:rsidP="00062C4A">
            <w:pPr>
              <w:rPr>
                <w:rFonts w:ascii="Arial" w:hAnsi="Arial" w:cs="Arial"/>
                <w:b/>
                <w:color w:val="FFFFFF" w:themeColor="background1"/>
                <w:sz w:val="20"/>
                <w:szCs w:val="20"/>
                <w:lang w:val="en-GB"/>
              </w:rPr>
            </w:pPr>
            <w:r w:rsidRPr="00611B90">
              <w:rPr>
                <w:rFonts w:ascii="Arial" w:hAnsi="Arial" w:cs="Arial"/>
                <w:b/>
                <w:color w:val="FFFFFF" w:themeColor="background1"/>
                <w:sz w:val="20"/>
                <w:szCs w:val="20"/>
                <w:lang w:val="en-GB"/>
              </w:rPr>
              <w:t>Timeframe</w:t>
            </w:r>
          </w:p>
        </w:tc>
      </w:tr>
      <w:tr w:rsidR="00611B90" w:rsidRPr="00877328" w14:paraId="6AB5C67F" w14:textId="77777777" w:rsidTr="00CE2151">
        <w:tc>
          <w:tcPr>
            <w:tcW w:w="1573" w:type="dxa"/>
            <w:tcBorders>
              <w:top w:val="nil"/>
              <w:left w:val="nil"/>
              <w:bottom w:val="single" w:sz="4" w:space="0" w:color="auto"/>
              <w:right w:val="nil"/>
            </w:tcBorders>
          </w:tcPr>
          <w:p w14:paraId="235C2235" w14:textId="77777777" w:rsidR="00611B90" w:rsidRPr="00D1507D" w:rsidRDefault="00611B90" w:rsidP="00062C4A">
            <w:pPr>
              <w:rPr>
                <w:rFonts w:asciiTheme="minorHAnsi" w:hAnsiTheme="minorHAnsi"/>
                <w:sz w:val="22"/>
                <w:szCs w:val="22"/>
                <w:lang w:val="en-GB"/>
              </w:rPr>
            </w:pPr>
          </w:p>
        </w:tc>
        <w:tc>
          <w:tcPr>
            <w:tcW w:w="2410" w:type="dxa"/>
            <w:tcBorders>
              <w:top w:val="nil"/>
              <w:left w:val="nil"/>
              <w:bottom w:val="single" w:sz="4" w:space="0" w:color="auto"/>
              <w:right w:val="nil"/>
            </w:tcBorders>
          </w:tcPr>
          <w:p w14:paraId="20992279" w14:textId="77777777" w:rsidR="00611B90" w:rsidRPr="00D1507D" w:rsidRDefault="00611B90" w:rsidP="00062C4A">
            <w:pPr>
              <w:rPr>
                <w:rFonts w:asciiTheme="minorHAnsi" w:hAnsiTheme="minorHAnsi"/>
                <w:sz w:val="22"/>
                <w:szCs w:val="22"/>
                <w:lang w:val="en-GB"/>
              </w:rPr>
            </w:pPr>
          </w:p>
        </w:tc>
        <w:tc>
          <w:tcPr>
            <w:tcW w:w="3969" w:type="dxa"/>
            <w:tcBorders>
              <w:top w:val="nil"/>
              <w:left w:val="nil"/>
              <w:bottom w:val="single" w:sz="4" w:space="0" w:color="auto"/>
              <w:right w:val="nil"/>
            </w:tcBorders>
          </w:tcPr>
          <w:p w14:paraId="2DCC3FEB" w14:textId="77777777" w:rsidR="00611B90" w:rsidRPr="00D1507D" w:rsidRDefault="00611B90" w:rsidP="003839F2">
            <w:pPr>
              <w:rPr>
                <w:rFonts w:asciiTheme="minorHAnsi" w:hAnsiTheme="minorHAnsi"/>
                <w:sz w:val="22"/>
                <w:szCs w:val="22"/>
                <w:lang w:val="en-GB"/>
              </w:rPr>
            </w:pPr>
          </w:p>
        </w:tc>
        <w:tc>
          <w:tcPr>
            <w:tcW w:w="1559" w:type="dxa"/>
            <w:tcBorders>
              <w:top w:val="nil"/>
              <w:left w:val="nil"/>
              <w:bottom w:val="single" w:sz="4" w:space="0" w:color="auto"/>
              <w:right w:val="nil"/>
            </w:tcBorders>
          </w:tcPr>
          <w:p w14:paraId="0FBCEA8C" w14:textId="77777777" w:rsidR="00611B90" w:rsidRPr="00D1507D" w:rsidRDefault="00611B90" w:rsidP="00062C4A">
            <w:pPr>
              <w:rPr>
                <w:rFonts w:asciiTheme="minorHAnsi" w:hAnsiTheme="minorHAnsi"/>
                <w:sz w:val="22"/>
                <w:szCs w:val="22"/>
                <w:lang w:val="en-GB"/>
              </w:rPr>
            </w:pPr>
          </w:p>
        </w:tc>
        <w:tc>
          <w:tcPr>
            <w:tcW w:w="3969" w:type="dxa"/>
            <w:tcBorders>
              <w:top w:val="nil"/>
              <w:left w:val="nil"/>
              <w:bottom w:val="single" w:sz="4" w:space="0" w:color="auto"/>
              <w:right w:val="nil"/>
            </w:tcBorders>
          </w:tcPr>
          <w:p w14:paraId="5D7EBDF8" w14:textId="77777777" w:rsidR="00611B90" w:rsidRPr="00D1507D" w:rsidRDefault="00611B90" w:rsidP="00062C4A">
            <w:pPr>
              <w:rPr>
                <w:rFonts w:asciiTheme="minorHAnsi" w:hAnsiTheme="minorHAnsi"/>
                <w:sz w:val="22"/>
                <w:szCs w:val="22"/>
                <w:lang w:val="en-GB"/>
              </w:rPr>
            </w:pPr>
          </w:p>
        </w:tc>
        <w:tc>
          <w:tcPr>
            <w:tcW w:w="1276" w:type="dxa"/>
            <w:tcBorders>
              <w:top w:val="nil"/>
              <w:left w:val="nil"/>
              <w:bottom w:val="single" w:sz="4" w:space="0" w:color="auto"/>
              <w:right w:val="nil"/>
            </w:tcBorders>
          </w:tcPr>
          <w:p w14:paraId="624ACD60" w14:textId="77777777" w:rsidR="00611B90" w:rsidRPr="00D1507D" w:rsidRDefault="00611B90" w:rsidP="00062C4A">
            <w:pPr>
              <w:rPr>
                <w:rFonts w:asciiTheme="minorHAnsi" w:hAnsiTheme="minorHAnsi"/>
                <w:sz w:val="22"/>
                <w:szCs w:val="22"/>
                <w:lang w:val="en-GB"/>
              </w:rPr>
            </w:pPr>
          </w:p>
        </w:tc>
      </w:tr>
      <w:tr w:rsidR="00611B90" w:rsidRPr="00877328" w14:paraId="698C83BE" w14:textId="77777777" w:rsidTr="006066B8">
        <w:tc>
          <w:tcPr>
            <w:tcW w:w="1573" w:type="dxa"/>
            <w:vMerge w:val="restart"/>
            <w:tcBorders>
              <w:top w:val="single" w:sz="4" w:space="0" w:color="auto"/>
              <w:left w:val="single" w:sz="4" w:space="0" w:color="auto"/>
              <w:right w:val="single" w:sz="4" w:space="0" w:color="auto"/>
            </w:tcBorders>
            <w:shd w:val="clear" w:color="auto" w:fill="4B89D0"/>
          </w:tcPr>
          <w:p w14:paraId="69CA8543" w14:textId="77777777" w:rsidR="00611B90" w:rsidRDefault="00611B90" w:rsidP="006066B8">
            <w:pPr>
              <w:rPr>
                <w:rFonts w:ascii="Arial" w:hAnsi="Arial" w:cs="Arial"/>
                <w:b/>
                <w:color w:val="FFFFFF" w:themeColor="background1"/>
                <w:sz w:val="18"/>
                <w:szCs w:val="18"/>
                <w:lang w:val="en-GB"/>
              </w:rPr>
            </w:pPr>
          </w:p>
          <w:p w14:paraId="420FDCB8" w14:textId="53EBF54D" w:rsidR="00611B90" w:rsidRPr="00611B90" w:rsidRDefault="00611B90" w:rsidP="006066B8">
            <w:pPr>
              <w:rPr>
                <w:rFonts w:ascii="Arial" w:hAnsi="Arial" w:cs="Arial"/>
                <w:b/>
                <w:color w:val="FFFFFF" w:themeColor="background1"/>
                <w:sz w:val="18"/>
                <w:szCs w:val="18"/>
                <w:lang w:val="en-GB"/>
              </w:rPr>
            </w:pPr>
            <w:r w:rsidRPr="00611B90">
              <w:rPr>
                <w:rFonts w:ascii="Arial" w:hAnsi="Arial" w:cs="Arial"/>
                <w:b/>
                <w:color w:val="FFFFFF" w:themeColor="background1"/>
                <w:sz w:val="18"/>
                <w:szCs w:val="18"/>
                <w:lang w:val="en-GB"/>
              </w:rPr>
              <w:t>Foundations in Child Protection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E0B2D9" w14:textId="5241D186"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1.1 Understanding protection concerns for children</w:t>
            </w:r>
          </w:p>
        </w:tc>
        <w:tc>
          <w:tcPr>
            <w:tcW w:w="39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3A193B" w14:textId="47792B27"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 xml:space="preserve">Understands the indicators and consequences of child abuse, neglect, exploitation and violence </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E6C394" w14:textId="77777777" w:rsidR="00611B90" w:rsidRPr="00611B90" w:rsidRDefault="00611B90" w:rsidP="006066B8">
            <w:pPr>
              <w:rPr>
                <w:rFonts w:ascii="Arial" w:hAnsi="Arial" w:cs="Arial"/>
                <w:sz w:val="18"/>
                <w:szCs w:val="18"/>
                <w:lang w:val="en-GB"/>
              </w:rPr>
            </w:pPr>
          </w:p>
        </w:tc>
        <w:tc>
          <w:tcPr>
            <w:tcW w:w="39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E9C1C1" w14:textId="77777777" w:rsidR="00611B90" w:rsidRPr="00611B90" w:rsidRDefault="00611B90" w:rsidP="006066B8">
            <w:pPr>
              <w:rPr>
                <w:rFonts w:ascii="Arial" w:hAnsi="Arial" w:cs="Arial"/>
                <w:sz w:val="18"/>
                <w:szCs w:val="18"/>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BB03C5" w14:textId="77777777" w:rsidR="00611B90" w:rsidRPr="00611B90" w:rsidRDefault="00611B90" w:rsidP="006066B8">
            <w:pPr>
              <w:rPr>
                <w:rFonts w:ascii="Arial" w:hAnsi="Arial" w:cs="Arial"/>
                <w:sz w:val="18"/>
                <w:szCs w:val="18"/>
                <w:lang w:val="en-GB"/>
              </w:rPr>
            </w:pPr>
          </w:p>
        </w:tc>
      </w:tr>
      <w:tr w:rsidR="00611B90" w:rsidRPr="00877328" w14:paraId="1ECF39FB" w14:textId="77777777" w:rsidTr="006066B8">
        <w:tc>
          <w:tcPr>
            <w:tcW w:w="1573" w:type="dxa"/>
            <w:vMerge/>
            <w:tcBorders>
              <w:left w:val="single" w:sz="4" w:space="0" w:color="auto"/>
              <w:right w:val="single" w:sz="4" w:space="0" w:color="auto"/>
            </w:tcBorders>
            <w:shd w:val="clear" w:color="auto" w:fill="4B89D0"/>
          </w:tcPr>
          <w:p w14:paraId="2EFAB78D" w14:textId="77777777" w:rsidR="00611B90" w:rsidRPr="00611B90" w:rsidRDefault="00611B90" w:rsidP="006066B8">
            <w:pPr>
              <w:rPr>
                <w:rFonts w:ascii="Arial" w:hAnsi="Arial" w:cs="Arial"/>
                <w:sz w:val="18"/>
                <w:szCs w:val="18"/>
                <w:lang w:val="en-GB"/>
              </w:rPr>
            </w:pPr>
          </w:p>
        </w:tc>
        <w:tc>
          <w:tcPr>
            <w:tcW w:w="2410" w:type="dxa"/>
            <w:vMerge/>
            <w:tcBorders>
              <w:top w:val="single" w:sz="4" w:space="0" w:color="auto"/>
              <w:left w:val="single" w:sz="4" w:space="0" w:color="auto"/>
            </w:tcBorders>
            <w:shd w:val="clear" w:color="auto" w:fill="DBE5F1" w:themeFill="accent1" w:themeFillTint="33"/>
          </w:tcPr>
          <w:p w14:paraId="1EBD6124" w14:textId="75934CEB" w:rsidR="00611B90" w:rsidRPr="00611B90" w:rsidRDefault="00611B90" w:rsidP="006066B8">
            <w:pPr>
              <w:rPr>
                <w:rFonts w:ascii="Arial" w:hAnsi="Arial" w:cs="Arial"/>
                <w:sz w:val="18"/>
                <w:szCs w:val="18"/>
                <w:lang w:val="en-GB"/>
              </w:rPr>
            </w:pPr>
          </w:p>
        </w:tc>
        <w:tc>
          <w:tcPr>
            <w:tcW w:w="3969" w:type="dxa"/>
            <w:tcBorders>
              <w:top w:val="single" w:sz="4" w:space="0" w:color="auto"/>
            </w:tcBorders>
            <w:shd w:val="clear" w:color="auto" w:fill="DBE5F1" w:themeFill="accent1" w:themeFillTint="33"/>
          </w:tcPr>
          <w:p w14:paraId="624452A1" w14:textId="345013C8"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Responds to child protection concerns</w:t>
            </w:r>
          </w:p>
        </w:tc>
        <w:tc>
          <w:tcPr>
            <w:tcW w:w="1559" w:type="dxa"/>
            <w:tcBorders>
              <w:top w:val="single" w:sz="4" w:space="0" w:color="auto"/>
            </w:tcBorders>
            <w:shd w:val="clear" w:color="auto" w:fill="DBE5F1" w:themeFill="accent1" w:themeFillTint="33"/>
          </w:tcPr>
          <w:p w14:paraId="7222DF4C" w14:textId="77777777" w:rsidR="00611B90" w:rsidRPr="00611B90" w:rsidRDefault="00611B90" w:rsidP="006066B8">
            <w:pPr>
              <w:rPr>
                <w:rFonts w:ascii="Arial" w:hAnsi="Arial" w:cs="Arial"/>
                <w:sz w:val="18"/>
                <w:szCs w:val="18"/>
                <w:lang w:val="en-GB"/>
              </w:rPr>
            </w:pPr>
          </w:p>
        </w:tc>
        <w:tc>
          <w:tcPr>
            <w:tcW w:w="3969" w:type="dxa"/>
            <w:tcBorders>
              <w:top w:val="single" w:sz="4" w:space="0" w:color="auto"/>
            </w:tcBorders>
            <w:shd w:val="clear" w:color="auto" w:fill="DBE5F1" w:themeFill="accent1" w:themeFillTint="33"/>
          </w:tcPr>
          <w:p w14:paraId="3EDD6DA1" w14:textId="77777777" w:rsidR="00611B90" w:rsidRPr="00611B90" w:rsidRDefault="00611B90" w:rsidP="006066B8">
            <w:pPr>
              <w:rPr>
                <w:rFonts w:ascii="Arial" w:hAnsi="Arial" w:cs="Arial"/>
                <w:sz w:val="18"/>
                <w:szCs w:val="18"/>
                <w:lang w:val="en-GB"/>
              </w:rPr>
            </w:pPr>
          </w:p>
        </w:tc>
        <w:tc>
          <w:tcPr>
            <w:tcW w:w="1276" w:type="dxa"/>
            <w:tcBorders>
              <w:top w:val="single" w:sz="4" w:space="0" w:color="auto"/>
            </w:tcBorders>
            <w:shd w:val="clear" w:color="auto" w:fill="DBE5F1" w:themeFill="accent1" w:themeFillTint="33"/>
          </w:tcPr>
          <w:p w14:paraId="4FC39F9D" w14:textId="77777777" w:rsidR="00611B90" w:rsidRPr="00611B90" w:rsidRDefault="00611B90" w:rsidP="006066B8">
            <w:pPr>
              <w:rPr>
                <w:rFonts w:ascii="Arial" w:hAnsi="Arial" w:cs="Arial"/>
                <w:sz w:val="18"/>
                <w:szCs w:val="18"/>
                <w:lang w:val="en-GB"/>
              </w:rPr>
            </w:pPr>
          </w:p>
        </w:tc>
      </w:tr>
      <w:tr w:rsidR="00611B90" w:rsidRPr="00877328" w14:paraId="19356786" w14:textId="77777777" w:rsidTr="006066B8">
        <w:tc>
          <w:tcPr>
            <w:tcW w:w="1573" w:type="dxa"/>
            <w:vMerge/>
            <w:tcBorders>
              <w:left w:val="single" w:sz="4" w:space="0" w:color="auto"/>
              <w:right w:val="single" w:sz="4" w:space="0" w:color="auto"/>
            </w:tcBorders>
            <w:shd w:val="clear" w:color="auto" w:fill="4B89D0"/>
          </w:tcPr>
          <w:p w14:paraId="05C95F0F"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DBE5F1" w:themeFill="accent1" w:themeFillTint="33"/>
          </w:tcPr>
          <w:p w14:paraId="737CF6AF" w14:textId="63607084"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1C108319" w14:textId="32305547"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Understands core theories</w:t>
            </w:r>
          </w:p>
        </w:tc>
        <w:tc>
          <w:tcPr>
            <w:tcW w:w="1559" w:type="dxa"/>
            <w:shd w:val="clear" w:color="auto" w:fill="DBE5F1" w:themeFill="accent1" w:themeFillTint="33"/>
          </w:tcPr>
          <w:p w14:paraId="408222BC" w14:textId="77777777"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5B7B592B" w14:textId="77777777" w:rsidR="00611B90" w:rsidRPr="00611B90" w:rsidRDefault="00611B90" w:rsidP="006066B8">
            <w:pPr>
              <w:rPr>
                <w:rFonts w:ascii="Arial" w:hAnsi="Arial" w:cs="Arial"/>
                <w:sz w:val="18"/>
                <w:szCs w:val="18"/>
                <w:lang w:val="en-GB"/>
              </w:rPr>
            </w:pPr>
          </w:p>
        </w:tc>
        <w:tc>
          <w:tcPr>
            <w:tcW w:w="1276" w:type="dxa"/>
            <w:shd w:val="clear" w:color="auto" w:fill="DBE5F1" w:themeFill="accent1" w:themeFillTint="33"/>
          </w:tcPr>
          <w:p w14:paraId="26189C6A" w14:textId="77777777" w:rsidR="00611B90" w:rsidRPr="00611B90" w:rsidRDefault="00611B90" w:rsidP="006066B8">
            <w:pPr>
              <w:rPr>
                <w:rFonts w:ascii="Arial" w:hAnsi="Arial" w:cs="Arial"/>
                <w:sz w:val="18"/>
                <w:szCs w:val="18"/>
                <w:lang w:val="en-GB"/>
              </w:rPr>
            </w:pPr>
          </w:p>
        </w:tc>
      </w:tr>
      <w:tr w:rsidR="00611B90" w:rsidRPr="00877328" w14:paraId="132EF7A2" w14:textId="77777777" w:rsidTr="006066B8">
        <w:tc>
          <w:tcPr>
            <w:tcW w:w="1573" w:type="dxa"/>
            <w:vMerge/>
            <w:tcBorders>
              <w:left w:val="single" w:sz="4" w:space="0" w:color="auto"/>
              <w:right w:val="single" w:sz="4" w:space="0" w:color="auto"/>
            </w:tcBorders>
            <w:shd w:val="clear" w:color="auto" w:fill="4B89D0"/>
          </w:tcPr>
          <w:p w14:paraId="3E6CDAE9"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DBE5F1" w:themeFill="accent1" w:themeFillTint="33"/>
          </w:tcPr>
          <w:p w14:paraId="5F2B4750" w14:textId="19507388"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1A5BA56D" w14:textId="2E30F943"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Identifies vulnerability and risk factors</w:t>
            </w:r>
          </w:p>
        </w:tc>
        <w:tc>
          <w:tcPr>
            <w:tcW w:w="1559" w:type="dxa"/>
            <w:shd w:val="clear" w:color="auto" w:fill="DBE5F1" w:themeFill="accent1" w:themeFillTint="33"/>
          </w:tcPr>
          <w:p w14:paraId="48E60683" w14:textId="77777777"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3B94A71B" w14:textId="77777777" w:rsidR="00611B90" w:rsidRPr="00611B90" w:rsidRDefault="00611B90" w:rsidP="006066B8">
            <w:pPr>
              <w:rPr>
                <w:rFonts w:ascii="Arial" w:hAnsi="Arial" w:cs="Arial"/>
                <w:sz w:val="18"/>
                <w:szCs w:val="18"/>
                <w:lang w:val="en-GB"/>
              </w:rPr>
            </w:pPr>
          </w:p>
        </w:tc>
        <w:tc>
          <w:tcPr>
            <w:tcW w:w="1276" w:type="dxa"/>
            <w:shd w:val="clear" w:color="auto" w:fill="DBE5F1" w:themeFill="accent1" w:themeFillTint="33"/>
          </w:tcPr>
          <w:p w14:paraId="50DB96A4" w14:textId="77777777" w:rsidR="00611B90" w:rsidRPr="00611B90" w:rsidRDefault="00611B90" w:rsidP="006066B8">
            <w:pPr>
              <w:rPr>
                <w:rFonts w:ascii="Arial" w:hAnsi="Arial" w:cs="Arial"/>
                <w:sz w:val="18"/>
                <w:szCs w:val="18"/>
                <w:lang w:val="en-GB"/>
              </w:rPr>
            </w:pPr>
          </w:p>
        </w:tc>
      </w:tr>
      <w:tr w:rsidR="00611B90" w:rsidRPr="00877328" w14:paraId="10940E33" w14:textId="77777777" w:rsidTr="006066B8">
        <w:tc>
          <w:tcPr>
            <w:tcW w:w="1573" w:type="dxa"/>
            <w:vMerge/>
            <w:tcBorders>
              <w:left w:val="single" w:sz="4" w:space="0" w:color="auto"/>
              <w:right w:val="single" w:sz="4" w:space="0" w:color="auto"/>
            </w:tcBorders>
            <w:shd w:val="clear" w:color="auto" w:fill="4B89D0"/>
          </w:tcPr>
          <w:p w14:paraId="15ADAABE"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DBE5F1" w:themeFill="accent1" w:themeFillTint="33"/>
          </w:tcPr>
          <w:p w14:paraId="09C2B8C4" w14:textId="7116E074"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0E36ECDB" w14:textId="0E7BE1A8"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Ensures confidentiality of information</w:t>
            </w:r>
          </w:p>
        </w:tc>
        <w:tc>
          <w:tcPr>
            <w:tcW w:w="1559" w:type="dxa"/>
            <w:shd w:val="clear" w:color="auto" w:fill="DBE5F1" w:themeFill="accent1" w:themeFillTint="33"/>
          </w:tcPr>
          <w:p w14:paraId="6C294321" w14:textId="77777777"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06014453" w14:textId="77777777" w:rsidR="00611B90" w:rsidRPr="00611B90" w:rsidRDefault="00611B90" w:rsidP="006066B8">
            <w:pPr>
              <w:rPr>
                <w:rFonts w:ascii="Arial" w:hAnsi="Arial" w:cs="Arial"/>
                <w:sz w:val="18"/>
                <w:szCs w:val="18"/>
                <w:lang w:val="en-GB"/>
              </w:rPr>
            </w:pPr>
          </w:p>
        </w:tc>
        <w:tc>
          <w:tcPr>
            <w:tcW w:w="1276" w:type="dxa"/>
            <w:shd w:val="clear" w:color="auto" w:fill="DBE5F1" w:themeFill="accent1" w:themeFillTint="33"/>
          </w:tcPr>
          <w:p w14:paraId="79A6D707" w14:textId="77777777" w:rsidR="00611B90" w:rsidRPr="00611B90" w:rsidRDefault="00611B90" w:rsidP="006066B8">
            <w:pPr>
              <w:rPr>
                <w:rFonts w:ascii="Arial" w:hAnsi="Arial" w:cs="Arial"/>
                <w:sz w:val="18"/>
                <w:szCs w:val="18"/>
                <w:lang w:val="en-GB"/>
              </w:rPr>
            </w:pPr>
          </w:p>
        </w:tc>
      </w:tr>
      <w:tr w:rsidR="00611B90" w:rsidRPr="00877328" w14:paraId="7970CFA6" w14:textId="77777777" w:rsidTr="006066B8">
        <w:tc>
          <w:tcPr>
            <w:tcW w:w="1573" w:type="dxa"/>
            <w:vMerge/>
            <w:tcBorders>
              <w:left w:val="single" w:sz="4" w:space="0" w:color="auto"/>
              <w:right w:val="single" w:sz="4" w:space="0" w:color="auto"/>
            </w:tcBorders>
            <w:shd w:val="clear" w:color="auto" w:fill="4B89D0"/>
          </w:tcPr>
          <w:p w14:paraId="2AC0D069"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DBE5F1" w:themeFill="accent1" w:themeFillTint="33"/>
          </w:tcPr>
          <w:p w14:paraId="22F9AB0B" w14:textId="427C0461"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5F238A9A" w14:textId="236B2D43"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 xml:space="preserve">Ensures compliance with UN standards / Codes of conduct on sexual exploitation and abuse </w:t>
            </w:r>
          </w:p>
        </w:tc>
        <w:tc>
          <w:tcPr>
            <w:tcW w:w="1559" w:type="dxa"/>
            <w:shd w:val="clear" w:color="auto" w:fill="DBE5F1" w:themeFill="accent1" w:themeFillTint="33"/>
          </w:tcPr>
          <w:p w14:paraId="71892C54" w14:textId="77777777"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3676926B" w14:textId="77777777" w:rsidR="00611B90" w:rsidRPr="00611B90" w:rsidRDefault="00611B90" w:rsidP="006066B8">
            <w:pPr>
              <w:rPr>
                <w:rFonts w:ascii="Arial" w:hAnsi="Arial" w:cs="Arial"/>
                <w:sz w:val="18"/>
                <w:szCs w:val="18"/>
                <w:lang w:val="en-GB"/>
              </w:rPr>
            </w:pPr>
          </w:p>
        </w:tc>
        <w:tc>
          <w:tcPr>
            <w:tcW w:w="1276" w:type="dxa"/>
            <w:shd w:val="clear" w:color="auto" w:fill="DBE5F1" w:themeFill="accent1" w:themeFillTint="33"/>
          </w:tcPr>
          <w:p w14:paraId="7DDBEF1B" w14:textId="77777777" w:rsidR="00611B90" w:rsidRPr="00611B90" w:rsidRDefault="00611B90" w:rsidP="006066B8">
            <w:pPr>
              <w:rPr>
                <w:rFonts w:ascii="Arial" w:hAnsi="Arial" w:cs="Arial"/>
                <w:sz w:val="18"/>
                <w:szCs w:val="18"/>
                <w:lang w:val="en-GB"/>
              </w:rPr>
            </w:pPr>
          </w:p>
        </w:tc>
      </w:tr>
      <w:tr w:rsidR="00611B90" w:rsidRPr="00877328" w14:paraId="171660F0" w14:textId="77777777" w:rsidTr="006066B8">
        <w:tc>
          <w:tcPr>
            <w:tcW w:w="1573" w:type="dxa"/>
            <w:vMerge/>
            <w:tcBorders>
              <w:left w:val="single" w:sz="4" w:space="0" w:color="auto"/>
              <w:right w:val="single" w:sz="4" w:space="0" w:color="auto"/>
            </w:tcBorders>
            <w:shd w:val="clear" w:color="auto" w:fill="4B89D0"/>
          </w:tcPr>
          <w:p w14:paraId="4B785F4F"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DBE5F1" w:themeFill="accent1" w:themeFillTint="33"/>
          </w:tcPr>
          <w:p w14:paraId="08B60D57" w14:textId="42081773"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4B2A66DF" w14:textId="59A1CAA2"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Addresses breaches of confidentiality</w:t>
            </w:r>
          </w:p>
        </w:tc>
        <w:tc>
          <w:tcPr>
            <w:tcW w:w="1559" w:type="dxa"/>
            <w:shd w:val="clear" w:color="auto" w:fill="DBE5F1" w:themeFill="accent1" w:themeFillTint="33"/>
          </w:tcPr>
          <w:p w14:paraId="34B94F8E" w14:textId="77777777"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442DCC8F" w14:textId="77777777" w:rsidR="00611B90" w:rsidRPr="00611B90" w:rsidRDefault="00611B90" w:rsidP="006066B8">
            <w:pPr>
              <w:rPr>
                <w:rFonts w:ascii="Arial" w:hAnsi="Arial" w:cs="Arial"/>
                <w:sz w:val="18"/>
                <w:szCs w:val="18"/>
                <w:lang w:val="en-GB"/>
              </w:rPr>
            </w:pPr>
          </w:p>
        </w:tc>
        <w:tc>
          <w:tcPr>
            <w:tcW w:w="1276" w:type="dxa"/>
            <w:shd w:val="clear" w:color="auto" w:fill="DBE5F1" w:themeFill="accent1" w:themeFillTint="33"/>
          </w:tcPr>
          <w:p w14:paraId="2C0D58DA" w14:textId="77777777" w:rsidR="00611B90" w:rsidRPr="00611B90" w:rsidRDefault="00611B90" w:rsidP="006066B8">
            <w:pPr>
              <w:rPr>
                <w:rFonts w:ascii="Arial" w:hAnsi="Arial" w:cs="Arial"/>
                <w:sz w:val="18"/>
                <w:szCs w:val="18"/>
                <w:lang w:val="en-GB"/>
              </w:rPr>
            </w:pPr>
          </w:p>
        </w:tc>
      </w:tr>
      <w:tr w:rsidR="00611B90" w:rsidRPr="00877328" w14:paraId="1FDB0DB9" w14:textId="77777777" w:rsidTr="006066B8">
        <w:tc>
          <w:tcPr>
            <w:tcW w:w="1573" w:type="dxa"/>
            <w:vMerge/>
            <w:tcBorders>
              <w:left w:val="single" w:sz="4" w:space="0" w:color="auto"/>
              <w:right w:val="single" w:sz="4" w:space="0" w:color="auto"/>
            </w:tcBorders>
            <w:shd w:val="clear" w:color="auto" w:fill="4B89D0"/>
          </w:tcPr>
          <w:p w14:paraId="1CE21230" w14:textId="77777777" w:rsidR="00611B90" w:rsidRPr="00611B90" w:rsidRDefault="00611B90" w:rsidP="006066B8">
            <w:pPr>
              <w:rPr>
                <w:rFonts w:ascii="Arial" w:hAnsi="Arial" w:cs="Arial"/>
                <w:sz w:val="18"/>
                <w:szCs w:val="18"/>
                <w:lang w:val="en-GB"/>
              </w:rPr>
            </w:pPr>
          </w:p>
        </w:tc>
        <w:tc>
          <w:tcPr>
            <w:tcW w:w="2410" w:type="dxa"/>
            <w:vMerge w:val="restart"/>
            <w:tcBorders>
              <w:left w:val="single" w:sz="4" w:space="0" w:color="auto"/>
            </w:tcBorders>
            <w:shd w:val="clear" w:color="auto" w:fill="auto"/>
          </w:tcPr>
          <w:p w14:paraId="6E7ED8BA" w14:textId="63ED2CF1"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1.2 Ethnical sensitivity</w:t>
            </w:r>
          </w:p>
        </w:tc>
        <w:tc>
          <w:tcPr>
            <w:tcW w:w="3969" w:type="dxa"/>
            <w:shd w:val="clear" w:color="auto" w:fill="auto"/>
          </w:tcPr>
          <w:p w14:paraId="134D5288" w14:textId="352E9227"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Identifies ethnical issues</w:t>
            </w:r>
          </w:p>
        </w:tc>
        <w:tc>
          <w:tcPr>
            <w:tcW w:w="1559" w:type="dxa"/>
            <w:shd w:val="clear" w:color="auto" w:fill="auto"/>
          </w:tcPr>
          <w:p w14:paraId="1863E1BB"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4AD790DC"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4ADD1E2A" w14:textId="77777777" w:rsidR="00611B90" w:rsidRPr="00611B90" w:rsidRDefault="00611B90" w:rsidP="006066B8">
            <w:pPr>
              <w:rPr>
                <w:rFonts w:ascii="Arial" w:hAnsi="Arial" w:cs="Arial"/>
                <w:sz w:val="18"/>
                <w:szCs w:val="18"/>
                <w:lang w:val="en-GB"/>
              </w:rPr>
            </w:pPr>
          </w:p>
        </w:tc>
      </w:tr>
      <w:tr w:rsidR="00611B90" w:rsidRPr="00877328" w14:paraId="21D557F6" w14:textId="77777777" w:rsidTr="006066B8">
        <w:tc>
          <w:tcPr>
            <w:tcW w:w="1573" w:type="dxa"/>
            <w:vMerge/>
            <w:tcBorders>
              <w:left w:val="single" w:sz="4" w:space="0" w:color="auto"/>
              <w:right w:val="single" w:sz="4" w:space="0" w:color="auto"/>
            </w:tcBorders>
            <w:shd w:val="clear" w:color="auto" w:fill="4B89D0"/>
          </w:tcPr>
          <w:p w14:paraId="6A957B73"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auto"/>
          </w:tcPr>
          <w:p w14:paraId="3308698D" w14:textId="27E07FD9" w:rsidR="00611B90" w:rsidRPr="00611B90" w:rsidRDefault="00611B90" w:rsidP="006066B8">
            <w:pPr>
              <w:rPr>
                <w:rFonts w:ascii="Arial" w:hAnsi="Arial" w:cs="Arial"/>
                <w:sz w:val="18"/>
                <w:szCs w:val="18"/>
                <w:lang w:val="en-GB"/>
              </w:rPr>
            </w:pPr>
          </w:p>
        </w:tc>
        <w:tc>
          <w:tcPr>
            <w:tcW w:w="3969" w:type="dxa"/>
            <w:shd w:val="clear" w:color="auto" w:fill="auto"/>
          </w:tcPr>
          <w:p w14:paraId="64C60310" w14:textId="44FB144D"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Identifies personal and professional conflicts</w:t>
            </w:r>
          </w:p>
        </w:tc>
        <w:tc>
          <w:tcPr>
            <w:tcW w:w="1559" w:type="dxa"/>
            <w:shd w:val="clear" w:color="auto" w:fill="auto"/>
          </w:tcPr>
          <w:p w14:paraId="1B706989"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428D75C0"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47EB1D71" w14:textId="77777777" w:rsidR="00611B90" w:rsidRPr="00611B90" w:rsidRDefault="00611B90" w:rsidP="006066B8">
            <w:pPr>
              <w:rPr>
                <w:rFonts w:ascii="Arial" w:hAnsi="Arial" w:cs="Arial"/>
                <w:sz w:val="18"/>
                <w:szCs w:val="18"/>
                <w:lang w:val="en-GB"/>
              </w:rPr>
            </w:pPr>
          </w:p>
        </w:tc>
      </w:tr>
      <w:tr w:rsidR="00611B90" w:rsidRPr="00877328" w14:paraId="450EB32B" w14:textId="77777777" w:rsidTr="006066B8">
        <w:tc>
          <w:tcPr>
            <w:tcW w:w="1573" w:type="dxa"/>
            <w:vMerge/>
            <w:tcBorders>
              <w:left w:val="single" w:sz="4" w:space="0" w:color="auto"/>
              <w:right w:val="single" w:sz="4" w:space="0" w:color="auto"/>
            </w:tcBorders>
            <w:shd w:val="clear" w:color="auto" w:fill="4B89D0"/>
          </w:tcPr>
          <w:p w14:paraId="407303FF" w14:textId="77777777" w:rsidR="00611B90" w:rsidRPr="00611B90" w:rsidRDefault="00611B90" w:rsidP="006066B8">
            <w:pPr>
              <w:rPr>
                <w:rFonts w:ascii="Arial" w:hAnsi="Arial" w:cs="Arial"/>
                <w:sz w:val="18"/>
                <w:szCs w:val="18"/>
                <w:lang w:val="en-GB"/>
              </w:rPr>
            </w:pPr>
          </w:p>
        </w:tc>
        <w:tc>
          <w:tcPr>
            <w:tcW w:w="2410" w:type="dxa"/>
            <w:tcBorders>
              <w:left w:val="single" w:sz="4" w:space="0" w:color="auto"/>
            </w:tcBorders>
            <w:shd w:val="clear" w:color="auto" w:fill="DBE5F1" w:themeFill="accent1" w:themeFillTint="33"/>
          </w:tcPr>
          <w:p w14:paraId="31AA2B3B" w14:textId="03ADDFE5"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1.3 Empathy</w:t>
            </w:r>
          </w:p>
        </w:tc>
        <w:tc>
          <w:tcPr>
            <w:tcW w:w="3969" w:type="dxa"/>
            <w:shd w:val="clear" w:color="auto" w:fill="DBE5F1" w:themeFill="accent1" w:themeFillTint="33"/>
          </w:tcPr>
          <w:p w14:paraId="684932AC" w14:textId="036FF5F2"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Responds to others</w:t>
            </w:r>
          </w:p>
        </w:tc>
        <w:tc>
          <w:tcPr>
            <w:tcW w:w="1559" w:type="dxa"/>
            <w:shd w:val="clear" w:color="auto" w:fill="DBE5F1" w:themeFill="accent1" w:themeFillTint="33"/>
          </w:tcPr>
          <w:p w14:paraId="5B29F22F" w14:textId="77777777"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733CDF05" w14:textId="77777777" w:rsidR="00611B90" w:rsidRPr="00611B90" w:rsidRDefault="00611B90" w:rsidP="006066B8">
            <w:pPr>
              <w:rPr>
                <w:rFonts w:ascii="Arial" w:hAnsi="Arial" w:cs="Arial"/>
                <w:sz w:val="18"/>
                <w:szCs w:val="18"/>
                <w:lang w:val="en-GB"/>
              </w:rPr>
            </w:pPr>
          </w:p>
        </w:tc>
        <w:tc>
          <w:tcPr>
            <w:tcW w:w="1276" w:type="dxa"/>
            <w:shd w:val="clear" w:color="auto" w:fill="DBE5F1" w:themeFill="accent1" w:themeFillTint="33"/>
          </w:tcPr>
          <w:p w14:paraId="0144BCE1" w14:textId="77777777" w:rsidR="00611B90" w:rsidRPr="00611B90" w:rsidRDefault="00611B90" w:rsidP="006066B8">
            <w:pPr>
              <w:rPr>
                <w:rFonts w:ascii="Arial" w:hAnsi="Arial" w:cs="Arial"/>
                <w:sz w:val="18"/>
                <w:szCs w:val="18"/>
                <w:lang w:val="en-GB"/>
              </w:rPr>
            </w:pPr>
          </w:p>
        </w:tc>
      </w:tr>
      <w:tr w:rsidR="00611B90" w:rsidRPr="00877328" w14:paraId="50B9359F" w14:textId="77777777" w:rsidTr="006066B8">
        <w:tc>
          <w:tcPr>
            <w:tcW w:w="1573" w:type="dxa"/>
            <w:vMerge/>
            <w:tcBorders>
              <w:left w:val="single" w:sz="4" w:space="0" w:color="auto"/>
              <w:right w:val="single" w:sz="4" w:space="0" w:color="auto"/>
            </w:tcBorders>
            <w:shd w:val="clear" w:color="auto" w:fill="4B89D0"/>
          </w:tcPr>
          <w:p w14:paraId="50E98C7E" w14:textId="77777777" w:rsidR="00611B90" w:rsidRPr="00611B90" w:rsidRDefault="00611B90" w:rsidP="006066B8">
            <w:pPr>
              <w:rPr>
                <w:rFonts w:ascii="Arial" w:hAnsi="Arial" w:cs="Arial"/>
                <w:sz w:val="18"/>
                <w:szCs w:val="18"/>
                <w:lang w:val="en-GB"/>
              </w:rPr>
            </w:pPr>
          </w:p>
        </w:tc>
        <w:tc>
          <w:tcPr>
            <w:tcW w:w="2410" w:type="dxa"/>
            <w:vMerge w:val="restart"/>
            <w:tcBorders>
              <w:left w:val="single" w:sz="4" w:space="0" w:color="auto"/>
            </w:tcBorders>
            <w:shd w:val="clear" w:color="auto" w:fill="auto"/>
          </w:tcPr>
          <w:p w14:paraId="5FFC51A3" w14:textId="176D2322"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1.4 Understanding Child Protection programming</w:t>
            </w:r>
          </w:p>
        </w:tc>
        <w:tc>
          <w:tcPr>
            <w:tcW w:w="3969" w:type="dxa"/>
            <w:shd w:val="clear" w:color="auto" w:fill="auto"/>
          </w:tcPr>
          <w:p w14:paraId="6DD4B76C" w14:textId="18C956F3"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Has relevant education background</w:t>
            </w:r>
          </w:p>
        </w:tc>
        <w:tc>
          <w:tcPr>
            <w:tcW w:w="1559" w:type="dxa"/>
            <w:shd w:val="clear" w:color="auto" w:fill="auto"/>
          </w:tcPr>
          <w:p w14:paraId="148DA8F1"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1996DF06"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4BF6A8DE" w14:textId="77777777" w:rsidR="00611B90" w:rsidRPr="00611B90" w:rsidRDefault="00611B90" w:rsidP="006066B8">
            <w:pPr>
              <w:rPr>
                <w:rFonts w:ascii="Arial" w:hAnsi="Arial" w:cs="Arial"/>
                <w:sz w:val="18"/>
                <w:szCs w:val="18"/>
                <w:lang w:val="en-GB"/>
              </w:rPr>
            </w:pPr>
          </w:p>
        </w:tc>
      </w:tr>
      <w:tr w:rsidR="00611B90" w:rsidRPr="00877328" w14:paraId="72490D10" w14:textId="77777777" w:rsidTr="006066B8">
        <w:tc>
          <w:tcPr>
            <w:tcW w:w="1573" w:type="dxa"/>
            <w:vMerge/>
            <w:tcBorders>
              <w:left w:val="single" w:sz="4" w:space="0" w:color="auto"/>
              <w:right w:val="single" w:sz="4" w:space="0" w:color="auto"/>
            </w:tcBorders>
            <w:shd w:val="clear" w:color="auto" w:fill="4B89D0"/>
          </w:tcPr>
          <w:p w14:paraId="146A253A"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auto"/>
          </w:tcPr>
          <w:p w14:paraId="423EC40C" w14:textId="2ABFA002" w:rsidR="00611B90" w:rsidRPr="00611B90" w:rsidRDefault="00611B90" w:rsidP="006066B8">
            <w:pPr>
              <w:rPr>
                <w:rFonts w:ascii="Arial" w:hAnsi="Arial" w:cs="Arial"/>
                <w:sz w:val="18"/>
                <w:szCs w:val="18"/>
                <w:lang w:val="en-GB"/>
              </w:rPr>
            </w:pPr>
          </w:p>
        </w:tc>
        <w:tc>
          <w:tcPr>
            <w:tcW w:w="3969" w:type="dxa"/>
            <w:shd w:val="clear" w:color="auto" w:fill="auto"/>
          </w:tcPr>
          <w:p w14:paraId="7CF3E92E" w14:textId="0E8802C2"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Has relevant experience</w:t>
            </w:r>
          </w:p>
        </w:tc>
        <w:tc>
          <w:tcPr>
            <w:tcW w:w="1559" w:type="dxa"/>
            <w:shd w:val="clear" w:color="auto" w:fill="auto"/>
          </w:tcPr>
          <w:p w14:paraId="34458E56"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6B724032"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1915BEE5" w14:textId="77777777" w:rsidR="00611B90" w:rsidRPr="00611B90" w:rsidRDefault="00611B90" w:rsidP="006066B8">
            <w:pPr>
              <w:rPr>
                <w:rFonts w:ascii="Arial" w:hAnsi="Arial" w:cs="Arial"/>
                <w:sz w:val="18"/>
                <w:szCs w:val="18"/>
                <w:lang w:val="en-GB"/>
              </w:rPr>
            </w:pPr>
          </w:p>
        </w:tc>
      </w:tr>
      <w:tr w:rsidR="00611B90" w:rsidRPr="00877328" w14:paraId="5968C235" w14:textId="77777777" w:rsidTr="006066B8">
        <w:tc>
          <w:tcPr>
            <w:tcW w:w="1573" w:type="dxa"/>
            <w:vMerge/>
            <w:tcBorders>
              <w:left w:val="single" w:sz="4" w:space="0" w:color="auto"/>
              <w:right w:val="single" w:sz="4" w:space="0" w:color="auto"/>
            </w:tcBorders>
            <w:shd w:val="clear" w:color="auto" w:fill="4B89D0"/>
          </w:tcPr>
          <w:p w14:paraId="1E27F061"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auto"/>
          </w:tcPr>
          <w:p w14:paraId="6F9D06D3" w14:textId="4722D3E6" w:rsidR="00611B90" w:rsidRPr="00611B90" w:rsidRDefault="00611B90" w:rsidP="006066B8">
            <w:pPr>
              <w:rPr>
                <w:rFonts w:ascii="Arial" w:hAnsi="Arial" w:cs="Arial"/>
                <w:sz w:val="18"/>
                <w:szCs w:val="18"/>
                <w:lang w:val="en-GB"/>
              </w:rPr>
            </w:pPr>
          </w:p>
        </w:tc>
        <w:tc>
          <w:tcPr>
            <w:tcW w:w="3969" w:type="dxa"/>
            <w:shd w:val="clear" w:color="auto" w:fill="auto"/>
          </w:tcPr>
          <w:p w14:paraId="761BCD27" w14:textId="205214AE"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Knows child protection programming</w:t>
            </w:r>
          </w:p>
        </w:tc>
        <w:tc>
          <w:tcPr>
            <w:tcW w:w="1559" w:type="dxa"/>
            <w:shd w:val="clear" w:color="auto" w:fill="auto"/>
          </w:tcPr>
          <w:p w14:paraId="239A3ECA"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6F679B54"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74BEDE72" w14:textId="77777777" w:rsidR="00611B90" w:rsidRPr="00611B90" w:rsidRDefault="00611B90" w:rsidP="006066B8">
            <w:pPr>
              <w:rPr>
                <w:rFonts w:ascii="Arial" w:hAnsi="Arial" w:cs="Arial"/>
                <w:sz w:val="18"/>
                <w:szCs w:val="18"/>
                <w:lang w:val="en-GB"/>
              </w:rPr>
            </w:pPr>
          </w:p>
        </w:tc>
      </w:tr>
      <w:tr w:rsidR="00611B90" w:rsidRPr="00877328" w14:paraId="24566851" w14:textId="77777777" w:rsidTr="006066B8">
        <w:tc>
          <w:tcPr>
            <w:tcW w:w="1573" w:type="dxa"/>
            <w:vMerge/>
            <w:tcBorders>
              <w:left w:val="single" w:sz="4" w:space="0" w:color="auto"/>
              <w:right w:val="single" w:sz="4" w:space="0" w:color="auto"/>
            </w:tcBorders>
            <w:shd w:val="clear" w:color="auto" w:fill="4B89D0"/>
          </w:tcPr>
          <w:p w14:paraId="3A85E2E0"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auto"/>
          </w:tcPr>
          <w:p w14:paraId="781C0B2C" w14:textId="7D3D7A33" w:rsidR="00611B90" w:rsidRPr="00611B90" w:rsidRDefault="00611B90" w:rsidP="006066B8">
            <w:pPr>
              <w:rPr>
                <w:rFonts w:ascii="Arial" w:hAnsi="Arial" w:cs="Arial"/>
                <w:sz w:val="18"/>
                <w:szCs w:val="18"/>
                <w:lang w:val="en-GB"/>
              </w:rPr>
            </w:pPr>
          </w:p>
        </w:tc>
        <w:tc>
          <w:tcPr>
            <w:tcW w:w="3969" w:type="dxa"/>
            <w:shd w:val="clear" w:color="auto" w:fill="auto"/>
          </w:tcPr>
          <w:p w14:paraId="66E584C1" w14:textId="687FCD2B"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Understands the sector</w:t>
            </w:r>
          </w:p>
        </w:tc>
        <w:tc>
          <w:tcPr>
            <w:tcW w:w="1559" w:type="dxa"/>
            <w:shd w:val="clear" w:color="auto" w:fill="auto"/>
          </w:tcPr>
          <w:p w14:paraId="0E22BE00"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65DFD054"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5648078C" w14:textId="77777777" w:rsidR="00611B90" w:rsidRPr="00611B90" w:rsidRDefault="00611B90" w:rsidP="006066B8">
            <w:pPr>
              <w:rPr>
                <w:rFonts w:ascii="Arial" w:hAnsi="Arial" w:cs="Arial"/>
                <w:sz w:val="18"/>
                <w:szCs w:val="18"/>
                <w:lang w:val="en-GB"/>
              </w:rPr>
            </w:pPr>
          </w:p>
        </w:tc>
      </w:tr>
      <w:tr w:rsidR="00611B90" w:rsidRPr="00877328" w14:paraId="571408B5" w14:textId="77777777" w:rsidTr="006066B8">
        <w:tc>
          <w:tcPr>
            <w:tcW w:w="1573" w:type="dxa"/>
            <w:vMerge/>
            <w:tcBorders>
              <w:left w:val="single" w:sz="4" w:space="0" w:color="auto"/>
              <w:right w:val="single" w:sz="4" w:space="0" w:color="auto"/>
            </w:tcBorders>
            <w:shd w:val="clear" w:color="auto" w:fill="4B89D0"/>
          </w:tcPr>
          <w:p w14:paraId="45D2776A"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auto"/>
          </w:tcPr>
          <w:p w14:paraId="0C55227E" w14:textId="3D5D7807" w:rsidR="00611B90" w:rsidRPr="00611B90" w:rsidRDefault="00611B90" w:rsidP="006066B8">
            <w:pPr>
              <w:rPr>
                <w:rFonts w:ascii="Arial" w:hAnsi="Arial" w:cs="Arial"/>
                <w:sz w:val="18"/>
                <w:szCs w:val="18"/>
                <w:lang w:val="en-GB"/>
              </w:rPr>
            </w:pPr>
          </w:p>
        </w:tc>
        <w:tc>
          <w:tcPr>
            <w:tcW w:w="3969" w:type="dxa"/>
            <w:shd w:val="clear" w:color="auto" w:fill="auto"/>
          </w:tcPr>
          <w:p w14:paraId="3918F23F" w14:textId="2A101C3A"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Knows recent global developments</w:t>
            </w:r>
          </w:p>
        </w:tc>
        <w:tc>
          <w:tcPr>
            <w:tcW w:w="1559" w:type="dxa"/>
            <w:shd w:val="clear" w:color="auto" w:fill="auto"/>
          </w:tcPr>
          <w:p w14:paraId="0D1236C1"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0ECB31C1"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24406FF6" w14:textId="77777777" w:rsidR="00611B90" w:rsidRPr="00611B90" w:rsidRDefault="00611B90" w:rsidP="006066B8">
            <w:pPr>
              <w:rPr>
                <w:rFonts w:ascii="Arial" w:hAnsi="Arial" w:cs="Arial"/>
                <w:sz w:val="18"/>
                <w:szCs w:val="18"/>
                <w:lang w:val="en-GB"/>
              </w:rPr>
            </w:pPr>
          </w:p>
        </w:tc>
      </w:tr>
      <w:tr w:rsidR="00611B90" w:rsidRPr="00877328" w14:paraId="4DAA6909" w14:textId="77777777" w:rsidTr="006066B8">
        <w:tc>
          <w:tcPr>
            <w:tcW w:w="1573" w:type="dxa"/>
            <w:vMerge/>
            <w:tcBorders>
              <w:left w:val="single" w:sz="4" w:space="0" w:color="auto"/>
              <w:right w:val="single" w:sz="4" w:space="0" w:color="auto"/>
            </w:tcBorders>
            <w:shd w:val="clear" w:color="auto" w:fill="4B89D0"/>
          </w:tcPr>
          <w:p w14:paraId="34F1A9FD"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auto"/>
          </w:tcPr>
          <w:p w14:paraId="60FD1455" w14:textId="363BF34D" w:rsidR="00611B90" w:rsidRPr="00611B90" w:rsidRDefault="00611B90" w:rsidP="006066B8">
            <w:pPr>
              <w:rPr>
                <w:rFonts w:ascii="Arial" w:hAnsi="Arial" w:cs="Arial"/>
                <w:sz w:val="18"/>
                <w:szCs w:val="18"/>
                <w:lang w:val="en-GB"/>
              </w:rPr>
            </w:pPr>
          </w:p>
        </w:tc>
        <w:tc>
          <w:tcPr>
            <w:tcW w:w="3969" w:type="dxa"/>
            <w:shd w:val="clear" w:color="auto" w:fill="auto"/>
          </w:tcPr>
          <w:p w14:paraId="6801DC5D" w14:textId="052C5669"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Links with lessons learned</w:t>
            </w:r>
          </w:p>
        </w:tc>
        <w:tc>
          <w:tcPr>
            <w:tcW w:w="1559" w:type="dxa"/>
            <w:shd w:val="clear" w:color="auto" w:fill="auto"/>
          </w:tcPr>
          <w:p w14:paraId="2A6FD3AC"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1F1838F1"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7F4D25A7" w14:textId="77777777" w:rsidR="00611B90" w:rsidRPr="00611B90" w:rsidRDefault="00611B90" w:rsidP="006066B8">
            <w:pPr>
              <w:rPr>
                <w:rFonts w:ascii="Arial" w:hAnsi="Arial" w:cs="Arial"/>
                <w:sz w:val="18"/>
                <w:szCs w:val="18"/>
                <w:lang w:val="en-GB"/>
              </w:rPr>
            </w:pPr>
          </w:p>
        </w:tc>
      </w:tr>
      <w:tr w:rsidR="00611B90" w:rsidRPr="00877328" w14:paraId="3F68B7C5" w14:textId="77777777" w:rsidTr="006066B8">
        <w:tc>
          <w:tcPr>
            <w:tcW w:w="1573" w:type="dxa"/>
            <w:vMerge/>
            <w:tcBorders>
              <w:left w:val="single" w:sz="4" w:space="0" w:color="auto"/>
              <w:right w:val="single" w:sz="4" w:space="0" w:color="auto"/>
            </w:tcBorders>
            <w:shd w:val="clear" w:color="auto" w:fill="4B89D0"/>
          </w:tcPr>
          <w:p w14:paraId="16D8AD64"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auto"/>
          </w:tcPr>
          <w:p w14:paraId="54129159" w14:textId="361320A8" w:rsidR="00611B90" w:rsidRPr="00611B90" w:rsidRDefault="00611B90" w:rsidP="006066B8">
            <w:pPr>
              <w:rPr>
                <w:rFonts w:ascii="Arial" w:hAnsi="Arial" w:cs="Arial"/>
                <w:sz w:val="18"/>
                <w:szCs w:val="18"/>
                <w:lang w:val="en-GB"/>
              </w:rPr>
            </w:pPr>
          </w:p>
        </w:tc>
        <w:tc>
          <w:tcPr>
            <w:tcW w:w="3969" w:type="dxa"/>
            <w:shd w:val="clear" w:color="auto" w:fill="auto"/>
          </w:tcPr>
          <w:p w14:paraId="675ED514" w14:textId="610AB314"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Understands roles and responsibilities of other agencies</w:t>
            </w:r>
          </w:p>
        </w:tc>
        <w:tc>
          <w:tcPr>
            <w:tcW w:w="1559" w:type="dxa"/>
            <w:shd w:val="clear" w:color="auto" w:fill="auto"/>
          </w:tcPr>
          <w:p w14:paraId="3C2140A0"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62B9043A"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6EE4178F" w14:textId="77777777" w:rsidR="00611B90" w:rsidRPr="00611B90" w:rsidRDefault="00611B90" w:rsidP="006066B8">
            <w:pPr>
              <w:rPr>
                <w:rFonts w:ascii="Arial" w:hAnsi="Arial" w:cs="Arial"/>
                <w:sz w:val="18"/>
                <w:szCs w:val="18"/>
                <w:lang w:val="en-GB"/>
              </w:rPr>
            </w:pPr>
          </w:p>
        </w:tc>
      </w:tr>
      <w:tr w:rsidR="00611B90" w:rsidRPr="00877328" w14:paraId="39CA49DB" w14:textId="77777777" w:rsidTr="006066B8">
        <w:trPr>
          <w:trHeight w:val="352"/>
        </w:trPr>
        <w:tc>
          <w:tcPr>
            <w:tcW w:w="1573" w:type="dxa"/>
            <w:vMerge/>
            <w:tcBorders>
              <w:left w:val="single" w:sz="4" w:space="0" w:color="auto"/>
              <w:right w:val="single" w:sz="4" w:space="0" w:color="auto"/>
            </w:tcBorders>
            <w:shd w:val="clear" w:color="auto" w:fill="4B89D0"/>
          </w:tcPr>
          <w:p w14:paraId="0E713174" w14:textId="77777777" w:rsidR="00611B90" w:rsidRPr="00611B90" w:rsidRDefault="00611B90" w:rsidP="006066B8">
            <w:pPr>
              <w:rPr>
                <w:rFonts w:ascii="Arial" w:hAnsi="Arial" w:cs="Arial"/>
                <w:sz w:val="18"/>
                <w:szCs w:val="18"/>
                <w:lang w:val="en-GB"/>
              </w:rPr>
            </w:pPr>
          </w:p>
        </w:tc>
        <w:tc>
          <w:tcPr>
            <w:tcW w:w="2410" w:type="dxa"/>
            <w:vMerge w:val="restart"/>
            <w:tcBorders>
              <w:left w:val="single" w:sz="4" w:space="0" w:color="auto"/>
            </w:tcBorders>
            <w:shd w:val="clear" w:color="auto" w:fill="DBE5F1" w:themeFill="accent1" w:themeFillTint="33"/>
          </w:tcPr>
          <w:p w14:paraId="6C4B00F5" w14:textId="11809F6F"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1.5 Using a rights-based approach in Child Protection</w:t>
            </w:r>
          </w:p>
        </w:tc>
        <w:tc>
          <w:tcPr>
            <w:tcW w:w="3969" w:type="dxa"/>
            <w:shd w:val="clear" w:color="auto" w:fill="DBE5F1" w:themeFill="accent1" w:themeFillTint="33"/>
          </w:tcPr>
          <w:p w14:paraId="14709BEF" w14:textId="6F1A7787"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Understands legal frameworks and conventions</w:t>
            </w:r>
          </w:p>
        </w:tc>
        <w:tc>
          <w:tcPr>
            <w:tcW w:w="1559" w:type="dxa"/>
            <w:shd w:val="clear" w:color="auto" w:fill="DBE5F1" w:themeFill="accent1" w:themeFillTint="33"/>
          </w:tcPr>
          <w:p w14:paraId="3F1AED13" w14:textId="77777777"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0705D629" w14:textId="77777777" w:rsidR="00611B90" w:rsidRPr="00611B90" w:rsidRDefault="00611B90" w:rsidP="006066B8">
            <w:pPr>
              <w:rPr>
                <w:rFonts w:ascii="Arial" w:hAnsi="Arial" w:cs="Arial"/>
                <w:sz w:val="18"/>
                <w:szCs w:val="18"/>
                <w:lang w:val="en-GB"/>
              </w:rPr>
            </w:pPr>
          </w:p>
        </w:tc>
        <w:tc>
          <w:tcPr>
            <w:tcW w:w="1276" w:type="dxa"/>
            <w:shd w:val="clear" w:color="auto" w:fill="DBE5F1" w:themeFill="accent1" w:themeFillTint="33"/>
          </w:tcPr>
          <w:p w14:paraId="05F597B9" w14:textId="77777777" w:rsidR="00611B90" w:rsidRPr="00611B90" w:rsidRDefault="00611B90" w:rsidP="006066B8">
            <w:pPr>
              <w:rPr>
                <w:rFonts w:ascii="Arial" w:hAnsi="Arial" w:cs="Arial"/>
                <w:sz w:val="18"/>
                <w:szCs w:val="18"/>
                <w:lang w:val="en-GB"/>
              </w:rPr>
            </w:pPr>
          </w:p>
        </w:tc>
      </w:tr>
      <w:tr w:rsidR="00611B90" w:rsidRPr="00877328" w14:paraId="1C6EDB98" w14:textId="77777777" w:rsidTr="006066B8">
        <w:trPr>
          <w:trHeight w:val="355"/>
        </w:trPr>
        <w:tc>
          <w:tcPr>
            <w:tcW w:w="1573" w:type="dxa"/>
            <w:vMerge/>
            <w:tcBorders>
              <w:left w:val="single" w:sz="4" w:space="0" w:color="auto"/>
              <w:right w:val="single" w:sz="4" w:space="0" w:color="auto"/>
            </w:tcBorders>
            <w:shd w:val="clear" w:color="auto" w:fill="4B89D0"/>
          </w:tcPr>
          <w:p w14:paraId="666174DB"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DBE5F1" w:themeFill="accent1" w:themeFillTint="33"/>
          </w:tcPr>
          <w:p w14:paraId="1FCF891F" w14:textId="2782F799"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77CC370F" w14:textId="28028AA6"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Understands how to balance time and resources</w:t>
            </w:r>
          </w:p>
        </w:tc>
        <w:tc>
          <w:tcPr>
            <w:tcW w:w="1559" w:type="dxa"/>
            <w:shd w:val="clear" w:color="auto" w:fill="DBE5F1" w:themeFill="accent1" w:themeFillTint="33"/>
          </w:tcPr>
          <w:p w14:paraId="7069419E" w14:textId="77777777"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11073E51" w14:textId="77777777" w:rsidR="00611B90" w:rsidRPr="00611B90" w:rsidRDefault="00611B90" w:rsidP="006066B8">
            <w:pPr>
              <w:rPr>
                <w:rFonts w:ascii="Arial" w:hAnsi="Arial" w:cs="Arial"/>
                <w:sz w:val="18"/>
                <w:szCs w:val="18"/>
                <w:lang w:val="en-GB"/>
              </w:rPr>
            </w:pPr>
          </w:p>
        </w:tc>
        <w:tc>
          <w:tcPr>
            <w:tcW w:w="1276" w:type="dxa"/>
            <w:shd w:val="clear" w:color="auto" w:fill="DBE5F1" w:themeFill="accent1" w:themeFillTint="33"/>
          </w:tcPr>
          <w:p w14:paraId="5DEE5CE6" w14:textId="77777777" w:rsidR="00611B90" w:rsidRPr="00611B90" w:rsidRDefault="00611B90" w:rsidP="006066B8">
            <w:pPr>
              <w:rPr>
                <w:rFonts w:ascii="Arial" w:hAnsi="Arial" w:cs="Arial"/>
                <w:sz w:val="18"/>
                <w:szCs w:val="18"/>
                <w:lang w:val="en-GB"/>
              </w:rPr>
            </w:pPr>
          </w:p>
        </w:tc>
      </w:tr>
      <w:tr w:rsidR="00611B90" w:rsidRPr="00877328" w14:paraId="7CE3A543" w14:textId="77777777" w:rsidTr="006066B8">
        <w:trPr>
          <w:trHeight w:val="347"/>
        </w:trPr>
        <w:tc>
          <w:tcPr>
            <w:tcW w:w="1573" w:type="dxa"/>
            <w:vMerge/>
            <w:tcBorders>
              <w:left w:val="single" w:sz="4" w:space="0" w:color="auto"/>
              <w:right w:val="single" w:sz="4" w:space="0" w:color="auto"/>
            </w:tcBorders>
            <w:shd w:val="clear" w:color="auto" w:fill="4B89D0"/>
          </w:tcPr>
          <w:p w14:paraId="2878D176"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DBE5F1" w:themeFill="accent1" w:themeFillTint="33"/>
          </w:tcPr>
          <w:p w14:paraId="0FAED51A" w14:textId="43CCF250"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4131ED7C" w14:textId="73D21D87"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Understands children’s rights</w:t>
            </w:r>
          </w:p>
        </w:tc>
        <w:tc>
          <w:tcPr>
            <w:tcW w:w="1559" w:type="dxa"/>
            <w:shd w:val="clear" w:color="auto" w:fill="DBE5F1" w:themeFill="accent1" w:themeFillTint="33"/>
          </w:tcPr>
          <w:p w14:paraId="337079E0" w14:textId="77777777"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7D005951" w14:textId="77777777" w:rsidR="00611B90" w:rsidRPr="00611B90" w:rsidRDefault="00611B90" w:rsidP="006066B8">
            <w:pPr>
              <w:rPr>
                <w:rFonts w:ascii="Arial" w:hAnsi="Arial" w:cs="Arial"/>
                <w:sz w:val="18"/>
                <w:szCs w:val="18"/>
                <w:lang w:val="en-GB"/>
              </w:rPr>
            </w:pPr>
          </w:p>
        </w:tc>
        <w:tc>
          <w:tcPr>
            <w:tcW w:w="1276" w:type="dxa"/>
            <w:shd w:val="clear" w:color="auto" w:fill="DBE5F1" w:themeFill="accent1" w:themeFillTint="33"/>
          </w:tcPr>
          <w:p w14:paraId="116F7B8E" w14:textId="77777777" w:rsidR="00611B90" w:rsidRPr="00611B90" w:rsidRDefault="00611B90" w:rsidP="006066B8">
            <w:pPr>
              <w:rPr>
                <w:rFonts w:ascii="Arial" w:hAnsi="Arial" w:cs="Arial"/>
                <w:sz w:val="18"/>
                <w:szCs w:val="18"/>
                <w:lang w:val="en-GB"/>
              </w:rPr>
            </w:pPr>
          </w:p>
        </w:tc>
      </w:tr>
      <w:tr w:rsidR="00611B90" w:rsidRPr="00877328" w14:paraId="66D3DC4F" w14:textId="77777777" w:rsidTr="006066B8">
        <w:tc>
          <w:tcPr>
            <w:tcW w:w="1573" w:type="dxa"/>
            <w:vMerge/>
            <w:tcBorders>
              <w:left w:val="single" w:sz="4" w:space="0" w:color="auto"/>
              <w:right w:val="single" w:sz="4" w:space="0" w:color="auto"/>
            </w:tcBorders>
            <w:shd w:val="clear" w:color="auto" w:fill="4B89D0"/>
          </w:tcPr>
          <w:p w14:paraId="6530F714"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DBE5F1" w:themeFill="accent1" w:themeFillTint="33"/>
          </w:tcPr>
          <w:p w14:paraId="3A9D48A9" w14:textId="3E087302"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3EF95B74" w14:textId="14F3B1BE"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Understands legal standards in emergencies</w:t>
            </w:r>
          </w:p>
        </w:tc>
        <w:tc>
          <w:tcPr>
            <w:tcW w:w="1559" w:type="dxa"/>
            <w:shd w:val="clear" w:color="auto" w:fill="DBE5F1" w:themeFill="accent1" w:themeFillTint="33"/>
          </w:tcPr>
          <w:p w14:paraId="7F3645BB" w14:textId="77777777" w:rsidR="00611B90" w:rsidRPr="00611B90" w:rsidRDefault="00611B90" w:rsidP="006066B8">
            <w:pPr>
              <w:rPr>
                <w:rFonts w:ascii="Arial" w:hAnsi="Arial" w:cs="Arial"/>
                <w:sz w:val="18"/>
                <w:szCs w:val="18"/>
                <w:lang w:val="en-GB"/>
              </w:rPr>
            </w:pPr>
          </w:p>
        </w:tc>
        <w:tc>
          <w:tcPr>
            <w:tcW w:w="3969" w:type="dxa"/>
            <w:shd w:val="clear" w:color="auto" w:fill="DBE5F1" w:themeFill="accent1" w:themeFillTint="33"/>
          </w:tcPr>
          <w:p w14:paraId="601E19E8" w14:textId="77777777" w:rsidR="00611B90" w:rsidRPr="00611B90" w:rsidRDefault="00611B90" w:rsidP="006066B8">
            <w:pPr>
              <w:rPr>
                <w:rFonts w:ascii="Arial" w:hAnsi="Arial" w:cs="Arial"/>
                <w:sz w:val="18"/>
                <w:szCs w:val="18"/>
                <w:lang w:val="en-GB"/>
              </w:rPr>
            </w:pPr>
          </w:p>
        </w:tc>
        <w:tc>
          <w:tcPr>
            <w:tcW w:w="1276" w:type="dxa"/>
            <w:shd w:val="clear" w:color="auto" w:fill="DBE5F1" w:themeFill="accent1" w:themeFillTint="33"/>
          </w:tcPr>
          <w:p w14:paraId="7DD4C699" w14:textId="77777777" w:rsidR="00611B90" w:rsidRPr="00611B90" w:rsidRDefault="00611B90" w:rsidP="006066B8">
            <w:pPr>
              <w:rPr>
                <w:rFonts w:ascii="Arial" w:hAnsi="Arial" w:cs="Arial"/>
                <w:sz w:val="18"/>
                <w:szCs w:val="18"/>
                <w:lang w:val="en-GB"/>
              </w:rPr>
            </w:pPr>
          </w:p>
        </w:tc>
      </w:tr>
      <w:tr w:rsidR="00611B90" w:rsidRPr="00877328" w14:paraId="3C5D66B5" w14:textId="77777777" w:rsidTr="006066B8">
        <w:tc>
          <w:tcPr>
            <w:tcW w:w="1573" w:type="dxa"/>
            <w:vMerge/>
            <w:tcBorders>
              <w:left w:val="single" w:sz="4" w:space="0" w:color="auto"/>
              <w:right w:val="single" w:sz="4" w:space="0" w:color="auto"/>
            </w:tcBorders>
            <w:shd w:val="clear" w:color="auto" w:fill="4B89D0"/>
          </w:tcPr>
          <w:p w14:paraId="31C0A8D6" w14:textId="77777777" w:rsidR="00611B90" w:rsidRPr="00611B90" w:rsidRDefault="00611B90" w:rsidP="006066B8">
            <w:pPr>
              <w:rPr>
                <w:rFonts w:ascii="Arial" w:hAnsi="Arial" w:cs="Arial"/>
                <w:sz w:val="18"/>
                <w:szCs w:val="18"/>
                <w:lang w:val="en-GB"/>
              </w:rPr>
            </w:pPr>
          </w:p>
        </w:tc>
        <w:tc>
          <w:tcPr>
            <w:tcW w:w="2410" w:type="dxa"/>
            <w:vMerge w:val="restart"/>
            <w:tcBorders>
              <w:left w:val="single" w:sz="4" w:space="0" w:color="auto"/>
            </w:tcBorders>
            <w:shd w:val="clear" w:color="auto" w:fill="auto"/>
          </w:tcPr>
          <w:p w14:paraId="2080327F" w14:textId="2283B4ED"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1.6 Using community-based approaches in Child Protection</w:t>
            </w:r>
          </w:p>
        </w:tc>
        <w:tc>
          <w:tcPr>
            <w:tcW w:w="3969" w:type="dxa"/>
            <w:shd w:val="clear" w:color="auto" w:fill="auto"/>
          </w:tcPr>
          <w:p w14:paraId="711E071A" w14:textId="007DA23D"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Understands community-based care and protection mechanisms</w:t>
            </w:r>
          </w:p>
        </w:tc>
        <w:tc>
          <w:tcPr>
            <w:tcW w:w="1559" w:type="dxa"/>
            <w:shd w:val="clear" w:color="auto" w:fill="auto"/>
          </w:tcPr>
          <w:p w14:paraId="28036FE6"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26E8A359"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45CF4A2C" w14:textId="77777777" w:rsidR="00611B90" w:rsidRPr="00611B90" w:rsidRDefault="00611B90" w:rsidP="006066B8">
            <w:pPr>
              <w:rPr>
                <w:rFonts w:ascii="Arial" w:hAnsi="Arial" w:cs="Arial"/>
                <w:sz w:val="18"/>
                <w:szCs w:val="18"/>
                <w:lang w:val="en-GB"/>
              </w:rPr>
            </w:pPr>
          </w:p>
        </w:tc>
      </w:tr>
      <w:tr w:rsidR="00611B90" w:rsidRPr="00877328" w14:paraId="20EA4881" w14:textId="77777777" w:rsidTr="006066B8">
        <w:tc>
          <w:tcPr>
            <w:tcW w:w="1573" w:type="dxa"/>
            <w:vMerge/>
            <w:tcBorders>
              <w:left w:val="single" w:sz="4" w:space="0" w:color="auto"/>
              <w:right w:val="single" w:sz="4" w:space="0" w:color="auto"/>
            </w:tcBorders>
            <w:shd w:val="clear" w:color="auto" w:fill="4B89D0"/>
          </w:tcPr>
          <w:p w14:paraId="494670F0"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auto"/>
          </w:tcPr>
          <w:p w14:paraId="491944E4" w14:textId="4719F12F" w:rsidR="00611B90" w:rsidRPr="00611B90" w:rsidRDefault="00611B90" w:rsidP="006066B8">
            <w:pPr>
              <w:rPr>
                <w:rFonts w:ascii="Arial" w:hAnsi="Arial" w:cs="Arial"/>
                <w:sz w:val="18"/>
                <w:szCs w:val="18"/>
                <w:lang w:val="en-GB"/>
              </w:rPr>
            </w:pPr>
          </w:p>
        </w:tc>
        <w:tc>
          <w:tcPr>
            <w:tcW w:w="3969" w:type="dxa"/>
            <w:shd w:val="clear" w:color="auto" w:fill="auto"/>
          </w:tcPr>
          <w:p w14:paraId="6974AFF9" w14:textId="304DF6A0"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Understands community mobilisation</w:t>
            </w:r>
          </w:p>
        </w:tc>
        <w:tc>
          <w:tcPr>
            <w:tcW w:w="1559" w:type="dxa"/>
            <w:shd w:val="clear" w:color="auto" w:fill="auto"/>
          </w:tcPr>
          <w:p w14:paraId="3C8FD8CC"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757CCED1"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5017176B" w14:textId="77777777" w:rsidR="00611B90" w:rsidRPr="00611B90" w:rsidRDefault="00611B90" w:rsidP="006066B8">
            <w:pPr>
              <w:rPr>
                <w:rFonts w:ascii="Arial" w:hAnsi="Arial" w:cs="Arial"/>
                <w:sz w:val="18"/>
                <w:szCs w:val="18"/>
                <w:lang w:val="en-GB"/>
              </w:rPr>
            </w:pPr>
          </w:p>
        </w:tc>
      </w:tr>
      <w:tr w:rsidR="00611B90" w:rsidRPr="00877328" w14:paraId="29425E29" w14:textId="77777777" w:rsidTr="006066B8">
        <w:tc>
          <w:tcPr>
            <w:tcW w:w="1573" w:type="dxa"/>
            <w:vMerge/>
            <w:tcBorders>
              <w:left w:val="single" w:sz="4" w:space="0" w:color="auto"/>
              <w:right w:val="single" w:sz="4" w:space="0" w:color="auto"/>
            </w:tcBorders>
            <w:shd w:val="clear" w:color="auto" w:fill="4B89D0"/>
          </w:tcPr>
          <w:p w14:paraId="56405F05"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auto"/>
          </w:tcPr>
          <w:p w14:paraId="08110544" w14:textId="2E67915D" w:rsidR="00611B90" w:rsidRPr="00611B90" w:rsidRDefault="00611B90" w:rsidP="006066B8">
            <w:pPr>
              <w:rPr>
                <w:rFonts w:ascii="Arial" w:hAnsi="Arial" w:cs="Arial"/>
                <w:sz w:val="18"/>
                <w:szCs w:val="18"/>
                <w:lang w:val="en-GB"/>
              </w:rPr>
            </w:pPr>
          </w:p>
        </w:tc>
        <w:tc>
          <w:tcPr>
            <w:tcW w:w="3969" w:type="dxa"/>
            <w:shd w:val="clear" w:color="auto" w:fill="auto"/>
          </w:tcPr>
          <w:p w14:paraId="1003AC44" w14:textId="702996E8"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Connects with people professionally</w:t>
            </w:r>
          </w:p>
        </w:tc>
        <w:tc>
          <w:tcPr>
            <w:tcW w:w="1559" w:type="dxa"/>
            <w:shd w:val="clear" w:color="auto" w:fill="auto"/>
          </w:tcPr>
          <w:p w14:paraId="77F466C5" w14:textId="77777777" w:rsidR="00611B90" w:rsidRPr="00611B90" w:rsidRDefault="00611B90" w:rsidP="006066B8">
            <w:pPr>
              <w:rPr>
                <w:rFonts w:ascii="Arial" w:hAnsi="Arial" w:cs="Arial"/>
                <w:sz w:val="18"/>
                <w:szCs w:val="18"/>
                <w:lang w:val="en-GB"/>
              </w:rPr>
            </w:pPr>
          </w:p>
        </w:tc>
        <w:tc>
          <w:tcPr>
            <w:tcW w:w="3969" w:type="dxa"/>
            <w:shd w:val="clear" w:color="auto" w:fill="auto"/>
          </w:tcPr>
          <w:p w14:paraId="76178B00" w14:textId="77777777" w:rsidR="00611B90" w:rsidRPr="00611B90" w:rsidRDefault="00611B90" w:rsidP="006066B8">
            <w:pPr>
              <w:rPr>
                <w:rFonts w:ascii="Arial" w:hAnsi="Arial" w:cs="Arial"/>
                <w:sz w:val="18"/>
                <w:szCs w:val="18"/>
                <w:lang w:val="en-GB"/>
              </w:rPr>
            </w:pPr>
          </w:p>
        </w:tc>
        <w:tc>
          <w:tcPr>
            <w:tcW w:w="1276" w:type="dxa"/>
            <w:shd w:val="clear" w:color="auto" w:fill="auto"/>
          </w:tcPr>
          <w:p w14:paraId="003C6D86" w14:textId="77777777" w:rsidR="00611B90" w:rsidRPr="00611B90" w:rsidRDefault="00611B90" w:rsidP="006066B8">
            <w:pPr>
              <w:rPr>
                <w:rFonts w:ascii="Arial" w:hAnsi="Arial" w:cs="Arial"/>
                <w:sz w:val="18"/>
                <w:szCs w:val="18"/>
                <w:lang w:val="en-GB"/>
              </w:rPr>
            </w:pPr>
          </w:p>
        </w:tc>
      </w:tr>
      <w:tr w:rsidR="00611B90" w:rsidRPr="00877328" w14:paraId="359DE285" w14:textId="77777777" w:rsidTr="00CE2151">
        <w:tc>
          <w:tcPr>
            <w:tcW w:w="1573" w:type="dxa"/>
            <w:vMerge/>
            <w:tcBorders>
              <w:left w:val="single" w:sz="4" w:space="0" w:color="auto"/>
              <w:right w:val="single" w:sz="4" w:space="0" w:color="auto"/>
            </w:tcBorders>
            <w:shd w:val="clear" w:color="auto" w:fill="4B89D0"/>
          </w:tcPr>
          <w:p w14:paraId="16C184F1"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E0E9F7"/>
          </w:tcPr>
          <w:p w14:paraId="3CB6D606" w14:textId="7E8A3288" w:rsidR="00611B90" w:rsidRPr="00611B90" w:rsidRDefault="00611B90" w:rsidP="006066B8">
            <w:pPr>
              <w:rPr>
                <w:rFonts w:ascii="Arial" w:hAnsi="Arial" w:cs="Arial"/>
                <w:sz w:val="18"/>
                <w:szCs w:val="18"/>
                <w:lang w:val="en-GB"/>
              </w:rPr>
            </w:pPr>
          </w:p>
        </w:tc>
        <w:tc>
          <w:tcPr>
            <w:tcW w:w="3969" w:type="dxa"/>
          </w:tcPr>
          <w:p w14:paraId="4D3D7E2B" w14:textId="3EABFB2D"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Supports community participation</w:t>
            </w:r>
          </w:p>
        </w:tc>
        <w:tc>
          <w:tcPr>
            <w:tcW w:w="1559" w:type="dxa"/>
          </w:tcPr>
          <w:p w14:paraId="4B1E173B" w14:textId="77777777" w:rsidR="00611B90" w:rsidRPr="00611B90" w:rsidRDefault="00611B90" w:rsidP="006066B8">
            <w:pPr>
              <w:rPr>
                <w:rFonts w:ascii="Arial" w:hAnsi="Arial" w:cs="Arial"/>
                <w:sz w:val="18"/>
                <w:szCs w:val="18"/>
                <w:lang w:val="en-GB"/>
              </w:rPr>
            </w:pPr>
          </w:p>
        </w:tc>
        <w:tc>
          <w:tcPr>
            <w:tcW w:w="3969" w:type="dxa"/>
          </w:tcPr>
          <w:p w14:paraId="5C6E0394" w14:textId="77777777" w:rsidR="00611B90" w:rsidRPr="00611B90" w:rsidRDefault="00611B90" w:rsidP="006066B8">
            <w:pPr>
              <w:rPr>
                <w:rFonts w:ascii="Arial" w:hAnsi="Arial" w:cs="Arial"/>
                <w:sz w:val="18"/>
                <w:szCs w:val="18"/>
                <w:lang w:val="en-GB"/>
              </w:rPr>
            </w:pPr>
          </w:p>
        </w:tc>
        <w:tc>
          <w:tcPr>
            <w:tcW w:w="1276" w:type="dxa"/>
          </w:tcPr>
          <w:p w14:paraId="038C3A1B" w14:textId="77777777" w:rsidR="00611B90" w:rsidRPr="00611B90" w:rsidRDefault="00611B90" w:rsidP="006066B8">
            <w:pPr>
              <w:rPr>
                <w:rFonts w:ascii="Arial" w:hAnsi="Arial" w:cs="Arial"/>
                <w:sz w:val="18"/>
                <w:szCs w:val="18"/>
                <w:lang w:val="en-GB"/>
              </w:rPr>
            </w:pPr>
          </w:p>
        </w:tc>
      </w:tr>
      <w:tr w:rsidR="00611B90" w:rsidRPr="00877328" w14:paraId="22907CF3" w14:textId="77777777" w:rsidTr="00CE2151">
        <w:tc>
          <w:tcPr>
            <w:tcW w:w="1573" w:type="dxa"/>
            <w:vMerge/>
            <w:tcBorders>
              <w:left w:val="single" w:sz="4" w:space="0" w:color="auto"/>
              <w:right w:val="single" w:sz="4" w:space="0" w:color="auto"/>
            </w:tcBorders>
            <w:shd w:val="clear" w:color="auto" w:fill="4B89D0"/>
          </w:tcPr>
          <w:p w14:paraId="76CC45D4" w14:textId="77777777" w:rsidR="00611B90" w:rsidRPr="00611B90" w:rsidRDefault="00611B90" w:rsidP="006066B8">
            <w:pPr>
              <w:rPr>
                <w:rFonts w:ascii="Arial" w:hAnsi="Arial" w:cs="Arial"/>
                <w:sz w:val="18"/>
                <w:szCs w:val="18"/>
                <w:lang w:val="en-GB"/>
              </w:rPr>
            </w:pPr>
          </w:p>
        </w:tc>
        <w:tc>
          <w:tcPr>
            <w:tcW w:w="2410" w:type="dxa"/>
            <w:vMerge/>
            <w:tcBorders>
              <w:left w:val="single" w:sz="4" w:space="0" w:color="auto"/>
            </w:tcBorders>
            <w:shd w:val="clear" w:color="auto" w:fill="E0E9F7"/>
          </w:tcPr>
          <w:p w14:paraId="1DD96BE7" w14:textId="1915DD02" w:rsidR="00611B90" w:rsidRPr="00611B90" w:rsidRDefault="00611B90" w:rsidP="006066B8">
            <w:pPr>
              <w:rPr>
                <w:rFonts w:ascii="Arial" w:hAnsi="Arial" w:cs="Arial"/>
                <w:sz w:val="18"/>
                <w:szCs w:val="18"/>
                <w:lang w:val="en-GB"/>
              </w:rPr>
            </w:pPr>
          </w:p>
        </w:tc>
        <w:tc>
          <w:tcPr>
            <w:tcW w:w="3969" w:type="dxa"/>
          </w:tcPr>
          <w:p w14:paraId="390D3BB5" w14:textId="4C94E88C" w:rsidR="00611B90" w:rsidRPr="00611B90" w:rsidRDefault="00611B90" w:rsidP="006066B8">
            <w:pPr>
              <w:rPr>
                <w:rFonts w:ascii="Arial" w:hAnsi="Arial" w:cs="Arial"/>
                <w:sz w:val="18"/>
                <w:szCs w:val="18"/>
                <w:lang w:val="en-GB"/>
              </w:rPr>
            </w:pPr>
            <w:r w:rsidRPr="00611B90">
              <w:rPr>
                <w:rFonts w:ascii="Arial" w:hAnsi="Arial" w:cs="Arial"/>
                <w:sz w:val="18"/>
                <w:szCs w:val="18"/>
                <w:lang w:val="en-GB"/>
              </w:rPr>
              <w:t>Analyses community-level mechanisms</w:t>
            </w:r>
          </w:p>
        </w:tc>
        <w:tc>
          <w:tcPr>
            <w:tcW w:w="1559" w:type="dxa"/>
          </w:tcPr>
          <w:p w14:paraId="4BB870D6" w14:textId="77777777" w:rsidR="00611B90" w:rsidRPr="00611B90" w:rsidRDefault="00611B90" w:rsidP="006066B8">
            <w:pPr>
              <w:rPr>
                <w:rFonts w:ascii="Arial" w:hAnsi="Arial" w:cs="Arial"/>
                <w:sz w:val="18"/>
                <w:szCs w:val="18"/>
                <w:lang w:val="en-GB"/>
              </w:rPr>
            </w:pPr>
          </w:p>
        </w:tc>
        <w:tc>
          <w:tcPr>
            <w:tcW w:w="3969" w:type="dxa"/>
          </w:tcPr>
          <w:p w14:paraId="7DCD92A9" w14:textId="77777777" w:rsidR="00611B90" w:rsidRPr="00611B90" w:rsidRDefault="00611B90" w:rsidP="006066B8">
            <w:pPr>
              <w:rPr>
                <w:rFonts w:ascii="Arial" w:hAnsi="Arial" w:cs="Arial"/>
                <w:sz w:val="18"/>
                <w:szCs w:val="18"/>
                <w:lang w:val="en-GB"/>
              </w:rPr>
            </w:pPr>
          </w:p>
        </w:tc>
        <w:tc>
          <w:tcPr>
            <w:tcW w:w="1276" w:type="dxa"/>
          </w:tcPr>
          <w:p w14:paraId="52806431" w14:textId="77777777" w:rsidR="00611B90" w:rsidRPr="00611B90" w:rsidRDefault="00611B90" w:rsidP="006066B8">
            <w:pPr>
              <w:rPr>
                <w:rFonts w:ascii="Arial" w:hAnsi="Arial" w:cs="Arial"/>
                <w:sz w:val="18"/>
                <w:szCs w:val="18"/>
                <w:lang w:val="en-GB"/>
              </w:rPr>
            </w:pPr>
          </w:p>
        </w:tc>
      </w:tr>
    </w:tbl>
    <w:p w14:paraId="76F1B661" w14:textId="3F556576" w:rsidR="00DE0526" w:rsidRDefault="00DE0526" w:rsidP="006066B8">
      <w:r>
        <w:br w:type="page"/>
      </w:r>
    </w:p>
    <w:p w14:paraId="4A2245FF" w14:textId="77777777" w:rsidR="00227571" w:rsidRDefault="00227571" w:rsidP="006066B8"/>
    <w:tbl>
      <w:tblPr>
        <w:tblStyle w:val="TableGrid"/>
        <w:tblW w:w="14770" w:type="dxa"/>
        <w:tblInd w:w="378" w:type="dxa"/>
        <w:tblLayout w:type="fixed"/>
        <w:tblLook w:val="04A0" w:firstRow="1" w:lastRow="0" w:firstColumn="1" w:lastColumn="0" w:noHBand="0" w:noVBand="1"/>
      </w:tblPr>
      <w:tblGrid>
        <w:gridCol w:w="1573"/>
        <w:gridCol w:w="2410"/>
        <w:gridCol w:w="3969"/>
        <w:gridCol w:w="1559"/>
        <w:gridCol w:w="3969"/>
        <w:gridCol w:w="1290"/>
      </w:tblGrid>
      <w:tr w:rsidR="00CE2151" w:rsidRPr="00877328" w14:paraId="6B6AC223" w14:textId="77777777" w:rsidTr="006066B8">
        <w:trPr>
          <w:trHeight w:val="311"/>
        </w:trPr>
        <w:tc>
          <w:tcPr>
            <w:tcW w:w="1573" w:type="dxa"/>
            <w:vMerge w:val="restart"/>
            <w:shd w:val="clear" w:color="auto" w:fill="4B89D0"/>
          </w:tcPr>
          <w:p w14:paraId="4812C470" w14:textId="77777777" w:rsidR="00CE2151" w:rsidRPr="00D1507D" w:rsidRDefault="00CE2151" w:rsidP="006066B8">
            <w:pPr>
              <w:rPr>
                <w:rFonts w:asciiTheme="minorHAnsi" w:hAnsiTheme="minorHAnsi"/>
                <w:sz w:val="22"/>
                <w:szCs w:val="22"/>
                <w:lang w:val="en-GB"/>
              </w:rPr>
            </w:pPr>
          </w:p>
        </w:tc>
        <w:tc>
          <w:tcPr>
            <w:tcW w:w="2410" w:type="dxa"/>
            <w:vMerge w:val="restart"/>
            <w:shd w:val="clear" w:color="auto" w:fill="DBE5F1" w:themeFill="accent1" w:themeFillTint="33"/>
          </w:tcPr>
          <w:p w14:paraId="1493F8FC" w14:textId="656E006A"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1.7 Strengthening Child Protection systems</w:t>
            </w:r>
          </w:p>
        </w:tc>
        <w:tc>
          <w:tcPr>
            <w:tcW w:w="3969" w:type="dxa"/>
            <w:shd w:val="clear" w:color="auto" w:fill="DBE5F1" w:themeFill="accent1" w:themeFillTint="33"/>
          </w:tcPr>
          <w:p w14:paraId="0BC397DE" w14:textId="263B1842"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Advocates for quality child protection systems</w:t>
            </w:r>
          </w:p>
        </w:tc>
        <w:tc>
          <w:tcPr>
            <w:tcW w:w="1559" w:type="dxa"/>
            <w:shd w:val="clear" w:color="auto" w:fill="DBE5F1" w:themeFill="accent1" w:themeFillTint="33"/>
          </w:tcPr>
          <w:p w14:paraId="69A5DB97" w14:textId="77777777" w:rsidR="00CE2151" w:rsidRPr="00DE0526" w:rsidRDefault="00CE2151" w:rsidP="006066B8">
            <w:pPr>
              <w:rPr>
                <w:rFonts w:ascii="Arial" w:hAnsi="Arial" w:cs="Arial"/>
                <w:sz w:val="18"/>
                <w:szCs w:val="18"/>
                <w:lang w:val="en-GB"/>
              </w:rPr>
            </w:pPr>
          </w:p>
        </w:tc>
        <w:tc>
          <w:tcPr>
            <w:tcW w:w="3969" w:type="dxa"/>
            <w:shd w:val="clear" w:color="auto" w:fill="DBE5F1" w:themeFill="accent1" w:themeFillTint="33"/>
          </w:tcPr>
          <w:p w14:paraId="1AE615B0" w14:textId="77777777" w:rsidR="00CE2151" w:rsidRPr="00DE0526" w:rsidRDefault="00CE2151" w:rsidP="006066B8">
            <w:pPr>
              <w:rPr>
                <w:rFonts w:ascii="Arial" w:hAnsi="Arial" w:cs="Arial"/>
                <w:sz w:val="18"/>
                <w:szCs w:val="18"/>
                <w:lang w:val="en-GB"/>
              </w:rPr>
            </w:pPr>
          </w:p>
        </w:tc>
        <w:tc>
          <w:tcPr>
            <w:tcW w:w="1290" w:type="dxa"/>
            <w:shd w:val="clear" w:color="auto" w:fill="DBE5F1" w:themeFill="accent1" w:themeFillTint="33"/>
          </w:tcPr>
          <w:p w14:paraId="07DAAEA6" w14:textId="77777777" w:rsidR="00CE2151" w:rsidRPr="00DE0526" w:rsidRDefault="00CE2151" w:rsidP="006066B8">
            <w:pPr>
              <w:rPr>
                <w:rFonts w:ascii="Arial" w:hAnsi="Arial" w:cs="Arial"/>
                <w:sz w:val="18"/>
                <w:szCs w:val="18"/>
                <w:lang w:val="en-GB"/>
              </w:rPr>
            </w:pPr>
          </w:p>
        </w:tc>
      </w:tr>
      <w:tr w:rsidR="00CE2151" w:rsidRPr="00877328" w14:paraId="7E700561" w14:textId="77777777" w:rsidTr="006066B8">
        <w:trPr>
          <w:trHeight w:val="288"/>
        </w:trPr>
        <w:tc>
          <w:tcPr>
            <w:tcW w:w="1573" w:type="dxa"/>
            <w:vMerge/>
            <w:shd w:val="clear" w:color="auto" w:fill="4B89D0"/>
          </w:tcPr>
          <w:p w14:paraId="0AB3CFF3" w14:textId="77777777" w:rsidR="00CE2151" w:rsidRPr="00D1507D" w:rsidRDefault="00CE2151" w:rsidP="006066B8">
            <w:pPr>
              <w:rPr>
                <w:rFonts w:asciiTheme="minorHAnsi" w:hAnsiTheme="minorHAnsi"/>
                <w:sz w:val="22"/>
                <w:szCs w:val="22"/>
                <w:lang w:val="en-GB"/>
              </w:rPr>
            </w:pPr>
          </w:p>
        </w:tc>
        <w:tc>
          <w:tcPr>
            <w:tcW w:w="2410" w:type="dxa"/>
            <w:vMerge/>
            <w:shd w:val="clear" w:color="auto" w:fill="DBE5F1" w:themeFill="accent1" w:themeFillTint="33"/>
          </w:tcPr>
          <w:p w14:paraId="7C5E83F2" w14:textId="1306E60A" w:rsidR="00CE2151" w:rsidRPr="00DE0526" w:rsidRDefault="00CE2151" w:rsidP="006066B8">
            <w:pPr>
              <w:rPr>
                <w:rFonts w:ascii="Arial" w:hAnsi="Arial" w:cs="Arial"/>
                <w:sz w:val="18"/>
                <w:szCs w:val="18"/>
                <w:lang w:val="en-GB"/>
              </w:rPr>
            </w:pPr>
          </w:p>
        </w:tc>
        <w:tc>
          <w:tcPr>
            <w:tcW w:w="3969" w:type="dxa"/>
            <w:shd w:val="clear" w:color="auto" w:fill="DBE5F1" w:themeFill="accent1" w:themeFillTint="33"/>
          </w:tcPr>
          <w:p w14:paraId="50F8D08D" w14:textId="5DCBD96B"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Addresses structural gaps</w:t>
            </w:r>
          </w:p>
        </w:tc>
        <w:tc>
          <w:tcPr>
            <w:tcW w:w="1559" w:type="dxa"/>
            <w:shd w:val="clear" w:color="auto" w:fill="DBE5F1" w:themeFill="accent1" w:themeFillTint="33"/>
          </w:tcPr>
          <w:p w14:paraId="746591F4" w14:textId="77777777" w:rsidR="00CE2151" w:rsidRPr="00DE0526" w:rsidRDefault="00CE2151" w:rsidP="006066B8">
            <w:pPr>
              <w:rPr>
                <w:rFonts w:ascii="Arial" w:hAnsi="Arial" w:cs="Arial"/>
                <w:sz w:val="18"/>
                <w:szCs w:val="18"/>
                <w:lang w:val="en-GB"/>
              </w:rPr>
            </w:pPr>
          </w:p>
        </w:tc>
        <w:tc>
          <w:tcPr>
            <w:tcW w:w="3969" w:type="dxa"/>
            <w:shd w:val="clear" w:color="auto" w:fill="DBE5F1" w:themeFill="accent1" w:themeFillTint="33"/>
          </w:tcPr>
          <w:p w14:paraId="779D2A95" w14:textId="77777777" w:rsidR="00CE2151" w:rsidRPr="00DE0526" w:rsidRDefault="00CE2151" w:rsidP="006066B8">
            <w:pPr>
              <w:rPr>
                <w:rFonts w:ascii="Arial" w:hAnsi="Arial" w:cs="Arial"/>
                <w:sz w:val="18"/>
                <w:szCs w:val="18"/>
                <w:lang w:val="en-GB"/>
              </w:rPr>
            </w:pPr>
          </w:p>
        </w:tc>
        <w:tc>
          <w:tcPr>
            <w:tcW w:w="1290" w:type="dxa"/>
            <w:shd w:val="clear" w:color="auto" w:fill="DBE5F1" w:themeFill="accent1" w:themeFillTint="33"/>
          </w:tcPr>
          <w:p w14:paraId="63779A86" w14:textId="77777777" w:rsidR="00CE2151" w:rsidRPr="00DE0526" w:rsidRDefault="00CE2151" w:rsidP="006066B8">
            <w:pPr>
              <w:rPr>
                <w:rFonts w:ascii="Arial" w:hAnsi="Arial" w:cs="Arial"/>
                <w:sz w:val="18"/>
                <w:szCs w:val="18"/>
                <w:lang w:val="en-GB"/>
              </w:rPr>
            </w:pPr>
          </w:p>
        </w:tc>
      </w:tr>
      <w:tr w:rsidR="00CE2151" w:rsidRPr="00877328" w14:paraId="4E4E9AFA" w14:textId="77777777" w:rsidTr="006066B8">
        <w:tc>
          <w:tcPr>
            <w:tcW w:w="1573" w:type="dxa"/>
            <w:vMerge/>
            <w:shd w:val="clear" w:color="auto" w:fill="4B89D0"/>
          </w:tcPr>
          <w:p w14:paraId="5CE2BE35" w14:textId="77777777" w:rsidR="00CE2151" w:rsidRPr="00D1507D" w:rsidRDefault="00CE2151" w:rsidP="006066B8">
            <w:pPr>
              <w:rPr>
                <w:rFonts w:asciiTheme="minorHAnsi" w:hAnsiTheme="minorHAnsi"/>
                <w:sz w:val="22"/>
                <w:szCs w:val="22"/>
                <w:lang w:val="en-GB"/>
              </w:rPr>
            </w:pPr>
          </w:p>
        </w:tc>
        <w:tc>
          <w:tcPr>
            <w:tcW w:w="2410" w:type="dxa"/>
            <w:vMerge w:val="restart"/>
            <w:shd w:val="clear" w:color="auto" w:fill="auto"/>
          </w:tcPr>
          <w:p w14:paraId="1B22FD3B" w14:textId="2F3D473D"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1.8 Promoting children’s participation in Child Protection</w:t>
            </w:r>
          </w:p>
        </w:tc>
        <w:tc>
          <w:tcPr>
            <w:tcW w:w="3969" w:type="dxa"/>
            <w:shd w:val="clear" w:color="auto" w:fill="auto"/>
          </w:tcPr>
          <w:p w14:paraId="28597B07" w14:textId="4B156009"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Communicates with children</w:t>
            </w:r>
          </w:p>
        </w:tc>
        <w:tc>
          <w:tcPr>
            <w:tcW w:w="1559" w:type="dxa"/>
            <w:shd w:val="clear" w:color="auto" w:fill="auto"/>
          </w:tcPr>
          <w:p w14:paraId="0BD19709" w14:textId="77777777" w:rsidR="00CE2151" w:rsidRPr="00DE0526" w:rsidRDefault="00CE2151" w:rsidP="006066B8">
            <w:pPr>
              <w:rPr>
                <w:rFonts w:ascii="Arial" w:hAnsi="Arial" w:cs="Arial"/>
                <w:sz w:val="18"/>
                <w:szCs w:val="18"/>
                <w:lang w:val="en-GB"/>
              </w:rPr>
            </w:pPr>
          </w:p>
        </w:tc>
        <w:tc>
          <w:tcPr>
            <w:tcW w:w="3969" w:type="dxa"/>
            <w:shd w:val="clear" w:color="auto" w:fill="auto"/>
          </w:tcPr>
          <w:p w14:paraId="029BDF6F" w14:textId="77777777" w:rsidR="00CE2151" w:rsidRPr="00DE0526" w:rsidRDefault="00CE2151" w:rsidP="006066B8">
            <w:pPr>
              <w:rPr>
                <w:rFonts w:ascii="Arial" w:hAnsi="Arial" w:cs="Arial"/>
                <w:sz w:val="18"/>
                <w:szCs w:val="18"/>
                <w:lang w:val="en-GB"/>
              </w:rPr>
            </w:pPr>
          </w:p>
        </w:tc>
        <w:tc>
          <w:tcPr>
            <w:tcW w:w="1290" w:type="dxa"/>
            <w:shd w:val="clear" w:color="auto" w:fill="auto"/>
          </w:tcPr>
          <w:p w14:paraId="30D74A6A" w14:textId="77777777" w:rsidR="00CE2151" w:rsidRPr="00DE0526" w:rsidRDefault="00CE2151" w:rsidP="006066B8">
            <w:pPr>
              <w:rPr>
                <w:rFonts w:ascii="Arial" w:hAnsi="Arial" w:cs="Arial"/>
                <w:sz w:val="18"/>
                <w:szCs w:val="18"/>
                <w:lang w:val="en-GB"/>
              </w:rPr>
            </w:pPr>
          </w:p>
        </w:tc>
      </w:tr>
      <w:tr w:rsidR="00CE2151" w:rsidRPr="00877328" w14:paraId="45429E13" w14:textId="77777777" w:rsidTr="006066B8">
        <w:tc>
          <w:tcPr>
            <w:tcW w:w="1573" w:type="dxa"/>
            <w:vMerge/>
            <w:shd w:val="clear" w:color="auto" w:fill="4B89D0"/>
          </w:tcPr>
          <w:p w14:paraId="21ADCD9F" w14:textId="77777777" w:rsidR="00CE2151" w:rsidRPr="00D1507D" w:rsidRDefault="00CE2151" w:rsidP="006066B8">
            <w:pPr>
              <w:rPr>
                <w:rFonts w:asciiTheme="minorHAnsi" w:hAnsiTheme="minorHAnsi"/>
                <w:sz w:val="22"/>
                <w:szCs w:val="22"/>
                <w:lang w:val="en-GB"/>
              </w:rPr>
            </w:pPr>
          </w:p>
        </w:tc>
        <w:tc>
          <w:tcPr>
            <w:tcW w:w="2410" w:type="dxa"/>
            <w:vMerge/>
            <w:shd w:val="clear" w:color="auto" w:fill="auto"/>
          </w:tcPr>
          <w:p w14:paraId="2037AACC" w14:textId="01A7E94D" w:rsidR="00CE2151" w:rsidRPr="00DE0526" w:rsidRDefault="00CE2151" w:rsidP="006066B8">
            <w:pPr>
              <w:rPr>
                <w:rFonts w:ascii="Arial" w:hAnsi="Arial" w:cs="Arial"/>
                <w:sz w:val="18"/>
                <w:szCs w:val="18"/>
                <w:lang w:val="en-GB"/>
              </w:rPr>
            </w:pPr>
          </w:p>
        </w:tc>
        <w:tc>
          <w:tcPr>
            <w:tcW w:w="3969" w:type="dxa"/>
            <w:shd w:val="clear" w:color="auto" w:fill="auto"/>
          </w:tcPr>
          <w:p w14:paraId="12A01839" w14:textId="06BBE623"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Knows how to promote meaningful participation</w:t>
            </w:r>
          </w:p>
        </w:tc>
        <w:tc>
          <w:tcPr>
            <w:tcW w:w="1559" w:type="dxa"/>
            <w:shd w:val="clear" w:color="auto" w:fill="auto"/>
          </w:tcPr>
          <w:p w14:paraId="22CDFA75" w14:textId="77777777" w:rsidR="00CE2151" w:rsidRPr="00DE0526" w:rsidRDefault="00CE2151" w:rsidP="006066B8">
            <w:pPr>
              <w:rPr>
                <w:rFonts w:ascii="Arial" w:hAnsi="Arial" w:cs="Arial"/>
                <w:sz w:val="18"/>
                <w:szCs w:val="18"/>
                <w:lang w:val="en-GB"/>
              </w:rPr>
            </w:pPr>
          </w:p>
        </w:tc>
        <w:tc>
          <w:tcPr>
            <w:tcW w:w="3969" w:type="dxa"/>
            <w:shd w:val="clear" w:color="auto" w:fill="auto"/>
          </w:tcPr>
          <w:p w14:paraId="530E1360" w14:textId="77777777" w:rsidR="00CE2151" w:rsidRPr="00DE0526" w:rsidRDefault="00CE2151" w:rsidP="006066B8">
            <w:pPr>
              <w:rPr>
                <w:rFonts w:ascii="Arial" w:hAnsi="Arial" w:cs="Arial"/>
                <w:sz w:val="18"/>
                <w:szCs w:val="18"/>
                <w:lang w:val="en-GB"/>
              </w:rPr>
            </w:pPr>
          </w:p>
        </w:tc>
        <w:tc>
          <w:tcPr>
            <w:tcW w:w="1290" w:type="dxa"/>
            <w:shd w:val="clear" w:color="auto" w:fill="auto"/>
          </w:tcPr>
          <w:p w14:paraId="5E0A1E8B" w14:textId="77777777" w:rsidR="00CE2151" w:rsidRPr="00DE0526" w:rsidRDefault="00CE2151" w:rsidP="006066B8">
            <w:pPr>
              <w:rPr>
                <w:rFonts w:ascii="Arial" w:hAnsi="Arial" w:cs="Arial"/>
                <w:sz w:val="18"/>
                <w:szCs w:val="18"/>
                <w:lang w:val="en-GB"/>
              </w:rPr>
            </w:pPr>
          </w:p>
        </w:tc>
      </w:tr>
      <w:tr w:rsidR="00CE2151" w:rsidRPr="00877328" w14:paraId="5A271106" w14:textId="77777777" w:rsidTr="00D47B62">
        <w:tc>
          <w:tcPr>
            <w:tcW w:w="1573" w:type="dxa"/>
            <w:vMerge/>
            <w:shd w:val="clear" w:color="auto" w:fill="4B89D0"/>
          </w:tcPr>
          <w:p w14:paraId="19E04E11" w14:textId="77777777" w:rsidR="00CE2151" w:rsidRPr="00D1507D" w:rsidRDefault="00CE2151" w:rsidP="006066B8">
            <w:pPr>
              <w:rPr>
                <w:rFonts w:asciiTheme="minorHAnsi" w:hAnsiTheme="minorHAnsi"/>
                <w:sz w:val="22"/>
                <w:szCs w:val="22"/>
                <w:lang w:val="en-GB"/>
              </w:rPr>
            </w:pPr>
          </w:p>
        </w:tc>
        <w:tc>
          <w:tcPr>
            <w:tcW w:w="2410" w:type="dxa"/>
            <w:vMerge/>
            <w:shd w:val="clear" w:color="auto" w:fill="E4EBF7"/>
          </w:tcPr>
          <w:p w14:paraId="2110F8BA" w14:textId="23B60B68" w:rsidR="00CE2151" w:rsidRPr="00DE0526" w:rsidRDefault="00CE2151" w:rsidP="006066B8">
            <w:pPr>
              <w:rPr>
                <w:rFonts w:ascii="Arial" w:hAnsi="Arial" w:cs="Arial"/>
                <w:sz w:val="18"/>
                <w:szCs w:val="18"/>
                <w:lang w:val="en-GB"/>
              </w:rPr>
            </w:pPr>
          </w:p>
        </w:tc>
        <w:tc>
          <w:tcPr>
            <w:tcW w:w="3969" w:type="dxa"/>
          </w:tcPr>
          <w:p w14:paraId="2322B277" w14:textId="37D79E18"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Removes obstacles to participation</w:t>
            </w:r>
          </w:p>
        </w:tc>
        <w:tc>
          <w:tcPr>
            <w:tcW w:w="1559" w:type="dxa"/>
          </w:tcPr>
          <w:p w14:paraId="0525503B" w14:textId="77777777" w:rsidR="00CE2151" w:rsidRPr="00DE0526" w:rsidRDefault="00CE2151" w:rsidP="006066B8">
            <w:pPr>
              <w:rPr>
                <w:rFonts w:ascii="Arial" w:hAnsi="Arial" w:cs="Arial"/>
                <w:sz w:val="18"/>
                <w:szCs w:val="18"/>
                <w:lang w:val="en-GB"/>
              </w:rPr>
            </w:pPr>
          </w:p>
        </w:tc>
        <w:tc>
          <w:tcPr>
            <w:tcW w:w="3969" w:type="dxa"/>
          </w:tcPr>
          <w:p w14:paraId="0383A87A" w14:textId="77777777" w:rsidR="00CE2151" w:rsidRPr="00DE0526" w:rsidRDefault="00CE2151" w:rsidP="006066B8">
            <w:pPr>
              <w:rPr>
                <w:rFonts w:ascii="Arial" w:hAnsi="Arial" w:cs="Arial"/>
                <w:sz w:val="18"/>
                <w:szCs w:val="18"/>
                <w:lang w:val="en-GB"/>
              </w:rPr>
            </w:pPr>
          </w:p>
        </w:tc>
        <w:tc>
          <w:tcPr>
            <w:tcW w:w="1290" w:type="dxa"/>
          </w:tcPr>
          <w:p w14:paraId="6CE2F6E8" w14:textId="77777777" w:rsidR="00CE2151" w:rsidRPr="00DE0526" w:rsidRDefault="00CE2151" w:rsidP="006066B8">
            <w:pPr>
              <w:rPr>
                <w:rFonts w:ascii="Arial" w:hAnsi="Arial" w:cs="Arial"/>
                <w:sz w:val="18"/>
                <w:szCs w:val="18"/>
                <w:lang w:val="en-GB"/>
              </w:rPr>
            </w:pPr>
          </w:p>
        </w:tc>
      </w:tr>
      <w:tr w:rsidR="00CE2151" w:rsidRPr="00877328" w14:paraId="277FB283" w14:textId="77777777" w:rsidTr="00D47B62">
        <w:tc>
          <w:tcPr>
            <w:tcW w:w="1573" w:type="dxa"/>
            <w:vMerge/>
            <w:shd w:val="clear" w:color="auto" w:fill="4B89D0"/>
          </w:tcPr>
          <w:p w14:paraId="51D51138" w14:textId="77777777" w:rsidR="00CE2151" w:rsidRPr="00D1507D" w:rsidRDefault="00CE2151" w:rsidP="006066B8">
            <w:pPr>
              <w:rPr>
                <w:rFonts w:asciiTheme="minorHAnsi" w:hAnsiTheme="minorHAnsi"/>
                <w:sz w:val="22"/>
                <w:szCs w:val="22"/>
                <w:lang w:val="en-GB"/>
              </w:rPr>
            </w:pPr>
          </w:p>
        </w:tc>
        <w:tc>
          <w:tcPr>
            <w:tcW w:w="2410" w:type="dxa"/>
            <w:vMerge/>
            <w:shd w:val="clear" w:color="auto" w:fill="E4EBF7"/>
          </w:tcPr>
          <w:p w14:paraId="0AFFC82F" w14:textId="4D1FA3A0" w:rsidR="00CE2151" w:rsidRPr="00DE0526" w:rsidRDefault="00CE2151" w:rsidP="006066B8">
            <w:pPr>
              <w:rPr>
                <w:rFonts w:ascii="Arial" w:hAnsi="Arial" w:cs="Arial"/>
                <w:sz w:val="18"/>
                <w:szCs w:val="18"/>
                <w:lang w:val="en-GB"/>
              </w:rPr>
            </w:pPr>
          </w:p>
        </w:tc>
        <w:tc>
          <w:tcPr>
            <w:tcW w:w="3969" w:type="dxa"/>
          </w:tcPr>
          <w:p w14:paraId="11AF62CF" w14:textId="48525624"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Creates space for child participation</w:t>
            </w:r>
          </w:p>
        </w:tc>
        <w:tc>
          <w:tcPr>
            <w:tcW w:w="1559" w:type="dxa"/>
          </w:tcPr>
          <w:p w14:paraId="106E475D" w14:textId="77777777" w:rsidR="00CE2151" w:rsidRPr="00DE0526" w:rsidRDefault="00CE2151" w:rsidP="006066B8">
            <w:pPr>
              <w:rPr>
                <w:rFonts w:ascii="Arial" w:hAnsi="Arial" w:cs="Arial"/>
                <w:sz w:val="18"/>
                <w:szCs w:val="18"/>
                <w:lang w:val="en-GB"/>
              </w:rPr>
            </w:pPr>
          </w:p>
        </w:tc>
        <w:tc>
          <w:tcPr>
            <w:tcW w:w="3969" w:type="dxa"/>
          </w:tcPr>
          <w:p w14:paraId="71B47C0C" w14:textId="77777777" w:rsidR="00CE2151" w:rsidRPr="00DE0526" w:rsidRDefault="00CE2151" w:rsidP="006066B8">
            <w:pPr>
              <w:rPr>
                <w:rFonts w:ascii="Arial" w:hAnsi="Arial" w:cs="Arial"/>
                <w:sz w:val="18"/>
                <w:szCs w:val="18"/>
                <w:lang w:val="en-GB"/>
              </w:rPr>
            </w:pPr>
          </w:p>
        </w:tc>
        <w:tc>
          <w:tcPr>
            <w:tcW w:w="1290" w:type="dxa"/>
          </w:tcPr>
          <w:p w14:paraId="3407BA37" w14:textId="77777777" w:rsidR="00CE2151" w:rsidRPr="00DE0526" w:rsidRDefault="00CE2151" w:rsidP="006066B8">
            <w:pPr>
              <w:rPr>
                <w:rFonts w:ascii="Arial" w:hAnsi="Arial" w:cs="Arial"/>
                <w:sz w:val="18"/>
                <w:szCs w:val="18"/>
                <w:lang w:val="en-GB"/>
              </w:rPr>
            </w:pPr>
          </w:p>
        </w:tc>
      </w:tr>
      <w:tr w:rsidR="00CE2151" w:rsidRPr="00877328" w14:paraId="7C35F2D2" w14:textId="77777777" w:rsidTr="006066B8">
        <w:tc>
          <w:tcPr>
            <w:tcW w:w="1573" w:type="dxa"/>
            <w:vMerge/>
            <w:shd w:val="clear" w:color="auto" w:fill="4B89D0"/>
          </w:tcPr>
          <w:p w14:paraId="58747D9D" w14:textId="77777777" w:rsidR="00CE2151" w:rsidRPr="00D1507D" w:rsidRDefault="00CE2151" w:rsidP="006066B8">
            <w:pPr>
              <w:rPr>
                <w:rFonts w:asciiTheme="minorHAnsi" w:hAnsiTheme="minorHAnsi"/>
                <w:sz w:val="22"/>
                <w:szCs w:val="22"/>
                <w:lang w:val="en-GB"/>
              </w:rPr>
            </w:pPr>
          </w:p>
        </w:tc>
        <w:tc>
          <w:tcPr>
            <w:tcW w:w="2410" w:type="dxa"/>
            <w:vMerge w:val="restart"/>
            <w:shd w:val="clear" w:color="auto" w:fill="DBE5F1" w:themeFill="accent1" w:themeFillTint="33"/>
          </w:tcPr>
          <w:p w14:paraId="12624444" w14:textId="76027CA3"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1.9 Capacity building on Child Protection</w:t>
            </w:r>
          </w:p>
        </w:tc>
        <w:tc>
          <w:tcPr>
            <w:tcW w:w="3969" w:type="dxa"/>
            <w:shd w:val="clear" w:color="auto" w:fill="DBE5F1" w:themeFill="accent1" w:themeFillTint="33"/>
          </w:tcPr>
          <w:p w14:paraId="5EE1AB95" w14:textId="570DFDFD"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Builds capacity</w:t>
            </w:r>
          </w:p>
        </w:tc>
        <w:tc>
          <w:tcPr>
            <w:tcW w:w="1559" w:type="dxa"/>
            <w:shd w:val="clear" w:color="auto" w:fill="DBE5F1" w:themeFill="accent1" w:themeFillTint="33"/>
          </w:tcPr>
          <w:p w14:paraId="12806CE4" w14:textId="77777777" w:rsidR="00CE2151" w:rsidRPr="00DE0526" w:rsidRDefault="00CE2151" w:rsidP="006066B8">
            <w:pPr>
              <w:rPr>
                <w:rFonts w:ascii="Arial" w:hAnsi="Arial" w:cs="Arial"/>
                <w:sz w:val="18"/>
                <w:szCs w:val="18"/>
                <w:lang w:val="en-GB"/>
              </w:rPr>
            </w:pPr>
          </w:p>
        </w:tc>
        <w:tc>
          <w:tcPr>
            <w:tcW w:w="3969" w:type="dxa"/>
            <w:shd w:val="clear" w:color="auto" w:fill="DBE5F1" w:themeFill="accent1" w:themeFillTint="33"/>
          </w:tcPr>
          <w:p w14:paraId="63DE20AC" w14:textId="77777777" w:rsidR="00CE2151" w:rsidRPr="00DE0526" w:rsidRDefault="00CE2151" w:rsidP="006066B8">
            <w:pPr>
              <w:rPr>
                <w:rFonts w:ascii="Arial" w:hAnsi="Arial" w:cs="Arial"/>
                <w:sz w:val="18"/>
                <w:szCs w:val="18"/>
                <w:lang w:val="en-GB"/>
              </w:rPr>
            </w:pPr>
          </w:p>
        </w:tc>
        <w:tc>
          <w:tcPr>
            <w:tcW w:w="1290" w:type="dxa"/>
            <w:shd w:val="clear" w:color="auto" w:fill="DBE5F1" w:themeFill="accent1" w:themeFillTint="33"/>
          </w:tcPr>
          <w:p w14:paraId="5B984904" w14:textId="77777777" w:rsidR="00CE2151" w:rsidRPr="00DE0526" w:rsidRDefault="00CE2151" w:rsidP="006066B8">
            <w:pPr>
              <w:rPr>
                <w:rFonts w:ascii="Arial" w:hAnsi="Arial" w:cs="Arial"/>
                <w:sz w:val="18"/>
                <w:szCs w:val="18"/>
                <w:lang w:val="en-GB"/>
              </w:rPr>
            </w:pPr>
          </w:p>
        </w:tc>
      </w:tr>
      <w:tr w:rsidR="00CE2151" w:rsidRPr="00877328" w14:paraId="72BB6727" w14:textId="77777777" w:rsidTr="006066B8">
        <w:tc>
          <w:tcPr>
            <w:tcW w:w="1573" w:type="dxa"/>
            <w:vMerge/>
            <w:shd w:val="clear" w:color="auto" w:fill="4B89D0"/>
          </w:tcPr>
          <w:p w14:paraId="142AEAA3" w14:textId="77777777" w:rsidR="00CE2151" w:rsidRPr="00D1507D" w:rsidRDefault="00CE2151" w:rsidP="006066B8">
            <w:pPr>
              <w:rPr>
                <w:rFonts w:asciiTheme="minorHAnsi" w:hAnsiTheme="minorHAnsi"/>
                <w:sz w:val="22"/>
                <w:szCs w:val="22"/>
                <w:lang w:val="en-GB"/>
              </w:rPr>
            </w:pPr>
          </w:p>
        </w:tc>
        <w:tc>
          <w:tcPr>
            <w:tcW w:w="2410" w:type="dxa"/>
            <w:vMerge/>
            <w:shd w:val="clear" w:color="auto" w:fill="DBE5F1" w:themeFill="accent1" w:themeFillTint="33"/>
          </w:tcPr>
          <w:p w14:paraId="52BFCAE6" w14:textId="0803C861" w:rsidR="00CE2151" w:rsidRPr="00DE0526" w:rsidRDefault="00CE2151" w:rsidP="006066B8">
            <w:pPr>
              <w:rPr>
                <w:rFonts w:ascii="Arial" w:hAnsi="Arial" w:cs="Arial"/>
                <w:sz w:val="18"/>
                <w:szCs w:val="18"/>
                <w:lang w:val="en-GB"/>
              </w:rPr>
            </w:pPr>
          </w:p>
        </w:tc>
        <w:tc>
          <w:tcPr>
            <w:tcW w:w="3969" w:type="dxa"/>
            <w:shd w:val="clear" w:color="auto" w:fill="DBE5F1" w:themeFill="accent1" w:themeFillTint="33"/>
          </w:tcPr>
          <w:p w14:paraId="22D7B365" w14:textId="4ED5BFA1"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Develops a training strategy</w:t>
            </w:r>
          </w:p>
        </w:tc>
        <w:tc>
          <w:tcPr>
            <w:tcW w:w="1559" w:type="dxa"/>
            <w:shd w:val="clear" w:color="auto" w:fill="DBE5F1" w:themeFill="accent1" w:themeFillTint="33"/>
          </w:tcPr>
          <w:p w14:paraId="4809FB5D" w14:textId="77777777" w:rsidR="00CE2151" w:rsidRPr="00DE0526" w:rsidRDefault="00CE2151" w:rsidP="006066B8">
            <w:pPr>
              <w:rPr>
                <w:rFonts w:ascii="Arial" w:hAnsi="Arial" w:cs="Arial"/>
                <w:sz w:val="18"/>
                <w:szCs w:val="18"/>
                <w:lang w:val="en-GB"/>
              </w:rPr>
            </w:pPr>
          </w:p>
        </w:tc>
        <w:tc>
          <w:tcPr>
            <w:tcW w:w="3969" w:type="dxa"/>
            <w:shd w:val="clear" w:color="auto" w:fill="DBE5F1" w:themeFill="accent1" w:themeFillTint="33"/>
          </w:tcPr>
          <w:p w14:paraId="41FCF82D" w14:textId="77777777" w:rsidR="00CE2151" w:rsidRPr="00DE0526" w:rsidRDefault="00CE2151" w:rsidP="006066B8">
            <w:pPr>
              <w:rPr>
                <w:rFonts w:ascii="Arial" w:hAnsi="Arial" w:cs="Arial"/>
                <w:sz w:val="18"/>
                <w:szCs w:val="18"/>
                <w:lang w:val="en-GB"/>
              </w:rPr>
            </w:pPr>
          </w:p>
        </w:tc>
        <w:tc>
          <w:tcPr>
            <w:tcW w:w="1290" w:type="dxa"/>
            <w:shd w:val="clear" w:color="auto" w:fill="DBE5F1" w:themeFill="accent1" w:themeFillTint="33"/>
          </w:tcPr>
          <w:p w14:paraId="20C9A493" w14:textId="77777777" w:rsidR="00CE2151" w:rsidRPr="00DE0526" w:rsidRDefault="00CE2151" w:rsidP="006066B8">
            <w:pPr>
              <w:rPr>
                <w:rFonts w:ascii="Arial" w:hAnsi="Arial" w:cs="Arial"/>
                <w:sz w:val="18"/>
                <w:szCs w:val="18"/>
                <w:lang w:val="en-GB"/>
              </w:rPr>
            </w:pPr>
          </w:p>
        </w:tc>
      </w:tr>
      <w:tr w:rsidR="00CE2151" w:rsidRPr="00877328" w14:paraId="150F609E" w14:textId="77777777" w:rsidTr="006066B8">
        <w:tc>
          <w:tcPr>
            <w:tcW w:w="1573" w:type="dxa"/>
            <w:vMerge/>
            <w:shd w:val="clear" w:color="auto" w:fill="4B89D0"/>
          </w:tcPr>
          <w:p w14:paraId="15A0E8EC" w14:textId="77777777" w:rsidR="00CE2151" w:rsidRPr="00D1507D" w:rsidRDefault="00CE2151" w:rsidP="006066B8">
            <w:pPr>
              <w:rPr>
                <w:rFonts w:asciiTheme="minorHAnsi" w:hAnsiTheme="minorHAnsi"/>
                <w:sz w:val="22"/>
                <w:szCs w:val="22"/>
                <w:lang w:val="en-GB"/>
              </w:rPr>
            </w:pPr>
          </w:p>
        </w:tc>
        <w:tc>
          <w:tcPr>
            <w:tcW w:w="2410" w:type="dxa"/>
            <w:vMerge/>
            <w:shd w:val="clear" w:color="auto" w:fill="DBE5F1" w:themeFill="accent1" w:themeFillTint="33"/>
          </w:tcPr>
          <w:p w14:paraId="2A9E6D00" w14:textId="4D7827EF" w:rsidR="00CE2151" w:rsidRPr="00DE0526" w:rsidRDefault="00CE2151" w:rsidP="006066B8">
            <w:pPr>
              <w:rPr>
                <w:rFonts w:ascii="Arial" w:hAnsi="Arial" w:cs="Arial"/>
                <w:sz w:val="18"/>
                <w:szCs w:val="18"/>
                <w:lang w:val="en-GB"/>
              </w:rPr>
            </w:pPr>
          </w:p>
        </w:tc>
        <w:tc>
          <w:tcPr>
            <w:tcW w:w="3969" w:type="dxa"/>
            <w:shd w:val="clear" w:color="auto" w:fill="DBE5F1" w:themeFill="accent1" w:themeFillTint="33"/>
          </w:tcPr>
          <w:p w14:paraId="1AC875C4" w14:textId="792572D4"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Has facilitation skills</w:t>
            </w:r>
          </w:p>
        </w:tc>
        <w:tc>
          <w:tcPr>
            <w:tcW w:w="1559" w:type="dxa"/>
            <w:shd w:val="clear" w:color="auto" w:fill="DBE5F1" w:themeFill="accent1" w:themeFillTint="33"/>
          </w:tcPr>
          <w:p w14:paraId="175A8EBD" w14:textId="77777777" w:rsidR="00CE2151" w:rsidRPr="00DE0526" w:rsidRDefault="00CE2151" w:rsidP="006066B8">
            <w:pPr>
              <w:rPr>
                <w:rFonts w:ascii="Arial" w:hAnsi="Arial" w:cs="Arial"/>
                <w:sz w:val="18"/>
                <w:szCs w:val="18"/>
                <w:lang w:val="en-GB"/>
              </w:rPr>
            </w:pPr>
          </w:p>
        </w:tc>
        <w:tc>
          <w:tcPr>
            <w:tcW w:w="3969" w:type="dxa"/>
            <w:shd w:val="clear" w:color="auto" w:fill="DBE5F1" w:themeFill="accent1" w:themeFillTint="33"/>
          </w:tcPr>
          <w:p w14:paraId="0822946C" w14:textId="77777777" w:rsidR="00CE2151" w:rsidRPr="00DE0526" w:rsidRDefault="00CE2151" w:rsidP="006066B8">
            <w:pPr>
              <w:rPr>
                <w:rFonts w:ascii="Arial" w:hAnsi="Arial" w:cs="Arial"/>
                <w:sz w:val="18"/>
                <w:szCs w:val="18"/>
                <w:lang w:val="en-GB"/>
              </w:rPr>
            </w:pPr>
          </w:p>
        </w:tc>
        <w:tc>
          <w:tcPr>
            <w:tcW w:w="1290" w:type="dxa"/>
            <w:shd w:val="clear" w:color="auto" w:fill="DBE5F1" w:themeFill="accent1" w:themeFillTint="33"/>
          </w:tcPr>
          <w:p w14:paraId="31A4A9B5" w14:textId="77777777" w:rsidR="00CE2151" w:rsidRPr="00DE0526" w:rsidRDefault="00CE2151" w:rsidP="006066B8">
            <w:pPr>
              <w:rPr>
                <w:rFonts w:ascii="Arial" w:hAnsi="Arial" w:cs="Arial"/>
                <w:sz w:val="18"/>
                <w:szCs w:val="18"/>
                <w:lang w:val="en-GB"/>
              </w:rPr>
            </w:pPr>
          </w:p>
        </w:tc>
      </w:tr>
      <w:tr w:rsidR="00CE2151" w:rsidRPr="00877328" w14:paraId="5D29F68D" w14:textId="77777777" w:rsidTr="006066B8">
        <w:tc>
          <w:tcPr>
            <w:tcW w:w="1573" w:type="dxa"/>
            <w:vMerge/>
            <w:shd w:val="clear" w:color="auto" w:fill="4B89D0"/>
          </w:tcPr>
          <w:p w14:paraId="7F611F3F" w14:textId="77777777" w:rsidR="00CE2151" w:rsidRPr="00D1507D" w:rsidRDefault="00CE2151" w:rsidP="006066B8">
            <w:pPr>
              <w:rPr>
                <w:rFonts w:asciiTheme="minorHAnsi" w:hAnsiTheme="minorHAnsi"/>
                <w:sz w:val="22"/>
                <w:szCs w:val="22"/>
                <w:lang w:val="en-GB"/>
              </w:rPr>
            </w:pPr>
          </w:p>
        </w:tc>
        <w:tc>
          <w:tcPr>
            <w:tcW w:w="2410" w:type="dxa"/>
            <w:vMerge/>
            <w:shd w:val="clear" w:color="auto" w:fill="DBE5F1" w:themeFill="accent1" w:themeFillTint="33"/>
          </w:tcPr>
          <w:p w14:paraId="77570942" w14:textId="59146B31" w:rsidR="00CE2151" w:rsidRPr="00DE0526" w:rsidRDefault="00CE2151" w:rsidP="006066B8">
            <w:pPr>
              <w:rPr>
                <w:rFonts w:ascii="Arial" w:hAnsi="Arial" w:cs="Arial"/>
                <w:sz w:val="18"/>
                <w:szCs w:val="18"/>
                <w:lang w:val="en-GB"/>
              </w:rPr>
            </w:pPr>
          </w:p>
        </w:tc>
        <w:tc>
          <w:tcPr>
            <w:tcW w:w="3969" w:type="dxa"/>
            <w:shd w:val="clear" w:color="auto" w:fill="DBE5F1" w:themeFill="accent1" w:themeFillTint="33"/>
          </w:tcPr>
          <w:p w14:paraId="610B14CC" w14:textId="2CB32C13"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Promotes capacity building initiatives</w:t>
            </w:r>
          </w:p>
        </w:tc>
        <w:tc>
          <w:tcPr>
            <w:tcW w:w="1559" w:type="dxa"/>
            <w:shd w:val="clear" w:color="auto" w:fill="DBE5F1" w:themeFill="accent1" w:themeFillTint="33"/>
          </w:tcPr>
          <w:p w14:paraId="0129BEA3" w14:textId="77777777" w:rsidR="00CE2151" w:rsidRPr="00DE0526" w:rsidRDefault="00CE2151" w:rsidP="006066B8">
            <w:pPr>
              <w:rPr>
                <w:rFonts w:ascii="Arial" w:hAnsi="Arial" w:cs="Arial"/>
                <w:sz w:val="18"/>
                <w:szCs w:val="18"/>
                <w:lang w:val="en-GB"/>
              </w:rPr>
            </w:pPr>
          </w:p>
        </w:tc>
        <w:tc>
          <w:tcPr>
            <w:tcW w:w="3969" w:type="dxa"/>
            <w:shd w:val="clear" w:color="auto" w:fill="DBE5F1" w:themeFill="accent1" w:themeFillTint="33"/>
          </w:tcPr>
          <w:p w14:paraId="3983359A" w14:textId="77777777" w:rsidR="00CE2151" w:rsidRPr="00DE0526" w:rsidRDefault="00CE2151" w:rsidP="006066B8">
            <w:pPr>
              <w:rPr>
                <w:rFonts w:ascii="Arial" w:hAnsi="Arial" w:cs="Arial"/>
                <w:sz w:val="18"/>
                <w:szCs w:val="18"/>
                <w:lang w:val="en-GB"/>
              </w:rPr>
            </w:pPr>
          </w:p>
        </w:tc>
        <w:tc>
          <w:tcPr>
            <w:tcW w:w="1290" w:type="dxa"/>
            <w:shd w:val="clear" w:color="auto" w:fill="DBE5F1" w:themeFill="accent1" w:themeFillTint="33"/>
          </w:tcPr>
          <w:p w14:paraId="79AC2C3C" w14:textId="77777777" w:rsidR="00CE2151" w:rsidRPr="00DE0526" w:rsidRDefault="00CE2151" w:rsidP="006066B8">
            <w:pPr>
              <w:rPr>
                <w:rFonts w:ascii="Arial" w:hAnsi="Arial" w:cs="Arial"/>
                <w:sz w:val="18"/>
                <w:szCs w:val="18"/>
                <w:lang w:val="en-GB"/>
              </w:rPr>
            </w:pPr>
          </w:p>
        </w:tc>
      </w:tr>
      <w:tr w:rsidR="00CE2151" w:rsidRPr="00877328" w14:paraId="7BCEEE8B" w14:textId="77777777" w:rsidTr="006066B8">
        <w:tc>
          <w:tcPr>
            <w:tcW w:w="1573" w:type="dxa"/>
            <w:vMerge/>
            <w:shd w:val="clear" w:color="auto" w:fill="4B89D0"/>
          </w:tcPr>
          <w:p w14:paraId="20525A65" w14:textId="77777777" w:rsidR="00CE2151" w:rsidRPr="00D1507D" w:rsidRDefault="00CE2151" w:rsidP="006066B8">
            <w:pPr>
              <w:rPr>
                <w:rFonts w:asciiTheme="minorHAnsi" w:hAnsiTheme="minorHAnsi"/>
                <w:sz w:val="22"/>
                <w:szCs w:val="22"/>
                <w:lang w:val="en-GB"/>
              </w:rPr>
            </w:pPr>
          </w:p>
        </w:tc>
        <w:tc>
          <w:tcPr>
            <w:tcW w:w="2410" w:type="dxa"/>
            <w:vMerge w:val="restart"/>
            <w:shd w:val="clear" w:color="auto" w:fill="auto"/>
          </w:tcPr>
          <w:p w14:paraId="578243AA" w14:textId="4BF8BC08"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1.10 Advocating on issues of Child Protection</w:t>
            </w:r>
          </w:p>
        </w:tc>
        <w:tc>
          <w:tcPr>
            <w:tcW w:w="3969" w:type="dxa"/>
            <w:shd w:val="clear" w:color="auto" w:fill="auto"/>
          </w:tcPr>
          <w:p w14:paraId="3B6AAF95" w14:textId="0A1E6AF7" w:rsidR="00CE2151" w:rsidRPr="00DE0526" w:rsidRDefault="00CE2151" w:rsidP="006066B8">
            <w:pPr>
              <w:rPr>
                <w:rFonts w:ascii="Arial" w:hAnsi="Arial" w:cs="Arial"/>
                <w:sz w:val="18"/>
                <w:szCs w:val="18"/>
                <w:lang w:val="en-GB"/>
              </w:rPr>
            </w:pPr>
            <w:r w:rsidRPr="00DE0526">
              <w:rPr>
                <w:rFonts w:ascii="Arial" w:hAnsi="Arial" w:cs="Arial"/>
                <w:sz w:val="18"/>
                <w:szCs w:val="18"/>
                <w:lang w:val="en-GB"/>
              </w:rPr>
              <w:t>Speaks out for children</w:t>
            </w:r>
          </w:p>
        </w:tc>
        <w:tc>
          <w:tcPr>
            <w:tcW w:w="1559" w:type="dxa"/>
            <w:shd w:val="clear" w:color="auto" w:fill="auto"/>
          </w:tcPr>
          <w:p w14:paraId="06DEA89F" w14:textId="77777777" w:rsidR="00CE2151" w:rsidRPr="00DE0526" w:rsidRDefault="00CE2151" w:rsidP="006066B8">
            <w:pPr>
              <w:rPr>
                <w:rFonts w:ascii="Arial" w:hAnsi="Arial" w:cs="Arial"/>
                <w:sz w:val="18"/>
                <w:szCs w:val="18"/>
                <w:lang w:val="en-GB"/>
              </w:rPr>
            </w:pPr>
          </w:p>
        </w:tc>
        <w:tc>
          <w:tcPr>
            <w:tcW w:w="3969" w:type="dxa"/>
            <w:shd w:val="clear" w:color="auto" w:fill="auto"/>
          </w:tcPr>
          <w:p w14:paraId="26F785CC" w14:textId="77777777" w:rsidR="00CE2151" w:rsidRPr="00DE0526" w:rsidRDefault="00CE2151" w:rsidP="006066B8">
            <w:pPr>
              <w:rPr>
                <w:rFonts w:ascii="Arial" w:hAnsi="Arial" w:cs="Arial"/>
                <w:sz w:val="18"/>
                <w:szCs w:val="18"/>
                <w:lang w:val="en-GB"/>
              </w:rPr>
            </w:pPr>
          </w:p>
        </w:tc>
        <w:tc>
          <w:tcPr>
            <w:tcW w:w="1290" w:type="dxa"/>
            <w:shd w:val="clear" w:color="auto" w:fill="auto"/>
          </w:tcPr>
          <w:p w14:paraId="00D4B922" w14:textId="77777777" w:rsidR="00CE2151" w:rsidRPr="00DE0526" w:rsidRDefault="00CE2151" w:rsidP="006066B8">
            <w:pPr>
              <w:rPr>
                <w:rFonts w:ascii="Arial" w:hAnsi="Arial" w:cs="Arial"/>
                <w:sz w:val="18"/>
                <w:szCs w:val="18"/>
                <w:lang w:val="en-GB"/>
              </w:rPr>
            </w:pPr>
          </w:p>
        </w:tc>
      </w:tr>
      <w:tr w:rsidR="00CE2151" w:rsidRPr="00877328" w14:paraId="021E0827" w14:textId="77777777" w:rsidTr="006066B8">
        <w:tc>
          <w:tcPr>
            <w:tcW w:w="1573" w:type="dxa"/>
            <w:vMerge/>
            <w:shd w:val="clear" w:color="auto" w:fill="4B89D0"/>
          </w:tcPr>
          <w:p w14:paraId="6D8F576E" w14:textId="77777777" w:rsidR="00CE2151" w:rsidRPr="00D1507D" w:rsidRDefault="00CE2151" w:rsidP="00062C4A">
            <w:pPr>
              <w:rPr>
                <w:rFonts w:asciiTheme="minorHAnsi" w:hAnsiTheme="minorHAnsi"/>
                <w:sz w:val="22"/>
                <w:szCs w:val="22"/>
                <w:lang w:val="en-GB"/>
              </w:rPr>
            </w:pPr>
          </w:p>
        </w:tc>
        <w:tc>
          <w:tcPr>
            <w:tcW w:w="2410" w:type="dxa"/>
            <w:vMerge/>
            <w:shd w:val="clear" w:color="auto" w:fill="auto"/>
          </w:tcPr>
          <w:p w14:paraId="09B7C32E" w14:textId="1262A637" w:rsidR="00CE2151" w:rsidRPr="00DE0526" w:rsidRDefault="00CE2151" w:rsidP="00062C4A">
            <w:pPr>
              <w:rPr>
                <w:rFonts w:ascii="Arial" w:hAnsi="Arial" w:cs="Arial"/>
                <w:sz w:val="18"/>
                <w:szCs w:val="18"/>
                <w:lang w:val="en-GB"/>
              </w:rPr>
            </w:pPr>
          </w:p>
        </w:tc>
        <w:tc>
          <w:tcPr>
            <w:tcW w:w="3969" w:type="dxa"/>
            <w:shd w:val="clear" w:color="auto" w:fill="auto"/>
          </w:tcPr>
          <w:p w14:paraId="69C77D0C" w14:textId="4BFA3024"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Persuades others</w:t>
            </w:r>
          </w:p>
        </w:tc>
        <w:tc>
          <w:tcPr>
            <w:tcW w:w="1559" w:type="dxa"/>
            <w:shd w:val="clear" w:color="auto" w:fill="auto"/>
          </w:tcPr>
          <w:p w14:paraId="25151E30" w14:textId="77777777" w:rsidR="00CE2151" w:rsidRPr="00DE0526" w:rsidRDefault="00CE2151" w:rsidP="00062C4A">
            <w:pPr>
              <w:rPr>
                <w:rFonts w:ascii="Arial" w:hAnsi="Arial" w:cs="Arial"/>
                <w:sz w:val="18"/>
                <w:szCs w:val="18"/>
                <w:lang w:val="en-GB"/>
              </w:rPr>
            </w:pPr>
          </w:p>
        </w:tc>
        <w:tc>
          <w:tcPr>
            <w:tcW w:w="3969" w:type="dxa"/>
            <w:shd w:val="clear" w:color="auto" w:fill="auto"/>
          </w:tcPr>
          <w:p w14:paraId="3633CF56" w14:textId="77777777" w:rsidR="00CE2151" w:rsidRPr="00DE0526" w:rsidRDefault="00CE2151" w:rsidP="00062C4A">
            <w:pPr>
              <w:rPr>
                <w:rFonts w:ascii="Arial" w:hAnsi="Arial" w:cs="Arial"/>
                <w:sz w:val="18"/>
                <w:szCs w:val="18"/>
                <w:lang w:val="en-GB"/>
              </w:rPr>
            </w:pPr>
          </w:p>
        </w:tc>
        <w:tc>
          <w:tcPr>
            <w:tcW w:w="1290" w:type="dxa"/>
            <w:shd w:val="clear" w:color="auto" w:fill="auto"/>
          </w:tcPr>
          <w:p w14:paraId="7CA5DD0C" w14:textId="77777777" w:rsidR="00CE2151" w:rsidRPr="00DE0526" w:rsidRDefault="00CE2151" w:rsidP="00062C4A">
            <w:pPr>
              <w:rPr>
                <w:rFonts w:ascii="Arial" w:hAnsi="Arial" w:cs="Arial"/>
                <w:sz w:val="18"/>
                <w:szCs w:val="18"/>
                <w:lang w:val="en-GB"/>
              </w:rPr>
            </w:pPr>
          </w:p>
        </w:tc>
      </w:tr>
      <w:tr w:rsidR="00CE2151" w:rsidRPr="00877328" w14:paraId="776DAF8F" w14:textId="77777777" w:rsidTr="006066B8">
        <w:tc>
          <w:tcPr>
            <w:tcW w:w="1573" w:type="dxa"/>
            <w:vMerge/>
            <w:shd w:val="clear" w:color="auto" w:fill="4B89D0"/>
          </w:tcPr>
          <w:p w14:paraId="16761DE7" w14:textId="77777777" w:rsidR="00CE2151" w:rsidRPr="00D1507D" w:rsidRDefault="00CE2151" w:rsidP="00062C4A">
            <w:pPr>
              <w:rPr>
                <w:rFonts w:asciiTheme="minorHAnsi" w:hAnsiTheme="minorHAnsi"/>
                <w:sz w:val="22"/>
                <w:szCs w:val="22"/>
                <w:lang w:val="en-GB"/>
              </w:rPr>
            </w:pPr>
          </w:p>
        </w:tc>
        <w:tc>
          <w:tcPr>
            <w:tcW w:w="2410" w:type="dxa"/>
            <w:vMerge/>
            <w:shd w:val="clear" w:color="auto" w:fill="auto"/>
          </w:tcPr>
          <w:p w14:paraId="2CD33206" w14:textId="2F1A13CB" w:rsidR="00CE2151" w:rsidRPr="00DE0526" w:rsidRDefault="00CE2151" w:rsidP="00062C4A">
            <w:pPr>
              <w:rPr>
                <w:rFonts w:ascii="Arial" w:hAnsi="Arial" w:cs="Arial"/>
                <w:sz w:val="18"/>
                <w:szCs w:val="18"/>
                <w:lang w:val="en-GB"/>
              </w:rPr>
            </w:pPr>
          </w:p>
        </w:tc>
        <w:tc>
          <w:tcPr>
            <w:tcW w:w="3969" w:type="dxa"/>
            <w:shd w:val="clear" w:color="auto" w:fill="auto"/>
          </w:tcPr>
          <w:p w14:paraId="3D32CD8C" w14:textId="5815A793"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Reflects on policy and practices issues</w:t>
            </w:r>
          </w:p>
        </w:tc>
        <w:tc>
          <w:tcPr>
            <w:tcW w:w="1559" w:type="dxa"/>
            <w:shd w:val="clear" w:color="auto" w:fill="auto"/>
          </w:tcPr>
          <w:p w14:paraId="610444A1" w14:textId="77777777" w:rsidR="00CE2151" w:rsidRPr="00DE0526" w:rsidRDefault="00CE2151" w:rsidP="00062C4A">
            <w:pPr>
              <w:rPr>
                <w:rFonts w:ascii="Arial" w:hAnsi="Arial" w:cs="Arial"/>
                <w:sz w:val="18"/>
                <w:szCs w:val="18"/>
                <w:lang w:val="en-GB"/>
              </w:rPr>
            </w:pPr>
          </w:p>
        </w:tc>
        <w:tc>
          <w:tcPr>
            <w:tcW w:w="3969" w:type="dxa"/>
            <w:shd w:val="clear" w:color="auto" w:fill="auto"/>
          </w:tcPr>
          <w:p w14:paraId="7BC9CD58" w14:textId="77777777" w:rsidR="00CE2151" w:rsidRPr="00DE0526" w:rsidRDefault="00CE2151" w:rsidP="00062C4A">
            <w:pPr>
              <w:rPr>
                <w:rFonts w:ascii="Arial" w:hAnsi="Arial" w:cs="Arial"/>
                <w:sz w:val="18"/>
                <w:szCs w:val="18"/>
                <w:lang w:val="en-GB"/>
              </w:rPr>
            </w:pPr>
          </w:p>
        </w:tc>
        <w:tc>
          <w:tcPr>
            <w:tcW w:w="1290" w:type="dxa"/>
            <w:shd w:val="clear" w:color="auto" w:fill="auto"/>
          </w:tcPr>
          <w:p w14:paraId="07D7A8A6" w14:textId="77777777" w:rsidR="00CE2151" w:rsidRPr="00DE0526" w:rsidRDefault="00CE2151" w:rsidP="00062C4A">
            <w:pPr>
              <w:rPr>
                <w:rFonts w:ascii="Arial" w:hAnsi="Arial" w:cs="Arial"/>
                <w:sz w:val="18"/>
                <w:szCs w:val="18"/>
                <w:lang w:val="en-GB"/>
              </w:rPr>
            </w:pPr>
          </w:p>
        </w:tc>
      </w:tr>
      <w:tr w:rsidR="00CE2151" w:rsidRPr="00877328" w14:paraId="1382C3FF" w14:textId="77777777" w:rsidTr="00D47B62">
        <w:tc>
          <w:tcPr>
            <w:tcW w:w="1573" w:type="dxa"/>
            <w:vMerge/>
            <w:shd w:val="clear" w:color="auto" w:fill="4B89D0"/>
          </w:tcPr>
          <w:p w14:paraId="7B893A13" w14:textId="77777777" w:rsidR="00CE2151" w:rsidRPr="00D1507D" w:rsidRDefault="00CE2151" w:rsidP="00062C4A">
            <w:pPr>
              <w:rPr>
                <w:rFonts w:asciiTheme="minorHAnsi" w:hAnsiTheme="minorHAnsi"/>
                <w:sz w:val="22"/>
                <w:szCs w:val="22"/>
                <w:lang w:val="en-GB"/>
              </w:rPr>
            </w:pPr>
          </w:p>
        </w:tc>
        <w:tc>
          <w:tcPr>
            <w:tcW w:w="2410" w:type="dxa"/>
            <w:vMerge/>
            <w:shd w:val="clear" w:color="auto" w:fill="E4EBF7"/>
          </w:tcPr>
          <w:p w14:paraId="2DAC762A" w14:textId="4C65E183" w:rsidR="00CE2151" w:rsidRPr="00DE0526" w:rsidRDefault="00CE2151" w:rsidP="00062C4A">
            <w:pPr>
              <w:rPr>
                <w:rFonts w:ascii="Arial" w:hAnsi="Arial" w:cs="Arial"/>
                <w:sz w:val="18"/>
                <w:szCs w:val="18"/>
                <w:lang w:val="en-GB"/>
              </w:rPr>
            </w:pPr>
          </w:p>
        </w:tc>
        <w:tc>
          <w:tcPr>
            <w:tcW w:w="3969" w:type="dxa"/>
          </w:tcPr>
          <w:p w14:paraId="4C3DF037" w14:textId="625ED919"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Contributes to interagency advocacy strategies</w:t>
            </w:r>
          </w:p>
        </w:tc>
        <w:tc>
          <w:tcPr>
            <w:tcW w:w="1559" w:type="dxa"/>
          </w:tcPr>
          <w:p w14:paraId="7F354857" w14:textId="77777777" w:rsidR="00CE2151" w:rsidRPr="00DE0526" w:rsidRDefault="00CE2151" w:rsidP="00062C4A">
            <w:pPr>
              <w:rPr>
                <w:rFonts w:ascii="Arial" w:hAnsi="Arial" w:cs="Arial"/>
                <w:sz w:val="18"/>
                <w:szCs w:val="18"/>
                <w:lang w:val="en-GB"/>
              </w:rPr>
            </w:pPr>
          </w:p>
        </w:tc>
        <w:tc>
          <w:tcPr>
            <w:tcW w:w="3969" w:type="dxa"/>
          </w:tcPr>
          <w:p w14:paraId="3A25340E" w14:textId="77777777" w:rsidR="00CE2151" w:rsidRPr="00DE0526" w:rsidRDefault="00CE2151" w:rsidP="00062C4A">
            <w:pPr>
              <w:rPr>
                <w:rFonts w:ascii="Arial" w:hAnsi="Arial" w:cs="Arial"/>
                <w:sz w:val="18"/>
                <w:szCs w:val="18"/>
                <w:lang w:val="en-GB"/>
              </w:rPr>
            </w:pPr>
          </w:p>
        </w:tc>
        <w:tc>
          <w:tcPr>
            <w:tcW w:w="1290" w:type="dxa"/>
          </w:tcPr>
          <w:p w14:paraId="404AE011" w14:textId="77777777" w:rsidR="00CE2151" w:rsidRPr="00DE0526" w:rsidRDefault="00CE2151" w:rsidP="00062C4A">
            <w:pPr>
              <w:rPr>
                <w:rFonts w:ascii="Arial" w:hAnsi="Arial" w:cs="Arial"/>
                <w:sz w:val="18"/>
                <w:szCs w:val="18"/>
                <w:lang w:val="en-GB"/>
              </w:rPr>
            </w:pPr>
          </w:p>
        </w:tc>
      </w:tr>
    </w:tbl>
    <w:p w14:paraId="0F305427" w14:textId="03D87A9B" w:rsidR="00706C08" w:rsidRDefault="00706C08"/>
    <w:p w14:paraId="6318796C" w14:textId="6A0ECC0A" w:rsidR="00D47B62" w:rsidRPr="00D47B62" w:rsidRDefault="00D47B62" w:rsidP="00D47B62">
      <w:pPr>
        <w:ind w:left="284"/>
        <w:rPr>
          <w:rFonts w:asciiTheme="minorHAnsi" w:hAnsiTheme="minorHAnsi"/>
          <w:b/>
          <w:lang w:val="en-GB"/>
        </w:rPr>
      </w:pPr>
      <w:r w:rsidRPr="00D47B62">
        <w:rPr>
          <w:rFonts w:asciiTheme="minorHAnsi" w:hAnsiTheme="minorHAnsi"/>
          <w:b/>
          <w:lang w:val="en-GB"/>
        </w:rPr>
        <w:t>2. Core Humanitarian Competencies</w:t>
      </w:r>
    </w:p>
    <w:p w14:paraId="6EE1DE01" w14:textId="77777777" w:rsidR="00D47B62" w:rsidRDefault="00D47B62"/>
    <w:tbl>
      <w:tblPr>
        <w:tblStyle w:val="TableGrid"/>
        <w:tblW w:w="14742" w:type="dxa"/>
        <w:tblInd w:w="392" w:type="dxa"/>
        <w:tblLayout w:type="fixed"/>
        <w:tblLook w:val="04A0" w:firstRow="1" w:lastRow="0" w:firstColumn="1" w:lastColumn="0" w:noHBand="0" w:noVBand="1"/>
      </w:tblPr>
      <w:tblGrid>
        <w:gridCol w:w="1559"/>
        <w:gridCol w:w="2410"/>
        <w:gridCol w:w="3969"/>
        <w:gridCol w:w="1559"/>
        <w:gridCol w:w="3969"/>
        <w:gridCol w:w="1276"/>
      </w:tblGrid>
      <w:tr w:rsidR="00CE2151" w:rsidRPr="00877328" w14:paraId="5A356534" w14:textId="77777777" w:rsidTr="00D47B62">
        <w:tc>
          <w:tcPr>
            <w:tcW w:w="1559" w:type="dxa"/>
            <w:tcBorders>
              <w:bottom w:val="nil"/>
            </w:tcBorders>
            <w:shd w:val="clear" w:color="auto" w:fill="000000"/>
          </w:tcPr>
          <w:p w14:paraId="606E13EA" w14:textId="265FCEDB" w:rsidR="00CE2151" w:rsidRPr="00877328" w:rsidRDefault="00CE2151" w:rsidP="00062C4A">
            <w:pPr>
              <w:rPr>
                <w:rFonts w:ascii="Arial" w:hAnsi="Arial"/>
                <w:b/>
                <w:sz w:val="22"/>
                <w:szCs w:val="22"/>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03FA8820" w14:textId="4AC0F8A6" w:rsidR="00CE2151" w:rsidRPr="00877328" w:rsidRDefault="00CE2151" w:rsidP="00062C4A">
            <w:pPr>
              <w:rPr>
                <w:rFonts w:asciiTheme="minorHAnsi" w:hAnsiTheme="minorHAnsi"/>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3D44F018" w14:textId="680FCED8" w:rsidR="00CE2151" w:rsidRPr="00877328" w:rsidRDefault="00CE2151" w:rsidP="00062C4A">
            <w:pPr>
              <w:rPr>
                <w:rFonts w:asciiTheme="minorHAnsi" w:hAnsiTheme="minorHAnsi"/>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18BB929A" w14:textId="46E6A9BC" w:rsidR="00CE2151" w:rsidRPr="00877328" w:rsidRDefault="00CE2151" w:rsidP="00062C4A">
            <w:pPr>
              <w:rPr>
                <w:rFonts w:asciiTheme="minorHAnsi" w:hAnsiTheme="minorHAnsi"/>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6EF3D52A" w14:textId="1E46BDAC" w:rsidR="00CE2151" w:rsidRPr="00877328" w:rsidRDefault="00CE2151" w:rsidP="00062C4A">
            <w:pPr>
              <w:rPr>
                <w:rFonts w:asciiTheme="minorHAnsi" w:hAnsiTheme="minorHAnsi"/>
                <w:lang w:val="en-GB"/>
              </w:rPr>
            </w:pPr>
            <w:r w:rsidRPr="00611B90">
              <w:rPr>
                <w:rFonts w:ascii="Arial" w:hAnsi="Arial" w:cs="Arial"/>
                <w:b/>
                <w:color w:val="FFFFFF" w:themeColor="background1"/>
                <w:sz w:val="20"/>
                <w:szCs w:val="20"/>
                <w:lang w:val="en-GB"/>
              </w:rPr>
              <w:t>Next Steps</w:t>
            </w:r>
          </w:p>
        </w:tc>
        <w:tc>
          <w:tcPr>
            <w:tcW w:w="1276" w:type="dxa"/>
            <w:tcBorders>
              <w:bottom w:val="nil"/>
            </w:tcBorders>
            <w:shd w:val="clear" w:color="auto" w:fill="000000"/>
          </w:tcPr>
          <w:p w14:paraId="1B45A771" w14:textId="31C49710" w:rsidR="00CE2151" w:rsidRPr="00877328" w:rsidRDefault="00CE2151" w:rsidP="00062C4A">
            <w:pPr>
              <w:rPr>
                <w:rFonts w:asciiTheme="minorHAnsi" w:hAnsiTheme="minorHAnsi"/>
                <w:lang w:val="en-GB"/>
              </w:rPr>
            </w:pPr>
            <w:r w:rsidRPr="00611B90">
              <w:rPr>
                <w:rFonts w:ascii="Arial" w:hAnsi="Arial" w:cs="Arial"/>
                <w:b/>
                <w:color w:val="FFFFFF" w:themeColor="background1"/>
                <w:sz w:val="20"/>
                <w:szCs w:val="20"/>
                <w:lang w:val="en-GB"/>
              </w:rPr>
              <w:t>Timeframe</w:t>
            </w:r>
          </w:p>
        </w:tc>
      </w:tr>
      <w:tr w:rsidR="00DE0526" w:rsidRPr="00877328" w14:paraId="464E9E95" w14:textId="77777777" w:rsidTr="000B6546">
        <w:tc>
          <w:tcPr>
            <w:tcW w:w="1559" w:type="dxa"/>
            <w:tcBorders>
              <w:top w:val="nil"/>
              <w:left w:val="nil"/>
              <w:bottom w:val="single" w:sz="4" w:space="0" w:color="auto"/>
              <w:right w:val="nil"/>
            </w:tcBorders>
          </w:tcPr>
          <w:p w14:paraId="45DF1D64" w14:textId="77777777" w:rsidR="00DE0526" w:rsidRDefault="00DE0526" w:rsidP="00062C4A">
            <w:pPr>
              <w:rPr>
                <w:rFonts w:asciiTheme="minorHAnsi" w:hAnsiTheme="minorHAnsi"/>
                <w:sz w:val="22"/>
                <w:szCs w:val="22"/>
                <w:lang w:val="en-GB"/>
              </w:rPr>
            </w:pPr>
          </w:p>
        </w:tc>
        <w:tc>
          <w:tcPr>
            <w:tcW w:w="2410" w:type="dxa"/>
            <w:tcBorders>
              <w:top w:val="nil"/>
              <w:left w:val="nil"/>
              <w:bottom w:val="single" w:sz="4" w:space="0" w:color="auto"/>
              <w:right w:val="nil"/>
            </w:tcBorders>
          </w:tcPr>
          <w:p w14:paraId="1B774E89" w14:textId="77777777" w:rsidR="00DE0526" w:rsidRPr="00D1507D" w:rsidRDefault="00DE0526" w:rsidP="00062C4A">
            <w:pPr>
              <w:rPr>
                <w:rFonts w:asciiTheme="minorHAnsi" w:hAnsiTheme="minorHAnsi"/>
                <w:sz w:val="22"/>
                <w:szCs w:val="22"/>
                <w:lang w:val="en-GB"/>
              </w:rPr>
            </w:pPr>
          </w:p>
        </w:tc>
        <w:tc>
          <w:tcPr>
            <w:tcW w:w="3969" w:type="dxa"/>
            <w:tcBorders>
              <w:top w:val="nil"/>
              <w:left w:val="nil"/>
              <w:bottom w:val="single" w:sz="4" w:space="0" w:color="auto"/>
              <w:right w:val="nil"/>
            </w:tcBorders>
          </w:tcPr>
          <w:p w14:paraId="4B0CA301" w14:textId="77777777" w:rsidR="00DE0526" w:rsidRPr="00D1507D" w:rsidRDefault="00DE0526" w:rsidP="00062C4A">
            <w:pPr>
              <w:rPr>
                <w:rFonts w:asciiTheme="minorHAnsi" w:hAnsiTheme="minorHAnsi"/>
                <w:sz w:val="22"/>
                <w:szCs w:val="22"/>
                <w:lang w:val="en-GB"/>
              </w:rPr>
            </w:pPr>
          </w:p>
        </w:tc>
        <w:tc>
          <w:tcPr>
            <w:tcW w:w="1559" w:type="dxa"/>
            <w:tcBorders>
              <w:top w:val="nil"/>
              <w:left w:val="nil"/>
              <w:bottom w:val="single" w:sz="4" w:space="0" w:color="auto"/>
              <w:right w:val="nil"/>
            </w:tcBorders>
          </w:tcPr>
          <w:p w14:paraId="3ED630E9" w14:textId="77777777" w:rsidR="00DE0526" w:rsidRPr="00D1507D" w:rsidRDefault="00DE0526" w:rsidP="00062C4A">
            <w:pPr>
              <w:rPr>
                <w:rFonts w:asciiTheme="minorHAnsi" w:hAnsiTheme="minorHAnsi"/>
                <w:sz w:val="22"/>
                <w:szCs w:val="22"/>
                <w:lang w:val="en-GB"/>
              </w:rPr>
            </w:pPr>
          </w:p>
        </w:tc>
        <w:tc>
          <w:tcPr>
            <w:tcW w:w="3969" w:type="dxa"/>
            <w:tcBorders>
              <w:top w:val="nil"/>
              <w:left w:val="nil"/>
              <w:bottom w:val="single" w:sz="4" w:space="0" w:color="auto"/>
              <w:right w:val="nil"/>
            </w:tcBorders>
          </w:tcPr>
          <w:p w14:paraId="3A1F226D" w14:textId="77777777" w:rsidR="00DE0526" w:rsidRPr="00D1507D" w:rsidRDefault="00DE0526" w:rsidP="00062C4A">
            <w:pPr>
              <w:rPr>
                <w:rFonts w:asciiTheme="minorHAnsi" w:hAnsiTheme="minorHAnsi"/>
                <w:sz w:val="22"/>
                <w:szCs w:val="22"/>
                <w:lang w:val="en-GB"/>
              </w:rPr>
            </w:pPr>
          </w:p>
        </w:tc>
        <w:tc>
          <w:tcPr>
            <w:tcW w:w="1276" w:type="dxa"/>
            <w:tcBorders>
              <w:top w:val="nil"/>
              <w:left w:val="nil"/>
              <w:bottom w:val="single" w:sz="4" w:space="0" w:color="auto"/>
              <w:right w:val="nil"/>
            </w:tcBorders>
          </w:tcPr>
          <w:p w14:paraId="577889E3" w14:textId="77777777" w:rsidR="00DE0526" w:rsidRPr="00D1507D" w:rsidRDefault="00DE0526" w:rsidP="00062C4A">
            <w:pPr>
              <w:rPr>
                <w:rFonts w:asciiTheme="minorHAnsi" w:hAnsiTheme="minorHAnsi"/>
                <w:sz w:val="22"/>
                <w:szCs w:val="22"/>
                <w:lang w:val="en-GB"/>
              </w:rPr>
            </w:pPr>
          </w:p>
        </w:tc>
      </w:tr>
      <w:tr w:rsidR="00CE2151" w:rsidRPr="00877328" w14:paraId="6A3BFE25" w14:textId="77777777" w:rsidTr="006066B8">
        <w:tc>
          <w:tcPr>
            <w:tcW w:w="1559" w:type="dxa"/>
            <w:vMerge w:val="restart"/>
            <w:tcBorders>
              <w:top w:val="single" w:sz="4" w:space="0" w:color="auto"/>
            </w:tcBorders>
            <w:shd w:val="clear" w:color="auto" w:fill="76923C" w:themeFill="accent3" w:themeFillShade="BF"/>
          </w:tcPr>
          <w:p w14:paraId="657281A3" w14:textId="77777777" w:rsidR="00CE2151" w:rsidRPr="00DE0526" w:rsidRDefault="00CE2151" w:rsidP="00062C4A">
            <w:pPr>
              <w:rPr>
                <w:rFonts w:ascii="Arial" w:hAnsi="Arial" w:cs="Arial"/>
                <w:sz w:val="18"/>
                <w:szCs w:val="18"/>
                <w:lang w:val="en-GB"/>
              </w:rPr>
            </w:pPr>
          </w:p>
          <w:p w14:paraId="417FC8EE" w14:textId="74E433B6" w:rsidR="00CE2151" w:rsidRPr="00D47B62" w:rsidRDefault="00CE2151" w:rsidP="00062C4A">
            <w:pPr>
              <w:rPr>
                <w:rFonts w:ascii="Arial" w:hAnsi="Arial" w:cs="Arial"/>
                <w:b/>
                <w:color w:val="FFFFFF" w:themeColor="background1"/>
                <w:sz w:val="18"/>
                <w:szCs w:val="18"/>
                <w:lang w:val="en-GB"/>
              </w:rPr>
            </w:pPr>
            <w:r w:rsidRPr="00D47B62">
              <w:rPr>
                <w:rFonts w:ascii="Arial" w:hAnsi="Arial" w:cs="Arial"/>
                <w:b/>
                <w:color w:val="FFFFFF" w:themeColor="background1"/>
                <w:sz w:val="18"/>
                <w:szCs w:val="18"/>
                <w:lang w:val="en-GB"/>
              </w:rPr>
              <w:t>Managing Yourself</w:t>
            </w:r>
          </w:p>
        </w:tc>
        <w:tc>
          <w:tcPr>
            <w:tcW w:w="2410" w:type="dxa"/>
            <w:vMerge w:val="restart"/>
            <w:tcBorders>
              <w:top w:val="single" w:sz="4" w:space="0" w:color="auto"/>
            </w:tcBorders>
            <w:shd w:val="clear" w:color="auto" w:fill="EAF1DD" w:themeFill="accent3" w:themeFillTint="33"/>
          </w:tcPr>
          <w:p w14:paraId="7ED7A5F4" w14:textId="7D6C5EDA"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2.1 Resilience</w:t>
            </w:r>
          </w:p>
        </w:tc>
        <w:tc>
          <w:tcPr>
            <w:tcW w:w="3969" w:type="dxa"/>
            <w:tcBorders>
              <w:top w:val="single" w:sz="4" w:space="0" w:color="auto"/>
            </w:tcBorders>
            <w:shd w:val="clear" w:color="auto" w:fill="EAF1DD" w:themeFill="accent3" w:themeFillTint="33"/>
          </w:tcPr>
          <w:p w14:paraId="3206830B" w14:textId="1588F26F"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Reduces the impact of stress</w:t>
            </w:r>
          </w:p>
        </w:tc>
        <w:tc>
          <w:tcPr>
            <w:tcW w:w="1559" w:type="dxa"/>
            <w:tcBorders>
              <w:top w:val="single" w:sz="4" w:space="0" w:color="auto"/>
            </w:tcBorders>
            <w:shd w:val="clear" w:color="auto" w:fill="EAF1DD" w:themeFill="accent3" w:themeFillTint="33"/>
          </w:tcPr>
          <w:p w14:paraId="3EDE0B26" w14:textId="77777777" w:rsidR="00CE2151" w:rsidRPr="00DE0526" w:rsidRDefault="00CE2151" w:rsidP="00062C4A">
            <w:pPr>
              <w:rPr>
                <w:rFonts w:ascii="Arial" w:hAnsi="Arial" w:cs="Arial"/>
                <w:sz w:val="18"/>
                <w:szCs w:val="18"/>
                <w:lang w:val="en-GB"/>
              </w:rPr>
            </w:pPr>
          </w:p>
        </w:tc>
        <w:tc>
          <w:tcPr>
            <w:tcW w:w="3969" w:type="dxa"/>
            <w:tcBorders>
              <w:top w:val="single" w:sz="4" w:space="0" w:color="auto"/>
            </w:tcBorders>
            <w:shd w:val="clear" w:color="auto" w:fill="EAF1DD" w:themeFill="accent3" w:themeFillTint="33"/>
          </w:tcPr>
          <w:p w14:paraId="675E7596" w14:textId="77777777" w:rsidR="00CE2151" w:rsidRPr="00DE0526" w:rsidRDefault="00CE2151" w:rsidP="00062C4A">
            <w:pPr>
              <w:rPr>
                <w:rFonts w:ascii="Arial" w:hAnsi="Arial" w:cs="Arial"/>
                <w:sz w:val="18"/>
                <w:szCs w:val="18"/>
                <w:lang w:val="en-GB"/>
              </w:rPr>
            </w:pPr>
          </w:p>
        </w:tc>
        <w:tc>
          <w:tcPr>
            <w:tcW w:w="1276" w:type="dxa"/>
            <w:tcBorders>
              <w:top w:val="single" w:sz="4" w:space="0" w:color="auto"/>
            </w:tcBorders>
            <w:shd w:val="clear" w:color="auto" w:fill="EAF1DD" w:themeFill="accent3" w:themeFillTint="33"/>
          </w:tcPr>
          <w:p w14:paraId="2DD1F1F5" w14:textId="77777777" w:rsidR="00CE2151" w:rsidRPr="00DE0526" w:rsidRDefault="00CE2151" w:rsidP="00062C4A">
            <w:pPr>
              <w:rPr>
                <w:rFonts w:ascii="Arial" w:hAnsi="Arial" w:cs="Arial"/>
                <w:sz w:val="18"/>
                <w:szCs w:val="18"/>
                <w:lang w:val="en-GB"/>
              </w:rPr>
            </w:pPr>
          </w:p>
        </w:tc>
      </w:tr>
      <w:tr w:rsidR="00CE2151" w:rsidRPr="00877328" w14:paraId="0F5C0FC3" w14:textId="77777777" w:rsidTr="006066B8">
        <w:tc>
          <w:tcPr>
            <w:tcW w:w="1559" w:type="dxa"/>
            <w:vMerge/>
            <w:shd w:val="clear" w:color="auto" w:fill="76923C" w:themeFill="accent3" w:themeFillShade="BF"/>
          </w:tcPr>
          <w:p w14:paraId="2CD3460F" w14:textId="77777777" w:rsidR="00CE2151" w:rsidRPr="00DE0526" w:rsidRDefault="00CE2151" w:rsidP="00062C4A">
            <w:pPr>
              <w:rPr>
                <w:rFonts w:ascii="Arial" w:hAnsi="Arial" w:cs="Arial"/>
                <w:sz w:val="18"/>
                <w:szCs w:val="18"/>
                <w:lang w:val="en-GB"/>
              </w:rPr>
            </w:pPr>
          </w:p>
        </w:tc>
        <w:tc>
          <w:tcPr>
            <w:tcW w:w="2410" w:type="dxa"/>
            <w:vMerge/>
            <w:shd w:val="clear" w:color="auto" w:fill="EAF1DD" w:themeFill="accent3" w:themeFillTint="33"/>
          </w:tcPr>
          <w:p w14:paraId="13B3663C" w14:textId="5E4C367D"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6465D633" w14:textId="47EB0131"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 xml:space="preserve">Can continue, even under difficult circumstances </w:t>
            </w:r>
          </w:p>
        </w:tc>
        <w:tc>
          <w:tcPr>
            <w:tcW w:w="1559" w:type="dxa"/>
            <w:shd w:val="clear" w:color="auto" w:fill="EAF1DD" w:themeFill="accent3" w:themeFillTint="33"/>
          </w:tcPr>
          <w:p w14:paraId="31D74A87"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2B52FB61"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29828604" w14:textId="77777777" w:rsidR="00CE2151" w:rsidRPr="00DE0526" w:rsidRDefault="00CE2151" w:rsidP="00062C4A">
            <w:pPr>
              <w:rPr>
                <w:rFonts w:ascii="Arial" w:hAnsi="Arial" w:cs="Arial"/>
                <w:sz w:val="18"/>
                <w:szCs w:val="18"/>
                <w:lang w:val="en-GB"/>
              </w:rPr>
            </w:pPr>
          </w:p>
        </w:tc>
      </w:tr>
      <w:tr w:rsidR="00CE2151" w:rsidRPr="00877328" w14:paraId="07EE09CD" w14:textId="77777777" w:rsidTr="006066B8">
        <w:tc>
          <w:tcPr>
            <w:tcW w:w="1559" w:type="dxa"/>
            <w:vMerge/>
            <w:shd w:val="clear" w:color="auto" w:fill="76923C" w:themeFill="accent3" w:themeFillShade="BF"/>
          </w:tcPr>
          <w:p w14:paraId="1047DCAF" w14:textId="77777777" w:rsidR="00CE2151" w:rsidRPr="00DE0526" w:rsidRDefault="00CE2151" w:rsidP="00062C4A">
            <w:pPr>
              <w:rPr>
                <w:rFonts w:ascii="Arial" w:hAnsi="Arial" w:cs="Arial"/>
                <w:sz w:val="18"/>
                <w:szCs w:val="18"/>
                <w:lang w:val="en-GB"/>
              </w:rPr>
            </w:pPr>
          </w:p>
        </w:tc>
        <w:tc>
          <w:tcPr>
            <w:tcW w:w="2410" w:type="dxa"/>
            <w:vMerge/>
            <w:shd w:val="clear" w:color="auto" w:fill="EAF1DD" w:themeFill="accent3" w:themeFillTint="33"/>
          </w:tcPr>
          <w:p w14:paraId="726B6835" w14:textId="40336F76"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1D899DF6" w14:textId="41E4284D"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Promotes personal support mechanisms</w:t>
            </w:r>
          </w:p>
        </w:tc>
        <w:tc>
          <w:tcPr>
            <w:tcW w:w="1559" w:type="dxa"/>
            <w:shd w:val="clear" w:color="auto" w:fill="EAF1DD" w:themeFill="accent3" w:themeFillTint="33"/>
          </w:tcPr>
          <w:p w14:paraId="437D9EA3"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453BBCDD"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1FC94879" w14:textId="77777777" w:rsidR="00CE2151" w:rsidRPr="00DE0526" w:rsidRDefault="00CE2151" w:rsidP="00062C4A">
            <w:pPr>
              <w:rPr>
                <w:rFonts w:ascii="Arial" w:hAnsi="Arial" w:cs="Arial"/>
                <w:sz w:val="18"/>
                <w:szCs w:val="18"/>
                <w:lang w:val="en-GB"/>
              </w:rPr>
            </w:pPr>
          </w:p>
        </w:tc>
      </w:tr>
      <w:tr w:rsidR="00CE2151" w:rsidRPr="00877328" w14:paraId="033BADA7" w14:textId="77777777" w:rsidTr="006066B8">
        <w:trPr>
          <w:trHeight w:val="304"/>
        </w:trPr>
        <w:tc>
          <w:tcPr>
            <w:tcW w:w="1559" w:type="dxa"/>
            <w:vMerge/>
            <w:shd w:val="clear" w:color="auto" w:fill="76923C" w:themeFill="accent3" w:themeFillShade="BF"/>
          </w:tcPr>
          <w:p w14:paraId="3A130F91" w14:textId="77777777" w:rsidR="00CE2151" w:rsidRPr="00DE0526" w:rsidRDefault="00CE2151" w:rsidP="00062C4A">
            <w:pPr>
              <w:rPr>
                <w:rFonts w:ascii="Arial" w:hAnsi="Arial" w:cs="Arial"/>
                <w:sz w:val="18"/>
                <w:szCs w:val="18"/>
                <w:lang w:val="en-GB"/>
              </w:rPr>
            </w:pPr>
          </w:p>
        </w:tc>
        <w:tc>
          <w:tcPr>
            <w:tcW w:w="2410" w:type="dxa"/>
            <w:vMerge/>
            <w:shd w:val="clear" w:color="auto" w:fill="EAF1DD" w:themeFill="accent3" w:themeFillTint="33"/>
          </w:tcPr>
          <w:p w14:paraId="4305D1A5" w14:textId="2FE9DEBF"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51488CB1" w14:textId="5AE09F8A"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Sees the bigger picture</w:t>
            </w:r>
          </w:p>
        </w:tc>
        <w:tc>
          <w:tcPr>
            <w:tcW w:w="1559" w:type="dxa"/>
            <w:shd w:val="clear" w:color="auto" w:fill="EAF1DD" w:themeFill="accent3" w:themeFillTint="33"/>
          </w:tcPr>
          <w:p w14:paraId="674A55C3"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29C91686"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2271CFC0" w14:textId="77777777" w:rsidR="00CE2151" w:rsidRPr="00DE0526" w:rsidRDefault="00CE2151" w:rsidP="00062C4A">
            <w:pPr>
              <w:rPr>
                <w:rFonts w:ascii="Arial" w:hAnsi="Arial" w:cs="Arial"/>
                <w:sz w:val="18"/>
                <w:szCs w:val="18"/>
                <w:lang w:val="en-GB"/>
              </w:rPr>
            </w:pPr>
          </w:p>
        </w:tc>
      </w:tr>
      <w:tr w:rsidR="00CE2151" w:rsidRPr="00877328" w14:paraId="718496B2" w14:textId="77777777" w:rsidTr="006066B8">
        <w:tc>
          <w:tcPr>
            <w:tcW w:w="1559" w:type="dxa"/>
            <w:vMerge/>
            <w:shd w:val="clear" w:color="auto" w:fill="76923C" w:themeFill="accent3" w:themeFillShade="BF"/>
          </w:tcPr>
          <w:p w14:paraId="73AF7043" w14:textId="77777777" w:rsidR="00CE2151" w:rsidRPr="00DE0526" w:rsidRDefault="00CE2151" w:rsidP="00062C4A">
            <w:pPr>
              <w:rPr>
                <w:rFonts w:ascii="Arial" w:hAnsi="Arial" w:cs="Arial"/>
                <w:sz w:val="18"/>
                <w:szCs w:val="18"/>
                <w:lang w:val="en-GB"/>
              </w:rPr>
            </w:pPr>
          </w:p>
        </w:tc>
        <w:tc>
          <w:tcPr>
            <w:tcW w:w="2410" w:type="dxa"/>
            <w:vMerge w:val="restart"/>
            <w:shd w:val="clear" w:color="auto" w:fill="auto"/>
          </w:tcPr>
          <w:p w14:paraId="161E18F2" w14:textId="084900C6"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2.2 Integrity</w:t>
            </w:r>
          </w:p>
        </w:tc>
        <w:tc>
          <w:tcPr>
            <w:tcW w:w="3969" w:type="dxa"/>
          </w:tcPr>
          <w:p w14:paraId="1BAFAE0B" w14:textId="1F74CA58"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Takes action in cases of unethical behaviour</w:t>
            </w:r>
          </w:p>
        </w:tc>
        <w:tc>
          <w:tcPr>
            <w:tcW w:w="1559" w:type="dxa"/>
          </w:tcPr>
          <w:p w14:paraId="3DB4A354" w14:textId="77777777" w:rsidR="00CE2151" w:rsidRPr="00DE0526" w:rsidRDefault="00CE2151" w:rsidP="00062C4A">
            <w:pPr>
              <w:rPr>
                <w:rFonts w:ascii="Arial" w:hAnsi="Arial" w:cs="Arial"/>
                <w:sz w:val="18"/>
                <w:szCs w:val="18"/>
                <w:lang w:val="en-GB"/>
              </w:rPr>
            </w:pPr>
          </w:p>
        </w:tc>
        <w:tc>
          <w:tcPr>
            <w:tcW w:w="3969" w:type="dxa"/>
          </w:tcPr>
          <w:p w14:paraId="55EAA45B" w14:textId="77777777" w:rsidR="00CE2151" w:rsidRPr="00DE0526" w:rsidRDefault="00CE2151" w:rsidP="00062C4A">
            <w:pPr>
              <w:rPr>
                <w:rFonts w:ascii="Arial" w:hAnsi="Arial" w:cs="Arial"/>
                <w:sz w:val="18"/>
                <w:szCs w:val="18"/>
                <w:lang w:val="en-GB"/>
              </w:rPr>
            </w:pPr>
          </w:p>
        </w:tc>
        <w:tc>
          <w:tcPr>
            <w:tcW w:w="1276" w:type="dxa"/>
          </w:tcPr>
          <w:p w14:paraId="25B024E8" w14:textId="77777777" w:rsidR="00CE2151" w:rsidRPr="00DE0526" w:rsidRDefault="00CE2151" w:rsidP="00062C4A">
            <w:pPr>
              <w:rPr>
                <w:rFonts w:ascii="Arial" w:hAnsi="Arial" w:cs="Arial"/>
                <w:sz w:val="18"/>
                <w:szCs w:val="18"/>
                <w:lang w:val="en-GB"/>
              </w:rPr>
            </w:pPr>
          </w:p>
        </w:tc>
      </w:tr>
      <w:tr w:rsidR="00CE2151" w:rsidRPr="00877328" w14:paraId="18C3149E" w14:textId="77777777" w:rsidTr="006066B8">
        <w:tc>
          <w:tcPr>
            <w:tcW w:w="1559" w:type="dxa"/>
            <w:vMerge/>
            <w:shd w:val="clear" w:color="auto" w:fill="76923C" w:themeFill="accent3" w:themeFillShade="BF"/>
          </w:tcPr>
          <w:p w14:paraId="46714F01" w14:textId="77777777" w:rsidR="00CE2151" w:rsidRPr="00DE0526" w:rsidRDefault="00CE2151" w:rsidP="00062C4A">
            <w:pPr>
              <w:rPr>
                <w:rFonts w:ascii="Arial" w:hAnsi="Arial" w:cs="Arial"/>
                <w:sz w:val="18"/>
                <w:szCs w:val="18"/>
                <w:lang w:val="en-GB"/>
              </w:rPr>
            </w:pPr>
          </w:p>
        </w:tc>
        <w:tc>
          <w:tcPr>
            <w:tcW w:w="2410" w:type="dxa"/>
            <w:vMerge/>
            <w:shd w:val="clear" w:color="auto" w:fill="auto"/>
          </w:tcPr>
          <w:p w14:paraId="6F434BB7" w14:textId="2C72AD5B" w:rsidR="00CE2151" w:rsidRPr="00DE0526" w:rsidRDefault="00CE2151" w:rsidP="00062C4A">
            <w:pPr>
              <w:rPr>
                <w:rFonts w:ascii="Arial" w:hAnsi="Arial" w:cs="Arial"/>
                <w:sz w:val="18"/>
                <w:szCs w:val="18"/>
                <w:lang w:val="en-GB"/>
              </w:rPr>
            </w:pPr>
          </w:p>
        </w:tc>
        <w:tc>
          <w:tcPr>
            <w:tcW w:w="3969" w:type="dxa"/>
          </w:tcPr>
          <w:p w14:paraId="03BC9E0D" w14:textId="5E834CDC"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Ensures power or positions is not abused</w:t>
            </w:r>
          </w:p>
        </w:tc>
        <w:tc>
          <w:tcPr>
            <w:tcW w:w="1559" w:type="dxa"/>
          </w:tcPr>
          <w:p w14:paraId="760801DB" w14:textId="77777777" w:rsidR="00CE2151" w:rsidRPr="00DE0526" w:rsidRDefault="00CE2151" w:rsidP="00062C4A">
            <w:pPr>
              <w:rPr>
                <w:rFonts w:ascii="Arial" w:hAnsi="Arial" w:cs="Arial"/>
                <w:sz w:val="18"/>
                <w:szCs w:val="18"/>
                <w:lang w:val="en-GB"/>
              </w:rPr>
            </w:pPr>
          </w:p>
        </w:tc>
        <w:tc>
          <w:tcPr>
            <w:tcW w:w="3969" w:type="dxa"/>
          </w:tcPr>
          <w:p w14:paraId="2C3C240C" w14:textId="77777777" w:rsidR="00CE2151" w:rsidRPr="00DE0526" w:rsidRDefault="00CE2151" w:rsidP="00062C4A">
            <w:pPr>
              <w:rPr>
                <w:rFonts w:ascii="Arial" w:hAnsi="Arial" w:cs="Arial"/>
                <w:sz w:val="18"/>
                <w:szCs w:val="18"/>
                <w:lang w:val="en-GB"/>
              </w:rPr>
            </w:pPr>
          </w:p>
        </w:tc>
        <w:tc>
          <w:tcPr>
            <w:tcW w:w="1276" w:type="dxa"/>
          </w:tcPr>
          <w:p w14:paraId="1A3FB302" w14:textId="77777777" w:rsidR="00CE2151" w:rsidRPr="00DE0526" w:rsidRDefault="00CE2151" w:rsidP="00062C4A">
            <w:pPr>
              <w:rPr>
                <w:rFonts w:ascii="Arial" w:hAnsi="Arial" w:cs="Arial"/>
                <w:sz w:val="18"/>
                <w:szCs w:val="18"/>
                <w:lang w:val="en-GB"/>
              </w:rPr>
            </w:pPr>
          </w:p>
        </w:tc>
      </w:tr>
      <w:tr w:rsidR="00CE2151" w:rsidRPr="00877328" w14:paraId="6261E996" w14:textId="77777777" w:rsidTr="006066B8">
        <w:tc>
          <w:tcPr>
            <w:tcW w:w="1559" w:type="dxa"/>
            <w:vMerge/>
            <w:shd w:val="clear" w:color="auto" w:fill="76923C" w:themeFill="accent3" w:themeFillShade="BF"/>
          </w:tcPr>
          <w:p w14:paraId="4487BE85" w14:textId="77777777" w:rsidR="00CE2151" w:rsidRPr="00DE0526" w:rsidRDefault="00CE2151" w:rsidP="00062C4A">
            <w:pPr>
              <w:rPr>
                <w:rFonts w:ascii="Arial" w:hAnsi="Arial" w:cs="Arial"/>
                <w:sz w:val="18"/>
                <w:szCs w:val="18"/>
                <w:lang w:val="en-GB"/>
              </w:rPr>
            </w:pPr>
          </w:p>
        </w:tc>
        <w:tc>
          <w:tcPr>
            <w:tcW w:w="2410" w:type="dxa"/>
            <w:vMerge/>
            <w:shd w:val="clear" w:color="auto" w:fill="auto"/>
          </w:tcPr>
          <w:p w14:paraId="4A3F57F9" w14:textId="03F0B621" w:rsidR="00CE2151" w:rsidRPr="00DE0526" w:rsidRDefault="00CE2151" w:rsidP="00062C4A">
            <w:pPr>
              <w:rPr>
                <w:rFonts w:ascii="Arial" w:hAnsi="Arial" w:cs="Arial"/>
                <w:sz w:val="18"/>
                <w:szCs w:val="18"/>
                <w:lang w:val="en-GB"/>
              </w:rPr>
            </w:pPr>
          </w:p>
        </w:tc>
        <w:tc>
          <w:tcPr>
            <w:tcW w:w="3969" w:type="dxa"/>
          </w:tcPr>
          <w:p w14:paraId="7B1EB9E7" w14:textId="6E288B48"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Maintains ethnical stances</w:t>
            </w:r>
          </w:p>
        </w:tc>
        <w:tc>
          <w:tcPr>
            <w:tcW w:w="1559" w:type="dxa"/>
          </w:tcPr>
          <w:p w14:paraId="64CED9F0" w14:textId="77777777" w:rsidR="00CE2151" w:rsidRPr="00DE0526" w:rsidRDefault="00CE2151" w:rsidP="00062C4A">
            <w:pPr>
              <w:rPr>
                <w:rFonts w:ascii="Arial" w:hAnsi="Arial" w:cs="Arial"/>
                <w:sz w:val="18"/>
                <w:szCs w:val="18"/>
                <w:lang w:val="en-GB"/>
              </w:rPr>
            </w:pPr>
          </w:p>
        </w:tc>
        <w:tc>
          <w:tcPr>
            <w:tcW w:w="3969" w:type="dxa"/>
          </w:tcPr>
          <w:p w14:paraId="6E8BB250" w14:textId="77777777" w:rsidR="00CE2151" w:rsidRPr="00DE0526" w:rsidRDefault="00CE2151" w:rsidP="00062C4A">
            <w:pPr>
              <w:rPr>
                <w:rFonts w:ascii="Arial" w:hAnsi="Arial" w:cs="Arial"/>
                <w:sz w:val="18"/>
                <w:szCs w:val="18"/>
                <w:lang w:val="en-GB"/>
              </w:rPr>
            </w:pPr>
          </w:p>
        </w:tc>
        <w:tc>
          <w:tcPr>
            <w:tcW w:w="1276" w:type="dxa"/>
          </w:tcPr>
          <w:p w14:paraId="00449702" w14:textId="77777777" w:rsidR="00CE2151" w:rsidRPr="00DE0526" w:rsidRDefault="00CE2151" w:rsidP="00062C4A">
            <w:pPr>
              <w:rPr>
                <w:rFonts w:ascii="Arial" w:hAnsi="Arial" w:cs="Arial"/>
                <w:sz w:val="18"/>
                <w:szCs w:val="18"/>
                <w:lang w:val="en-GB"/>
              </w:rPr>
            </w:pPr>
          </w:p>
        </w:tc>
      </w:tr>
      <w:tr w:rsidR="00CE2151" w:rsidRPr="00877328" w14:paraId="0A6535CE" w14:textId="77777777" w:rsidTr="006066B8">
        <w:tc>
          <w:tcPr>
            <w:tcW w:w="1559" w:type="dxa"/>
            <w:vMerge/>
            <w:shd w:val="clear" w:color="auto" w:fill="76923C" w:themeFill="accent3" w:themeFillShade="BF"/>
          </w:tcPr>
          <w:p w14:paraId="1A5D9387" w14:textId="77777777" w:rsidR="00CE2151" w:rsidRPr="00DE0526" w:rsidRDefault="00CE2151" w:rsidP="00062C4A">
            <w:pPr>
              <w:rPr>
                <w:rFonts w:ascii="Arial" w:hAnsi="Arial" w:cs="Arial"/>
                <w:sz w:val="18"/>
                <w:szCs w:val="18"/>
                <w:lang w:val="en-GB"/>
              </w:rPr>
            </w:pPr>
          </w:p>
        </w:tc>
        <w:tc>
          <w:tcPr>
            <w:tcW w:w="2410" w:type="dxa"/>
            <w:vMerge/>
            <w:shd w:val="clear" w:color="auto" w:fill="auto"/>
          </w:tcPr>
          <w:p w14:paraId="63B154D3" w14:textId="26A4C671" w:rsidR="00CE2151" w:rsidRPr="00DE0526" w:rsidRDefault="00CE2151" w:rsidP="00062C4A">
            <w:pPr>
              <w:rPr>
                <w:rFonts w:ascii="Arial" w:hAnsi="Arial" w:cs="Arial"/>
                <w:sz w:val="18"/>
                <w:szCs w:val="18"/>
                <w:lang w:val="en-GB"/>
              </w:rPr>
            </w:pPr>
          </w:p>
        </w:tc>
        <w:tc>
          <w:tcPr>
            <w:tcW w:w="3969" w:type="dxa"/>
          </w:tcPr>
          <w:p w14:paraId="251013F2" w14:textId="2474308F"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Ensures transparency</w:t>
            </w:r>
          </w:p>
        </w:tc>
        <w:tc>
          <w:tcPr>
            <w:tcW w:w="1559" w:type="dxa"/>
          </w:tcPr>
          <w:p w14:paraId="74D9F6F7" w14:textId="77777777" w:rsidR="00CE2151" w:rsidRPr="00DE0526" w:rsidRDefault="00CE2151" w:rsidP="00062C4A">
            <w:pPr>
              <w:rPr>
                <w:rFonts w:ascii="Arial" w:hAnsi="Arial" w:cs="Arial"/>
                <w:sz w:val="18"/>
                <w:szCs w:val="18"/>
                <w:lang w:val="en-GB"/>
              </w:rPr>
            </w:pPr>
          </w:p>
        </w:tc>
        <w:tc>
          <w:tcPr>
            <w:tcW w:w="3969" w:type="dxa"/>
          </w:tcPr>
          <w:p w14:paraId="68E44994" w14:textId="77777777" w:rsidR="00CE2151" w:rsidRPr="00DE0526" w:rsidRDefault="00CE2151" w:rsidP="00062C4A">
            <w:pPr>
              <w:rPr>
                <w:rFonts w:ascii="Arial" w:hAnsi="Arial" w:cs="Arial"/>
                <w:sz w:val="18"/>
                <w:szCs w:val="18"/>
                <w:lang w:val="en-GB"/>
              </w:rPr>
            </w:pPr>
          </w:p>
        </w:tc>
        <w:tc>
          <w:tcPr>
            <w:tcW w:w="1276" w:type="dxa"/>
          </w:tcPr>
          <w:p w14:paraId="18E7A9AE" w14:textId="77777777" w:rsidR="00CE2151" w:rsidRPr="00DE0526" w:rsidRDefault="00CE2151" w:rsidP="00062C4A">
            <w:pPr>
              <w:rPr>
                <w:rFonts w:ascii="Arial" w:hAnsi="Arial" w:cs="Arial"/>
                <w:sz w:val="18"/>
                <w:szCs w:val="18"/>
                <w:lang w:val="en-GB"/>
              </w:rPr>
            </w:pPr>
          </w:p>
        </w:tc>
      </w:tr>
      <w:tr w:rsidR="00CE2151" w:rsidRPr="00877328" w14:paraId="28D4D59F" w14:textId="77777777" w:rsidTr="006066B8">
        <w:tc>
          <w:tcPr>
            <w:tcW w:w="1559" w:type="dxa"/>
            <w:vMerge/>
            <w:shd w:val="clear" w:color="auto" w:fill="76923C" w:themeFill="accent3" w:themeFillShade="BF"/>
          </w:tcPr>
          <w:p w14:paraId="4FB83D7F" w14:textId="77777777" w:rsidR="00CE2151" w:rsidRPr="00DE0526" w:rsidRDefault="00CE2151" w:rsidP="00062C4A">
            <w:pPr>
              <w:rPr>
                <w:rFonts w:ascii="Arial" w:hAnsi="Arial" w:cs="Arial"/>
                <w:sz w:val="18"/>
                <w:szCs w:val="18"/>
                <w:lang w:val="en-GB"/>
              </w:rPr>
            </w:pPr>
          </w:p>
        </w:tc>
        <w:tc>
          <w:tcPr>
            <w:tcW w:w="2410" w:type="dxa"/>
            <w:vMerge/>
            <w:shd w:val="clear" w:color="auto" w:fill="auto"/>
          </w:tcPr>
          <w:p w14:paraId="3D94A149" w14:textId="12F1578B" w:rsidR="00CE2151" w:rsidRPr="00DE0526" w:rsidRDefault="00CE2151" w:rsidP="00062C4A">
            <w:pPr>
              <w:rPr>
                <w:rFonts w:ascii="Arial" w:hAnsi="Arial" w:cs="Arial"/>
                <w:sz w:val="18"/>
                <w:szCs w:val="18"/>
                <w:lang w:val="en-GB"/>
              </w:rPr>
            </w:pPr>
          </w:p>
        </w:tc>
        <w:tc>
          <w:tcPr>
            <w:tcW w:w="3969" w:type="dxa"/>
          </w:tcPr>
          <w:p w14:paraId="09FC4377" w14:textId="68EAD747"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Promotes integrity</w:t>
            </w:r>
          </w:p>
        </w:tc>
        <w:tc>
          <w:tcPr>
            <w:tcW w:w="1559" w:type="dxa"/>
          </w:tcPr>
          <w:p w14:paraId="2DB4ECD2" w14:textId="77777777" w:rsidR="00CE2151" w:rsidRPr="00DE0526" w:rsidRDefault="00CE2151" w:rsidP="00062C4A">
            <w:pPr>
              <w:rPr>
                <w:rFonts w:ascii="Arial" w:hAnsi="Arial" w:cs="Arial"/>
                <w:sz w:val="18"/>
                <w:szCs w:val="18"/>
                <w:lang w:val="en-GB"/>
              </w:rPr>
            </w:pPr>
          </w:p>
        </w:tc>
        <w:tc>
          <w:tcPr>
            <w:tcW w:w="3969" w:type="dxa"/>
          </w:tcPr>
          <w:p w14:paraId="10EDFDCC" w14:textId="77777777" w:rsidR="00CE2151" w:rsidRPr="00DE0526" w:rsidRDefault="00CE2151" w:rsidP="00062C4A">
            <w:pPr>
              <w:rPr>
                <w:rFonts w:ascii="Arial" w:hAnsi="Arial" w:cs="Arial"/>
                <w:sz w:val="18"/>
                <w:szCs w:val="18"/>
                <w:lang w:val="en-GB"/>
              </w:rPr>
            </w:pPr>
          </w:p>
        </w:tc>
        <w:tc>
          <w:tcPr>
            <w:tcW w:w="1276" w:type="dxa"/>
          </w:tcPr>
          <w:p w14:paraId="152E35DB" w14:textId="77777777" w:rsidR="00CE2151" w:rsidRPr="00DE0526" w:rsidRDefault="00CE2151" w:rsidP="00062C4A">
            <w:pPr>
              <w:rPr>
                <w:rFonts w:ascii="Arial" w:hAnsi="Arial" w:cs="Arial"/>
                <w:sz w:val="18"/>
                <w:szCs w:val="18"/>
                <w:lang w:val="en-GB"/>
              </w:rPr>
            </w:pPr>
          </w:p>
        </w:tc>
      </w:tr>
      <w:tr w:rsidR="00CE2151" w:rsidRPr="00877328" w14:paraId="64872CB6" w14:textId="77777777" w:rsidTr="006066B8">
        <w:tc>
          <w:tcPr>
            <w:tcW w:w="1559" w:type="dxa"/>
            <w:vMerge/>
            <w:shd w:val="clear" w:color="auto" w:fill="76923C" w:themeFill="accent3" w:themeFillShade="BF"/>
          </w:tcPr>
          <w:p w14:paraId="515F44AC" w14:textId="77777777" w:rsidR="00CE2151" w:rsidRPr="00DE0526" w:rsidRDefault="00CE2151" w:rsidP="00062C4A">
            <w:pPr>
              <w:rPr>
                <w:rFonts w:ascii="Arial" w:hAnsi="Arial" w:cs="Arial"/>
                <w:sz w:val="18"/>
                <w:szCs w:val="18"/>
                <w:lang w:val="en-GB"/>
              </w:rPr>
            </w:pPr>
          </w:p>
        </w:tc>
        <w:tc>
          <w:tcPr>
            <w:tcW w:w="2410" w:type="dxa"/>
            <w:vMerge w:val="restart"/>
            <w:shd w:val="clear" w:color="auto" w:fill="EAF1DD" w:themeFill="accent3" w:themeFillTint="33"/>
          </w:tcPr>
          <w:p w14:paraId="58F1E4BE" w14:textId="6A1C0E58"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2.3 Time Management</w:t>
            </w:r>
          </w:p>
        </w:tc>
        <w:tc>
          <w:tcPr>
            <w:tcW w:w="3969" w:type="dxa"/>
            <w:shd w:val="clear" w:color="auto" w:fill="EAF1DD" w:themeFill="accent3" w:themeFillTint="33"/>
          </w:tcPr>
          <w:p w14:paraId="52E12118" w14:textId="07D96600"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Sets priorities</w:t>
            </w:r>
          </w:p>
        </w:tc>
        <w:tc>
          <w:tcPr>
            <w:tcW w:w="1559" w:type="dxa"/>
            <w:shd w:val="clear" w:color="auto" w:fill="EAF1DD" w:themeFill="accent3" w:themeFillTint="33"/>
          </w:tcPr>
          <w:p w14:paraId="21BF67EB"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47025FD0"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4122864E" w14:textId="77777777" w:rsidR="00CE2151" w:rsidRPr="00DE0526" w:rsidRDefault="00CE2151" w:rsidP="00062C4A">
            <w:pPr>
              <w:rPr>
                <w:rFonts w:ascii="Arial" w:hAnsi="Arial" w:cs="Arial"/>
                <w:sz w:val="18"/>
                <w:szCs w:val="18"/>
                <w:lang w:val="en-GB"/>
              </w:rPr>
            </w:pPr>
          </w:p>
        </w:tc>
      </w:tr>
      <w:tr w:rsidR="00CE2151" w:rsidRPr="00877328" w14:paraId="31598BC9" w14:textId="77777777" w:rsidTr="006066B8">
        <w:tc>
          <w:tcPr>
            <w:tcW w:w="1559" w:type="dxa"/>
            <w:vMerge/>
            <w:shd w:val="clear" w:color="auto" w:fill="76923C" w:themeFill="accent3" w:themeFillShade="BF"/>
          </w:tcPr>
          <w:p w14:paraId="29C4DB9C" w14:textId="77777777" w:rsidR="00CE2151" w:rsidRPr="00DE0526" w:rsidRDefault="00CE2151" w:rsidP="00062C4A">
            <w:pPr>
              <w:rPr>
                <w:rFonts w:ascii="Arial" w:hAnsi="Arial" w:cs="Arial"/>
                <w:sz w:val="18"/>
                <w:szCs w:val="18"/>
                <w:lang w:val="en-GB"/>
              </w:rPr>
            </w:pPr>
          </w:p>
        </w:tc>
        <w:tc>
          <w:tcPr>
            <w:tcW w:w="2410" w:type="dxa"/>
            <w:vMerge/>
            <w:shd w:val="clear" w:color="auto" w:fill="EAF1DD" w:themeFill="accent3" w:themeFillTint="33"/>
          </w:tcPr>
          <w:p w14:paraId="5738F6B9" w14:textId="4EDA5A3E"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3F5DED73" w14:textId="137B8BF2"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 xml:space="preserve">Ensures appropriate staff and resources allocations </w:t>
            </w:r>
          </w:p>
        </w:tc>
        <w:tc>
          <w:tcPr>
            <w:tcW w:w="1559" w:type="dxa"/>
            <w:shd w:val="clear" w:color="auto" w:fill="EAF1DD" w:themeFill="accent3" w:themeFillTint="33"/>
          </w:tcPr>
          <w:p w14:paraId="116B313E"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584CD08B"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15E9471B" w14:textId="77777777" w:rsidR="00CE2151" w:rsidRPr="00DE0526" w:rsidRDefault="00CE2151" w:rsidP="00062C4A">
            <w:pPr>
              <w:rPr>
                <w:rFonts w:ascii="Arial" w:hAnsi="Arial" w:cs="Arial"/>
                <w:sz w:val="18"/>
                <w:szCs w:val="18"/>
                <w:lang w:val="en-GB"/>
              </w:rPr>
            </w:pPr>
          </w:p>
        </w:tc>
      </w:tr>
      <w:tr w:rsidR="00CE2151" w:rsidRPr="00877328" w14:paraId="32BCDC9E" w14:textId="77777777" w:rsidTr="006066B8">
        <w:tc>
          <w:tcPr>
            <w:tcW w:w="1559" w:type="dxa"/>
            <w:vMerge/>
            <w:shd w:val="clear" w:color="auto" w:fill="76923C" w:themeFill="accent3" w:themeFillShade="BF"/>
          </w:tcPr>
          <w:p w14:paraId="5B47793D" w14:textId="77777777" w:rsidR="00CE2151" w:rsidRPr="00DE0526" w:rsidRDefault="00CE2151" w:rsidP="00062C4A">
            <w:pPr>
              <w:rPr>
                <w:rFonts w:ascii="Arial" w:hAnsi="Arial" w:cs="Arial"/>
                <w:sz w:val="18"/>
                <w:szCs w:val="18"/>
                <w:lang w:val="en-GB"/>
              </w:rPr>
            </w:pPr>
          </w:p>
        </w:tc>
        <w:tc>
          <w:tcPr>
            <w:tcW w:w="2410" w:type="dxa"/>
            <w:vMerge/>
            <w:shd w:val="clear" w:color="auto" w:fill="EAF1DD" w:themeFill="accent3" w:themeFillTint="33"/>
          </w:tcPr>
          <w:p w14:paraId="5F78DC76" w14:textId="0029B669"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3AAE8EEF" w14:textId="05B48561"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Organises and manages workloads</w:t>
            </w:r>
          </w:p>
        </w:tc>
        <w:tc>
          <w:tcPr>
            <w:tcW w:w="1559" w:type="dxa"/>
            <w:shd w:val="clear" w:color="auto" w:fill="EAF1DD" w:themeFill="accent3" w:themeFillTint="33"/>
          </w:tcPr>
          <w:p w14:paraId="55AE2829"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154795B9"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7647921A" w14:textId="77777777" w:rsidR="00CE2151" w:rsidRPr="00DE0526" w:rsidRDefault="00CE2151" w:rsidP="00062C4A">
            <w:pPr>
              <w:rPr>
                <w:rFonts w:ascii="Arial" w:hAnsi="Arial" w:cs="Arial"/>
                <w:sz w:val="18"/>
                <w:szCs w:val="18"/>
                <w:lang w:val="en-GB"/>
              </w:rPr>
            </w:pPr>
          </w:p>
        </w:tc>
      </w:tr>
      <w:tr w:rsidR="00CE2151" w:rsidRPr="00877328" w14:paraId="546192C3" w14:textId="77777777" w:rsidTr="006066B8">
        <w:tc>
          <w:tcPr>
            <w:tcW w:w="1559" w:type="dxa"/>
            <w:vMerge/>
            <w:shd w:val="clear" w:color="auto" w:fill="76923C" w:themeFill="accent3" w:themeFillShade="BF"/>
          </w:tcPr>
          <w:p w14:paraId="6E61ADD6" w14:textId="77777777" w:rsidR="00CE2151" w:rsidRPr="00DE0526" w:rsidRDefault="00CE2151" w:rsidP="00062C4A">
            <w:pPr>
              <w:rPr>
                <w:rFonts w:ascii="Arial" w:hAnsi="Arial" w:cs="Arial"/>
                <w:sz w:val="18"/>
                <w:szCs w:val="18"/>
                <w:lang w:val="en-GB"/>
              </w:rPr>
            </w:pPr>
          </w:p>
        </w:tc>
        <w:tc>
          <w:tcPr>
            <w:tcW w:w="2410" w:type="dxa"/>
            <w:vMerge/>
            <w:tcBorders>
              <w:bottom w:val="single" w:sz="4" w:space="0" w:color="auto"/>
            </w:tcBorders>
            <w:shd w:val="clear" w:color="auto" w:fill="EAF1DD" w:themeFill="accent3" w:themeFillTint="33"/>
          </w:tcPr>
          <w:p w14:paraId="160AEB22" w14:textId="6003019C"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3BEB3DB6" w14:textId="796D9222"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Promotes timeliness</w:t>
            </w:r>
          </w:p>
        </w:tc>
        <w:tc>
          <w:tcPr>
            <w:tcW w:w="1559" w:type="dxa"/>
            <w:shd w:val="clear" w:color="auto" w:fill="EAF1DD" w:themeFill="accent3" w:themeFillTint="33"/>
          </w:tcPr>
          <w:p w14:paraId="4AAB3819"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2593EDC7"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3715A4D7" w14:textId="77777777" w:rsidR="00CE2151" w:rsidRPr="00DE0526" w:rsidRDefault="00CE2151" w:rsidP="00062C4A">
            <w:pPr>
              <w:rPr>
                <w:rFonts w:ascii="Arial" w:hAnsi="Arial" w:cs="Arial"/>
                <w:sz w:val="18"/>
                <w:szCs w:val="18"/>
                <w:lang w:val="en-GB"/>
              </w:rPr>
            </w:pPr>
          </w:p>
        </w:tc>
      </w:tr>
      <w:tr w:rsidR="00CE2151" w:rsidRPr="00877328" w14:paraId="7568D21F" w14:textId="77777777" w:rsidTr="006066B8">
        <w:tc>
          <w:tcPr>
            <w:tcW w:w="1559" w:type="dxa"/>
            <w:vMerge/>
            <w:shd w:val="clear" w:color="auto" w:fill="76923C" w:themeFill="accent3" w:themeFillShade="BF"/>
          </w:tcPr>
          <w:p w14:paraId="05047D27" w14:textId="77777777" w:rsidR="00CE2151" w:rsidRPr="00DE0526" w:rsidRDefault="00CE2151" w:rsidP="00062C4A">
            <w:pPr>
              <w:rPr>
                <w:rFonts w:ascii="Arial" w:hAnsi="Arial" w:cs="Arial"/>
                <w:sz w:val="18"/>
                <w:szCs w:val="18"/>
                <w:lang w:val="en-GB"/>
              </w:rPr>
            </w:pPr>
          </w:p>
        </w:tc>
        <w:tc>
          <w:tcPr>
            <w:tcW w:w="2410" w:type="dxa"/>
            <w:vMerge w:val="restart"/>
            <w:shd w:val="clear" w:color="auto" w:fill="auto"/>
          </w:tcPr>
          <w:p w14:paraId="44ECA70C" w14:textId="3456E7B9"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2.4 Self-awareness</w:t>
            </w:r>
          </w:p>
        </w:tc>
        <w:tc>
          <w:tcPr>
            <w:tcW w:w="3969" w:type="dxa"/>
          </w:tcPr>
          <w:p w14:paraId="45D162CE" w14:textId="1CC0582A"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Is responsive to different people and situations</w:t>
            </w:r>
          </w:p>
        </w:tc>
        <w:tc>
          <w:tcPr>
            <w:tcW w:w="1559" w:type="dxa"/>
          </w:tcPr>
          <w:p w14:paraId="0CC864D0" w14:textId="77777777" w:rsidR="00CE2151" w:rsidRPr="00DE0526" w:rsidRDefault="00CE2151" w:rsidP="00062C4A">
            <w:pPr>
              <w:rPr>
                <w:rFonts w:ascii="Arial" w:hAnsi="Arial" w:cs="Arial"/>
                <w:sz w:val="18"/>
                <w:szCs w:val="18"/>
                <w:lang w:val="en-GB"/>
              </w:rPr>
            </w:pPr>
          </w:p>
        </w:tc>
        <w:tc>
          <w:tcPr>
            <w:tcW w:w="3969" w:type="dxa"/>
          </w:tcPr>
          <w:p w14:paraId="7ED02938" w14:textId="77777777" w:rsidR="00CE2151" w:rsidRPr="00DE0526" w:rsidRDefault="00CE2151" w:rsidP="00062C4A">
            <w:pPr>
              <w:rPr>
                <w:rFonts w:ascii="Arial" w:hAnsi="Arial" w:cs="Arial"/>
                <w:sz w:val="18"/>
                <w:szCs w:val="18"/>
                <w:lang w:val="en-GB"/>
              </w:rPr>
            </w:pPr>
          </w:p>
        </w:tc>
        <w:tc>
          <w:tcPr>
            <w:tcW w:w="1276" w:type="dxa"/>
          </w:tcPr>
          <w:p w14:paraId="12CA4940" w14:textId="77777777" w:rsidR="00CE2151" w:rsidRPr="00DE0526" w:rsidRDefault="00CE2151" w:rsidP="00062C4A">
            <w:pPr>
              <w:rPr>
                <w:rFonts w:ascii="Arial" w:hAnsi="Arial" w:cs="Arial"/>
                <w:sz w:val="18"/>
                <w:szCs w:val="18"/>
                <w:lang w:val="en-GB"/>
              </w:rPr>
            </w:pPr>
          </w:p>
        </w:tc>
      </w:tr>
      <w:tr w:rsidR="00CE2151" w:rsidRPr="00877328" w14:paraId="6B80A3CA" w14:textId="77777777" w:rsidTr="006066B8">
        <w:tc>
          <w:tcPr>
            <w:tcW w:w="1559" w:type="dxa"/>
            <w:vMerge/>
            <w:shd w:val="clear" w:color="auto" w:fill="76923C" w:themeFill="accent3" w:themeFillShade="BF"/>
          </w:tcPr>
          <w:p w14:paraId="3311699C" w14:textId="77777777" w:rsidR="00CE2151" w:rsidRPr="00DE0526" w:rsidRDefault="00CE2151" w:rsidP="00062C4A">
            <w:pPr>
              <w:rPr>
                <w:rFonts w:ascii="Arial" w:hAnsi="Arial" w:cs="Arial"/>
                <w:sz w:val="18"/>
                <w:szCs w:val="18"/>
                <w:lang w:val="en-GB"/>
              </w:rPr>
            </w:pPr>
          </w:p>
        </w:tc>
        <w:tc>
          <w:tcPr>
            <w:tcW w:w="2410" w:type="dxa"/>
            <w:vMerge/>
            <w:shd w:val="clear" w:color="auto" w:fill="auto"/>
          </w:tcPr>
          <w:p w14:paraId="6672FFCD" w14:textId="1841E596" w:rsidR="00CE2151" w:rsidRPr="00DE0526" w:rsidRDefault="00CE2151" w:rsidP="00062C4A">
            <w:pPr>
              <w:rPr>
                <w:rFonts w:ascii="Arial" w:hAnsi="Arial" w:cs="Arial"/>
                <w:sz w:val="18"/>
                <w:szCs w:val="18"/>
                <w:lang w:val="en-GB"/>
              </w:rPr>
            </w:pPr>
          </w:p>
        </w:tc>
        <w:tc>
          <w:tcPr>
            <w:tcW w:w="3969" w:type="dxa"/>
          </w:tcPr>
          <w:p w14:paraId="64CC3B27" w14:textId="1A02F84F"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Promotes positive actions and behaviour</w:t>
            </w:r>
          </w:p>
        </w:tc>
        <w:tc>
          <w:tcPr>
            <w:tcW w:w="1559" w:type="dxa"/>
          </w:tcPr>
          <w:p w14:paraId="0A0645A7" w14:textId="77777777" w:rsidR="00CE2151" w:rsidRPr="00DE0526" w:rsidRDefault="00CE2151" w:rsidP="00062C4A">
            <w:pPr>
              <w:rPr>
                <w:rFonts w:ascii="Arial" w:hAnsi="Arial" w:cs="Arial"/>
                <w:sz w:val="18"/>
                <w:szCs w:val="18"/>
                <w:lang w:val="en-GB"/>
              </w:rPr>
            </w:pPr>
          </w:p>
        </w:tc>
        <w:tc>
          <w:tcPr>
            <w:tcW w:w="3969" w:type="dxa"/>
          </w:tcPr>
          <w:p w14:paraId="2DAABC29" w14:textId="77777777" w:rsidR="00CE2151" w:rsidRPr="00DE0526" w:rsidRDefault="00CE2151" w:rsidP="00062C4A">
            <w:pPr>
              <w:rPr>
                <w:rFonts w:ascii="Arial" w:hAnsi="Arial" w:cs="Arial"/>
                <w:sz w:val="18"/>
                <w:szCs w:val="18"/>
                <w:lang w:val="en-GB"/>
              </w:rPr>
            </w:pPr>
          </w:p>
        </w:tc>
        <w:tc>
          <w:tcPr>
            <w:tcW w:w="1276" w:type="dxa"/>
          </w:tcPr>
          <w:p w14:paraId="0A0135FB" w14:textId="77777777" w:rsidR="00CE2151" w:rsidRPr="00DE0526" w:rsidRDefault="00CE2151" w:rsidP="00062C4A">
            <w:pPr>
              <w:rPr>
                <w:rFonts w:ascii="Arial" w:hAnsi="Arial" w:cs="Arial"/>
                <w:sz w:val="18"/>
                <w:szCs w:val="18"/>
                <w:lang w:val="en-GB"/>
              </w:rPr>
            </w:pPr>
          </w:p>
        </w:tc>
      </w:tr>
      <w:tr w:rsidR="00CE2151" w:rsidRPr="00877328" w14:paraId="6CCEFAB5" w14:textId="77777777" w:rsidTr="006066B8">
        <w:tc>
          <w:tcPr>
            <w:tcW w:w="1559" w:type="dxa"/>
            <w:vMerge/>
            <w:shd w:val="clear" w:color="auto" w:fill="76923C" w:themeFill="accent3" w:themeFillShade="BF"/>
          </w:tcPr>
          <w:p w14:paraId="1FABF212" w14:textId="77777777" w:rsidR="00CE2151" w:rsidRPr="00DE0526" w:rsidRDefault="00CE2151" w:rsidP="00062C4A">
            <w:pPr>
              <w:rPr>
                <w:rFonts w:ascii="Arial" w:hAnsi="Arial" w:cs="Arial"/>
                <w:sz w:val="18"/>
                <w:szCs w:val="18"/>
                <w:lang w:val="en-GB"/>
              </w:rPr>
            </w:pPr>
          </w:p>
        </w:tc>
        <w:tc>
          <w:tcPr>
            <w:tcW w:w="2410" w:type="dxa"/>
            <w:vMerge/>
            <w:shd w:val="clear" w:color="auto" w:fill="auto"/>
          </w:tcPr>
          <w:p w14:paraId="542816FF" w14:textId="3E0D4F67" w:rsidR="00CE2151" w:rsidRPr="00DE0526" w:rsidRDefault="00CE2151" w:rsidP="00062C4A">
            <w:pPr>
              <w:rPr>
                <w:rFonts w:ascii="Arial" w:hAnsi="Arial" w:cs="Arial"/>
                <w:sz w:val="18"/>
                <w:szCs w:val="18"/>
                <w:lang w:val="en-GB"/>
              </w:rPr>
            </w:pPr>
          </w:p>
        </w:tc>
        <w:tc>
          <w:tcPr>
            <w:tcW w:w="3969" w:type="dxa"/>
          </w:tcPr>
          <w:p w14:paraId="2107288E" w14:textId="7EFCB940"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Shows humility</w:t>
            </w:r>
          </w:p>
        </w:tc>
        <w:tc>
          <w:tcPr>
            <w:tcW w:w="1559" w:type="dxa"/>
          </w:tcPr>
          <w:p w14:paraId="2AAB82FD" w14:textId="77777777" w:rsidR="00CE2151" w:rsidRPr="00DE0526" w:rsidRDefault="00CE2151" w:rsidP="00062C4A">
            <w:pPr>
              <w:rPr>
                <w:rFonts w:ascii="Arial" w:hAnsi="Arial" w:cs="Arial"/>
                <w:sz w:val="18"/>
                <w:szCs w:val="18"/>
                <w:lang w:val="en-GB"/>
              </w:rPr>
            </w:pPr>
          </w:p>
        </w:tc>
        <w:tc>
          <w:tcPr>
            <w:tcW w:w="3969" w:type="dxa"/>
          </w:tcPr>
          <w:p w14:paraId="10CCEE9E" w14:textId="77777777" w:rsidR="00CE2151" w:rsidRPr="00DE0526" w:rsidRDefault="00CE2151" w:rsidP="00062C4A">
            <w:pPr>
              <w:rPr>
                <w:rFonts w:ascii="Arial" w:hAnsi="Arial" w:cs="Arial"/>
                <w:sz w:val="18"/>
                <w:szCs w:val="18"/>
                <w:lang w:val="en-GB"/>
              </w:rPr>
            </w:pPr>
          </w:p>
        </w:tc>
        <w:tc>
          <w:tcPr>
            <w:tcW w:w="1276" w:type="dxa"/>
          </w:tcPr>
          <w:p w14:paraId="20EADA8C" w14:textId="77777777" w:rsidR="00CE2151" w:rsidRPr="00DE0526" w:rsidRDefault="00CE2151" w:rsidP="00062C4A">
            <w:pPr>
              <w:rPr>
                <w:rFonts w:ascii="Arial" w:hAnsi="Arial" w:cs="Arial"/>
                <w:sz w:val="18"/>
                <w:szCs w:val="18"/>
                <w:lang w:val="en-GB"/>
              </w:rPr>
            </w:pPr>
          </w:p>
        </w:tc>
      </w:tr>
      <w:tr w:rsidR="00CE2151" w:rsidRPr="00877328" w14:paraId="5E2DAA68" w14:textId="77777777" w:rsidTr="006066B8">
        <w:tc>
          <w:tcPr>
            <w:tcW w:w="1559" w:type="dxa"/>
            <w:vMerge/>
            <w:shd w:val="clear" w:color="auto" w:fill="76923C" w:themeFill="accent3" w:themeFillShade="BF"/>
          </w:tcPr>
          <w:p w14:paraId="16F01591" w14:textId="77777777" w:rsidR="00CE2151" w:rsidRPr="00DE0526" w:rsidRDefault="00CE2151" w:rsidP="00062C4A">
            <w:pPr>
              <w:rPr>
                <w:rFonts w:ascii="Arial" w:hAnsi="Arial" w:cs="Arial"/>
                <w:sz w:val="18"/>
                <w:szCs w:val="18"/>
                <w:lang w:val="en-GB"/>
              </w:rPr>
            </w:pPr>
          </w:p>
        </w:tc>
        <w:tc>
          <w:tcPr>
            <w:tcW w:w="2410" w:type="dxa"/>
            <w:vMerge/>
            <w:shd w:val="clear" w:color="auto" w:fill="auto"/>
          </w:tcPr>
          <w:p w14:paraId="40C4B5C0" w14:textId="2272533D" w:rsidR="00CE2151" w:rsidRPr="00DE0526" w:rsidRDefault="00CE2151" w:rsidP="00062C4A">
            <w:pPr>
              <w:rPr>
                <w:rFonts w:ascii="Arial" w:hAnsi="Arial" w:cs="Arial"/>
                <w:sz w:val="18"/>
                <w:szCs w:val="18"/>
                <w:lang w:val="en-GB"/>
              </w:rPr>
            </w:pPr>
          </w:p>
        </w:tc>
        <w:tc>
          <w:tcPr>
            <w:tcW w:w="3969" w:type="dxa"/>
          </w:tcPr>
          <w:p w14:paraId="557D6934" w14:textId="6EBCCCAC"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Promotes self-knowledge in regards to safety and security</w:t>
            </w:r>
          </w:p>
        </w:tc>
        <w:tc>
          <w:tcPr>
            <w:tcW w:w="1559" w:type="dxa"/>
          </w:tcPr>
          <w:p w14:paraId="4739E3A8" w14:textId="77777777" w:rsidR="00CE2151" w:rsidRPr="00DE0526" w:rsidRDefault="00CE2151" w:rsidP="00062C4A">
            <w:pPr>
              <w:rPr>
                <w:rFonts w:ascii="Arial" w:hAnsi="Arial" w:cs="Arial"/>
                <w:sz w:val="18"/>
                <w:szCs w:val="18"/>
                <w:lang w:val="en-GB"/>
              </w:rPr>
            </w:pPr>
          </w:p>
        </w:tc>
        <w:tc>
          <w:tcPr>
            <w:tcW w:w="3969" w:type="dxa"/>
          </w:tcPr>
          <w:p w14:paraId="12DF6FDD" w14:textId="77777777" w:rsidR="00CE2151" w:rsidRPr="00DE0526" w:rsidRDefault="00CE2151" w:rsidP="00062C4A">
            <w:pPr>
              <w:rPr>
                <w:rFonts w:ascii="Arial" w:hAnsi="Arial" w:cs="Arial"/>
                <w:sz w:val="18"/>
                <w:szCs w:val="18"/>
                <w:lang w:val="en-GB"/>
              </w:rPr>
            </w:pPr>
          </w:p>
        </w:tc>
        <w:tc>
          <w:tcPr>
            <w:tcW w:w="1276" w:type="dxa"/>
          </w:tcPr>
          <w:p w14:paraId="20D31DDF" w14:textId="77777777" w:rsidR="00CE2151" w:rsidRPr="00DE0526" w:rsidRDefault="00CE2151" w:rsidP="00062C4A">
            <w:pPr>
              <w:rPr>
                <w:rFonts w:ascii="Arial" w:hAnsi="Arial" w:cs="Arial"/>
                <w:sz w:val="18"/>
                <w:szCs w:val="18"/>
                <w:lang w:val="en-GB"/>
              </w:rPr>
            </w:pPr>
          </w:p>
        </w:tc>
      </w:tr>
      <w:tr w:rsidR="00CE2151" w:rsidRPr="00877328" w14:paraId="0F17142D" w14:textId="77777777" w:rsidTr="006066B8">
        <w:tc>
          <w:tcPr>
            <w:tcW w:w="1559" w:type="dxa"/>
            <w:vMerge/>
            <w:shd w:val="clear" w:color="auto" w:fill="76923C" w:themeFill="accent3" w:themeFillShade="BF"/>
          </w:tcPr>
          <w:p w14:paraId="02096467" w14:textId="77777777" w:rsidR="00CE2151" w:rsidRPr="00DE0526" w:rsidRDefault="00CE2151" w:rsidP="00062C4A">
            <w:pPr>
              <w:rPr>
                <w:rFonts w:ascii="Arial" w:hAnsi="Arial" w:cs="Arial"/>
                <w:sz w:val="18"/>
                <w:szCs w:val="18"/>
                <w:lang w:val="en-GB"/>
              </w:rPr>
            </w:pPr>
          </w:p>
        </w:tc>
        <w:tc>
          <w:tcPr>
            <w:tcW w:w="2410" w:type="dxa"/>
            <w:vMerge w:val="restart"/>
            <w:shd w:val="clear" w:color="auto" w:fill="EAF1DD" w:themeFill="accent3" w:themeFillTint="33"/>
          </w:tcPr>
          <w:p w14:paraId="5F522517" w14:textId="13781D51"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2.5 Continuous learning</w:t>
            </w:r>
          </w:p>
        </w:tc>
        <w:tc>
          <w:tcPr>
            <w:tcW w:w="3969" w:type="dxa"/>
            <w:shd w:val="clear" w:color="auto" w:fill="EAF1DD" w:themeFill="accent3" w:themeFillTint="33"/>
          </w:tcPr>
          <w:p w14:paraId="6D65C103" w14:textId="610B5AE2"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Supports positive and negative feedback</w:t>
            </w:r>
          </w:p>
        </w:tc>
        <w:tc>
          <w:tcPr>
            <w:tcW w:w="1559" w:type="dxa"/>
            <w:shd w:val="clear" w:color="auto" w:fill="EAF1DD" w:themeFill="accent3" w:themeFillTint="33"/>
          </w:tcPr>
          <w:p w14:paraId="73AA923D"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71B91BA1"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6565D7DD" w14:textId="77777777" w:rsidR="00CE2151" w:rsidRPr="00DE0526" w:rsidRDefault="00CE2151" w:rsidP="00062C4A">
            <w:pPr>
              <w:rPr>
                <w:rFonts w:ascii="Arial" w:hAnsi="Arial" w:cs="Arial"/>
                <w:sz w:val="18"/>
                <w:szCs w:val="18"/>
                <w:lang w:val="en-GB"/>
              </w:rPr>
            </w:pPr>
          </w:p>
        </w:tc>
      </w:tr>
      <w:tr w:rsidR="00CE2151" w:rsidRPr="00877328" w14:paraId="3858988D" w14:textId="77777777" w:rsidTr="006066B8">
        <w:tc>
          <w:tcPr>
            <w:tcW w:w="1559" w:type="dxa"/>
            <w:vMerge/>
            <w:shd w:val="clear" w:color="auto" w:fill="76923C" w:themeFill="accent3" w:themeFillShade="BF"/>
          </w:tcPr>
          <w:p w14:paraId="43D835B0" w14:textId="77777777" w:rsidR="00CE2151" w:rsidRPr="00DE0526" w:rsidRDefault="00CE2151" w:rsidP="00062C4A">
            <w:pPr>
              <w:rPr>
                <w:rFonts w:ascii="Arial" w:hAnsi="Arial" w:cs="Arial"/>
                <w:sz w:val="18"/>
                <w:szCs w:val="18"/>
                <w:lang w:val="en-GB"/>
              </w:rPr>
            </w:pPr>
          </w:p>
        </w:tc>
        <w:tc>
          <w:tcPr>
            <w:tcW w:w="2410" w:type="dxa"/>
            <w:vMerge/>
            <w:shd w:val="clear" w:color="auto" w:fill="EAF1DD" w:themeFill="accent3" w:themeFillTint="33"/>
          </w:tcPr>
          <w:p w14:paraId="0FA5704B" w14:textId="3D5D6AD5"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58D1AAB0" w14:textId="0BAA7183"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Promotes reflective learning</w:t>
            </w:r>
          </w:p>
        </w:tc>
        <w:tc>
          <w:tcPr>
            <w:tcW w:w="1559" w:type="dxa"/>
            <w:shd w:val="clear" w:color="auto" w:fill="EAF1DD" w:themeFill="accent3" w:themeFillTint="33"/>
          </w:tcPr>
          <w:p w14:paraId="7E8DF9AD"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27B05696"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32F69255" w14:textId="77777777" w:rsidR="00CE2151" w:rsidRPr="00DE0526" w:rsidRDefault="00CE2151" w:rsidP="00062C4A">
            <w:pPr>
              <w:rPr>
                <w:rFonts w:ascii="Arial" w:hAnsi="Arial" w:cs="Arial"/>
                <w:sz w:val="18"/>
                <w:szCs w:val="18"/>
                <w:lang w:val="en-GB"/>
              </w:rPr>
            </w:pPr>
          </w:p>
        </w:tc>
      </w:tr>
      <w:tr w:rsidR="00CE2151" w:rsidRPr="00877328" w14:paraId="33C8364F" w14:textId="77777777" w:rsidTr="006066B8">
        <w:tc>
          <w:tcPr>
            <w:tcW w:w="1559" w:type="dxa"/>
            <w:vMerge/>
            <w:shd w:val="clear" w:color="auto" w:fill="76923C" w:themeFill="accent3" w:themeFillShade="BF"/>
          </w:tcPr>
          <w:p w14:paraId="39167DBA" w14:textId="77777777" w:rsidR="00CE2151" w:rsidRPr="00DE0526" w:rsidRDefault="00CE2151" w:rsidP="00062C4A">
            <w:pPr>
              <w:rPr>
                <w:rFonts w:ascii="Arial" w:hAnsi="Arial" w:cs="Arial"/>
                <w:sz w:val="18"/>
                <w:szCs w:val="18"/>
                <w:lang w:val="en-GB"/>
              </w:rPr>
            </w:pPr>
          </w:p>
        </w:tc>
        <w:tc>
          <w:tcPr>
            <w:tcW w:w="2410" w:type="dxa"/>
            <w:vMerge/>
            <w:shd w:val="clear" w:color="auto" w:fill="EAF1DD" w:themeFill="accent3" w:themeFillTint="33"/>
          </w:tcPr>
          <w:p w14:paraId="66D26960" w14:textId="58907648"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312183E2" w14:textId="1E0439CA"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 xml:space="preserve">Seeks learning opportunities </w:t>
            </w:r>
          </w:p>
        </w:tc>
        <w:tc>
          <w:tcPr>
            <w:tcW w:w="1559" w:type="dxa"/>
            <w:shd w:val="clear" w:color="auto" w:fill="EAF1DD" w:themeFill="accent3" w:themeFillTint="33"/>
          </w:tcPr>
          <w:p w14:paraId="6DCD402D"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7623FEB2"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5DEEF8B6" w14:textId="77777777" w:rsidR="00CE2151" w:rsidRPr="00DE0526" w:rsidRDefault="00CE2151" w:rsidP="00062C4A">
            <w:pPr>
              <w:rPr>
                <w:rFonts w:ascii="Arial" w:hAnsi="Arial" w:cs="Arial"/>
                <w:sz w:val="18"/>
                <w:szCs w:val="18"/>
                <w:lang w:val="en-GB"/>
              </w:rPr>
            </w:pPr>
          </w:p>
        </w:tc>
      </w:tr>
      <w:tr w:rsidR="00CE2151" w:rsidRPr="00877328" w14:paraId="5F624BC8" w14:textId="77777777" w:rsidTr="006066B8">
        <w:tc>
          <w:tcPr>
            <w:tcW w:w="1559" w:type="dxa"/>
            <w:vMerge/>
            <w:shd w:val="clear" w:color="auto" w:fill="76923C" w:themeFill="accent3" w:themeFillShade="BF"/>
          </w:tcPr>
          <w:p w14:paraId="310D4D52" w14:textId="77777777" w:rsidR="00CE2151" w:rsidRPr="00DE0526" w:rsidRDefault="00CE2151" w:rsidP="00062C4A">
            <w:pPr>
              <w:rPr>
                <w:rFonts w:ascii="Arial" w:hAnsi="Arial" w:cs="Arial"/>
                <w:sz w:val="18"/>
                <w:szCs w:val="18"/>
                <w:lang w:val="en-GB"/>
              </w:rPr>
            </w:pPr>
          </w:p>
        </w:tc>
        <w:tc>
          <w:tcPr>
            <w:tcW w:w="2410" w:type="dxa"/>
            <w:vMerge/>
            <w:shd w:val="clear" w:color="auto" w:fill="EAF1DD" w:themeFill="accent3" w:themeFillTint="33"/>
          </w:tcPr>
          <w:p w14:paraId="22580BC7" w14:textId="2EE20CAE"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26C88332" w14:textId="2329BBB9" w:rsidR="00CE2151" w:rsidRPr="00DE0526" w:rsidRDefault="00CE2151" w:rsidP="00062C4A">
            <w:pPr>
              <w:rPr>
                <w:rFonts w:ascii="Arial" w:hAnsi="Arial" w:cs="Arial"/>
                <w:sz w:val="18"/>
                <w:szCs w:val="18"/>
                <w:lang w:val="en-GB"/>
              </w:rPr>
            </w:pPr>
            <w:r w:rsidRPr="00DE0526">
              <w:rPr>
                <w:rFonts w:ascii="Arial" w:hAnsi="Arial" w:cs="Arial"/>
                <w:sz w:val="18"/>
                <w:szCs w:val="18"/>
                <w:lang w:val="en-GB"/>
              </w:rPr>
              <w:t>Promotes learning and development</w:t>
            </w:r>
          </w:p>
        </w:tc>
        <w:tc>
          <w:tcPr>
            <w:tcW w:w="1559" w:type="dxa"/>
            <w:shd w:val="clear" w:color="auto" w:fill="EAF1DD" w:themeFill="accent3" w:themeFillTint="33"/>
          </w:tcPr>
          <w:p w14:paraId="755DEDF3" w14:textId="77777777" w:rsidR="00CE2151" w:rsidRPr="00DE0526" w:rsidRDefault="00CE2151" w:rsidP="00062C4A">
            <w:pPr>
              <w:rPr>
                <w:rFonts w:ascii="Arial" w:hAnsi="Arial" w:cs="Arial"/>
                <w:sz w:val="18"/>
                <w:szCs w:val="18"/>
                <w:lang w:val="en-GB"/>
              </w:rPr>
            </w:pPr>
          </w:p>
        </w:tc>
        <w:tc>
          <w:tcPr>
            <w:tcW w:w="3969" w:type="dxa"/>
            <w:shd w:val="clear" w:color="auto" w:fill="EAF1DD" w:themeFill="accent3" w:themeFillTint="33"/>
          </w:tcPr>
          <w:p w14:paraId="2F7E8CD9" w14:textId="77777777" w:rsidR="00CE2151" w:rsidRPr="00DE0526" w:rsidRDefault="00CE2151" w:rsidP="00062C4A">
            <w:pPr>
              <w:rPr>
                <w:rFonts w:ascii="Arial" w:hAnsi="Arial" w:cs="Arial"/>
                <w:sz w:val="18"/>
                <w:szCs w:val="18"/>
                <w:lang w:val="en-GB"/>
              </w:rPr>
            </w:pPr>
          </w:p>
        </w:tc>
        <w:tc>
          <w:tcPr>
            <w:tcW w:w="1276" w:type="dxa"/>
            <w:shd w:val="clear" w:color="auto" w:fill="EAF1DD" w:themeFill="accent3" w:themeFillTint="33"/>
          </w:tcPr>
          <w:p w14:paraId="24EE2731" w14:textId="77777777" w:rsidR="00CE2151" w:rsidRPr="00DE0526" w:rsidRDefault="00CE2151" w:rsidP="00062C4A">
            <w:pPr>
              <w:rPr>
                <w:rFonts w:ascii="Arial" w:hAnsi="Arial" w:cs="Arial"/>
                <w:sz w:val="18"/>
                <w:szCs w:val="18"/>
                <w:lang w:val="en-GB"/>
              </w:rPr>
            </w:pPr>
          </w:p>
        </w:tc>
      </w:tr>
    </w:tbl>
    <w:p w14:paraId="7A430A0C" w14:textId="22E43D77" w:rsidR="00706C08" w:rsidRDefault="00706C08"/>
    <w:tbl>
      <w:tblPr>
        <w:tblStyle w:val="TableGrid"/>
        <w:tblW w:w="14770" w:type="dxa"/>
        <w:tblInd w:w="378" w:type="dxa"/>
        <w:tblLayout w:type="fixed"/>
        <w:tblLook w:val="04A0" w:firstRow="1" w:lastRow="0" w:firstColumn="1" w:lastColumn="0" w:noHBand="0" w:noVBand="1"/>
      </w:tblPr>
      <w:tblGrid>
        <w:gridCol w:w="1573"/>
        <w:gridCol w:w="2410"/>
        <w:gridCol w:w="3969"/>
        <w:gridCol w:w="1559"/>
        <w:gridCol w:w="3969"/>
        <w:gridCol w:w="1290"/>
      </w:tblGrid>
      <w:tr w:rsidR="00DE0526" w:rsidRPr="00877328" w14:paraId="32CDBA1C" w14:textId="77777777" w:rsidTr="00D47B62">
        <w:tc>
          <w:tcPr>
            <w:tcW w:w="1573" w:type="dxa"/>
            <w:tcBorders>
              <w:bottom w:val="nil"/>
            </w:tcBorders>
            <w:shd w:val="clear" w:color="auto" w:fill="000000"/>
          </w:tcPr>
          <w:p w14:paraId="7087CDAA" w14:textId="73636342" w:rsidR="00DE0526"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24E9D6F0" w14:textId="46E3DFE6"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39E7897C" w14:textId="2F115D63"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02921ACA" w14:textId="483868D8"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3A1A6876" w14:textId="371B040E"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Next Steps</w:t>
            </w:r>
          </w:p>
        </w:tc>
        <w:tc>
          <w:tcPr>
            <w:tcW w:w="1290" w:type="dxa"/>
            <w:tcBorders>
              <w:bottom w:val="nil"/>
            </w:tcBorders>
            <w:shd w:val="clear" w:color="auto" w:fill="000000"/>
          </w:tcPr>
          <w:p w14:paraId="22264FBD" w14:textId="227761E8"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Timeframe</w:t>
            </w:r>
          </w:p>
        </w:tc>
      </w:tr>
      <w:tr w:rsidR="00DE0526" w:rsidRPr="00877328" w14:paraId="3B8A526C" w14:textId="77777777" w:rsidTr="00D47B62">
        <w:tc>
          <w:tcPr>
            <w:tcW w:w="1573" w:type="dxa"/>
            <w:tcBorders>
              <w:top w:val="nil"/>
              <w:left w:val="nil"/>
              <w:bottom w:val="single" w:sz="4" w:space="0" w:color="auto"/>
              <w:right w:val="nil"/>
            </w:tcBorders>
          </w:tcPr>
          <w:p w14:paraId="0EED16A7" w14:textId="77777777" w:rsidR="00DE0526" w:rsidRDefault="00DE0526" w:rsidP="00062C4A">
            <w:pPr>
              <w:rPr>
                <w:rFonts w:asciiTheme="minorHAnsi" w:hAnsiTheme="minorHAnsi"/>
                <w:sz w:val="22"/>
                <w:szCs w:val="22"/>
                <w:lang w:val="en-GB"/>
              </w:rPr>
            </w:pPr>
          </w:p>
        </w:tc>
        <w:tc>
          <w:tcPr>
            <w:tcW w:w="2410" w:type="dxa"/>
            <w:tcBorders>
              <w:top w:val="nil"/>
              <w:left w:val="nil"/>
              <w:bottom w:val="single" w:sz="4" w:space="0" w:color="auto"/>
              <w:right w:val="nil"/>
            </w:tcBorders>
          </w:tcPr>
          <w:p w14:paraId="388ABB37" w14:textId="77777777" w:rsidR="00DE0526" w:rsidRPr="00D1507D" w:rsidRDefault="00DE0526" w:rsidP="00062C4A">
            <w:pPr>
              <w:rPr>
                <w:rFonts w:asciiTheme="minorHAnsi" w:hAnsiTheme="minorHAnsi"/>
                <w:sz w:val="22"/>
                <w:szCs w:val="22"/>
                <w:lang w:val="en-GB"/>
              </w:rPr>
            </w:pPr>
          </w:p>
        </w:tc>
        <w:tc>
          <w:tcPr>
            <w:tcW w:w="3969" w:type="dxa"/>
            <w:tcBorders>
              <w:top w:val="nil"/>
              <w:left w:val="nil"/>
              <w:bottom w:val="single" w:sz="4" w:space="0" w:color="auto"/>
              <w:right w:val="nil"/>
            </w:tcBorders>
          </w:tcPr>
          <w:p w14:paraId="3D3D0FD0" w14:textId="77777777" w:rsidR="00DE0526" w:rsidRPr="00D1507D" w:rsidRDefault="00DE0526" w:rsidP="00062C4A">
            <w:pPr>
              <w:rPr>
                <w:rFonts w:asciiTheme="minorHAnsi" w:hAnsiTheme="minorHAnsi"/>
                <w:sz w:val="22"/>
                <w:szCs w:val="22"/>
                <w:lang w:val="en-GB"/>
              </w:rPr>
            </w:pPr>
          </w:p>
        </w:tc>
        <w:tc>
          <w:tcPr>
            <w:tcW w:w="1559" w:type="dxa"/>
            <w:tcBorders>
              <w:top w:val="nil"/>
              <w:left w:val="nil"/>
              <w:bottom w:val="single" w:sz="4" w:space="0" w:color="auto"/>
              <w:right w:val="nil"/>
            </w:tcBorders>
          </w:tcPr>
          <w:p w14:paraId="6A946871" w14:textId="77777777" w:rsidR="00DE0526" w:rsidRPr="00D1507D" w:rsidRDefault="00DE0526" w:rsidP="00062C4A">
            <w:pPr>
              <w:rPr>
                <w:rFonts w:asciiTheme="minorHAnsi" w:hAnsiTheme="minorHAnsi"/>
                <w:sz w:val="22"/>
                <w:szCs w:val="22"/>
                <w:lang w:val="en-GB"/>
              </w:rPr>
            </w:pPr>
          </w:p>
        </w:tc>
        <w:tc>
          <w:tcPr>
            <w:tcW w:w="3969" w:type="dxa"/>
            <w:tcBorders>
              <w:top w:val="nil"/>
              <w:left w:val="nil"/>
              <w:bottom w:val="single" w:sz="4" w:space="0" w:color="auto"/>
              <w:right w:val="nil"/>
            </w:tcBorders>
          </w:tcPr>
          <w:p w14:paraId="5A7794A3" w14:textId="77777777" w:rsidR="00DE0526" w:rsidRPr="00D1507D" w:rsidRDefault="00DE0526" w:rsidP="00062C4A">
            <w:pPr>
              <w:rPr>
                <w:rFonts w:asciiTheme="minorHAnsi" w:hAnsiTheme="minorHAnsi"/>
                <w:sz w:val="22"/>
                <w:szCs w:val="22"/>
                <w:lang w:val="en-GB"/>
              </w:rPr>
            </w:pPr>
          </w:p>
        </w:tc>
        <w:tc>
          <w:tcPr>
            <w:tcW w:w="1290" w:type="dxa"/>
            <w:tcBorders>
              <w:top w:val="nil"/>
              <w:left w:val="nil"/>
              <w:bottom w:val="single" w:sz="4" w:space="0" w:color="auto"/>
              <w:right w:val="nil"/>
            </w:tcBorders>
          </w:tcPr>
          <w:p w14:paraId="388E0609" w14:textId="77777777" w:rsidR="00DE0526" w:rsidRPr="00D1507D" w:rsidRDefault="00DE0526" w:rsidP="00062C4A">
            <w:pPr>
              <w:rPr>
                <w:rFonts w:asciiTheme="minorHAnsi" w:hAnsiTheme="minorHAnsi"/>
                <w:sz w:val="22"/>
                <w:szCs w:val="22"/>
                <w:lang w:val="en-GB"/>
              </w:rPr>
            </w:pPr>
          </w:p>
        </w:tc>
      </w:tr>
      <w:tr w:rsidR="00DE0526" w:rsidRPr="00877328" w14:paraId="1A1DD31A" w14:textId="77777777" w:rsidTr="006066B8">
        <w:tc>
          <w:tcPr>
            <w:tcW w:w="1573" w:type="dxa"/>
            <w:vMerge w:val="restart"/>
            <w:tcBorders>
              <w:top w:val="single" w:sz="4" w:space="0" w:color="auto"/>
            </w:tcBorders>
            <w:shd w:val="clear" w:color="auto" w:fill="76923C" w:themeFill="accent3" w:themeFillShade="BF"/>
          </w:tcPr>
          <w:p w14:paraId="1DA79849" w14:textId="77777777" w:rsidR="00DE0526" w:rsidRPr="00D47B62" w:rsidRDefault="00DE0526" w:rsidP="00062C4A">
            <w:pPr>
              <w:rPr>
                <w:rFonts w:ascii="Arial" w:hAnsi="Arial" w:cs="Arial"/>
                <w:b/>
                <w:color w:val="FFFFFF" w:themeColor="background1"/>
                <w:sz w:val="18"/>
                <w:szCs w:val="18"/>
                <w:lang w:val="en-GB"/>
              </w:rPr>
            </w:pPr>
          </w:p>
          <w:p w14:paraId="6CF56542" w14:textId="4189FB17" w:rsidR="00DE0526" w:rsidRPr="00DE0526" w:rsidRDefault="00DE0526" w:rsidP="00062C4A">
            <w:pPr>
              <w:rPr>
                <w:rFonts w:ascii="Arial" w:hAnsi="Arial" w:cs="Arial"/>
                <w:sz w:val="18"/>
                <w:szCs w:val="18"/>
                <w:lang w:val="en-GB"/>
              </w:rPr>
            </w:pPr>
            <w:r w:rsidRPr="00D47B62">
              <w:rPr>
                <w:rFonts w:ascii="Arial" w:hAnsi="Arial" w:cs="Arial"/>
                <w:b/>
                <w:color w:val="FFFFFF" w:themeColor="background1"/>
                <w:sz w:val="18"/>
                <w:szCs w:val="18"/>
                <w:lang w:val="en-GB"/>
              </w:rPr>
              <w:t>Working with Others</w:t>
            </w:r>
          </w:p>
        </w:tc>
        <w:tc>
          <w:tcPr>
            <w:tcW w:w="2410" w:type="dxa"/>
            <w:vMerge w:val="restart"/>
            <w:tcBorders>
              <w:top w:val="single" w:sz="4" w:space="0" w:color="auto"/>
            </w:tcBorders>
            <w:shd w:val="clear" w:color="auto" w:fill="EAF1DD" w:themeFill="accent3" w:themeFillTint="33"/>
          </w:tcPr>
          <w:p w14:paraId="76DCCF23" w14:textId="3BB013D3"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3.1 Teamwork</w:t>
            </w:r>
          </w:p>
        </w:tc>
        <w:tc>
          <w:tcPr>
            <w:tcW w:w="3969" w:type="dxa"/>
            <w:tcBorders>
              <w:top w:val="single" w:sz="4" w:space="0" w:color="auto"/>
            </w:tcBorders>
            <w:shd w:val="clear" w:color="auto" w:fill="EAF1DD" w:themeFill="accent3" w:themeFillTint="33"/>
          </w:tcPr>
          <w:p w14:paraId="10036B7A" w14:textId="08A981D8"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the team’s development</w:t>
            </w:r>
          </w:p>
        </w:tc>
        <w:tc>
          <w:tcPr>
            <w:tcW w:w="1559" w:type="dxa"/>
            <w:tcBorders>
              <w:top w:val="single" w:sz="4" w:space="0" w:color="auto"/>
            </w:tcBorders>
            <w:shd w:val="clear" w:color="auto" w:fill="EAF1DD" w:themeFill="accent3" w:themeFillTint="33"/>
          </w:tcPr>
          <w:p w14:paraId="6E3EE13D" w14:textId="77777777" w:rsidR="00DE0526" w:rsidRPr="00DE0526" w:rsidRDefault="00DE0526" w:rsidP="00062C4A">
            <w:pPr>
              <w:rPr>
                <w:rFonts w:ascii="Arial" w:hAnsi="Arial" w:cs="Arial"/>
                <w:sz w:val="18"/>
                <w:szCs w:val="18"/>
                <w:lang w:val="en-GB"/>
              </w:rPr>
            </w:pPr>
          </w:p>
        </w:tc>
        <w:tc>
          <w:tcPr>
            <w:tcW w:w="3969" w:type="dxa"/>
            <w:tcBorders>
              <w:top w:val="single" w:sz="4" w:space="0" w:color="auto"/>
            </w:tcBorders>
            <w:shd w:val="clear" w:color="auto" w:fill="EAF1DD" w:themeFill="accent3" w:themeFillTint="33"/>
          </w:tcPr>
          <w:p w14:paraId="7D53CAA8" w14:textId="77777777" w:rsidR="00DE0526" w:rsidRPr="00DE0526" w:rsidRDefault="00DE0526" w:rsidP="00062C4A">
            <w:pPr>
              <w:rPr>
                <w:rFonts w:ascii="Arial" w:hAnsi="Arial" w:cs="Arial"/>
                <w:sz w:val="18"/>
                <w:szCs w:val="18"/>
                <w:lang w:val="en-GB"/>
              </w:rPr>
            </w:pPr>
          </w:p>
        </w:tc>
        <w:tc>
          <w:tcPr>
            <w:tcW w:w="1290" w:type="dxa"/>
            <w:tcBorders>
              <w:top w:val="single" w:sz="4" w:space="0" w:color="auto"/>
            </w:tcBorders>
            <w:shd w:val="clear" w:color="auto" w:fill="EAF1DD" w:themeFill="accent3" w:themeFillTint="33"/>
          </w:tcPr>
          <w:p w14:paraId="129285A5" w14:textId="77777777" w:rsidR="00DE0526" w:rsidRPr="00DE0526" w:rsidRDefault="00DE0526" w:rsidP="00062C4A">
            <w:pPr>
              <w:rPr>
                <w:rFonts w:ascii="Arial" w:hAnsi="Arial" w:cs="Arial"/>
                <w:sz w:val="18"/>
                <w:szCs w:val="18"/>
                <w:lang w:val="en-GB"/>
              </w:rPr>
            </w:pPr>
          </w:p>
        </w:tc>
      </w:tr>
      <w:tr w:rsidR="00DE0526" w:rsidRPr="00877328" w14:paraId="5037E42A" w14:textId="77777777" w:rsidTr="006066B8">
        <w:tc>
          <w:tcPr>
            <w:tcW w:w="1573" w:type="dxa"/>
            <w:vMerge/>
            <w:shd w:val="clear" w:color="auto" w:fill="76923C" w:themeFill="accent3" w:themeFillShade="BF"/>
          </w:tcPr>
          <w:p w14:paraId="6A2C6675"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67EBF59C" w14:textId="1D3A8C7D"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623A55CF" w14:textId="0CB74BE3"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Builds team morale</w:t>
            </w:r>
          </w:p>
        </w:tc>
        <w:tc>
          <w:tcPr>
            <w:tcW w:w="1559" w:type="dxa"/>
            <w:shd w:val="clear" w:color="auto" w:fill="EAF1DD" w:themeFill="accent3" w:themeFillTint="33"/>
          </w:tcPr>
          <w:p w14:paraId="72FAD4DE"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1BC52D5B"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7669B454" w14:textId="77777777" w:rsidR="00DE0526" w:rsidRPr="00DE0526" w:rsidRDefault="00DE0526" w:rsidP="00062C4A">
            <w:pPr>
              <w:rPr>
                <w:rFonts w:ascii="Arial" w:hAnsi="Arial" w:cs="Arial"/>
                <w:sz w:val="18"/>
                <w:szCs w:val="18"/>
                <w:lang w:val="en-GB"/>
              </w:rPr>
            </w:pPr>
          </w:p>
        </w:tc>
      </w:tr>
      <w:tr w:rsidR="00DE0526" w:rsidRPr="00877328" w14:paraId="0157ED55" w14:textId="77777777" w:rsidTr="006066B8">
        <w:tc>
          <w:tcPr>
            <w:tcW w:w="1573" w:type="dxa"/>
            <w:vMerge/>
            <w:shd w:val="clear" w:color="auto" w:fill="76923C" w:themeFill="accent3" w:themeFillShade="BF"/>
          </w:tcPr>
          <w:p w14:paraId="397A27DE"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37FE9B89" w14:textId="4463888B"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3DA1B4F4" w14:textId="0D07B9EA"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team diversity</w:t>
            </w:r>
          </w:p>
        </w:tc>
        <w:tc>
          <w:tcPr>
            <w:tcW w:w="1559" w:type="dxa"/>
            <w:shd w:val="clear" w:color="auto" w:fill="EAF1DD" w:themeFill="accent3" w:themeFillTint="33"/>
          </w:tcPr>
          <w:p w14:paraId="7FA7DAD7"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65836104"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7C2DBA7B" w14:textId="77777777" w:rsidR="00DE0526" w:rsidRPr="00DE0526" w:rsidRDefault="00DE0526" w:rsidP="00062C4A">
            <w:pPr>
              <w:rPr>
                <w:rFonts w:ascii="Arial" w:hAnsi="Arial" w:cs="Arial"/>
                <w:sz w:val="18"/>
                <w:szCs w:val="18"/>
                <w:lang w:val="en-GB"/>
              </w:rPr>
            </w:pPr>
          </w:p>
        </w:tc>
      </w:tr>
      <w:tr w:rsidR="00DE0526" w:rsidRPr="00877328" w14:paraId="4617A19C" w14:textId="77777777" w:rsidTr="006066B8">
        <w:tc>
          <w:tcPr>
            <w:tcW w:w="1573" w:type="dxa"/>
            <w:vMerge/>
            <w:shd w:val="clear" w:color="auto" w:fill="76923C" w:themeFill="accent3" w:themeFillShade="BF"/>
          </w:tcPr>
          <w:p w14:paraId="3DB45ED0"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76FAB2F8" w14:textId="1E5854A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AB0D87F" w14:textId="061A7409"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team performance</w:t>
            </w:r>
          </w:p>
        </w:tc>
        <w:tc>
          <w:tcPr>
            <w:tcW w:w="1559" w:type="dxa"/>
            <w:shd w:val="clear" w:color="auto" w:fill="EAF1DD" w:themeFill="accent3" w:themeFillTint="33"/>
          </w:tcPr>
          <w:p w14:paraId="3D6E321D"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4785624B"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6318B654" w14:textId="77777777" w:rsidR="00DE0526" w:rsidRPr="00DE0526" w:rsidRDefault="00DE0526" w:rsidP="00062C4A">
            <w:pPr>
              <w:rPr>
                <w:rFonts w:ascii="Arial" w:hAnsi="Arial" w:cs="Arial"/>
                <w:sz w:val="18"/>
                <w:szCs w:val="18"/>
                <w:lang w:val="en-GB"/>
              </w:rPr>
            </w:pPr>
          </w:p>
        </w:tc>
      </w:tr>
      <w:tr w:rsidR="00DE0526" w:rsidRPr="00877328" w14:paraId="189870DC" w14:textId="77777777" w:rsidTr="006066B8">
        <w:tc>
          <w:tcPr>
            <w:tcW w:w="1573" w:type="dxa"/>
            <w:vMerge/>
            <w:shd w:val="clear" w:color="auto" w:fill="76923C" w:themeFill="accent3" w:themeFillShade="BF"/>
          </w:tcPr>
          <w:p w14:paraId="40C20141"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1F2C30B9" w14:textId="4BA62ABA"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7D55D94F" w14:textId="786390BE"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Takes responsibility of performance</w:t>
            </w:r>
          </w:p>
        </w:tc>
        <w:tc>
          <w:tcPr>
            <w:tcW w:w="1559" w:type="dxa"/>
            <w:shd w:val="clear" w:color="auto" w:fill="EAF1DD" w:themeFill="accent3" w:themeFillTint="33"/>
          </w:tcPr>
          <w:p w14:paraId="617E9D10"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515C6845"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611909C3" w14:textId="77777777" w:rsidR="00DE0526" w:rsidRPr="00DE0526" w:rsidRDefault="00DE0526" w:rsidP="00062C4A">
            <w:pPr>
              <w:rPr>
                <w:rFonts w:ascii="Arial" w:hAnsi="Arial" w:cs="Arial"/>
                <w:sz w:val="18"/>
                <w:szCs w:val="18"/>
                <w:lang w:val="en-GB"/>
              </w:rPr>
            </w:pPr>
          </w:p>
        </w:tc>
      </w:tr>
      <w:tr w:rsidR="00DE0526" w:rsidRPr="00877328" w14:paraId="045703EC" w14:textId="77777777" w:rsidTr="006066B8">
        <w:tc>
          <w:tcPr>
            <w:tcW w:w="1573" w:type="dxa"/>
            <w:vMerge/>
            <w:shd w:val="clear" w:color="auto" w:fill="76923C" w:themeFill="accent3" w:themeFillShade="BF"/>
          </w:tcPr>
          <w:p w14:paraId="1E8ABACA"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1A932C23" w14:textId="6DB6F2BA"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1B1106D8" w14:textId="7AB025CC"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collaboration</w:t>
            </w:r>
          </w:p>
        </w:tc>
        <w:tc>
          <w:tcPr>
            <w:tcW w:w="1559" w:type="dxa"/>
            <w:shd w:val="clear" w:color="auto" w:fill="EAF1DD" w:themeFill="accent3" w:themeFillTint="33"/>
          </w:tcPr>
          <w:p w14:paraId="774054EC"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7A06D45F"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730E3D6A" w14:textId="77777777" w:rsidR="00DE0526" w:rsidRPr="00DE0526" w:rsidRDefault="00DE0526" w:rsidP="00062C4A">
            <w:pPr>
              <w:rPr>
                <w:rFonts w:ascii="Arial" w:hAnsi="Arial" w:cs="Arial"/>
                <w:sz w:val="18"/>
                <w:szCs w:val="18"/>
                <w:lang w:val="en-GB"/>
              </w:rPr>
            </w:pPr>
          </w:p>
        </w:tc>
      </w:tr>
      <w:tr w:rsidR="00DE0526" w:rsidRPr="00877328" w14:paraId="461C7436" w14:textId="77777777" w:rsidTr="006066B8">
        <w:tc>
          <w:tcPr>
            <w:tcW w:w="1573" w:type="dxa"/>
            <w:vMerge/>
            <w:shd w:val="clear" w:color="auto" w:fill="76923C" w:themeFill="accent3" w:themeFillShade="BF"/>
          </w:tcPr>
          <w:p w14:paraId="097E4D14" w14:textId="77777777" w:rsidR="00DE0526" w:rsidRPr="00DE0526" w:rsidRDefault="00DE0526" w:rsidP="00062C4A">
            <w:pPr>
              <w:rPr>
                <w:rFonts w:ascii="Arial" w:hAnsi="Arial" w:cs="Arial"/>
                <w:sz w:val="18"/>
                <w:szCs w:val="18"/>
                <w:lang w:val="en-GB"/>
              </w:rPr>
            </w:pPr>
          </w:p>
        </w:tc>
        <w:tc>
          <w:tcPr>
            <w:tcW w:w="2410" w:type="dxa"/>
            <w:vMerge w:val="restart"/>
          </w:tcPr>
          <w:p w14:paraId="3E9A44F8" w14:textId="4B2C9C8B"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3.2 Cultural sensitivity</w:t>
            </w:r>
          </w:p>
        </w:tc>
        <w:tc>
          <w:tcPr>
            <w:tcW w:w="3969" w:type="dxa"/>
          </w:tcPr>
          <w:p w14:paraId="3F54A68D" w14:textId="6F96BD2B"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cultural diversity in team</w:t>
            </w:r>
          </w:p>
        </w:tc>
        <w:tc>
          <w:tcPr>
            <w:tcW w:w="1559" w:type="dxa"/>
          </w:tcPr>
          <w:p w14:paraId="2D863B80" w14:textId="77777777" w:rsidR="00DE0526" w:rsidRPr="00DE0526" w:rsidRDefault="00DE0526" w:rsidP="00062C4A">
            <w:pPr>
              <w:rPr>
                <w:rFonts w:ascii="Arial" w:hAnsi="Arial" w:cs="Arial"/>
                <w:sz w:val="18"/>
                <w:szCs w:val="18"/>
                <w:lang w:val="en-GB"/>
              </w:rPr>
            </w:pPr>
          </w:p>
        </w:tc>
        <w:tc>
          <w:tcPr>
            <w:tcW w:w="3969" w:type="dxa"/>
          </w:tcPr>
          <w:p w14:paraId="11A573E5" w14:textId="77777777" w:rsidR="00DE0526" w:rsidRPr="00DE0526" w:rsidRDefault="00DE0526" w:rsidP="00062C4A">
            <w:pPr>
              <w:rPr>
                <w:rFonts w:ascii="Arial" w:hAnsi="Arial" w:cs="Arial"/>
                <w:sz w:val="18"/>
                <w:szCs w:val="18"/>
                <w:lang w:val="en-GB"/>
              </w:rPr>
            </w:pPr>
          </w:p>
        </w:tc>
        <w:tc>
          <w:tcPr>
            <w:tcW w:w="1290" w:type="dxa"/>
          </w:tcPr>
          <w:p w14:paraId="135BDC3B" w14:textId="77777777" w:rsidR="00DE0526" w:rsidRPr="00DE0526" w:rsidRDefault="00DE0526" w:rsidP="00062C4A">
            <w:pPr>
              <w:rPr>
                <w:rFonts w:ascii="Arial" w:hAnsi="Arial" w:cs="Arial"/>
                <w:sz w:val="18"/>
                <w:szCs w:val="18"/>
                <w:lang w:val="en-GB"/>
              </w:rPr>
            </w:pPr>
          </w:p>
        </w:tc>
      </w:tr>
      <w:tr w:rsidR="00DE0526" w:rsidRPr="00877328" w14:paraId="3E5FFC47" w14:textId="77777777" w:rsidTr="006066B8">
        <w:tc>
          <w:tcPr>
            <w:tcW w:w="1573" w:type="dxa"/>
            <w:vMerge/>
            <w:shd w:val="clear" w:color="auto" w:fill="76923C" w:themeFill="accent3" w:themeFillShade="BF"/>
          </w:tcPr>
          <w:p w14:paraId="6835C1BF" w14:textId="77777777" w:rsidR="00DE0526" w:rsidRPr="00DE0526" w:rsidRDefault="00DE0526" w:rsidP="00062C4A">
            <w:pPr>
              <w:rPr>
                <w:rFonts w:ascii="Arial" w:hAnsi="Arial" w:cs="Arial"/>
                <w:sz w:val="18"/>
                <w:szCs w:val="18"/>
                <w:lang w:val="en-GB"/>
              </w:rPr>
            </w:pPr>
          </w:p>
        </w:tc>
        <w:tc>
          <w:tcPr>
            <w:tcW w:w="2410" w:type="dxa"/>
            <w:vMerge/>
          </w:tcPr>
          <w:p w14:paraId="25FB2CAA" w14:textId="4D5F9DCE" w:rsidR="00DE0526" w:rsidRPr="00DE0526" w:rsidRDefault="00DE0526" w:rsidP="00062C4A">
            <w:pPr>
              <w:rPr>
                <w:rFonts w:ascii="Arial" w:hAnsi="Arial" w:cs="Arial"/>
                <w:sz w:val="18"/>
                <w:szCs w:val="18"/>
                <w:lang w:val="en-GB"/>
              </w:rPr>
            </w:pPr>
          </w:p>
        </w:tc>
        <w:tc>
          <w:tcPr>
            <w:tcW w:w="3969" w:type="dxa"/>
          </w:tcPr>
          <w:p w14:paraId="2FED2B2F" w14:textId="1C346063"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Is responsive to differing cultural needs</w:t>
            </w:r>
          </w:p>
        </w:tc>
        <w:tc>
          <w:tcPr>
            <w:tcW w:w="1559" w:type="dxa"/>
          </w:tcPr>
          <w:p w14:paraId="389E711B" w14:textId="77777777" w:rsidR="00DE0526" w:rsidRPr="00DE0526" w:rsidRDefault="00DE0526" w:rsidP="00062C4A">
            <w:pPr>
              <w:rPr>
                <w:rFonts w:ascii="Arial" w:hAnsi="Arial" w:cs="Arial"/>
                <w:sz w:val="18"/>
                <w:szCs w:val="18"/>
                <w:lang w:val="en-GB"/>
              </w:rPr>
            </w:pPr>
          </w:p>
        </w:tc>
        <w:tc>
          <w:tcPr>
            <w:tcW w:w="3969" w:type="dxa"/>
          </w:tcPr>
          <w:p w14:paraId="3165FA24" w14:textId="77777777" w:rsidR="00DE0526" w:rsidRPr="00DE0526" w:rsidRDefault="00DE0526" w:rsidP="00062C4A">
            <w:pPr>
              <w:rPr>
                <w:rFonts w:ascii="Arial" w:hAnsi="Arial" w:cs="Arial"/>
                <w:sz w:val="18"/>
                <w:szCs w:val="18"/>
                <w:lang w:val="en-GB"/>
              </w:rPr>
            </w:pPr>
          </w:p>
        </w:tc>
        <w:tc>
          <w:tcPr>
            <w:tcW w:w="1290" w:type="dxa"/>
          </w:tcPr>
          <w:p w14:paraId="303A0F0C" w14:textId="77777777" w:rsidR="00DE0526" w:rsidRPr="00DE0526" w:rsidRDefault="00DE0526" w:rsidP="00062C4A">
            <w:pPr>
              <w:rPr>
                <w:rFonts w:ascii="Arial" w:hAnsi="Arial" w:cs="Arial"/>
                <w:sz w:val="18"/>
                <w:szCs w:val="18"/>
                <w:lang w:val="en-GB"/>
              </w:rPr>
            </w:pPr>
          </w:p>
        </w:tc>
      </w:tr>
      <w:tr w:rsidR="00DE0526" w:rsidRPr="00877328" w14:paraId="7BA9547A" w14:textId="77777777" w:rsidTr="006066B8">
        <w:tc>
          <w:tcPr>
            <w:tcW w:w="1573" w:type="dxa"/>
            <w:vMerge/>
            <w:shd w:val="clear" w:color="auto" w:fill="76923C" w:themeFill="accent3" w:themeFillShade="BF"/>
          </w:tcPr>
          <w:p w14:paraId="275FC099" w14:textId="77777777" w:rsidR="00DE0526" w:rsidRPr="00DE0526" w:rsidRDefault="00DE0526" w:rsidP="00062C4A">
            <w:pPr>
              <w:rPr>
                <w:rFonts w:ascii="Arial" w:hAnsi="Arial" w:cs="Arial"/>
                <w:sz w:val="18"/>
                <w:szCs w:val="18"/>
                <w:lang w:val="en-GB"/>
              </w:rPr>
            </w:pPr>
          </w:p>
        </w:tc>
        <w:tc>
          <w:tcPr>
            <w:tcW w:w="2410" w:type="dxa"/>
            <w:vMerge/>
          </w:tcPr>
          <w:p w14:paraId="7DE4329A" w14:textId="7156BB63" w:rsidR="00DE0526" w:rsidRPr="00DE0526" w:rsidRDefault="00DE0526" w:rsidP="00062C4A">
            <w:pPr>
              <w:rPr>
                <w:rFonts w:ascii="Arial" w:hAnsi="Arial" w:cs="Arial"/>
                <w:sz w:val="18"/>
                <w:szCs w:val="18"/>
                <w:lang w:val="en-GB"/>
              </w:rPr>
            </w:pPr>
          </w:p>
        </w:tc>
        <w:tc>
          <w:tcPr>
            <w:tcW w:w="3969" w:type="dxa"/>
          </w:tcPr>
          <w:p w14:paraId="36763F46" w14:textId="6FDD0EF9"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Promotes cultural sensitivity and equality</w:t>
            </w:r>
          </w:p>
        </w:tc>
        <w:tc>
          <w:tcPr>
            <w:tcW w:w="1559" w:type="dxa"/>
          </w:tcPr>
          <w:p w14:paraId="716627AF" w14:textId="77777777" w:rsidR="00DE0526" w:rsidRPr="00DE0526" w:rsidRDefault="00DE0526" w:rsidP="00062C4A">
            <w:pPr>
              <w:rPr>
                <w:rFonts w:ascii="Arial" w:hAnsi="Arial" w:cs="Arial"/>
                <w:sz w:val="18"/>
                <w:szCs w:val="18"/>
                <w:lang w:val="en-GB"/>
              </w:rPr>
            </w:pPr>
          </w:p>
        </w:tc>
        <w:tc>
          <w:tcPr>
            <w:tcW w:w="3969" w:type="dxa"/>
          </w:tcPr>
          <w:p w14:paraId="770D5ACF" w14:textId="77777777" w:rsidR="00DE0526" w:rsidRPr="00DE0526" w:rsidRDefault="00DE0526" w:rsidP="00062C4A">
            <w:pPr>
              <w:rPr>
                <w:rFonts w:ascii="Arial" w:hAnsi="Arial" w:cs="Arial"/>
                <w:sz w:val="18"/>
                <w:szCs w:val="18"/>
                <w:lang w:val="en-GB"/>
              </w:rPr>
            </w:pPr>
          </w:p>
        </w:tc>
        <w:tc>
          <w:tcPr>
            <w:tcW w:w="1290" w:type="dxa"/>
          </w:tcPr>
          <w:p w14:paraId="5661A950" w14:textId="77777777" w:rsidR="00DE0526" w:rsidRPr="00DE0526" w:rsidRDefault="00DE0526" w:rsidP="00062C4A">
            <w:pPr>
              <w:rPr>
                <w:rFonts w:ascii="Arial" w:hAnsi="Arial" w:cs="Arial"/>
                <w:sz w:val="18"/>
                <w:szCs w:val="18"/>
                <w:lang w:val="en-GB"/>
              </w:rPr>
            </w:pPr>
          </w:p>
        </w:tc>
      </w:tr>
      <w:tr w:rsidR="00DE0526" w:rsidRPr="00877328" w14:paraId="4EDBF9C1" w14:textId="77777777" w:rsidTr="006066B8">
        <w:tc>
          <w:tcPr>
            <w:tcW w:w="1573" w:type="dxa"/>
            <w:vMerge/>
            <w:shd w:val="clear" w:color="auto" w:fill="76923C" w:themeFill="accent3" w:themeFillShade="BF"/>
          </w:tcPr>
          <w:p w14:paraId="1FEA9F0C" w14:textId="77777777" w:rsidR="00DE0526" w:rsidRPr="00DE0526" w:rsidRDefault="00DE0526" w:rsidP="00062C4A">
            <w:pPr>
              <w:rPr>
                <w:rFonts w:ascii="Arial" w:hAnsi="Arial" w:cs="Arial"/>
                <w:sz w:val="18"/>
                <w:szCs w:val="18"/>
                <w:lang w:val="en-GB"/>
              </w:rPr>
            </w:pPr>
          </w:p>
        </w:tc>
        <w:tc>
          <w:tcPr>
            <w:tcW w:w="2410" w:type="dxa"/>
            <w:vMerge/>
          </w:tcPr>
          <w:p w14:paraId="32E07335" w14:textId="1F6C7C55" w:rsidR="00DE0526" w:rsidRPr="00DE0526" w:rsidRDefault="00DE0526" w:rsidP="00062C4A">
            <w:pPr>
              <w:rPr>
                <w:rFonts w:ascii="Arial" w:hAnsi="Arial" w:cs="Arial"/>
                <w:sz w:val="18"/>
                <w:szCs w:val="18"/>
                <w:lang w:val="en-GB"/>
              </w:rPr>
            </w:pPr>
          </w:p>
        </w:tc>
        <w:tc>
          <w:tcPr>
            <w:tcW w:w="3969" w:type="dxa"/>
          </w:tcPr>
          <w:p w14:paraId="67B074F2" w14:textId="1F77587C"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Promotes anti-discriminatory practices</w:t>
            </w:r>
          </w:p>
        </w:tc>
        <w:tc>
          <w:tcPr>
            <w:tcW w:w="1559" w:type="dxa"/>
          </w:tcPr>
          <w:p w14:paraId="778346B2" w14:textId="77777777" w:rsidR="00DE0526" w:rsidRPr="00DE0526" w:rsidRDefault="00DE0526" w:rsidP="00062C4A">
            <w:pPr>
              <w:rPr>
                <w:rFonts w:ascii="Arial" w:hAnsi="Arial" w:cs="Arial"/>
                <w:sz w:val="18"/>
                <w:szCs w:val="18"/>
                <w:lang w:val="en-GB"/>
              </w:rPr>
            </w:pPr>
          </w:p>
        </w:tc>
        <w:tc>
          <w:tcPr>
            <w:tcW w:w="3969" w:type="dxa"/>
          </w:tcPr>
          <w:p w14:paraId="023C1241" w14:textId="77777777" w:rsidR="00DE0526" w:rsidRPr="00DE0526" w:rsidRDefault="00DE0526" w:rsidP="00062C4A">
            <w:pPr>
              <w:rPr>
                <w:rFonts w:ascii="Arial" w:hAnsi="Arial" w:cs="Arial"/>
                <w:sz w:val="18"/>
                <w:szCs w:val="18"/>
                <w:lang w:val="en-GB"/>
              </w:rPr>
            </w:pPr>
          </w:p>
        </w:tc>
        <w:tc>
          <w:tcPr>
            <w:tcW w:w="1290" w:type="dxa"/>
          </w:tcPr>
          <w:p w14:paraId="5594F731" w14:textId="77777777" w:rsidR="00DE0526" w:rsidRPr="00DE0526" w:rsidRDefault="00DE0526" w:rsidP="00062C4A">
            <w:pPr>
              <w:rPr>
                <w:rFonts w:ascii="Arial" w:hAnsi="Arial" w:cs="Arial"/>
                <w:sz w:val="18"/>
                <w:szCs w:val="18"/>
                <w:lang w:val="en-GB"/>
              </w:rPr>
            </w:pPr>
          </w:p>
        </w:tc>
      </w:tr>
      <w:tr w:rsidR="00DE0526" w:rsidRPr="00877328" w14:paraId="5430C69D" w14:textId="77777777" w:rsidTr="006066B8">
        <w:tc>
          <w:tcPr>
            <w:tcW w:w="1573" w:type="dxa"/>
            <w:vMerge/>
            <w:shd w:val="clear" w:color="auto" w:fill="76923C" w:themeFill="accent3" w:themeFillShade="BF"/>
          </w:tcPr>
          <w:p w14:paraId="02FDE2B4" w14:textId="77777777" w:rsidR="00DE0526" w:rsidRPr="00DE0526" w:rsidRDefault="00DE0526" w:rsidP="00062C4A">
            <w:pPr>
              <w:rPr>
                <w:rFonts w:ascii="Arial" w:hAnsi="Arial" w:cs="Arial"/>
                <w:sz w:val="18"/>
                <w:szCs w:val="18"/>
                <w:lang w:val="en-GB"/>
              </w:rPr>
            </w:pPr>
          </w:p>
        </w:tc>
        <w:tc>
          <w:tcPr>
            <w:tcW w:w="2410" w:type="dxa"/>
            <w:vMerge/>
          </w:tcPr>
          <w:p w14:paraId="269ADB71" w14:textId="06E464DB" w:rsidR="00DE0526" w:rsidRPr="00DE0526" w:rsidRDefault="00DE0526" w:rsidP="00062C4A">
            <w:pPr>
              <w:rPr>
                <w:rFonts w:ascii="Arial" w:hAnsi="Arial" w:cs="Arial"/>
                <w:sz w:val="18"/>
                <w:szCs w:val="18"/>
                <w:lang w:val="en-GB"/>
              </w:rPr>
            </w:pPr>
          </w:p>
        </w:tc>
        <w:tc>
          <w:tcPr>
            <w:tcW w:w="3969" w:type="dxa"/>
          </w:tcPr>
          <w:p w14:paraId="1DE141B7" w14:textId="5E369ACA"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Promotes cross-cultural awareness</w:t>
            </w:r>
          </w:p>
        </w:tc>
        <w:tc>
          <w:tcPr>
            <w:tcW w:w="1559" w:type="dxa"/>
          </w:tcPr>
          <w:p w14:paraId="65A2BDC7" w14:textId="77777777" w:rsidR="00DE0526" w:rsidRPr="00DE0526" w:rsidRDefault="00DE0526" w:rsidP="00062C4A">
            <w:pPr>
              <w:rPr>
                <w:rFonts w:ascii="Arial" w:hAnsi="Arial" w:cs="Arial"/>
                <w:sz w:val="18"/>
                <w:szCs w:val="18"/>
                <w:lang w:val="en-GB"/>
              </w:rPr>
            </w:pPr>
          </w:p>
        </w:tc>
        <w:tc>
          <w:tcPr>
            <w:tcW w:w="3969" w:type="dxa"/>
          </w:tcPr>
          <w:p w14:paraId="2F577341" w14:textId="77777777" w:rsidR="00DE0526" w:rsidRPr="00DE0526" w:rsidRDefault="00DE0526" w:rsidP="00062C4A">
            <w:pPr>
              <w:rPr>
                <w:rFonts w:ascii="Arial" w:hAnsi="Arial" w:cs="Arial"/>
                <w:sz w:val="18"/>
                <w:szCs w:val="18"/>
                <w:lang w:val="en-GB"/>
              </w:rPr>
            </w:pPr>
          </w:p>
        </w:tc>
        <w:tc>
          <w:tcPr>
            <w:tcW w:w="1290" w:type="dxa"/>
          </w:tcPr>
          <w:p w14:paraId="48ED5709" w14:textId="77777777" w:rsidR="00DE0526" w:rsidRPr="00DE0526" w:rsidRDefault="00DE0526" w:rsidP="00062C4A">
            <w:pPr>
              <w:rPr>
                <w:rFonts w:ascii="Arial" w:hAnsi="Arial" w:cs="Arial"/>
                <w:sz w:val="18"/>
                <w:szCs w:val="18"/>
                <w:lang w:val="en-GB"/>
              </w:rPr>
            </w:pPr>
          </w:p>
        </w:tc>
      </w:tr>
      <w:tr w:rsidR="00DE0526" w:rsidRPr="00877328" w14:paraId="727725F9" w14:textId="77777777" w:rsidTr="006066B8">
        <w:tc>
          <w:tcPr>
            <w:tcW w:w="1573" w:type="dxa"/>
            <w:vMerge/>
            <w:shd w:val="clear" w:color="auto" w:fill="76923C" w:themeFill="accent3" w:themeFillShade="BF"/>
          </w:tcPr>
          <w:p w14:paraId="4491F5D7" w14:textId="77777777" w:rsidR="00DE0526" w:rsidRPr="00DE0526" w:rsidRDefault="00DE0526" w:rsidP="00062C4A">
            <w:pPr>
              <w:rPr>
                <w:rFonts w:ascii="Arial" w:hAnsi="Arial" w:cs="Arial"/>
                <w:sz w:val="18"/>
                <w:szCs w:val="18"/>
                <w:lang w:val="en-GB"/>
              </w:rPr>
            </w:pPr>
          </w:p>
        </w:tc>
        <w:tc>
          <w:tcPr>
            <w:tcW w:w="2410" w:type="dxa"/>
            <w:vMerge w:val="restart"/>
            <w:shd w:val="clear" w:color="auto" w:fill="EAF1DD" w:themeFill="accent3" w:themeFillTint="33"/>
          </w:tcPr>
          <w:p w14:paraId="4959EF70" w14:textId="60EECF42"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3.3 Accountability</w:t>
            </w:r>
          </w:p>
        </w:tc>
        <w:tc>
          <w:tcPr>
            <w:tcW w:w="3969" w:type="dxa"/>
            <w:shd w:val="clear" w:color="auto" w:fill="EAF1DD" w:themeFill="accent3" w:themeFillTint="33"/>
          </w:tcPr>
          <w:p w14:paraId="1A43845D" w14:textId="23010923"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Ensures accountability in programming</w:t>
            </w:r>
          </w:p>
        </w:tc>
        <w:tc>
          <w:tcPr>
            <w:tcW w:w="1559" w:type="dxa"/>
            <w:shd w:val="clear" w:color="auto" w:fill="EAF1DD" w:themeFill="accent3" w:themeFillTint="33"/>
          </w:tcPr>
          <w:p w14:paraId="2B39B41C"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5FBF6538"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4C9B0762" w14:textId="77777777" w:rsidR="00DE0526" w:rsidRPr="00DE0526" w:rsidRDefault="00DE0526" w:rsidP="00062C4A">
            <w:pPr>
              <w:rPr>
                <w:rFonts w:ascii="Arial" w:hAnsi="Arial" w:cs="Arial"/>
                <w:sz w:val="18"/>
                <w:szCs w:val="18"/>
                <w:lang w:val="en-GB"/>
              </w:rPr>
            </w:pPr>
          </w:p>
        </w:tc>
      </w:tr>
      <w:tr w:rsidR="00DE0526" w:rsidRPr="00877328" w14:paraId="2B213233" w14:textId="77777777" w:rsidTr="006066B8">
        <w:tc>
          <w:tcPr>
            <w:tcW w:w="1573" w:type="dxa"/>
            <w:vMerge/>
            <w:shd w:val="clear" w:color="auto" w:fill="76923C" w:themeFill="accent3" w:themeFillShade="BF"/>
          </w:tcPr>
          <w:p w14:paraId="0C041CF2"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322B7D8D" w14:textId="2E9101F0"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497C585F" w14:textId="79C8583B"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Ensures staff promotes accountability in programming</w:t>
            </w:r>
          </w:p>
        </w:tc>
        <w:tc>
          <w:tcPr>
            <w:tcW w:w="1559" w:type="dxa"/>
            <w:shd w:val="clear" w:color="auto" w:fill="EAF1DD" w:themeFill="accent3" w:themeFillTint="33"/>
          </w:tcPr>
          <w:p w14:paraId="42571FA9"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2366667F"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2A76D048" w14:textId="77777777" w:rsidR="00DE0526" w:rsidRPr="00DE0526" w:rsidRDefault="00DE0526" w:rsidP="00062C4A">
            <w:pPr>
              <w:rPr>
                <w:rFonts w:ascii="Arial" w:hAnsi="Arial" w:cs="Arial"/>
                <w:sz w:val="18"/>
                <w:szCs w:val="18"/>
                <w:lang w:val="en-GB"/>
              </w:rPr>
            </w:pPr>
          </w:p>
        </w:tc>
      </w:tr>
      <w:tr w:rsidR="00DE0526" w:rsidRPr="00877328" w14:paraId="1F65E58F" w14:textId="77777777" w:rsidTr="006066B8">
        <w:tc>
          <w:tcPr>
            <w:tcW w:w="1573" w:type="dxa"/>
            <w:vMerge/>
            <w:shd w:val="clear" w:color="auto" w:fill="76923C" w:themeFill="accent3" w:themeFillShade="BF"/>
          </w:tcPr>
          <w:p w14:paraId="1E9A8C4D"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09D94898" w14:textId="14D731B4"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6FC2ABFC" w14:textId="15EDCB71"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Promotes humanitarian principles</w:t>
            </w:r>
          </w:p>
        </w:tc>
        <w:tc>
          <w:tcPr>
            <w:tcW w:w="1559" w:type="dxa"/>
            <w:shd w:val="clear" w:color="auto" w:fill="EAF1DD" w:themeFill="accent3" w:themeFillTint="33"/>
          </w:tcPr>
          <w:p w14:paraId="1A4CC84D"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EACFF3A"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1DC811F7" w14:textId="77777777" w:rsidR="00DE0526" w:rsidRPr="00DE0526" w:rsidRDefault="00DE0526" w:rsidP="00062C4A">
            <w:pPr>
              <w:rPr>
                <w:rFonts w:ascii="Arial" w:hAnsi="Arial" w:cs="Arial"/>
                <w:sz w:val="18"/>
                <w:szCs w:val="18"/>
                <w:lang w:val="en-GB"/>
              </w:rPr>
            </w:pPr>
          </w:p>
        </w:tc>
      </w:tr>
      <w:tr w:rsidR="00DE0526" w:rsidRPr="00877328" w14:paraId="13E84621" w14:textId="77777777" w:rsidTr="006066B8">
        <w:tc>
          <w:tcPr>
            <w:tcW w:w="1573" w:type="dxa"/>
            <w:vMerge/>
            <w:shd w:val="clear" w:color="auto" w:fill="76923C" w:themeFill="accent3" w:themeFillShade="BF"/>
          </w:tcPr>
          <w:p w14:paraId="2362E349"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792FE433" w14:textId="2A052B82"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3D52695F" w14:textId="5EA27934"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Promotes stakeholder participation</w:t>
            </w:r>
          </w:p>
        </w:tc>
        <w:tc>
          <w:tcPr>
            <w:tcW w:w="1559" w:type="dxa"/>
            <w:shd w:val="clear" w:color="auto" w:fill="EAF1DD" w:themeFill="accent3" w:themeFillTint="33"/>
          </w:tcPr>
          <w:p w14:paraId="1DA12A45"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4ADF5ADA"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75AD4977" w14:textId="77777777" w:rsidR="00DE0526" w:rsidRPr="00DE0526" w:rsidRDefault="00DE0526" w:rsidP="00062C4A">
            <w:pPr>
              <w:rPr>
                <w:rFonts w:ascii="Arial" w:hAnsi="Arial" w:cs="Arial"/>
                <w:sz w:val="18"/>
                <w:szCs w:val="18"/>
                <w:lang w:val="en-GB"/>
              </w:rPr>
            </w:pPr>
          </w:p>
        </w:tc>
      </w:tr>
      <w:tr w:rsidR="00DE0526" w:rsidRPr="00877328" w14:paraId="5E76CE41" w14:textId="77777777" w:rsidTr="006066B8">
        <w:tc>
          <w:tcPr>
            <w:tcW w:w="1573" w:type="dxa"/>
            <w:vMerge/>
            <w:shd w:val="clear" w:color="auto" w:fill="76923C" w:themeFill="accent3" w:themeFillShade="BF"/>
          </w:tcPr>
          <w:p w14:paraId="1CC913B7"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0BB1B0DE" w14:textId="23B61ED2"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3ADAF3D0" w14:textId="168C20C7" w:rsidR="00DE0526" w:rsidRPr="00DE0526" w:rsidRDefault="00DE0526" w:rsidP="00F92BB8">
            <w:pPr>
              <w:rPr>
                <w:rFonts w:ascii="Arial" w:hAnsi="Arial" w:cs="Arial"/>
                <w:sz w:val="18"/>
                <w:szCs w:val="18"/>
                <w:lang w:val="en-GB"/>
              </w:rPr>
            </w:pPr>
            <w:r w:rsidRPr="00DE0526">
              <w:rPr>
                <w:rFonts w:ascii="Arial" w:hAnsi="Arial" w:cs="Arial"/>
                <w:sz w:val="18"/>
                <w:szCs w:val="18"/>
                <w:lang w:val="en-GB"/>
              </w:rPr>
              <w:t>Ensures continuity of accountability practices in agency</w:t>
            </w:r>
          </w:p>
        </w:tc>
        <w:tc>
          <w:tcPr>
            <w:tcW w:w="1559" w:type="dxa"/>
            <w:shd w:val="clear" w:color="auto" w:fill="EAF1DD" w:themeFill="accent3" w:themeFillTint="33"/>
          </w:tcPr>
          <w:p w14:paraId="7CC8511E"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2BDCF4F2"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56ADA3EE" w14:textId="77777777" w:rsidR="00DE0526" w:rsidRPr="00DE0526" w:rsidRDefault="00DE0526" w:rsidP="00062C4A">
            <w:pPr>
              <w:rPr>
                <w:rFonts w:ascii="Arial" w:hAnsi="Arial" w:cs="Arial"/>
                <w:sz w:val="18"/>
                <w:szCs w:val="18"/>
                <w:lang w:val="en-GB"/>
              </w:rPr>
            </w:pPr>
          </w:p>
        </w:tc>
      </w:tr>
      <w:tr w:rsidR="00DE0526" w:rsidRPr="00877328" w14:paraId="7D5038C2" w14:textId="77777777" w:rsidTr="006066B8">
        <w:tc>
          <w:tcPr>
            <w:tcW w:w="1573" w:type="dxa"/>
            <w:vMerge/>
            <w:shd w:val="clear" w:color="auto" w:fill="76923C" w:themeFill="accent3" w:themeFillShade="BF"/>
          </w:tcPr>
          <w:p w14:paraId="2A33F4EC" w14:textId="77777777" w:rsidR="00DE0526" w:rsidRPr="00DE0526" w:rsidRDefault="00DE0526" w:rsidP="00062C4A">
            <w:pPr>
              <w:rPr>
                <w:rFonts w:ascii="Arial" w:hAnsi="Arial" w:cs="Arial"/>
                <w:sz w:val="18"/>
                <w:szCs w:val="18"/>
                <w:lang w:val="en-GB"/>
              </w:rPr>
            </w:pPr>
          </w:p>
        </w:tc>
        <w:tc>
          <w:tcPr>
            <w:tcW w:w="2410" w:type="dxa"/>
            <w:vMerge w:val="restart"/>
          </w:tcPr>
          <w:p w14:paraId="45BC7B6C" w14:textId="69061A83"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3.4 Communication</w:t>
            </w:r>
          </w:p>
        </w:tc>
        <w:tc>
          <w:tcPr>
            <w:tcW w:w="3969" w:type="dxa"/>
          </w:tcPr>
          <w:p w14:paraId="6AD7C9AE" w14:textId="1092EF48"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Speaks clearly</w:t>
            </w:r>
          </w:p>
        </w:tc>
        <w:tc>
          <w:tcPr>
            <w:tcW w:w="1559" w:type="dxa"/>
          </w:tcPr>
          <w:p w14:paraId="7361042E" w14:textId="77777777" w:rsidR="00DE0526" w:rsidRPr="00DE0526" w:rsidRDefault="00DE0526" w:rsidP="00062C4A">
            <w:pPr>
              <w:rPr>
                <w:rFonts w:ascii="Arial" w:hAnsi="Arial" w:cs="Arial"/>
                <w:sz w:val="18"/>
                <w:szCs w:val="18"/>
                <w:lang w:val="en-GB"/>
              </w:rPr>
            </w:pPr>
          </w:p>
        </w:tc>
        <w:tc>
          <w:tcPr>
            <w:tcW w:w="3969" w:type="dxa"/>
          </w:tcPr>
          <w:p w14:paraId="6BEA4F2C" w14:textId="77777777" w:rsidR="00DE0526" w:rsidRPr="00DE0526" w:rsidRDefault="00DE0526" w:rsidP="00062C4A">
            <w:pPr>
              <w:rPr>
                <w:rFonts w:ascii="Arial" w:hAnsi="Arial" w:cs="Arial"/>
                <w:sz w:val="18"/>
                <w:szCs w:val="18"/>
                <w:lang w:val="en-GB"/>
              </w:rPr>
            </w:pPr>
          </w:p>
        </w:tc>
        <w:tc>
          <w:tcPr>
            <w:tcW w:w="1290" w:type="dxa"/>
          </w:tcPr>
          <w:p w14:paraId="16EC2B92" w14:textId="77777777" w:rsidR="00DE0526" w:rsidRPr="00DE0526" w:rsidRDefault="00DE0526" w:rsidP="00062C4A">
            <w:pPr>
              <w:rPr>
                <w:rFonts w:ascii="Arial" w:hAnsi="Arial" w:cs="Arial"/>
                <w:sz w:val="18"/>
                <w:szCs w:val="18"/>
                <w:lang w:val="en-GB"/>
              </w:rPr>
            </w:pPr>
          </w:p>
        </w:tc>
      </w:tr>
      <w:tr w:rsidR="00DE0526" w:rsidRPr="00877328" w14:paraId="0ED50106" w14:textId="77777777" w:rsidTr="006066B8">
        <w:tc>
          <w:tcPr>
            <w:tcW w:w="1573" w:type="dxa"/>
            <w:vMerge/>
            <w:shd w:val="clear" w:color="auto" w:fill="76923C" w:themeFill="accent3" w:themeFillShade="BF"/>
          </w:tcPr>
          <w:p w14:paraId="2D778B4F" w14:textId="77777777" w:rsidR="00DE0526" w:rsidRPr="00DE0526" w:rsidRDefault="00DE0526" w:rsidP="00062C4A">
            <w:pPr>
              <w:rPr>
                <w:rFonts w:ascii="Arial" w:hAnsi="Arial" w:cs="Arial"/>
                <w:sz w:val="18"/>
                <w:szCs w:val="18"/>
                <w:lang w:val="en-GB"/>
              </w:rPr>
            </w:pPr>
          </w:p>
        </w:tc>
        <w:tc>
          <w:tcPr>
            <w:tcW w:w="2410" w:type="dxa"/>
            <w:vMerge/>
          </w:tcPr>
          <w:p w14:paraId="0B36685E" w14:textId="2647D9B4" w:rsidR="00DE0526" w:rsidRPr="00DE0526" w:rsidRDefault="00DE0526" w:rsidP="00062C4A">
            <w:pPr>
              <w:rPr>
                <w:rFonts w:ascii="Arial" w:hAnsi="Arial" w:cs="Arial"/>
                <w:sz w:val="18"/>
                <w:szCs w:val="18"/>
                <w:lang w:val="en-GB"/>
              </w:rPr>
            </w:pPr>
          </w:p>
        </w:tc>
        <w:tc>
          <w:tcPr>
            <w:tcW w:w="3969" w:type="dxa"/>
          </w:tcPr>
          <w:p w14:paraId="414E9D2A" w14:textId="16EEA24A"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Promotes communication</w:t>
            </w:r>
          </w:p>
        </w:tc>
        <w:tc>
          <w:tcPr>
            <w:tcW w:w="1559" w:type="dxa"/>
          </w:tcPr>
          <w:p w14:paraId="7FF024E1" w14:textId="77777777" w:rsidR="00DE0526" w:rsidRPr="00DE0526" w:rsidRDefault="00DE0526" w:rsidP="00062C4A">
            <w:pPr>
              <w:rPr>
                <w:rFonts w:ascii="Arial" w:hAnsi="Arial" w:cs="Arial"/>
                <w:sz w:val="18"/>
                <w:szCs w:val="18"/>
                <w:lang w:val="en-GB"/>
              </w:rPr>
            </w:pPr>
          </w:p>
        </w:tc>
        <w:tc>
          <w:tcPr>
            <w:tcW w:w="3969" w:type="dxa"/>
          </w:tcPr>
          <w:p w14:paraId="3AC3B6A9" w14:textId="77777777" w:rsidR="00DE0526" w:rsidRPr="00DE0526" w:rsidRDefault="00DE0526" w:rsidP="00062C4A">
            <w:pPr>
              <w:rPr>
                <w:rFonts w:ascii="Arial" w:hAnsi="Arial" w:cs="Arial"/>
                <w:sz w:val="18"/>
                <w:szCs w:val="18"/>
                <w:lang w:val="en-GB"/>
              </w:rPr>
            </w:pPr>
          </w:p>
        </w:tc>
        <w:tc>
          <w:tcPr>
            <w:tcW w:w="1290" w:type="dxa"/>
          </w:tcPr>
          <w:p w14:paraId="01435308" w14:textId="77777777" w:rsidR="00DE0526" w:rsidRPr="00DE0526" w:rsidRDefault="00DE0526" w:rsidP="00062C4A">
            <w:pPr>
              <w:rPr>
                <w:rFonts w:ascii="Arial" w:hAnsi="Arial" w:cs="Arial"/>
                <w:sz w:val="18"/>
                <w:szCs w:val="18"/>
                <w:lang w:val="en-GB"/>
              </w:rPr>
            </w:pPr>
          </w:p>
        </w:tc>
      </w:tr>
      <w:tr w:rsidR="00DE0526" w:rsidRPr="00877328" w14:paraId="07417B99" w14:textId="77777777" w:rsidTr="006066B8">
        <w:tc>
          <w:tcPr>
            <w:tcW w:w="1573" w:type="dxa"/>
            <w:vMerge/>
            <w:shd w:val="clear" w:color="auto" w:fill="76923C" w:themeFill="accent3" w:themeFillShade="BF"/>
          </w:tcPr>
          <w:p w14:paraId="44D48867" w14:textId="77777777" w:rsidR="00DE0526" w:rsidRPr="00DE0526" w:rsidRDefault="00DE0526" w:rsidP="00062C4A">
            <w:pPr>
              <w:rPr>
                <w:rFonts w:ascii="Arial" w:hAnsi="Arial" w:cs="Arial"/>
                <w:sz w:val="18"/>
                <w:szCs w:val="18"/>
                <w:lang w:val="en-GB"/>
              </w:rPr>
            </w:pPr>
          </w:p>
        </w:tc>
        <w:tc>
          <w:tcPr>
            <w:tcW w:w="2410" w:type="dxa"/>
            <w:vMerge/>
          </w:tcPr>
          <w:p w14:paraId="6A7C4082" w14:textId="5E282306" w:rsidR="00DE0526" w:rsidRPr="00DE0526" w:rsidRDefault="00DE0526" w:rsidP="00062C4A">
            <w:pPr>
              <w:rPr>
                <w:rFonts w:ascii="Arial" w:hAnsi="Arial" w:cs="Arial"/>
                <w:sz w:val="18"/>
                <w:szCs w:val="18"/>
                <w:lang w:val="en-GB"/>
              </w:rPr>
            </w:pPr>
          </w:p>
        </w:tc>
        <w:tc>
          <w:tcPr>
            <w:tcW w:w="3969" w:type="dxa"/>
          </w:tcPr>
          <w:p w14:paraId="3BC39E35" w14:textId="6CAA7E6C" w:rsidR="00DE0526" w:rsidRPr="00DE0526" w:rsidRDefault="00DE0526" w:rsidP="00F75401">
            <w:pPr>
              <w:rPr>
                <w:rFonts w:ascii="Arial" w:hAnsi="Arial" w:cs="Arial"/>
                <w:sz w:val="18"/>
                <w:szCs w:val="18"/>
                <w:lang w:val="en-GB"/>
              </w:rPr>
            </w:pPr>
            <w:r w:rsidRPr="00DE0526">
              <w:rPr>
                <w:rFonts w:ascii="Arial" w:hAnsi="Arial" w:cs="Arial"/>
                <w:sz w:val="18"/>
                <w:szCs w:val="18"/>
                <w:lang w:val="en-GB"/>
              </w:rPr>
              <w:t>Is skilful in communication</w:t>
            </w:r>
          </w:p>
        </w:tc>
        <w:tc>
          <w:tcPr>
            <w:tcW w:w="1559" w:type="dxa"/>
          </w:tcPr>
          <w:p w14:paraId="5A992F12" w14:textId="77777777" w:rsidR="00DE0526" w:rsidRPr="00DE0526" w:rsidRDefault="00DE0526" w:rsidP="00062C4A">
            <w:pPr>
              <w:rPr>
                <w:rFonts w:ascii="Arial" w:hAnsi="Arial" w:cs="Arial"/>
                <w:sz w:val="18"/>
                <w:szCs w:val="18"/>
                <w:lang w:val="en-GB"/>
              </w:rPr>
            </w:pPr>
          </w:p>
        </w:tc>
        <w:tc>
          <w:tcPr>
            <w:tcW w:w="3969" w:type="dxa"/>
          </w:tcPr>
          <w:p w14:paraId="41AF9AE2" w14:textId="77777777" w:rsidR="00DE0526" w:rsidRPr="00DE0526" w:rsidRDefault="00DE0526" w:rsidP="00062C4A">
            <w:pPr>
              <w:rPr>
                <w:rFonts w:ascii="Arial" w:hAnsi="Arial" w:cs="Arial"/>
                <w:sz w:val="18"/>
                <w:szCs w:val="18"/>
                <w:lang w:val="en-GB"/>
              </w:rPr>
            </w:pPr>
          </w:p>
        </w:tc>
        <w:tc>
          <w:tcPr>
            <w:tcW w:w="1290" w:type="dxa"/>
          </w:tcPr>
          <w:p w14:paraId="08D5A5AC" w14:textId="77777777" w:rsidR="00DE0526" w:rsidRPr="00DE0526" w:rsidRDefault="00DE0526" w:rsidP="00062C4A">
            <w:pPr>
              <w:rPr>
                <w:rFonts w:ascii="Arial" w:hAnsi="Arial" w:cs="Arial"/>
                <w:sz w:val="18"/>
                <w:szCs w:val="18"/>
                <w:lang w:val="en-GB"/>
              </w:rPr>
            </w:pPr>
          </w:p>
        </w:tc>
      </w:tr>
      <w:tr w:rsidR="00DE0526" w:rsidRPr="00877328" w14:paraId="53BD1523" w14:textId="77777777" w:rsidTr="006066B8">
        <w:tc>
          <w:tcPr>
            <w:tcW w:w="1573" w:type="dxa"/>
            <w:vMerge/>
            <w:shd w:val="clear" w:color="auto" w:fill="76923C" w:themeFill="accent3" w:themeFillShade="BF"/>
          </w:tcPr>
          <w:p w14:paraId="120FA770" w14:textId="77777777" w:rsidR="00DE0526" w:rsidRPr="00DE0526" w:rsidRDefault="00DE0526" w:rsidP="00062C4A">
            <w:pPr>
              <w:rPr>
                <w:rFonts w:ascii="Arial" w:hAnsi="Arial" w:cs="Arial"/>
                <w:sz w:val="18"/>
                <w:szCs w:val="18"/>
                <w:lang w:val="en-GB"/>
              </w:rPr>
            </w:pPr>
          </w:p>
        </w:tc>
        <w:tc>
          <w:tcPr>
            <w:tcW w:w="2410" w:type="dxa"/>
            <w:vMerge/>
          </w:tcPr>
          <w:p w14:paraId="61374CC2" w14:textId="2881AE7D" w:rsidR="00DE0526" w:rsidRPr="00DE0526" w:rsidRDefault="00DE0526" w:rsidP="00062C4A">
            <w:pPr>
              <w:rPr>
                <w:rFonts w:ascii="Arial" w:hAnsi="Arial" w:cs="Arial"/>
                <w:sz w:val="18"/>
                <w:szCs w:val="18"/>
                <w:lang w:val="en-GB"/>
              </w:rPr>
            </w:pPr>
          </w:p>
        </w:tc>
        <w:tc>
          <w:tcPr>
            <w:tcW w:w="3969" w:type="dxa"/>
          </w:tcPr>
          <w:p w14:paraId="2188A9E3" w14:textId="63C0D55E"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Promotes cross-communication</w:t>
            </w:r>
          </w:p>
        </w:tc>
        <w:tc>
          <w:tcPr>
            <w:tcW w:w="1559" w:type="dxa"/>
          </w:tcPr>
          <w:p w14:paraId="12EA232A" w14:textId="77777777" w:rsidR="00DE0526" w:rsidRPr="00DE0526" w:rsidRDefault="00DE0526" w:rsidP="00062C4A">
            <w:pPr>
              <w:rPr>
                <w:rFonts w:ascii="Arial" w:hAnsi="Arial" w:cs="Arial"/>
                <w:sz w:val="18"/>
                <w:szCs w:val="18"/>
                <w:lang w:val="en-GB"/>
              </w:rPr>
            </w:pPr>
          </w:p>
        </w:tc>
        <w:tc>
          <w:tcPr>
            <w:tcW w:w="3969" w:type="dxa"/>
          </w:tcPr>
          <w:p w14:paraId="3B53B07D" w14:textId="77777777" w:rsidR="00DE0526" w:rsidRPr="00DE0526" w:rsidRDefault="00DE0526" w:rsidP="00062C4A">
            <w:pPr>
              <w:rPr>
                <w:rFonts w:ascii="Arial" w:hAnsi="Arial" w:cs="Arial"/>
                <w:sz w:val="18"/>
                <w:szCs w:val="18"/>
                <w:lang w:val="en-GB"/>
              </w:rPr>
            </w:pPr>
          </w:p>
        </w:tc>
        <w:tc>
          <w:tcPr>
            <w:tcW w:w="1290" w:type="dxa"/>
          </w:tcPr>
          <w:p w14:paraId="14A68806" w14:textId="77777777" w:rsidR="00DE0526" w:rsidRPr="00DE0526" w:rsidRDefault="00DE0526" w:rsidP="00062C4A">
            <w:pPr>
              <w:rPr>
                <w:rFonts w:ascii="Arial" w:hAnsi="Arial" w:cs="Arial"/>
                <w:sz w:val="18"/>
                <w:szCs w:val="18"/>
                <w:lang w:val="en-GB"/>
              </w:rPr>
            </w:pPr>
          </w:p>
        </w:tc>
      </w:tr>
      <w:tr w:rsidR="00DE0526" w:rsidRPr="00877328" w14:paraId="72E94675" w14:textId="77777777" w:rsidTr="006066B8">
        <w:tc>
          <w:tcPr>
            <w:tcW w:w="1573" w:type="dxa"/>
            <w:vMerge/>
            <w:shd w:val="clear" w:color="auto" w:fill="76923C" w:themeFill="accent3" w:themeFillShade="BF"/>
          </w:tcPr>
          <w:p w14:paraId="2A8FAA63" w14:textId="77777777" w:rsidR="00DE0526" w:rsidRPr="00DE0526" w:rsidRDefault="00DE0526" w:rsidP="00062C4A">
            <w:pPr>
              <w:rPr>
                <w:rFonts w:ascii="Arial" w:hAnsi="Arial" w:cs="Arial"/>
                <w:sz w:val="18"/>
                <w:szCs w:val="18"/>
                <w:lang w:val="en-GB"/>
              </w:rPr>
            </w:pPr>
          </w:p>
        </w:tc>
        <w:tc>
          <w:tcPr>
            <w:tcW w:w="2410" w:type="dxa"/>
            <w:vMerge/>
          </w:tcPr>
          <w:p w14:paraId="27FBD9D0" w14:textId="7D9725BC" w:rsidR="00DE0526" w:rsidRPr="00DE0526" w:rsidRDefault="00DE0526" w:rsidP="00062C4A">
            <w:pPr>
              <w:rPr>
                <w:rFonts w:ascii="Arial" w:hAnsi="Arial" w:cs="Arial"/>
                <w:sz w:val="18"/>
                <w:szCs w:val="18"/>
                <w:lang w:val="en-GB"/>
              </w:rPr>
            </w:pPr>
          </w:p>
        </w:tc>
        <w:tc>
          <w:tcPr>
            <w:tcW w:w="3969" w:type="dxa"/>
          </w:tcPr>
          <w:p w14:paraId="03DFC833" w14:textId="2D31C59B"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Writes clearly to resolve conflicts</w:t>
            </w:r>
          </w:p>
        </w:tc>
        <w:tc>
          <w:tcPr>
            <w:tcW w:w="1559" w:type="dxa"/>
          </w:tcPr>
          <w:p w14:paraId="3B0FFE05" w14:textId="77777777" w:rsidR="00DE0526" w:rsidRPr="00DE0526" w:rsidRDefault="00DE0526" w:rsidP="00062C4A">
            <w:pPr>
              <w:rPr>
                <w:rFonts w:ascii="Arial" w:hAnsi="Arial" w:cs="Arial"/>
                <w:sz w:val="18"/>
                <w:szCs w:val="18"/>
                <w:lang w:val="en-GB"/>
              </w:rPr>
            </w:pPr>
          </w:p>
        </w:tc>
        <w:tc>
          <w:tcPr>
            <w:tcW w:w="3969" w:type="dxa"/>
          </w:tcPr>
          <w:p w14:paraId="6F90CB76" w14:textId="77777777" w:rsidR="00DE0526" w:rsidRPr="00DE0526" w:rsidRDefault="00DE0526" w:rsidP="00062C4A">
            <w:pPr>
              <w:rPr>
                <w:rFonts w:ascii="Arial" w:hAnsi="Arial" w:cs="Arial"/>
                <w:sz w:val="18"/>
                <w:szCs w:val="18"/>
                <w:lang w:val="en-GB"/>
              </w:rPr>
            </w:pPr>
          </w:p>
        </w:tc>
        <w:tc>
          <w:tcPr>
            <w:tcW w:w="1290" w:type="dxa"/>
          </w:tcPr>
          <w:p w14:paraId="20DA5485" w14:textId="77777777" w:rsidR="00DE0526" w:rsidRPr="00DE0526" w:rsidRDefault="00DE0526" w:rsidP="00062C4A">
            <w:pPr>
              <w:rPr>
                <w:rFonts w:ascii="Arial" w:hAnsi="Arial" w:cs="Arial"/>
                <w:sz w:val="18"/>
                <w:szCs w:val="18"/>
                <w:lang w:val="en-GB"/>
              </w:rPr>
            </w:pPr>
          </w:p>
        </w:tc>
      </w:tr>
      <w:tr w:rsidR="00DE0526" w:rsidRPr="00877328" w14:paraId="56222DA9" w14:textId="77777777" w:rsidTr="006066B8">
        <w:tc>
          <w:tcPr>
            <w:tcW w:w="1573" w:type="dxa"/>
            <w:vMerge/>
            <w:shd w:val="clear" w:color="auto" w:fill="76923C" w:themeFill="accent3" w:themeFillShade="BF"/>
          </w:tcPr>
          <w:p w14:paraId="61B0BB70" w14:textId="77777777" w:rsidR="00DE0526" w:rsidRPr="00DE0526" w:rsidRDefault="00DE0526" w:rsidP="00062C4A">
            <w:pPr>
              <w:rPr>
                <w:rFonts w:ascii="Arial" w:hAnsi="Arial" w:cs="Arial"/>
                <w:sz w:val="18"/>
                <w:szCs w:val="18"/>
                <w:lang w:val="en-GB"/>
              </w:rPr>
            </w:pPr>
          </w:p>
        </w:tc>
        <w:tc>
          <w:tcPr>
            <w:tcW w:w="2410" w:type="dxa"/>
            <w:vMerge w:val="restart"/>
            <w:shd w:val="clear" w:color="auto" w:fill="EAF1DD" w:themeFill="accent3" w:themeFillTint="33"/>
          </w:tcPr>
          <w:p w14:paraId="2DC6BAD2" w14:textId="64887300"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3.5 Building trust</w:t>
            </w:r>
          </w:p>
        </w:tc>
        <w:tc>
          <w:tcPr>
            <w:tcW w:w="3969" w:type="dxa"/>
            <w:shd w:val="clear" w:color="auto" w:fill="EAF1DD" w:themeFill="accent3" w:themeFillTint="33"/>
          </w:tcPr>
          <w:p w14:paraId="3BF9D5BE" w14:textId="0633B11A"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Creates trusting environment</w:t>
            </w:r>
          </w:p>
        </w:tc>
        <w:tc>
          <w:tcPr>
            <w:tcW w:w="1559" w:type="dxa"/>
            <w:shd w:val="clear" w:color="auto" w:fill="EAF1DD" w:themeFill="accent3" w:themeFillTint="33"/>
          </w:tcPr>
          <w:p w14:paraId="7A89B07D"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F449CC8"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563F5163" w14:textId="77777777" w:rsidR="00DE0526" w:rsidRPr="00DE0526" w:rsidRDefault="00DE0526" w:rsidP="00062C4A">
            <w:pPr>
              <w:rPr>
                <w:rFonts w:ascii="Arial" w:hAnsi="Arial" w:cs="Arial"/>
                <w:sz w:val="18"/>
                <w:szCs w:val="18"/>
                <w:lang w:val="en-GB"/>
              </w:rPr>
            </w:pPr>
          </w:p>
        </w:tc>
      </w:tr>
      <w:tr w:rsidR="00DE0526" w:rsidRPr="00877328" w14:paraId="43070709" w14:textId="77777777" w:rsidTr="006066B8">
        <w:tc>
          <w:tcPr>
            <w:tcW w:w="1573" w:type="dxa"/>
            <w:vMerge/>
            <w:shd w:val="clear" w:color="auto" w:fill="76923C" w:themeFill="accent3" w:themeFillShade="BF"/>
          </w:tcPr>
          <w:p w14:paraId="0F4F67DF"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057297C2" w14:textId="54139BDE"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1834ABBF" w14:textId="081DF5F6"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Is transparent</w:t>
            </w:r>
          </w:p>
        </w:tc>
        <w:tc>
          <w:tcPr>
            <w:tcW w:w="1559" w:type="dxa"/>
            <w:shd w:val="clear" w:color="auto" w:fill="EAF1DD" w:themeFill="accent3" w:themeFillTint="33"/>
          </w:tcPr>
          <w:p w14:paraId="37AD6FB1"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13A2A0B6"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60FC1D90" w14:textId="77777777" w:rsidR="00DE0526" w:rsidRPr="00DE0526" w:rsidRDefault="00DE0526" w:rsidP="00062C4A">
            <w:pPr>
              <w:rPr>
                <w:rFonts w:ascii="Arial" w:hAnsi="Arial" w:cs="Arial"/>
                <w:sz w:val="18"/>
                <w:szCs w:val="18"/>
                <w:lang w:val="en-GB"/>
              </w:rPr>
            </w:pPr>
          </w:p>
        </w:tc>
      </w:tr>
      <w:tr w:rsidR="00DE0526" w:rsidRPr="00877328" w14:paraId="2ACBB658" w14:textId="77777777" w:rsidTr="006066B8">
        <w:tc>
          <w:tcPr>
            <w:tcW w:w="1573" w:type="dxa"/>
            <w:vMerge/>
            <w:shd w:val="clear" w:color="auto" w:fill="76923C" w:themeFill="accent3" w:themeFillShade="BF"/>
          </w:tcPr>
          <w:p w14:paraId="51A8C738"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4C0F4C00" w14:textId="74508FC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1E387AD" w14:textId="007184BC"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Recognises staff contributions</w:t>
            </w:r>
          </w:p>
        </w:tc>
        <w:tc>
          <w:tcPr>
            <w:tcW w:w="1559" w:type="dxa"/>
            <w:shd w:val="clear" w:color="auto" w:fill="EAF1DD" w:themeFill="accent3" w:themeFillTint="33"/>
          </w:tcPr>
          <w:p w14:paraId="10D8AC00"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634B3FA9"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58D6280F" w14:textId="77777777" w:rsidR="00DE0526" w:rsidRPr="00DE0526" w:rsidRDefault="00DE0526" w:rsidP="00062C4A">
            <w:pPr>
              <w:rPr>
                <w:rFonts w:ascii="Arial" w:hAnsi="Arial" w:cs="Arial"/>
                <w:sz w:val="18"/>
                <w:szCs w:val="18"/>
                <w:lang w:val="en-GB"/>
              </w:rPr>
            </w:pPr>
          </w:p>
        </w:tc>
      </w:tr>
      <w:tr w:rsidR="00DE0526" w:rsidRPr="00877328" w14:paraId="155D894D" w14:textId="77777777" w:rsidTr="006066B8">
        <w:tc>
          <w:tcPr>
            <w:tcW w:w="1573" w:type="dxa"/>
            <w:vMerge/>
            <w:shd w:val="clear" w:color="auto" w:fill="76923C" w:themeFill="accent3" w:themeFillShade="BF"/>
          </w:tcPr>
          <w:p w14:paraId="4A40A3D1"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29FAD3E1" w14:textId="52EF87FC"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169F24E0" w14:textId="0F804A9E"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trust building</w:t>
            </w:r>
          </w:p>
        </w:tc>
        <w:tc>
          <w:tcPr>
            <w:tcW w:w="1559" w:type="dxa"/>
            <w:shd w:val="clear" w:color="auto" w:fill="EAF1DD" w:themeFill="accent3" w:themeFillTint="33"/>
          </w:tcPr>
          <w:p w14:paraId="72565973"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75B273D4"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5A129150" w14:textId="77777777" w:rsidR="00DE0526" w:rsidRPr="00DE0526" w:rsidRDefault="00DE0526" w:rsidP="00062C4A">
            <w:pPr>
              <w:rPr>
                <w:rFonts w:ascii="Arial" w:hAnsi="Arial" w:cs="Arial"/>
                <w:sz w:val="18"/>
                <w:szCs w:val="18"/>
                <w:lang w:val="en-GB"/>
              </w:rPr>
            </w:pPr>
          </w:p>
        </w:tc>
      </w:tr>
      <w:tr w:rsidR="00DE0526" w:rsidRPr="00877328" w14:paraId="17669F28" w14:textId="77777777" w:rsidTr="006066B8">
        <w:tc>
          <w:tcPr>
            <w:tcW w:w="1573" w:type="dxa"/>
            <w:vMerge/>
            <w:shd w:val="clear" w:color="auto" w:fill="76923C" w:themeFill="accent3" w:themeFillShade="BF"/>
          </w:tcPr>
          <w:p w14:paraId="28FF9E47"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75F9A4EC" w14:textId="2CD9578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538EAE6" w14:textId="1CFCB9B0"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Empowers teams to trust</w:t>
            </w:r>
          </w:p>
        </w:tc>
        <w:tc>
          <w:tcPr>
            <w:tcW w:w="1559" w:type="dxa"/>
            <w:shd w:val="clear" w:color="auto" w:fill="EAF1DD" w:themeFill="accent3" w:themeFillTint="33"/>
          </w:tcPr>
          <w:p w14:paraId="73982217"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2E60B076" w14:textId="77777777" w:rsidR="00DE0526" w:rsidRPr="00DE0526" w:rsidRDefault="00DE0526" w:rsidP="00062C4A">
            <w:pPr>
              <w:rPr>
                <w:rFonts w:ascii="Arial" w:hAnsi="Arial" w:cs="Arial"/>
                <w:sz w:val="18"/>
                <w:szCs w:val="18"/>
                <w:lang w:val="en-GB"/>
              </w:rPr>
            </w:pPr>
          </w:p>
        </w:tc>
        <w:tc>
          <w:tcPr>
            <w:tcW w:w="1290" w:type="dxa"/>
            <w:shd w:val="clear" w:color="auto" w:fill="EAF1DD" w:themeFill="accent3" w:themeFillTint="33"/>
          </w:tcPr>
          <w:p w14:paraId="4E5E6C1E" w14:textId="77777777" w:rsidR="00DE0526" w:rsidRPr="00DE0526" w:rsidRDefault="00DE0526" w:rsidP="00062C4A">
            <w:pPr>
              <w:rPr>
                <w:rFonts w:ascii="Arial" w:hAnsi="Arial" w:cs="Arial"/>
                <w:sz w:val="18"/>
                <w:szCs w:val="18"/>
                <w:lang w:val="en-GB"/>
              </w:rPr>
            </w:pPr>
          </w:p>
        </w:tc>
      </w:tr>
      <w:tr w:rsidR="00DE0526" w:rsidRPr="00877328" w14:paraId="399B6B6A" w14:textId="77777777" w:rsidTr="006066B8">
        <w:tc>
          <w:tcPr>
            <w:tcW w:w="1573" w:type="dxa"/>
            <w:vMerge/>
            <w:shd w:val="clear" w:color="auto" w:fill="76923C" w:themeFill="accent3" w:themeFillShade="BF"/>
          </w:tcPr>
          <w:p w14:paraId="346A4B04" w14:textId="77777777" w:rsidR="00DE0526" w:rsidRPr="00DE0526" w:rsidRDefault="00DE0526" w:rsidP="00062C4A">
            <w:pPr>
              <w:rPr>
                <w:rFonts w:ascii="Arial" w:hAnsi="Arial" w:cs="Arial"/>
                <w:sz w:val="18"/>
                <w:szCs w:val="18"/>
                <w:lang w:val="en-GB"/>
              </w:rPr>
            </w:pPr>
          </w:p>
        </w:tc>
        <w:tc>
          <w:tcPr>
            <w:tcW w:w="2410" w:type="dxa"/>
            <w:vMerge w:val="restart"/>
          </w:tcPr>
          <w:p w14:paraId="1F707B44" w14:textId="7167C12A"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3.6 Leadership</w:t>
            </w:r>
          </w:p>
        </w:tc>
        <w:tc>
          <w:tcPr>
            <w:tcW w:w="3969" w:type="dxa"/>
          </w:tcPr>
          <w:p w14:paraId="39359A86" w14:textId="266C5501"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Serves as a role model</w:t>
            </w:r>
          </w:p>
        </w:tc>
        <w:tc>
          <w:tcPr>
            <w:tcW w:w="1559" w:type="dxa"/>
          </w:tcPr>
          <w:p w14:paraId="5875D0B5" w14:textId="77777777" w:rsidR="00DE0526" w:rsidRPr="00DE0526" w:rsidRDefault="00DE0526" w:rsidP="00062C4A">
            <w:pPr>
              <w:rPr>
                <w:rFonts w:ascii="Arial" w:hAnsi="Arial" w:cs="Arial"/>
                <w:sz w:val="18"/>
                <w:szCs w:val="18"/>
                <w:lang w:val="en-GB"/>
              </w:rPr>
            </w:pPr>
          </w:p>
        </w:tc>
        <w:tc>
          <w:tcPr>
            <w:tcW w:w="3969" w:type="dxa"/>
          </w:tcPr>
          <w:p w14:paraId="3AD49B47" w14:textId="77777777" w:rsidR="00DE0526" w:rsidRPr="00DE0526" w:rsidRDefault="00DE0526" w:rsidP="00062C4A">
            <w:pPr>
              <w:rPr>
                <w:rFonts w:ascii="Arial" w:hAnsi="Arial" w:cs="Arial"/>
                <w:sz w:val="18"/>
                <w:szCs w:val="18"/>
                <w:lang w:val="en-GB"/>
              </w:rPr>
            </w:pPr>
          </w:p>
        </w:tc>
        <w:tc>
          <w:tcPr>
            <w:tcW w:w="1290" w:type="dxa"/>
          </w:tcPr>
          <w:p w14:paraId="0955BF60" w14:textId="77777777" w:rsidR="00DE0526" w:rsidRPr="00DE0526" w:rsidRDefault="00DE0526" w:rsidP="00062C4A">
            <w:pPr>
              <w:rPr>
                <w:rFonts w:ascii="Arial" w:hAnsi="Arial" w:cs="Arial"/>
                <w:sz w:val="18"/>
                <w:szCs w:val="18"/>
                <w:lang w:val="en-GB"/>
              </w:rPr>
            </w:pPr>
          </w:p>
        </w:tc>
      </w:tr>
      <w:tr w:rsidR="00DE0526" w:rsidRPr="00877328" w14:paraId="3CCB50F9" w14:textId="77777777" w:rsidTr="006066B8">
        <w:tc>
          <w:tcPr>
            <w:tcW w:w="1573" w:type="dxa"/>
            <w:vMerge/>
            <w:shd w:val="clear" w:color="auto" w:fill="76923C" w:themeFill="accent3" w:themeFillShade="BF"/>
          </w:tcPr>
          <w:p w14:paraId="0076E03D" w14:textId="77777777" w:rsidR="00DE0526" w:rsidRPr="00DE0526" w:rsidRDefault="00DE0526" w:rsidP="00062C4A">
            <w:pPr>
              <w:rPr>
                <w:rFonts w:ascii="Arial" w:hAnsi="Arial" w:cs="Arial"/>
                <w:sz w:val="18"/>
                <w:szCs w:val="18"/>
                <w:lang w:val="en-GB"/>
              </w:rPr>
            </w:pPr>
          </w:p>
        </w:tc>
        <w:tc>
          <w:tcPr>
            <w:tcW w:w="2410" w:type="dxa"/>
            <w:vMerge/>
          </w:tcPr>
          <w:p w14:paraId="0413C75E" w14:textId="6CCC9B83" w:rsidR="00DE0526" w:rsidRPr="00DE0526" w:rsidRDefault="00DE0526" w:rsidP="00062C4A">
            <w:pPr>
              <w:rPr>
                <w:rFonts w:ascii="Arial" w:hAnsi="Arial" w:cs="Arial"/>
                <w:sz w:val="18"/>
                <w:szCs w:val="18"/>
                <w:lang w:val="en-GB"/>
              </w:rPr>
            </w:pPr>
          </w:p>
        </w:tc>
        <w:tc>
          <w:tcPr>
            <w:tcW w:w="3969" w:type="dxa"/>
          </w:tcPr>
          <w:p w14:paraId="05D41DB2" w14:textId="07B47343"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Proactively resolves conflict</w:t>
            </w:r>
          </w:p>
        </w:tc>
        <w:tc>
          <w:tcPr>
            <w:tcW w:w="1559" w:type="dxa"/>
          </w:tcPr>
          <w:p w14:paraId="3583E026" w14:textId="77777777" w:rsidR="00DE0526" w:rsidRPr="00DE0526" w:rsidRDefault="00DE0526" w:rsidP="00062C4A">
            <w:pPr>
              <w:rPr>
                <w:rFonts w:ascii="Arial" w:hAnsi="Arial" w:cs="Arial"/>
                <w:sz w:val="18"/>
                <w:szCs w:val="18"/>
                <w:lang w:val="en-GB"/>
              </w:rPr>
            </w:pPr>
          </w:p>
        </w:tc>
        <w:tc>
          <w:tcPr>
            <w:tcW w:w="3969" w:type="dxa"/>
          </w:tcPr>
          <w:p w14:paraId="1F3AEB45" w14:textId="77777777" w:rsidR="00DE0526" w:rsidRPr="00DE0526" w:rsidRDefault="00DE0526" w:rsidP="00062C4A">
            <w:pPr>
              <w:rPr>
                <w:rFonts w:ascii="Arial" w:hAnsi="Arial" w:cs="Arial"/>
                <w:sz w:val="18"/>
                <w:szCs w:val="18"/>
                <w:lang w:val="en-GB"/>
              </w:rPr>
            </w:pPr>
          </w:p>
        </w:tc>
        <w:tc>
          <w:tcPr>
            <w:tcW w:w="1290" w:type="dxa"/>
          </w:tcPr>
          <w:p w14:paraId="32608B43" w14:textId="77777777" w:rsidR="00DE0526" w:rsidRPr="00DE0526" w:rsidRDefault="00DE0526" w:rsidP="00062C4A">
            <w:pPr>
              <w:rPr>
                <w:rFonts w:ascii="Arial" w:hAnsi="Arial" w:cs="Arial"/>
                <w:sz w:val="18"/>
                <w:szCs w:val="18"/>
                <w:lang w:val="en-GB"/>
              </w:rPr>
            </w:pPr>
          </w:p>
        </w:tc>
      </w:tr>
      <w:tr w:rsidR="00DE0526" w:rsidRPr="00877328" w14:paraId="19C46FD4" w14:textId="77777777" w:rsidTr="006066B8">
        <w:tc>
          <w:tcPr>
            <w:tcW w:w="1573" w:type="dxa"/>
            <w:vMerge/>
            <w:shd w:val="clear" w:color="auto" w:fill="76923C" w:themeFill="accent3" w:themeFillShade="BF"/>
          </w:tcPr>
          <w:p w14:paraId="6EAED12A" w14:textId="77777777" w:rsidR="00DE0526" w:rsidRPr="00DE0526" w:rsidRDefault="00DE0526" w:rsidP="00062C4A">
            <w:pPr>
              <w:rPr>
                <w:rFonts w:ascii="Arial" w:hAnsi="Arial" w:cs="Arial"/>
                <w:sz w:val="18"/>
                <w:szCs w:val="18"/>
                <w:lang w:val="en-GB"/>
              </w:rPr>
            </w:pPr>
          </w:p>
        </w:tc>
        <w:tc>
          <w:tcPr>
            <w:tcW w:w="2410" w:type="dxa"/>
            <w:vMerge/>
          </w:tcPr>
          <w:p w14:paraId="24BF1C19" w14:textId="6B852A25" w:rsidR="00DE0526" w:rsidRPr="00DE0526" w:rsidRDefault="00DE0526" w:rsidP="00062C4A">
            <w:pPr>
              <w:rPr>
                <w:rFonts w:ascii="Arial" w:hAnsi="Arial" w:cs="Arial"/>
                <w:sz w:val="18"/>
                <w:szCs w:val="18"/>
                <w:lang w:val="en-GB"/>
              </w:rPr>
            </w:pPr>
          </w:p>
        </w:tc>
        <w:tc>
          <w:tcPr>
            <w:tcW w:w="3969" w:type="dxa"/>
          </w:tcPr>
          <w:p w14:paraId="52A5AE11" w14:textId="19F0BF6C"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Takes unpopular stances when needed</w:t>
            </w:r>
          </w:p>
        </w:tc>
        <w:tc>
          <w:tcPr>
            <w:tcW w:w="1559" w:type="dxa"/>
          </w:tcPr>
          <w:p w14:paraId="3913AADA" w14:textId="77777777" w:rsidR="00DE0526" w:rsidRPr="00DE0526" w:rsidRDefault="00DE0526" w:rsidP="00062C4A">
            <w:pPr>
              <w:rPr>
                <w:rFonts w:ascii="Arial" w:hAnsi="Arial" w:cs="Arial"/>
                <w:sz w:val="18"/>
                <w:szCs w:val="18"/>
                <w:lang w:val="en-GB"/>
              </w:rPr>
            </w:pPr>
          </w:p>
        </w:tc>
        <w:tc>
          <w:tcPr>
            <w:tcW w:w="3969" w:type="dxa"/>
          </w:tcPr>
          <w:p w14:paraId="428E3D85" w14:textId="77777777" w:rsidR="00DE0526" w:rsidRPr="00DE0526" w:rsidRDefault="00DE0526" w:rsidP="00062C4A">
            <w:pPr>
              <w:rPr>
                <w:rFonts w:ascii="Arial" w:hAnsi="Arial" w:cs="Arial"/>
                <w:sz w:val="18"/>
                <w:szCs w:val="18"/>
                <w:lang w:val="en-GB"/>
              </w:rPr>
            </w:pPr>
          </w:p>
        </w:tc>
        <w:tc>
          <w:tcPr>
            <w:tcW w:w="1290" w:type="dxa"/>
          </w:tcPr>
          <w:p w14:paraId="65DAE65D" w14:textId="77777777" w:rsidR="00DE0526" w:rsidRPr="00DE0526" w:rsidRDefault="00DE0526" w:rsidP="00062C4A">
            <w:pPr>
              <w:rPr>
                <w:rFonts w:ascii="Arial" w:hAnsi="Arial" w:cs="Arial"/>
                <w:sz w:val="18"/>
                <w:szCs w:val="18"/>
                <w:lang w:val="en-GB"/>
              </w:rPr>
            </w:pPr>
          </w:p>
        </w:tc>
      </w:tr>
      <w:tr w:rsidR="00DE0526" w:rsidRPr="00877328" w14:paraId="5EB0B6F4" w14:textId="77777777" w:rsidTr="006066B8">
        <w:tc>
          <w:tcPr>
            <w:tcW w:w="1573" w:type="dxa"/>
            <w:vMerge/>
            <w:shd w:val="clear" w:color="auto" w:fill="76923C" w:themeFill="accent3" w:themeFillShade="BF"/>
          </w:tcPr>
          <w:p w14:paraId="32A9F172" w14:textId="77777777" w:rsidR="00DE0526" w:rsidRPr="00DE0526" w:rsidRDefault="00DE0526" w:rsidP="00062C4A">
            <w:pPr>
              <w:rPr>
                <w:rFonts w:ascii="Arial" w:hAnsi="Arial" w:cs="Arial"/>
                <w:sz w:val="18"/>
                <w:szCs w:val="18"/>
                <w:lang w:val="en-GB"/>
              </w:rPr>
            </w:pPr>
          </w:p>
        </w:tc>
        <w:tc>
          <w:tcPr>
            <w:tcW w:w="2410" w:type="dxa"/>
            <w:vMerge/>
          </w:tcPr>
          <w:p w14:paraId="088008C4" w14:textId="439B2A13" w:rsidR="00DE0526" w:rsidRPr="00DE0526" w:rsidRDefault="00DE0526" w:rsidP="00062C4A">
            <w:pPr>
              <w:rPr>
                <w:rFonts w:ascii="Arial" w:hAnsi="Arial" w:cs="Arial"/>
                <w:sz w:val="18"/>
                <w:szCs w:val="18"/>
                <w:lang w:val="en-GB"/>
              </w:rPr>
            </w:pPr>
          </w:p>
        </w:tc>
        <w:tc>
          <w:tcPr>
            <w:tcW w:w="3969" w:type="dxa"/>
          </w:tcPr>
          <w:p w14:paraId="32DCEBB2" w14:textId="43EC62EF"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Promotes positive change</w:t>
            </w:r>
          </w:p>
        </w:tc>
        <w:tc>
          <w:tcPr>
            <w:tcW w:w="1559" w:type="dxa"/>
          </w:tcPr>
          <w:p w14:paraId="604AD0BF" w14:textId="77777777" w:rsidR="00DE0526" w:rsidRPr="00DE0526" w:rsidRDefault="00DE0526" w:rsidP="00062C4A">
            <w:pPr>
              <w:rPr>
                <w:rFonts w:ascii="Arial" w:hAnsi="Arial" w:cs="Arial"/>
                <w:sz w:val="18"/>
                <w:szCs w:val="18"/>
                <w:lang w:val="en-GB"/>
              </w:rPr>
            </w:pPr>
          </w:p>
        </w:tc>
        <w:tc>
          <w:tcPr>
            <w:tcW w:w="3969" w:type="dxa"/>
          </w:tcPr>
          <w:p w14:paraId="31371B5C" w14:textId="77777777" w:rsidR="00DE0526" w:rsidRPr="00DE0526" w:rsidRDefault="00DE0526" w:rsidP="00062C4A">
            <w:pPr>
              <w:rPr>
                <w:rFonts w:ascii="Arial" w:hAnsi="Arial" w:cs="Arial"/>
                <w:sz w:val="18"/>
                <w:szCs w:val="18"/>
                <w:lang w:val="en-GB"/>
              </w:rPr>
            </w:pPr>
          </w:p>
        </w:tc>
        <w:tc>
          <w:tcPr>
            <w:tcW w:w="1290" w:type="dxa"/>
          </w:tcPr>
          <w:p w14:paraId="2A216872" w14:textId="77777777" w:rsidR="00DE0526" w:rsidRPr="00DE0526" w:rsidRDefault="00DE0526" w:rsidP="00062C4A">
            <w:pPr>
              <w:rPr>
                <w:rFonts w:ascii="Arial" w:hAnsi="Arial" w:cs="Arial"/>
                <w:sz w:val="18"/>
                <w:szCs w:val="18"/>
                <w:lang w:val="en-GB"/>
              </w:rPr>
            </w:pPr>
          </w:p>
        </w:tc>
      </w:tr>
      <w:tr w:rsidR="00DE0526" w:rsidRPr="00877328" w14:paraId="1EE6CD7A" w14:textId="77777777" w:rsidTr="006066B8">
        <w:tc>
          <w:tcPr>
            <w:tcW w:w="1573" w:type="dxa"/>
            <w:vMerge/>
            <w:shd w:val="clear" w:color="auto" w:fill="76923C" w:themeFill="accent3" w:themeFillShade="BF"/>
          </w:tcPr>
          <w:p w14:paraId="729DC8DD" w14:textId="77777777" w:rsidR="00DE0526" w:rsidRPr="00DE0526" w:rsidRDefault="00DE0526" w:rsidP="00062C4A">
            <w:pPr>
              <w:rPr>
                <w:rFonts w:ascii="Arial" w:hAnsi="Arial" w:cs="Arial"/>
                <w:sz w:val="18"/>
                <w:szCs w:val="18"/>
                <w:lang w:val="en-GB"/>
              </w:rPr>
            </w:pPr>
          </w:p>
        </w:tc>
        <w:tc>
          <w:tcPr>
            <w:tcW w:w="2410" w:type="dxa"/>
            <w:vMerge/>
          </w:tcPr>
          <w:p w14:paraId="146BBCFA" w14:textId="3CA07463" w:rsidR="00DE0526" w:rsidRPr="00DE0526" w:rsidRDefault="00DE0526" w:rsidP="00062C4A">
            <w:pPr>
              <w:rPr>
                <w:rFonts w:ascii="Arial" w:hAnsi="Arial" w:cs="Arial"/>
                <w:sz w:val="18"/>
                <w:szCs w:val="18"/>
                <w:lang w:val="en-GB"/>
              </w:rPr>
            </w:pPr>
          </w:p>
        </w:tc>
        <w:tc>
          <w:tcPr>
            <w:tcW w:w="3969" w:type="dxa"/>
          </w:tcPr>
          <w:p w14:paraId="043D910D" w14:textId="5F0D8C31"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Promotes a dynamic vision</w:t>
            </w:r>
          </w:p>
        </w:tc>
        <w:tc>
          <w:tcPr>
            <w:tcW w:w="1559" w:type="dxa"/>
          </w:tcPr>
          <w:p w14:paraId="48F2451D" w14:textId="77777777" w:rsidR="00DE0526" w:rsidRPr="00DE0526" w:rsidRDefault="00DE0526" w:rsidP="00062C4A">
            <w:pPr>
              <w:rPr>
                <w:rFonts w:ascii="Arial" w:hAnsi="Arial" w:cs="Arial"/>
                <w:sz w:val="18"/>
                <w:szCs w:val="18"/>
                <w:lang w:val="en-GB"/>
              </w:rPr>
            </w:pPr>
          </w:p>
        </w:tc>
        <w:tc>
          <w:tcPr>
            <w:tcW w:w="3969" w:type="dxa"/>
          </w:tcPr>
          <w:p w14:paraId="11523584" w14:textId="77777777" w:rsidR="00DE0526" w:rsidRPr="00DE0526" w:rsidRDefault="00DE0526" w:rsidP="00062C4A">
            <w:pPr>
              <w:rPr>
                <w:rFonts w:ascii="Arial" w:hAnsi="Arial" w:cs="Arial"/>
                <w:sz w:val="18"/>
                <w:szCs w:val="18"/>
                <w:lang w:val="en-GB"/>
              </w:rPr>
            </w:pPr>
          </w:p>
        </w:tc>
        <w:tc>
          <w:tcPr>
            <w:tcW w:w="1290" w:type="dxa"/>
          </w:tcPr>
          <w:p w14:paraId="19DBC37A" w14:textId="77777777" w:rsidR="00DE0526" w:rsidRPr="00DE0526" w:rsidRDefault="00DE0526" w:rsidP="00062C4A">
            <w:pPr>
              <w:rPr>
                <w:rFonts w:ascii="Arial" w:hAnsi="Arial" w:cs="Arial"/>
                <w:sz w:val="18"/>
                <w:szCs w:val="18"/>
                <w:lang w:val="en-GB"/>
              </w:rPr>
            </w:pPr>
          </w:p>
        </w:tc>
      </w:tr>
    </w:tbl>
    <w:p w14:paraId="14484211" w14:textId="7184FB36" w:rsidR="00D47B62" w:rsidRDefault="00D47B62">
      <w:r>
        <w:br w:type="page"/>
      </w:r>
    </w:p>
    <w:p w14:paraId="15A64A0B" w14:textId="77777777" w:rsidR="00706C08" w:rsidRDefault="00706C08"/>
    <w:tbl>
      <w:tblPr>
        <w:tblStyle w:val="TableGrid"/>
        <w:tblW w:w="14756" w:type="dxa"/>
        <w:tblInd w:w="378" w:type="dxa"/>
        <w:tblLayout w:type="fixed"/>
        <w:tblLook w:val="04A0" w:firstRow="1" w:lastRow="0" w:firstColumn="1" w:lastColumn="0" w:noHBand="0" w:noVBand="1"/>
      </w:tblPr>
      <w:tblGrid>
        <w:gridCol w:w="1573"/>
        <w:gridCol w:w="2410"/>
        <w:gridCol w:w="3969"/>
        <w:gridCol w:w="1559"/>
        <w:gridCol w:w="3969"/>
        <w:gridCol w:w="1276"/>
      </w:tblGrid>
      <w:tr w:rsidR="00DE0526" w:rsidRPr="00877328" w14:paraId="5C094555" w14:textId="77777777" w:rsidTr="00D47B62">
        <w:tc>
          <w:tcPr>
            <w:tcW w:w="1573" w:type="dxa"/>
            <w:tcBorders>
              <w:bottom w:val="nil"/>
            </w:tcBorders>
            <w:shd w:val="clear" w:color="auto" w:fill="000000"/>
          </w:tcPr>
          <w:p w14:paraId="0E312D6D" w14:textId="463B6D4A" w:rsidR="00DE0526"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0FA8764F" w14:textId="70DC7CC2"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4CCF61A8" w14:textId="55AB0640"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4AE24345" w14:textId="1D1BB51F"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653B94B7" w14:textId="4B002101"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Next Steps</w:t>
            </w:r>
          </w:p>
        </w:tc>
        <w:tc>
          <w:tcPr>
            <w:tcW w:w="1276" w:type="dxa"/>
            <w:tcBorders>
              <w:bottom w:val="nil"/>
            </w:tcBorders>
            <w:shd w:val="clear" w:color="auto" w:fill="000000"/>
          </w:tcPr>
          <w:p w14:paraId="39C52AD7" w14:textId="5EFF0CC9"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Timeframe</w:t>
            </w:r>
          </w:p>
        </w:tc>
      </w:tr>
      <w:tr w:rsidR="00DE0526" w:rsidRPr="00877328" w14:paraId="70A08CC3" w14:textId="77777777" w:rsidTr="00D47B62">
        <w:tc>
          <w:tcPr>
            <w:tcW w:w="1573" w:type="dxa"/>
            <w:tcBorders>
              <w:top w:val="nil"/>
              <w:left w:val="nil"/>
              <w:bottom w:val="single" w:sz="4" w:space="0" w:color="auto"/>
              <w:right w:val="nil"/>
            </w:tcBorders>
          </w:tcPr>
          <w:p w14:paraId="4CE48000" w14:textId="77777777" w:rsidR="00DE0526" w:rsidRDefault="00DE0526" w:rsidP="00062C4A">
            <w:pPr>
              <w:rPr>
                <w:rFonts w:asciiTheme="minorHAnsi" w:hAnsiTheme="minorHAnsi"/>
                <w:sz w:val="22"/>
                <w:szCs w:val="22"/>
                <w:lang w:val="en-GB"/>
              </w:rPr>
            </w:pPr>
          </w:p>
        </w:tc>
        <w:tc>
          <w:tcPr>
            <w:tcW w:w="2410" w:type="dxa"/>
            <w:tcBorders>
              <w:top w:val="nil"/>
              <w:left w:val="nil"/>
              <w:bottom w:val="single" w:sz="4" w:space="0" w:color="auto"/>
              <w:right w:val="nil"/>
            </w:tcBorders>
          </w:tcPr>
          <w:p w14:paraId="750F5305" w14:textId="77777777" w:rsidR="00DE0526" w:rsidRPr="00D1507D" w:rsidRDefault="00DE0526" w:rsidP="00062C4A">
            <w:pPr>
              <w:rPr>
                <w:rFonts w:asciiTheme="minorHAnsi" w:hAnsiTheme="minorHAnsi"/>
                <w:sz w:val="22"/>
                <w:szCs w:val="22"/>
                <w:lang w:val="en-GB"/>
              </w:rPr>
            </w:pPr>
          </w:p>
        </w:tc>
        <w:tc>
          <w:tcPr>
            <w:tcW w:w="3969" w:type="dxa"/>
            <w:tcBorders>
              <w:top w:val="nil"/>
              <w:left w:val="nil"/>
              <w:bottom w:val="single" w:sz="4" w:space="0" w:color="auto"/>
              <w:right w:val="nil"/>
            </w:tcBorders>
          </w:tcPr>
          <w:p w14:paraId="67F0CA8B" w14:textId="77777777" w:rsidR="00DE0526" w:rsidRPr="00D1507D" w:rsidRDefault="00DE0526" w:rsidP="00062C4A">
            <w:pPr>
              <w:rPr>
                <w:rFonts w:asciiTheme="minorHAnsi" w:hAnsiTheme="minorHAnsi"/>
                <w:sz w:val="22"/>
                <w:szCs w:val="22"/>
                <w:lang w:val="en-GB"/>
              </w:rPr>
            </w:pPr>
          </w:p>
        </w:tc>
        <w:tc>
          <w:tcPr>
            <w:tcW w:w="1559" w:type="dxa"/>
            <w:tcBorders>
              <w:top w:val="nil"/>
              <w:left w:val="nil"/>
              <w:bottom w:val="single" w:sz="4" w:space="0" w:color="auto"/>
              <w:right w:val="nil"/>
            </w:tcBorders>
          </w:tcPr>
          <w:p w14:paraId="1B972DB6" w14:textId="77777777" w:rsidR="00DE0526" w:rsidRPr="00D1507D" w:rsidRDefault="00DE0526" w:rsidP="00062C4A">
            <w:pPr>
              <w:rPr>
                <w:rFonts w:asciiTheme="minorHAnsi" w:hAnsiTheme="minorHAnsi"/>
                <w:sz w:val="22"/>
                <w:szCs w:val="22"/>
                <w:lang w:val="en-GB"/>
              </w:rPr>
            </w:pPr>
          </w:p>
        </w:tc>
        <w:tc>
          <w:tcPr>
            <w:tcW w:w="3969" w:type="dxa"/>
            <w:tcBorders>
              <w:top w:val="nil"/>
              <w:left w:val="nil"/>
              <w:bottom w:val="single" w:sz="4" w:space="0" w:color="auto"/>
              <w:right w:val="nil"/>
            </w:tcBorders>
          </w:tcPr>
          <w:p w14:paraId="11C15239" w14:textId="77777777" w:rsidR="00DE0526" w:rsidRPr="00D1507D" w:rsidRDefault="00DE0526" w:rsidP="00062C4A">
            <w:pPr>
              <w:rPr>
                <w:rFonts w:asciiTheme="minorHAnsi" w:hAnsiTheme="minorHAnsi"/>
                <w:sz w:val="22"/>
                <w:szCs w:val="22"/>
                <w:lang w:val="en-GB"/>
              </w:rPr>
            </w:pPr>
          </w:p>
        </w:tc>
        <w:tc>
          <w:tcPr>
            <w:tcW w:w="1276" w:type="dxa"/>
            <w:tcBorders>
              <w:top w:val="nil"/>
              <w:left w:val="nil"/>
              <w:bottom w:val="single" w:sz="4" w:space="0" w:color="auto"/>
              <w:right w:val="nil"/>
            </w:tcBorders>
          </w:tcPr>
          <w:p w14:paraId="407C038A" w14:textId="77777777" w:rsidR="00DE0526" w:rsidRPr="00D1507D" w:rsidRDefault="00DE0526" w:rsidP="00062C4A">
            <w:pPr>
              <w:rPr>
                <w:rFonts w:asciiTheme="minorHAnsi" w:hAnsiTheme="minorHAnsi"/>
                <w:sz w:val="22"/>
                <w:szCs w:val="22"/>
                <w:lang w:val="en-GB"/>
              </w:rPr>
            </w:pPr>
          </w:p>
        </w:tc>
      </w:tr>
      <w:tr w:rsidR="00DE0526" w:rsidRPr="00877328" w14:paraId="2140C49A" w14:textId="77777777" w:rsidTr="006066B8">
        <w:tc>
          <w:tcPr>
            <w:tcW w:w="1573" w:type="dxa"/>
            <w:vMerge w:val="restart"/>
            <w:tcBorders>
              <w:top w:val="single" w:sz="4" w:space="0" w:color="auto"/>
            </w:tcBorders>
            <w:shd w:val="clear" w:color="auto" w:fill="76923C" w:themeFill="accent3" w:themeFillShade="BF"/>
          </w:tcPr>
          <w:p w14:paraId="36361328" w14:textId="12A9F84F" w:rsidR="00DE0526" w:rsidRPr="006E2F78" w:rsidRDefault="00DE0526" w:rsidP="00062C4A">
            <w:pPr>
              <w:rPr>
                <w:rFonts w:ascii="Arial" w:hAnsi="Arial" w:cs="Arial"/>
                <w:b/>
                <w:color w:val="FFFFFF" w:themeColor="background1"/>
                <w:sz w:val="18"/>
                <w:szCs w:val="18"/>
                <w:lang w:val="en-GB"/>
              </w:rPr>
            </w:pPr>
            <w:r w:rsidRPr="00DE0526">
              <w:rPr>
                <w:rFonts w:ascii="Arial" w:hAnsi="Arial" w:cs="Arial"/>
                <w:sz w:val="18"/>
                <w:szCs w:val="18"/>
                <w:lang w:val="en-GB"/>
              </w:rPr>
              <w:br/>
            </w:r>
            <w:r w:rsidRPr="006E2F78">
              <w:rPr>
                <w:rFonts w:ascii="Arial" w:hAnsi="Arial" w:cs="Arial"/>
                <w:b/>
                <w:color w:val="FFFFFF" w:themeColor="background1"/>
                <w:sz w:val="18"/>
                <w:szCs w:val="18"/>
                <w:lang w:val="en-GB"/>
              </w:rPr>
              <w:t>Achieving Results</w:t>
            </w:r>
          </w:p>
        </w:tc>
        <w:tc>
          <w:tcPr>
            <w:tcW w:w="2410" w:type="dxa"/>
            <w:vMerge w:val="restart"/>
            <w:tcBorders>
              <w:top w:val="single" w:sz="4" w:space="0" w:color="auto"/>
            </w:tcBorders>
            <w:shd w:val="clear" w:color="auto" w:fill="EAF1DD" w:themeFill="accent3" w:themeFillTint="33"/>
          </w:tcPr>
          <w:p w14:paraId="6822EB46" w14:textId="029C0345"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4.1 Assessing needs</w:t>
            </w:r>
          </w:p>
        </w:tc>
        <w:tc>
          <w:tcPr>
            <w:tcW w:w="3969" w:type="dxa"/>
            <w:tcBorders>
              <w:top w:val="single" w:sz="4" w:space="0" w:color="auto"/>
            </w:tcBorders>
            <w:shd w:val="clear" w:color="auto" w:fill="EAF1DD" w:themeFill="accent3" w:themeFillTint="33"/>
          </w:tcPr>
          <w:p w14:paraId="1EA8C9AD" w14:textId="06A672A7"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Ensures programming is based on stakeholder needs</w:t>
            </w:r>
          </w:p>
        </w:tc>
        <w:tc>
          <w:tcPr>
            <w:tcW w:w="1559" w:type="dxa"/>
            <w:tcBorders>
              <w:top w:val="single" w:sz="4" w:space="0" w:color="auto"/>
            </w:tcBorders>
            <w:shd w:val="clear" w:color="auto" w:fill="EAF1DD" w:themeFill="accent3" w:themeFillTint="33"/>
          </w:tcPr>
          <w:p w14:paraId="4C4DC53E" w14:textId="77777777" w:rsidR="00DE0526" w:rsidRPr="00DE0526" w:rsidRDefault="00DE0526" w:rsidP="00062C4A">
            <w:pPr>
              <w:rPr>
                <w:rFonts w:ascii="Arial" w:hAnsi="Arial" w:cs="Arial"/>
                <w:sz w:val="18"/>
                <w:szCs w:val="18"/>
                <w:lang w:val="en-GB"/>
              </w:rPr>
            </w:pPr>
          </w:p>
        </w:tc>
        <w:tc>
          <w:tcPr>
            <w:tcW w:w="3969" w:type="dxa"/>
            <w:tcBorders>
              <w:top w:val="single" w:sz="4" w:space="0" w:color="auto"/>
            </w:tcBorders>
            <w:shd w:val="clear" w:color="auto" w:fill="EAF1DD" w:themeFill="accent3" w:themeFillTint="33"/>
          </w:tcPr>
          <w:p w14:paraId="5E94BBBB" w14:textId="77777777" w:rsidR="00DE0526" w:rsidRPr="00DE0526" w:rsidRDefault="00DE0526" w:rsidP="00062C4A">
            <w:pPr>
              <w:rPr>
                <w:rFonts w:ascii="Arial" w:hAnsi="Arial" w:cs="Arial"/>
                <w:sz w:val="18"/>
                <w:szCs w:val="18"/>
                <w:lang w:val="en-GB"/>
              </w:rPr>
            </w:pPr>
          </w:p>
        </w:tc>
        <w:tc>
          <w:tcPr>
            <w:tcW w:w="1276" w:type="dxa"/>
            <w:tcBorders>
              <w:top w:val="single" w:sz="4" w:space="0" w:color="auto"/>
            </w:tcBorders>
            <w:shd w:val="clear" w:color="auto" w:fill="EAF1DD" w:themeFill="accent3" w:themeFillTint="33"/>
          </w:tcPr>
          <w:p w14:paraId="0AF2D778" w14:textId="77777777" w:rsidR="00DE0526" w:rsidRPr="00DE0526" w:rsidRDefault="00DE0526" w:rsidP="00062C4A">
            <w:pPr>
              <w:rPr>
                <w:rFonts w:ascii="Arial" w:hAnsi="Arial" w:cs="Arial"/>
                <w:sz w:val="18"/>
                <w:szCs w:val="18"/>
                <w:lang w:val="en-GB"/>
              </w:rPr>
            </w:pPr>
          </w:p>
        </w:tc>
      </w:tr>
      <w:tr w:rsidR="00DE0526" w:rsidRPr="00877328" w14:paraId="22FE4DE4" w14:textId="77777777" w:rsidTr="006066B8">
        <w:tc>
          <w:tcPr>
            <w:tcW w:w="1573" w:type="dxa"/>
            <w:vMerge/>
            <w:shd w:val="clear" w:color="auto" w:fill="76923C" w:themeFill="accent3" w:themeFillShade="BF"/>
          </w:tcPr>
          <w:p w14:paraId="65FE2E01"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7BEE7B3C" w14:textId="5389BC00"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6FA9C98" w14:textId="387EE529"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Ensures programme planning takes into consideration of beneficiary and partner feedback</w:t>
            </w:r>
          </w:p>
        </w:tc>
        <w:tc>
          <w:tcPr>
            <w:tcW w:w="1559" w:type="dxa"/>
            <w:shd w:val="clear" w:color="auto" w:fill="EAF1DD" w:themeFill="accent3" w:themeFillTint="33"/>
          </w:tcPr>
          <w:p w14:paraId="575626FE"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1F22CBD2"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14F20032" w14:textId="77777777" w:rsidR="00DE0526" w:rsidRPr="00DE0526" w:rsidRDefault="00DE0526" w:rsidP="00062C4A">
            <w:pPr>
              <w:rPr>
                <w:rFonts w:ascii="Arial" w:hAnsi="Arial" w:cs="Arial"/>
                <w:sz w:val="18"/>
                <w:szCs w:val="18"/>
                <w:lang w:val="en-GB"/>
              </w:rPr>
            </w:pPr>
          </w:p>
        </w:tc>
      </w:tr>
      <w:tr w:rsidR="00DE0526" w:rsidRPr="00877328" w14:paraId="34619B67" w14:textId="77777777" w:rsidTr="006066B8">
        <w:tc>
          <w:tcPr>
            <w:tcW w:w="1573" w:type="dxa"/>
            <w:vMerge/>
            <w:shd w:val="clear" w:color="auto" w:fill="76923C" w:themeFill="accent3" w:themeFillShade="BF"/>
          </w:tcPr>
          <w:p w14:paraId="6EB413C3"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5ABE1B7D" w14:textId="6337CCAE"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4A318405" w14:textId="293927B4" w:rsidR="00DE0526" w:rsidRPr="00DE0526" w:rsidRDefault="00DE0526" w:rsidP="00F910A1">
            <w:pPr>
              <w:rPr>
                <w:rFonts w:ascii="Arial" w:hAnsi="Arial" w:cs="Arial"/>
                <w:sz w:val="18"/>
                <w:szCs w:val="18"/>
                <w:lang w:val="en-GB"/>
              </w:rPr>
            </w:pPr>
            <w:r w:rsidRPr="00DE0526">
              <w:rPr>
                <w:rFonts w:ascii="Arial" w:hAnsi="Arial" w:cs="Arial"/>
                <w:sz w:val="18"/>
                <w:szCs w:val="18"/>
                <w:lang w:val="en-GB"/>
              </w:rPr>
              <w:t>Uses approaches for needs assessment</w:t>
            </w:r>
          </w:p>
        </w:tc>
        <w:tc>
          <w:tcPr>
            <w:tcW w:w="1559" w:type="dxa"/>
            <w:shd w:val="clear" w:color="auto" w:fill="EAF1DD" w:themeFill="accent3" w:themeFillTint="33"/>
          </w:tcPr>
          <w:p w14:paraId="68A28616"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3DFEE4C4"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769B06D2" w14:textId="77777777" w:rsidR="00DE0526" w:rsidRPr="00DE0526" w:rsidRDefault="00DE0526" w:rsidP="00062C4A">
            <w:pPr>
              <w:rPr>
                <w:rFonts w:ascii="Arial" w:hAnsi="Arial" w:cs="Arial"/>
                <w:sz w:val="18"/>
                <w:szCs w:val="18"/>
                <w:lang w:val="en-GB"/>
              </w:rPr>
            </w:pPr>
          </w:p>
        </w:tc>
      </w:tr>
      <w:tr w:rsidR="00DE0526" w:rsidRPr="00877328" w14:paraId="7052609C" w14:textId="77777777" w:rsidTr="006066B8">
        <w:tc>
          <w:tcPr>
            <w:tcW w:w="1573" w:type="dxa"/>
            <w:vMerge/>
            <w:shd w:val="clear" w:color="auto" w:fill="76923C" w:themeFill="accent3" w:themeFillShade="BF"/>
          </w:tcPr>
          <w:p w14:paraId="46E66785"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16C6407E" w14:textId="0D6716E8"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4EA4CF7B" w14:textId="68653C1D"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Is accountable to beneficiaries using appropriate methodologies</w:t>
            </w:r>
          </w:p>
        </w:tc>
        <w:tc>
          <w:tcPr>
            <w:tcW w:w="1559" w:type="dxa"/>
            <w:shd w:val="clear" w:color="auto" w:fill="EAF1DD" w:themeFill="accent3" w:themeFillTint="33"/>
          </w:tcPr>
          <w:p w14:paraId="23B873E2"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7642628A"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6BCB463C" w14:textId="77777777" w:rsidR="00DE0526" w:rsidRPr="00DE0526" w:rsidRDefault="00DE0526" w:rsidP="00062C4A">
            <w:pPr>
              <w:rPr>
                <w:rFonts w:ascii="Arial" w:hAnsi="Arial" w:cs="Arial"/>
                <w:sz w:val="18"/>
                <w:szCs w:val="18"/>
                <w:lang w:val="en-GB"/>
              </w:rPr>
            </w:pPr>
          </w:p>
        </w:tc>
      </w:tr>
      <w:tr w:rsidR="00DE0526" w:rsidRPr="00877328" w14:paraId="2408D7E6" w14:textId="77777777" w:rsidTr="006066B8">
        <w:tc>
          <w:tcPr>
            <w:tcW w:w="1573" w:type="dxa"/>
            <w:vMerge/>
            <w:shd w:val="clear" w:color="auto" w:fill="76923C" w:themeFill="accent3" w:themeFillShade="BF"/>
          </w:tcPr>
          <w:p w14:paraId="7332A4F7" w14:textId="77777777" w:rsidR="00DE0526" w:rsidRPr="00DE0526" w:rsidRDefault="00DE0526" w:rsidP="00062C4A">
            <w:pPr>
              <w:rPr>
                <w:rFonts w:ascii="Arial" w:hAnsi="Arial" w:cs="Arial"/>
                <w:sz w:val="18"/>
                <w:szCs w:val="18"/>
                <w:lang w:val="en-GB"/>
              </w:rPr>
            </w:pPr>
          </w:p>
        </w:tc>
        <w:tc>
          <w:tcPr>
            <w:tcW w:w="2410" w:type="dxa"/>
            <w:vMerge w:val="restart"/>
          </w:tcPr>
          <w:p w14:paraId="380B02C5" w14:textId="101E3DB9"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4.2 Managing projects</w:t>
            </w:r>
          </w:p>
        </w:tc>
        <w:tc>
          <w:tcPr>
            <w:tcW w:w="3969" w:type="dxa"/>
          </w:tcPr>
          <w:p w14:paraId="19760F84" w14:textId="182DB4AD"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principles of project management</w:t>
            </w:r>
          </w:p>
        </w:tc>
        <w:tc>
          <w:tcPr>
            <w:tcW w:w="1559" w:type="dxa"/>
          </w:tcPr>
          <w:p w14:paraId="613E0D86" w14:textId="77777777" w:rsidR="00DE0526" w:rsidRPr="00DE0526" w:rsidRDefault="00DE0526" w:rsidP="00062C4A">
            <w:pPr>
              <w:rPr>
                <w:rFonts w:ascii="Arial" w:hAnsi="Arial" w:cs="Arial"/>
                <w:sz w:val="18"/>
                <w:szCs w:val="18"/>
                <w:lang w:val="en-GB"/>
              </w:rPr>
            </w:pPr>
          </w:p>
        </w:tc>
        <w:tc>
          <w:tcPr>
            <w:tcW w:w="3969" w:type="dxa"/>
          </w:tcPr>
          <w:p w14:paraId="2499ADF7" w14:textId="77777777" w:rsidR="00DE0526" w:rsidRPr="00DE0526" w:rsidRDefault="00DE0526" w:rsidP="00062C4A">
            <w:pPr>
              <w:rPr>
                <w:rFonts w:ascii="Arial" w:hAnsi="Arial" w:cs="Arial"/>
                <w:sz w:val="18"/>
                <w:szCs w:val="18"/>
                <w:lang w:val="en-GB"/>
              </w:rPr>
            </w:pPr>
          </w:p>
        </w:tc>
        <w:tc>
          <w:tcPr>
            <w:tcW w:w="1276" w:type="dxa"/>
          </w:tcPr>
          <w:p w14:paraId="36B39FDE" w14:textId="77777777" w:rsidR="00DE0526" w:rsidRPr="00DE0526" w:rsidRDefault="00DE0526" w:rsidP="00062C4A">
            <w:pPr>
              <w:rPr>
                <w:rFonts w:ascii="Arial" w:hAnsi="Arial" w:cs="Arial"/>
                <w:sz w:val="18"/>
                <w:szCs w:val="18"/>
                <w:lang w:val="en-GB"/>
              </w:rPr>
            </w:pPr>
          </w:p>
        </w:tc>
      </w:tr>
      <w:tr w:rsidR="00DE0526" w:rsidRPr="00877328" w14:paraId="1697EC3F" w14:textId="77777777" w:rsidTr="006066B8">
        <w:tc>
          <w:tcPr>
            <w:tcW w:w="1573" w:type="dxa"/>
            <w:vMerge/>
            <w:shd w:val="clear" w:color="auto" w:fill="76923C" w:themeFill="accent3" w:themeFillShade="BF"/>
          </w:tcPr>
          <w:p w14:paraId="19BBA820" w14:textId="77777777" w:rsidR="00DE0526" w:rsidRPr="00DE0526" w:rsidRDefault="00DE0526" w:rsidP="00062C4A">
            <w:pPr>
              <w:rPr>
                <w:rFonts w:ascii="Arial" w:hAnsi="Arial" w:cs="Arial"/>
                <w:sz w:val="18"/>
                <w:szCs w:val="18"/>
                <w:lang w:val="en-GB"/>
              </w:rPr>
            </w:pPr>
          </w:p>
        </w:tc>
        <w:tc>
          <w:tcPr>
            <w:tcW w:w="2410" w:type="dxa"/>
            <w:vMerge/>
          </w:tcPr>
          <w:p w14:paraId="441C9F39" w14:textId="78EF91DC" w:rsidR="00DE0526" w:rsidRPr="00DE0526" w:rsidRDefault="00DE0526" w:rsidP="00062C4A">
            <w:pPr>
              <w:rPr>
                <w:rFonts w:ascii="Arial" w:hAnsi="Arial" w:cs="Arial"/>
                <w:sz w:val="18"/>
                <w:szCs w:val="18"/>
                <w:lang w:val="en-GB"/>
              </w:rPr>
            </w:pPr>
          </w:p>
        </w:tc>
        <w:tc>
          <w:tcPr>
            <w:tcW w:w="3969" w:type="dxa"/>
          </w:tcPr>
          <w:p w14:paraId="19152C45" w14:textId="1B3E2E90"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 xml:space="preserve">Supports the development of appropriate funding applications </w:t>
            </w:r>
          </w:p>
        </w:tc>
        <w:tc>
          <w:tcPr>
            <w:tcW w:w="1559" w:type="dxa"/>
          </w:tcPr>
          <w:p w14:paraId="5C500F62" w14:textId="77777777" w:rsidR="00DE0526" w:rsidRPr="00DE0526" w:rsidRDefault="00DE0526" w:rsidP="00062C4A">
            <w:pPr>
              <w:rPr>
                <w:rFonts w:ascii="Arial" w:hAnsi="Arial" w:cs="Arial"/>
                <w:sz w:val="18"/>
                <w:szCs w:val="18"/>
                <w:lang w:val="en-GB"/>
              </w:rPr>
            </w:pPr>
          </w:p>
        </w:tc>
        <w:tc>
          <w:tcPr>
            <w:tcW w:w="3969" w:type="dxa"/>
          </w:tcPr>
          <w:p w14:paraId="066B04E9" w14:textId="77777777" w:rsidR="00DE0526" w:rsidRPr="00DE0526" w:rsidRDefault="00DE0526" w:rsidP="00062C4A">
            <w:pPr>
              <w:rPr>
                <w:rFonts w:ascii="Arial" w:hAnsi="Arial" w:cs="Arial"/>
                <w:sz w:val="18"/>
                <w:szCs w:val="18"/>
                <w:lang w:val="en-GB"/>
              </w:rPr>
            </w:pPr>
          </w:p>
        </w:tc>
        <w:tc>
          <w:tcPr>
            <w:tcW w:w="1276" w:type="dxa"/>
          </w:tcPr>
          <w:p w14:paraId="52A81E1C" w14:textId="77777777" w:rsidR="00DE0526" w:rsidRPr="00DE0526" w:rsidRDefault="00DE0526" w:rsidP="00062C4A">
            <w:pPr>
              <w:rPr>
                <w:rFonts w:ascii="Arial" w:hAnsi="Arial" w:cs="Arial"/>
                <w:sz w:val="18"/>
                <w:szCs w:val="18"/>
                <w:lang w:val="en-GB"/>
              </w:rPr>
            </w:pPr>
          </w:p>
        </w:tc>
      </w:tr>
      <w:tr w:rsidR="00DE0526" w:rsidRPr="00877328" w14:paraId="19BD7FBD" w14:textId="77777777" w:rsidTr="006066B8">
        <w:tc>
          <w:tcPr>
            <w:tcW w:w="1573" w:type="dxa"/>
            <w:vMerge/>
            <w:shd w:val="clear" w:color="auto" w:fill="76923C" w:themeFill="accent3" w:themeFillShade="BF"/>
          </w:tcPr>
          <w:p w14:paraId="20F53E80" w14:textId="77777777" w:rsidR="00DE0526" w:rsidRPr="00DE0526" w:rsidRDefault="00DE0526" w:rsidP="00062C4A">
            <w:pPr>
              <w:rPr>
                <w:rFonts w:ascii="Arial" w:hAnsi="Arial" w:cs="Arial"/>
                <w:sz w:val="18"/>
                <w:szCs w:val="18"/>
                <w:lang w:val="en-GB"/>
              </w:rPr>
            </w:pPr>
          </w:p>
        </w:tc>
        <w:tc>
          <w:tcPr>
            <w:tcW w:w="2410" w:type="dxa"/>
            <w:vMerge/>
          </w:tcPr>
          <w:p w14:paraId="6F9D4EA5" w14:textId="4F2D8933" w:rsidR="00DE0526" w:rsidRPr="00DE0526" w:rsidRDefault="00DE0526" w:rsidP="00062C4A">
            <w:pPr>
              <w:rPr>
                <w:rFonts w:ascii="Arial" w:hAnsi="Arial" w:cs="Arial"/>
                <w:sz w:val="18"/>
                <w:szCs w:val="18"/>
                <w:lang w:val="en-GB"/>
              </w:rPr>
            </w:pPr>
          </w:p>
        </w:tc>
        <w:tc>
          <w:tcPr>
            <w:tcW w:w="3969" w:type="dxa"/>
          </w:tcPr>
          <w:p w14:paraId="00DEF194" w14:textId="5235D710"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Analyses information to feed into planning cycles</w:t>
            </w:r>
          </w:p>
        </w:tc>
        <w:tc>
          <w:tcPr>
            <w:tcW w:w="1559" w:type="dxa"/>
          </w:tcPr>
          <w:p w14:paraId="03E661F5" w14:textId="77777777" w:rsidR="00DE0526" w:rsidRPr="00DE0526" w:rsidRDefault="00DE0526" w:rsidP="00062C4A">
            <w:pPr>
              <w:rPr>
                <w:rFonts w:ascii="Arial" w:hAnsi="Arial" w:cs="Arial"/>
                <w:sz w:val="18"/>
                <w:szCs w:val="18"/>
                <w:lang w:val="en-GB"/>
              </w:rPr>
            </w:pPr>
          </w:p>
        </w:tc>
        <w:tc>
          <w:tcPr>
            <w:tcW w:w="3969" w:type="dxa"/>
          </w:tcPr>
          <w:p w14:paraId="3848A768" w14:textId="77777777" w:rsidR="00DE0526" w:rsidRPr="00DE0526" w:rsidRDefault="00DE0526" w:rsidP="00062C4A">
            <w:pPr>
              <w:rPr>
                <w:rFonts w:ascii="Arial" w:hAnsi="Arial" w:cs="Arial"/>
                <w:sz w:val="18"/>
                <w:szCs w:val="18"/>
                <w:lang w:val="en-GB"/>
              </w:rPr>
            </w:pPr>
          </w:p>
        </w:tc>
        <w:tc>
          <w:tcPr>
            <w:tcW w:w="1276" w:type="dxa"/>
          </w:tcPr>
          <w:p w14:paraId="564B16FB" w14:textId="77777777" w:rsidR="00DE0526" w:rsidRPr="00DE0526" w:rsidRDefault="00DE0526" w:rsidP="00062C4A">
            <w:pPr>
              <w:rPr>
                <w:rFonts w:ascii="Arial" w:hAnsi="Arial" w:cs="Arial"/>
                <w:sz w:val="18"/>
                <w:szCs w:val="18"/>
                <w:lang w:val="en-GB"/>
              </w:rPr>
            </w:pPr>
          </w:p>
        </w:tc>
      </w:tr>
      <w:tr w:rsidR="00DE0526" w:rsidRPr="00877328" w14:paraId="585068AA" w14:textId="77777777" w:rsidTr="006066B8">
        <w:tc>
          <w:tcPr>
            <w:tcW w:w="1573" w:type="dxa"/>
            <w:vMerge/>
            <w:shd w:val="clear" w:color="auto" w:fill="76923C" w:themeFill="accent3" w:themeFillShade="BF"/>
          </w:tcPr>
          <w:p w14:paraId="6263F4C9" w14:textId="77777777" w:rsidR="00DE0526" w:rsidRPr="00DE0526" w:rsidRDefault="00DE0526" w:rsidP="00062C4A">
            <w:pPr>
              <w:rPr>
                <w:rFonts w:ascii="Arial" w:hAnsi="Arial" w:cs="Arial"/>
                <w:sz w:val="18"/>
                <w:szCs w:val="18"/>
                <w:lang w:val="en-GB"/>
              </w:rPr>
            </w:pPr>
          </w:p>
        </w:tc>
        <w:tc>
          <w:tcPr>
            <w:tcW w:w="2410" w:type="dxa"/>
            <w:vMerge/>
          </w:tcPr>
          <w:p w14:paraId="6166F5AE" w14:textId="7B6B6739" w:rsidR="00DE0526" w:rsidRPr="00DE0526" w:rsidRDefault="00DE0526" w:rsidP="00062C4A">
            <w:pPr>
              <w:rPr>
                <w:rFonts w:ascii="Arial" w:hAnsi="Arial" w:cs="Arial"/>
                <w:sz w:val="18"/>
                <w:szCs w:val="18"/>
                <w:lang w:val="en-GB"/>
              </w:rPr>
            </w:pPr>
          </w:p>
        </w:tc>
        <w:tc>
          <w:tcPr>
            <w:tcW w:w="3969" w:type="dxa"/>
          </w:tcPr>
          <w:p w14:paraId="45EBF2FF" w14:textId="4B6CF1B1"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Uses data to improve programming and impact</w:t>
            </w:r>
          </w:p>
        </w:tc>
        <w:tc>
          <w:tcPr>
            <w:tcW w:w="1559" w:type="dxa"/>
          </w:tcPr>
          <w:p w14:paraId="07D5F1DD" w14:textId="77777777" w:rsidR="00DE0526" w:rsidRPr="00DE0526" w:rsidRDefault="00DE0526" w:rsidP="00062C4A">
            <w:pPr>
              <w:rPr>
                <w:rFonts w:ascii="Arial" w:hAnsi="Arial" w:cs="Arial"/>
                <w:sz w:val="18"/>
                <w:szCs w:val="18"/>
                <w:lang w:val="en-GB"/>
              </w:rPr>
            </w:pPr>
          </w:p>
        </w:tc>
        <w:tc>
          <w:tcPr>
            <w:tcW w:w="3969" w:type="dxa"/>
          </w:tcPr>
          <w:p w14:paraId="35AC5ADE" w14:textId="77777777" w:rsidR="00DE0526" w:rsidRPr="00DE0526" w:rsidRDefault="00DE0526" w:rsidP="00062C4A">
            <w:pPr>
              <w:rPr>
                <w:rFonts w:ascii="Arial" w:hAnsi="Arial" w:cs="Arial"/>
                <w:sz w:val="18"/>
                <w:szCs w:val="18"/>
                <w:lang w:val="en-GB"/>
              </w:rPr>
            </w:pPr>
          </w:p>
        </w:tc>
        <w:tc>
          <w:tcPr>
            <w:tcW w:w="1276" w:type="dxa"/>
          </w:tcPr>
          <w:p w14:paraId="3026B73D" w14:textId="77777777" w:rsidR="00DE0526" w:rsidRPr="00DE0526" w:rsidRDefault="00DE0526" w:rsidP="00062C4A">
            <w:pPr>
              <w:rPr>
                <w:rFonts w:ascii="Arial" w:hAnsi="Arial" w:cs="Arial"/>
                <w:sz w:val="18"/>
                <w:szCs w:val="18"/>
                <w:lang w:val="en-GB"/>
              </w:rPr>
            </w:pPr>
          </w:p>
        </w:tc>
      </w:tr>
      <w:tr w:rsidR="00DE0526" w:rsidRPr="00877328" w14:paraId="57F8EB08" w14:textId="77777777" w:rsidTr="006066B8">
        <w:tc>
          <w:tcPr>
            <w:tcW w:w="1573" w:type="dxa"/>
            <w:vMerge/>
            <w:shd w:val="clear" w:color="auto" w:fill="76923C" w:themeFill="accent3" w:themeFillShade="BF"/>
          </w:tcPr>
          <w:p w14:paraId="72947174" w14:textId="77777777" w:rsidR="00DE0526" w:rsidRPr="00DE0526" w:rsidRDefault="00DE0526" w:rsidP="00062C4A">
            <w:pPr>
              <w:rPr>
                <w:rFonts w:ascii="Arial" w:hAnsi="Arial" w:cs="Arial"/>
                <w:sz w:val="18"/>
                <w:szCs w:val="18"/>
                <w:lang w:val="en-GB"/>
              </w:rPr>
            </w:pPr>
          </w:p>
        </w:tc>
        <w:tc>
          <w:tcPr>
            <w:tcW w:w="2410" w:type="dxa"/>
            <w:vMerge/>
          </w:tcPr>
          <w:p w14:paraId="17E00B5C" w14:textId="2FB29F42" w:rsidR="00DE0526" w:rsidRPr="00DE0526" w:rsidRDefault="00DE0526" w:rsidP="00062C4A">
            <w:pPr>
              <w:rPr>
                <w:rFonts w:ascii="Arial" w:hAnsi="Arial" w:cs="Arial"/>
                <w:sz w:val="18"/>
                <w:szCs w:val="18"/>
                <w:lang w:val="en-GB"/>
              </w:rPr>
            </w:pPr>
          </w:p>
        </w:tc>
        <w:tc>
          <w:tcPr>
            <w:tcW w:w="3969" w:type="dxa"/>
          </w:tcPr>
          <w:p w14:paraId="09207994" w14:textId="4E84028F"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Ensure monitoring and evaluation of programme management</w:t>
            </w:r>
          </w:p>
        </w:tc>
        <w:tc>
          <w:tcPr>
            <w:tcW w:w="1559" w:type="dxa"/>
          </w:tcPr>
          <w:p w14:paraId="3DE4DC3C" w14:textId="77777777" w:rsidR="00DE0526" w:rsidRPr="00DE0526" w:rsidRDefault="00DE0526" w:rsidP="00062C4A">
            <w:pPr>
              <w:rPr>
                <w:rFonts w:ascii="Arial" w:hAnsi="Arial" w:cs="Arial"/>
                <w:sz w:val="18"/>
                <w:szCs w:val="18"/>
                <w:lang w:val="en-GB"/>
              </w:rPr>
            </w:pPr>
          </w:p>
        </w:tc>
        <w:tc>
          <w:tcPr>
            <w:tcW w:w="3969" w:type="dxa"/>
          </w:tcPr>
          <w:p w14:paraId="0FE1CFDA" w14:textId="77777777" w:rsidR="00DE0526" w:rsidRPr="00DE0526" w:rsidRDefault="00DE0526" w:rsidP="00062C4A">
            <w:pPr>
              <w:rPr>
                <w:rFonts w:ascii="Arial" w:hAnsi="Arial" w:cs="Arial"/>
                <w:sz w:val="18"/>
                <w:szCs w:val="18"/>
                <w:lang w:val="en-GB"/>
              </w:rPr>
            </w:pPr>
          </w:p>
        </w:tc>
        <w:tc>
          <w:tcPr>
            <w:tcW w:w="1276" w:type="dxa"/>
          </w:tcPr>
          <w:p w14:paraId="64EFA0CE" w14:textId="77777777" w:rsidR="00DE0526" w:rsidRPr="00DE0526" w:rsidRDefault="00DE0526" w:rsidP="00062C4A">
            <w:pPr>
              <w:rPr>
                <w:rFonts w:ascii="Arial" w:hAnsi="Arial" w:cs="Arial"/>
                <w:sz w:val="18"/>
                <w:szCs w:val="18"/>
                <w:lang w:val="en-GB"/>
              </w:rPr>
            </w:pPr>
          </w:p>
        </w:tc>
      </w:tr>
      <w:tr w:rsidR="00DE0526" w:rsidRPr="00877328" w14:paraId="17523E17" w14:textId="77777777" w:rsidTr="006066B8">
        <w:tc>
          <w:tcPr>
            <w:tcW w:w="1573" w:type="dxa"/>
            <w:vMerge/>
            <w:shd w:val="clear" w:color="auto" w:fill="76923C" w:themeFill="accent3" w:themeFillShade="BF"/>
          </w:tcPr>
          <w:p w14:paraId="52143276" w14:textId="77777777" w:rsidR="00DE0526" w:rsidRPr="00DE0526" w:rsidRDefault="00DE0526" w:rsidP="00062C4A">
            <w:pPr>
              <w:rPr>
                <w:rFonts w:ascii="Arial" w:hAnsi="Arial" w:cs="Arial"/>
                <w:sz w:val="18"/>
                <w:szCs w:val="18"/>
                <w:lang w:val="en-GB"/>
              </w:rPr>
            </w:pPr>
          </w:p>
        </w:tc>
        <w:tc>
          <w:tcPr>
            <w:tcW w:w="2410" w:type="dxa"/>
            <w:vMerge/>
          </w:tcPr>
          <w:p w14:paraId="2BE9A6FC" w14:textId="43D15E1C" w:rsidR="00DE0526" w:rsidRPr="00DE0526" w:rsidRDefault="00DE0526" w:rsidP="00062C4A">
            <w:pPr>
              <w:rPr>
                <w:rFonts w:ascii="Arial" w:hAnsi="Arial" w:cs="Arial"/>
                <w:sz w:val="18"/>
                <w:szCs w:val="18"/>
                <w:lang w:val="en-GB"/>
              </w:rPr>
            </w:pPr>
          </w:p>
        </w:tc>
        <w:tc>
          <w:tcPr>
            <w:tcW w:w="3969" w:type="dxa"/>
          </w:tcPr>
          <w:p w14:paraId="3DB7D4C2" w14:textId="24BBC5E7"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Ensure impact measurements feed into learning and reflection</w:t>
            </w:r>
          </w:p>
        </w:tc>
        <w:tc>
          <w:tcPr>
            <w:tcW w:w="1559" w:type="dxa"/>
          </w:tcPr>
          <w:p w14:paraId="5069EDB1" w14:textId="77777777" w:rsidR="00DE0526" w:rsidRPr="00DE0526" w:rsidRDefault="00DE0526" w:rsidP="00062C4A">
            <w:pPr>
              <w:rPr>
                <w:rFonts w:ascii="Arial" w:hAnsi="Arial" w:cs="Arial"/>
                <w:sz w:val="18"/>
                <w:szCs w:val="18"/>
                <w:lang w:val="en-GB"/>
              </w:rPr>
            </w:pPr>
          </w:p>
        </w:tc>
        <w:tc>
          <w:tcPr>
            <w:tcW w:w="3969" w:type="dxa"/>
          </w:tcPr>
          <w:p w14:paraId="0AD089A1" w14:textId="77777777" w:rsidR="00DE0526" w:rsidRPr="00DE0526" w:rsidRDefault="00DE0526" w:rsidP="00062C4A">
            <w:pPr>
              <w:rPr>
                <w:rFonts w:ascii="Arial" w:hAnsi="Arial" w:cs="Arial"/>
                <w:sz w:val="18"/>
                <w:szCs w:val="18"/>
                <w:lang w:val="en-GB"/>
              </w:rPr>
            </w:pPr>
          </w:p>
        </w:tc>
        <w:tc>
          <w:tcPr>
            <w:tcW w:w="1276" w:type="dxa"/>
          </w:tcPr>
          <w:p w14:paraId="7D3C8F4B" w14:textId="77777777" w:rsidR="00DE0526" w:rsidRPr="00DE0526" w:rsidRDefault="00DE0526" w:rsidP="00062C4A">
            <w:pPr>
              <w:rPr>
                <w:rFonts w:ascii="Arial" w:hAnsi="Arial" w:cs="Arial"/>
                <w:sz w:val="18"/>
                <w:szCs w:val="18"/>
                <w:lang w:val="en-GB"/>
              </w:rPr>
            </w:pPr>
          </w:p>
        </w:tc>
      </w:tr>
      <w:tr w:rsidR="00DE0526" w:rsidRPr="00877328" w14:paraId="43BBDB1B" w14:textId="77777777" w:rsidTr="006066B8">
        <w:tc>
          <w:tcPr>
            <w:tcW w:w="1573" w:type="dxa"/>
            <w:vMerge/>
            <w:shd w:val="clear" w:color="auto" w:fill="76923C" w:themeFill="accent3" w:themeFillShade="BF"/>
          </w:tcPr>
          <w:p w14:paraId="257F8393" w14:textId="77777777" w:rsidR="00DE0526" w:rsidRPr="00DE0526" w:rsidRDefault="00DE0526" w:rsidP="00062C4A">
            <w:pPr>
              <w:rPr>
                <w:rFonts w:ascii="Arial" w:hAnsi="Arial" w:cs="Arial"/>
                <w:sz w:val="18"/>
                <w:szCs w:val="18"/>
                <w:lang w:val="en-GB"/>
              </w:rPr>
            </w:pPr>
          </w:p>
        </w:tc>
        <w:tc>
          <w:tcPr>
            <w:tcW w:w="2410" w:type="dxa"/>
            <w:vMerge w:val="restart"/>
            <w:shd w:val="clear" w:color="auto" w:fill="EAF1DD" w:themeFill="accent3" w:themeFillTint="33"/>
          </w:tcPr>
          <w:p w14:paraId="5DE88630" w14:textId="6BE0ADFC"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4.3 Problem solving</w:t>
            </w:r>
          </w:p>
        </w:tc>
        <w:tc>
          <w:tcPr>
            <w:tcW w:w="3969" w:type="dxa"/>
            <w:shd w:val="clear" w:color="auto" w:fill="EAF1DD" w:themeFill="accent3" w:themeFillTint="33"/>
          </w:tcPr>
          <w:p w14:paraId="3C70D79F" w14:textId="44B79F87"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problem solving efforts</w:t>
            </w:r>
          </w:p>
        </w:tc>
        <w:tc>
          <w:tcPr>
            <w:tcW w:w="1559" w:type="dxa"/>
            <w:shd w:val="clear" w:color="auto" w:fill="EAF1DD" w:themeFill="accent3" w:themeFillTint="33"/>
          </w:tcPr>
          <w:p w14:paraId="500CD616"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177DF657"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5660341B" w14:textId="77777777" w:rsidR="00DE0526" w:rsidRPr="00DE0526" w:rsidRDefault="00DE0526" w:rsidP="00062C4A">
            <w:pPr>
              <w:rPr>
                <w:rFonts w:ascii="Arial" w:hAnsi="Arial" w:cs="Arial"/>
                <w:sz w:val="18"/>
                <w:szCs w:val="18"/>
                <w:lang w:val="en-GB"/>
              </w:rPr>
            </w:pPr>
          </w:p>
        </w:tc>
      </w:tr>
      <w:tr w:rsidR="00DE0526" w:rsidRPr="00877328" w14:paraId="66BBAD8C" w14:textId="77777777" w:rsidTr="006066B8">
        <w:tc>
          <w:tcPr>
            <w:tcW w:w="1573" w:type="dxa"/>
            <w:vMerge/>
            <w:shd w:val="clear" w:color="auto" w:fill="76923C" w:themeFill="accent3" w:themeFillShade="BF"/>
          </w:tcPr>
          <w:p w14:paraId="7498443B"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6CFB6698" w14:textId="27E76EF4"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39BD5BA" w14:textId="536FDB7A"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Promotes buy-in and mediation</w:t>
            </w:r>
          </w:p>
        </w:tc>
        <w:tc>
          <w:tcPr>
            <w:tcW w:w="1559" w:type="dxa"/>
            <w:shd w:val="clear" w:color="auto" w:fill="EAF1DD" w:themeFill="accent3" w:themeFillTint="33"/>
          </w:tcPr>
          <w:p w14:paraId="0C62E178"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4870621B"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1A70716A" w14:textId="77777777" w:rsidR="00DE0526" w:rsidRPr="00DE0526" w:rsidRDefault="00DE0526" w:rsidP="00062C4A">
            <w:pPr>
              <w:rPr>
                <w:rFonts w:ascii="Arial" w:hAnsi="Arial" w:cs="Arial"/>
                <w:sz w:val="18"/>
                <w:szCs w:val="18"/>
                <w:lang w:val="en-GB"/>
              </w:rPr>
            </w:pPr>
          </w:p>
        </w:tc>
      </w:tr>
      <w:tr w:rsidR="00DE0526" w:rsidRPr="00877328" w14:paraId="64B1DC0A" w14:textId="77777777" w:rsidTr="006066B8">
        <w:tc>
          <w:tcPr>
            <w:tcW w:w="1573" w:type="dxa"/>
            <w:vMerge/>
            <w:shd w:val="clear" w:color="auto" w:fill="76923C" w:themeFill="accent3" w:themeFillShade="BF"/>
          </w:tcPr>
          <w:p w14:paraId="5DC62BBE"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688F5AFE" w14:textId="107E711D"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5EA2AE52" w14:textId="19E7DDEC"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Ensures problem resolution are appropriate</w:t>
            </w:r>
          </w:p>
        </w:tc>
        <w:tc>
          <w:tcPr>
            <w:tcW w:w="1559" w:type="dxa"/>
            <w:shd w:val="clear" w:color="auto" w:fill="EAF1DD" w:themeFill="accent3" w:themeFillTint="33"/>
          </w:tcPr>
          <w:p w14:paraId="220656C8"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683C0C13"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62A81170" w14:textId="77777777" w:rsidR="00DE0526" w:rsidRPr="00DE0526" w:rsidRDefault="00DE0526" w:rsidP="00062C4A">
            <w:pPr>
              <w:rPr>
                <w:rFonts w:ascii="Arial" w:hAnsi="Arial" w:cs="Arial"/>
                <w:sz w:val="18"/>
                <w:szCs w:val="18"/>
                <w:lang w:val="en-GB"/>
              </w:rPr>
            </w:pPr>
          </w:p>
        </w:tc>
      </w:tr>
      <w:tr w:rsidR="00DE0526" w:rsidRPr="00877328" w14:paraId="5F5D7D78" w14:textId="77777777" w:rsidTr="006066B8">
        <w:tc>
          <w:tcPr>
            <w:tcW w:w="1573" w:type="dxa"/>
            <w:vMerge/>
            <w:shd w:val="clear" w:color="auto" w:fill="76923C" w:themeFill="accent3" w:themeFillShade="BF"/>
          </w:tcPr>
          <w:p w14:paraId="1FD5CFE6" w14:textId="77777777" w:rsidR="00DE0526" w:rsidRPr="00DE0526" w:rsidRDefault="00DE0526" w:rsidP="00062C4A">
            <w:pPr>
              <w:rPr>
                <w:rFonts w:ascii="Arial" w:hAnsi="Arial" w:cs="Arial"/>
                <w:sz w:val="18"/>
                <w:szCs w:val="18"/>
                <w:lang w:val="en-GB"/>
              </w:rPr>
            </w:pPr>
          </w:p>
        </w:tc>
        <w:tc>
          <w:tcPr>
            <w:tcW w:w="2410" w:type="dxa"/>
            <w:vMerge w:val="restart"/>
          </w:tcPr>
          <w:p w14:paraId="6E217D71" w14:textId="1688F96F"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4.4 Decision making</w:t>
            </w:r>
          </w:p>
        </w:tc>
        <w:tc>
          <w:tcPr>
            <w:tcW w:w="3969" w:type="dxa"/>
          </w:tcPr>
          <w:p w14:paraId="15D6551C" w14:textId="59F2774B" w:rsidR="00DE0526" w:rsidRPr="00DE0526" w:rsidRDefault="00DE0526" w:rsidP="00A378DB">
            <w:pPr>
              <w:rPr>
                <w:rFonts w:ascii="Arial" w:hAnsi="Arial" w:cs="Arial"/>
                <w:sz w:val="18"/>
                <w:szCs w:val="18"/>
                <w:lang w:val="en-GB"/>
              </w:rPr>
            </w:pPr>
            <w:r w:rsidRPr="00DE0526">
              <w:rPr>
                <w:rFonts w:ascii="Arial" w:hAnsi="Arial" w:cs="Arial"/>
                <w:sz w:val="18"/>
                <w:szCs w:val="18"/>
                <w:lang w:val="en-GB"/>
              </w:rPr>
              <w:t>Makes tough decisions</w:t>
            </w:r>
          </w:p>
        </w:tc>
        <w:tc>
          <w:tcPr>
            <w:tcW w:w="1559" w:type="dxa"/>
          </w:tcPr>
          <w:p w14:paraId="5A8BCCCA" w14:textId="77777777" w:rsidR="00DE0526" w:rsidRPr="00DE0526" w:rsidRDefault="00DE0526" w:rsidP="00062C4A">
            <w:pPr>
              <w:rPr>
                <w:rFonts w:ascii="Arial" w:hAnsi="Arial" w:cs="Arial"/>
                <w:sz w:val="18"/>
                <w:szCs w:val="18"/>
                <w:lang w:val="en-GB"/>
              </w:rPr>
            </w:pPr>
          </w:p>
        </w:tc>
        <w:tc>
          <w:tcPr>
            <w:tcW w:w="3969" w:type="dxa"/>
          </w:tcPr>
          <w:p w14:paraId="403C555F" w14:textId="77777777" w:rsidR="00DE0526" w:rsidRPr="00DE0526" w:rsidRDefault="00DE0526" w:rsidP="00062C4A">
            <w:pPr>
              <w:rPr>
                <w:rFonts w:ascii="Arial" w:hAnsi="Arial" w:cs="Arial"/>
                <w:sz w:val="18"/>
                <w:szCs w:val="18"/>
                <w:lang w:val="en-GB"/>
              </w:rPr>
            </w:pPr>
          </w:p>
        </w:tc>
        <w:tc>
          <w:tcPr>
            <w:tcW w:w="1276" w:type="dxa"/>
          </w:tcPr>
          <w:p w14:paraId="65A3FE3E" w14:textId="77777777" w:rsidR="00DE0526" w:rsidRPr="00DE0526" w:rsidRDefault="00DE0526" w:rsidP="00062C4A">
            <w:pPr>
              <w:rPr>
                <w:rFonts w:ascii="Arial" w:hAnsi="Arial" w:cs="Arial"/>
                <w:sz w:val="18"/>
                <w:szCs w:val="18"/>
                <w:lang w:val="en-GB"/>
              </w:rPr>
            </w:pPr>
          </w:p>
        </w:tc>
      </w:tr>
      <w:tr w:rsidR="00DE0526" w:rsidRPr="00877328" w14:paraId="48FE10A3" w14:textId="77777777" w:rsidTr="006066B8">
        <w:tc>
          <w:tcPr>
            <w:tcW w:w="1573" w:type="dxa"/>
            <w:vMerge/>
            <w:shd w:val="clear" w:color="auto" w:fill="76923C" w:themeFill="accent3" w:themeFillShade="BF"/>
          </w:tcPr>
          <w:p w14:paraId="46114165" w14:textId="77777777" w:rsidR="00DE0526" w:rsidRPr="00DE0526" w:rsidRDefault="00DE0526" w:rsidP="00062C4A">
            <w:pPr>
              <w:rPr>
                <w:rFonts w:ascii="Arial" w:hAnsi="Arial" w:cs="Arial"/>
                <w:sz w:val="18"/>
                <w:szCs w:val="18"/>
                <w:lang w:val="en-GB"/>
              </w:rPr>
            </w:pPr>
          </w:p>
        </w:tc>
        <w:tc>
          <w:tcPr>
            <w:tcW w:w="2410" w:type="dxa"/>
            <w:vMerge/>
          </w:tcPr>
          <w:p w14:paraId="3D359E3C" w14:textId="68956359" w:rsidR="00DE0526" w:rsidRPr="00DE0526" w:rsidRDefault="00DE0526" w:rsidP="00062C4A">
            <w:pPr>
              <w:rPr>
                <w:rFonts w:ascii="Arial" w:hAnsi="Arial" w:cs="Arial"/>
                <w:sz w:val="18"/>
                <w:szCs w:val="18"/>
                <w:lang w:val="en-GB"/>
              </w:rPr>
            </w:pPr>
          </w:p>
        </w:tc>
        <w:tc>
          <w:tcPr>
            <w:tcW w:w="3969" w:type="dxa"/>
          </w:tcPr>
          <w:p w14:paraId="4D0432D9" w14:textId="45D75FCC"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Identifies the key issues and consequences of decisions</w:t>
            </w:r>
          </w:p>
        </w:tc>
        <w:tc>
          <w:tcPr>
            <w:tcW w:w="1559" w:type="dxa"/>
          </w:tcPr>
          <w:p w14:paraId="351F7A83" w14:textId="77777777" w:rsidR="00DE0526" w:rsidRPr="00DE0526" w:rsidRDefault="00DE0526" w:rsidP="00062C4A">
            <w:pPr>
              <w:rPr>
                <w:rFonts w:ascii="Arial" w:hAnsi="Arial" w:cs="Arial"/>
                <w:sz w:val="18"/>
                <w:szCs w:val="18"/>
                <w:lang w:val="en-GB"/>
              </w:rPr>
            </w:pPr>
          </w:p>
        </w:tc>
        <w:tc>
          <w:tcPr>
            <w:tcW w:w="3969" w:type="dxa"/>
          </w:tcPr>
          <w:p w14:paraId="13ABB89A" w14:textId="77777777" w:rsidR="00DE0526" w:rsidRPr="00DE0526" w:rsidRDefault="00DE0526" w:rsidP="00062C4A">
            <w:pPr>
              <w:rPr>
                <w:rFonts w:ascii="Arial" w:hAnsi="Arial" w:cs="Arial"/>
                <w:sz w:val="18"/>
                <w:szCs w:val="18"/>
                <w:lang w:val="en-GB"/>
              </w:rPr>
            </w:pPr>
          </w:p>
        </w:tc>
        <w:tc>
          <w:tcPr>
            <w:tcW w:w="1276" w:type="dxa"/>
          </w:tcPr>
          <w:p w14:paraId="3DD5AA96" w14:textId="77777777" w:rsidR="00DE0526" w:rsidRPr="00DE0526" w:rsidRDefault="00DE0526" w:rsidP="00062C4A">
            <w:pPr>
              <w:rPr>
                <w:rFonts w:ascii="Arial" w:hAnsi="Arial" w:cs="Arial"/>
                <w:sz w:val="18"/>
                <w:szCs w:val="18"/>
                <w:lang w:val="en-GB"/>
              </w:rPr>
            </w:pPr>
          </w:p>
        </w:tc>
      </w:tr>
      <w:tr w:rsidR="00DE0526" w:rsidRPr="00877328" w14:paraId="59C9E886" w14:textId="77777777" w:rsidTr="006066B8">
        <w:tc>
          <w:tcPr>
            <w:tcW w:w="1573" w:type="dxa"/>
            <w:vMerge/>
            <w:shd w:val="clear" w:color="auto" w:fill="76923C" w:themeFill="accent3" w:themeFillShade="BF"/>
          </w:tcPr>
          <w:p w14:paraId="5D509027" w14:textId="77777777" w:rsidR="00DE0526" w:rsidRPr="00DE0526" w:rsidRDefault="00DE0526" w:rsidP="00062C4A">
            <w:pPr>
              <w:rPr>
                <w:rFonts w:ascii="Arial" w:hAnsi="Arial" w:cs="Arial"/>
                <w:sz w:val="18"/>
                <w:szCs w:val="18"/>
                <w:lang w:val="en-GB"/>
              </w:rPr>
            </w:pPr>
          </w:p>
        </w:tc>
        <w:tc>
          <w:tcPr>
            <w:tcW w:w="2410" w:type="dxa"/>
            <w:vMerge/>
          </w:tcPr>
          <w:p w14:paraId="0AC83AD0" w14:textId="1F06A765" w:rsidR="00DE0526" w:rsidRPr="00DE0526" w:rsidRDefault="00DE0526" w:rsidP="00062C4A">
            <w:pPr>
              <w:rPr>
                <w:rFonts w:ascii="Arial" w:hAnsi="Arial" w:cs="Arial"/>
                <w:sz w:val="18"/>
                <w:szCs w:val="18"/>
                <w:lang w:val="en-GB"/>
              </w:rPr>
            </w:pPr>
          </w:p>
        </w:tc>
        <w:tc>
          <w:tcPr>
            <w:tcW w:w="3969" w:type="dxa"/>
          </w:tcPr>
          <w:p w14:paraId="3E84E739" w14:textId="7282EFFF"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Ensures critical inputs for decision-making</w:t>
            </w:r>
          </w:p>
        </w:tc>
        <w:tc>
          <w:tcPr>
            <w:tcW w:w="1559" w:type="dxa"/>
          </w:tcPr>
          <w:p w14:paraId="0BA74F40" w14:textId="77777777" w:rsidR="00DE0526" w:rsidRPr="00DE0526" w:rsidRDefault="00DE0526" w:rsidP="00062C4A">
            <w:pPr>
              <w:rPr>
                <w:rFonts w:ascii="Arial" w:hAnsi="Arial" w:cs="Arial"/>
                <w:sz w:val="18"/>
                <w:szCs w:val="18"/>
                <w:lang w:val="en-GB"/>
              </w:rPr>
            </w:pPr>
          </w:p>
        </w:tc>
        <w:tc>
          <w:tcPr>
            <w:tcW w:w="3969" w:type="dxa"/>
          </w:tcPr>
          <w:p w14:paraId="2C98000D" w14:textId="77777777" w:rsidR="00DE0526" w:rsidRPr="00DE0526" w:rsidRDefault="00DE0526" w:rsidP="00062C4A">
            <w:pPr>
              <w:rPr>
                <w:rFonts w:ascii="Arial" w:hAnsi="Arial" w:cs="Arial"/>
                <w:sz w:val="18"/>
                <w:szCs w:val="18"/>
                <w:lang w:val="en-GB"/>
              </w:rPr>
            </w:pPr>
          </w:p>
        </w:tc>
        <w:tc>
          <w:tcPr>
            <w:tcW w:w="1276" w:type="dxa"/>
          </w:tcPr>
          <w:p w14:paraId="5E46B63B" w14:textId="77777777" w:rsidR="00DE0526" w:rsidRPr="00DE0526" w:rsidRDefault="00DE0526" w:rsidP="00062C4A">
            <w:pPr>
              <w:rPr>
                <w:rFonts w:ascii="Arial" w:hAnsi="Arial" w:cs="Arial"/>
                <w:sz w:val="18"/>
                <w:szCs w:val="18"/>
                <w:lang w:val="en-GB"/>
              </w:rPr>
            </w:pPr>
          </w:p>
        </w:tc>
      </w:tr>
      <w:tr w:rsidR="00DE0526" w:rsidRPr="00877328" w14:paraId="28D2BE19" w14:textId="77777777" w:rsidTr="006066B8">
        <w:tc>
          <w:tcPr>
            <w:tcW w:w="1573" w:type="dxa"/>
            <w:vMerge/>
            <w:shd w:val="clear" w:color="auto" w:fill="76923C" w:themeFill="accent3" w:themeFillShade="BF"/>
          </w:tcPr>
          <w:p w14:paraId="667E70C4" w14:textId="77777777" w:rsidR="00DE0526" w:rsidRPr="00DE0526" w:rsidRDefault="00DE0526" w:rsidP="00062C4A">
            <w:pPr>
              <w:rPr>
                <w:rFonts w:ascii="Arial" w:hAnsi="Arial" w:cs="Arial"/>
                <w:sz w:val="18"/>
                <w:szCs w:val="18"/>
                <w:lang w:val="en-GB"/>
              </w:rPr>
            </w:pPr>
          </w:p>
        </w:tc>
        <w:tc>
          <w:tcPr>
            <w:tcW w:w="2410" w:type="dxa"/>
            <w:vMerge/>
          </w:tcPr>
          <w:p w14:paraId="6857E658" w14:textId="76B7066D" w:rsidR="00DE0526" w:rsidRPr="00DE0526" w:rsidRDefault="00DE0526" w:rsidP="00062C4A">
            <w:pPr>
              <w:rPr>
                <w:rFonts w:ascii="Arial" w:hAnsi="Arial" w:cs="Arial"/>
                <w:sz w:val="18"/>
                <w:szCs w:val="18"/>
                <w:lang w:val="en-GB"/>
              </w:rPr>
            </w:pPr>
          </w:p>
        </w:tc>
        <w:tc>
          <w:tcPr>
            <w:tcW w:w="3969" w:type="dxa"/>
          </w:tcPr>
          <w:p w14:paraId="0F2CB482" w14:textId="4808EF66"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Communicates and supports the implementation of decisions</w:t>
            </w:r>
          </w:p>
        </w:tc>
        <w:tc>
          <w:tcPr>
            <w:tcW w:w="1559" w:type="dxa"/>
          </w:tcPr>
          <w:p w14:paraId="4115A057" w14:textId="77777777" w:rsidR="00DE0526" w:rsidRPr="00DE0526" w:rsidRDefault="00DE0526" w:rsidP="00062C4A">
            <w:pPr>
              <w:rPr>
                <w:rFonts w:ascii="Arial" w:hAnsi="Arial" w:cs="Arial"/>
                <w:sz w:val="18"/>
                <w:szCs w:val="18"/>
                <w:lang w:val="en-GB"/>
              </w:rPr>
            </w:pPr>
          </w:p>
        </w:tc>
        <w:tc>
          <w:tcPr>
            <w:tcW w:w="3969" w:type="dxa"/>
          </w:tcPr>
          <w:p w14:paraId="75B4FD86" w14:textId="77777777" w:rsidR="00DE0526" w:rsidRPr="00DE0526" w:rsidRDefault="00DE0526" w:rsidP="00062C4A">
            <w:pPr>
              <w:rPr>
                <w:rFonts w:ascii="Arial" w:hAnsi="Arial" w:cs="Arial"/>
                <w:sz w:val="18"/>
                <w:szCs w:val="18"/>
                <w:lang w:val="en-GB"/>
              </w:rPr>
            </w:pPr>
          </w:p>
        </w:tc>
        <w:tc>
          <w:tcPr>
            <w:tcW w:w="1276" w:type="dxa"/>
          </w:tcPr>
          <w:p w14:paraId="3B6EE84E" w14:textId="77777777" w:rsidR="00DE0526" w:rsidRPr="00DE0526" w:rsidRDefault="00DE0526" w:rsidP="00062C4A">
            <w:pPr>
              <w:rPr>
                <w:rFonts w:ascii="Arial" w:hAnsi="Arial" w:cs="Arial"/>
                <w:sz w:val="18"/>
                <w:szCs w:val="18"/>
                <w:lang w:val="en-GB"/>
              </w:rPr>
            </w:pPr>
          </w:p>
        </w:tc>
      </w:tr>
      <w:tr w:rsidR="00DE0526" w:rsidRPr="00877328" w14:paraId="59C18A01" w14:textId="77777777" w:rsidTr="006066B8">
        <w:tc>
          <w:tcPr>
            <w:tcW w:w="1573" w:type="dxa"/>
            <w:vMerge/>
            <w:shd w:val="clear" w:color="auto" w:fill="76923C" w:themeFill="accent3" w:themeFillShade="BF"/>
          </w:tcPr>
          <w:p w14:paraId="2391317A" w14:textId="77777777" w:rsidR="00DE0526" w:rsidRPr="00DE0526" w:rsidRDefault="00DE0526" w:rsidP="00062C4A">
            <w:pPr>
              <w:rPr>
                <w:rFonts w:ascii="Arial" w:hAnsi="Arial" w:cs="Arial"/>
                <w:sz w:val="18"/>
                <w:szCs w:val="18"/>
                <w:lang w:val="en-GB"/>
              </w:rPr>
            </w:pPr>
          </w:p>
        </w:tc>
        <w:tc>
          <w:tcPr>
            <w:tcW w:w="2410" w:type="dxa"/>
            <w:vMerge w:val="restart"/>
            <w:shd w:val="clear" w:color="auto" w:fill="EAF1DD" w:themeFill="accent3" w:themeFillTint="33"/>
          </w:tcPr>
          <w:p w14:paraId="5A602274" w14:textId="1BB90212"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4.5 Risk management</w:t>
            </w:r>
          </w:p>
        </w:tc>
        <w:tc>
          <w:tcPr>
            <w:tcW w:w="3969" w:type="dxa"/>
            <w:shd w:val="clear" w:color="auto" w:fill="EAF1DD" w:themeFill="accent3" w:themeFillTint="33"/>
          </w:tcPr>
          <w:p w14:paraId="3516AD35" w14:textId="1CB023EC"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security management operating procedures</w:t>
            </w:r>
          </w:p>
        </w:tc>
        <w:tc>
          <w:tcPr>
            <w:tcW w:w="1559" w:type="dxa"/>
            <w:shd w:val="clear" w:color="auto" w:fill="EAF1DD" w:themeFill="accent3" w:themeFillTint="33"/>
          </w:tcPr>
          <w:p w14:paraId="41FFA7C4"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7D3D80F"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6514605C" w14:textId="77777777" w:rsidR="00DE0526" w:rsidRPr="00DE0526" w:rsidRDefault="00DE0526" w:rsidP="00062C4A">
            <w:pPr>
              <w:rPr>
                <w:rFonts w:ascii="Arial" w:hAnsi="Arial" w:cs="Arial"/>
                <w:sz w:val="18"/>
                <w:szCs w:val="18"/>
                <w:lang w:val="en-GB"/>
              </w:rPr>
            </w:pPr>
          </w:p>
        </w:tc>
      </w:tr>
      <w:tr w:rsidR="00DE0526" w:rsidRPr="00877328" w14:paraId="0E2A6FA8" w14:textId="77777777" w:rsidTr="006066B8">
        <w:tc>
          <w:tcPr>
            <w:tcW w:w="1573" w:type="dxa"/>
            <w:vMerge/>
            <w:shd w:val="clear" w:color="auto" w:fill="76923C" w:themeFill="accent3" w:themeFillShade="BF"/>
          </w:tcPr>
          <w:p w14:paraId="3C7C048A"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27DF58ED" w14:textId="1423CCFF"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3E635111" w14:textId="2C5ED9AC"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strategies adjustments as needed</w:t>
            </w:r>
          </w:p>
        </w:tc>
        <w:tc>
          <w:tcPr>
            <w:tcW w:w="1559" w:type="dxa"/>
            <w:shd w:val="clear" w:color="auto" w:fill="EAF1DD" w:themeFill="accent3" w:themeFillTint="33"/>
          </w:tcPr>
          <w:p w14:paraId="0329D245"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7674536A"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67B10C1C" w14:textId="77777777" w:rsidR="00DE0526" w:rsidRPr="00DE0526" w:rsidRDefault="00DE0526" w:rsidP="00062C4A">
            <w:pPr>
              <w:rPr>
                <w:rFonts w:ascii="Arial" w:hAnsi="Arial" w:cs="Arial"/>
                <w:sz w:val="18"/>
                <w:szCs w:val="18"/>
                <w:lang w:val="en-GB"/>
              </w:rPr>
            </w:pPr>
          </w:p>
        </w:tc>
      </w:tr>
      <w:tr w:rsidR="00DE0526" w:rsidRPr="00877328" w14:paraId="7BD94564" w14:textId="77777777" w:rsidTr="006066B8">
        <w:tc>
          <w:tcPr>
            <w:tcW w:w="1573" w:type="dxa"/>
            <w:vMerge/>
            <w:shd w:val="clear" w:color="auto" w:fill="76923C" w:themeFill="accent3" w:themeFillShade="BF"/>
          </w:tcPr>
          <w:p w14:paraId="789512F0"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7A501029" w14:textId="7CC6FAEB"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6C88F2B2" w14:textId="4DD15328"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Manages operational continuity</w:t>
            </w:r>
          </w:p>
        </w:tc>
        <w:tc>
          <w:tcPr>
            <w:tcW w:w="1559" w:type="dxa"/>
            <w:shd w:val="clear" w:color="auto" w:fill="EAF1DD" w:themeFill="accent3" w:themeFillTint="33"/>
          </w:tcPr>
          <w:p w14:paraId="5CD395F7"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3C2D15F3"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28AFD05D" w14:textId="77777777" w:rsidR="00DE0526" w:rsidRPr="00DE0526" w:rsidRDefault="00DE0526" w:rsidP="00062C4A">
            <w:pPr>
              <w:rPr>
                <w:rFonts w:ascii="Arial" w:hAnsi="Arial" w:cs="Arial"/>
                <w:sz w:val="18"/>
                <w:szCs w:val="18"/>
                <w:lang w:val="en-GB"/>
              </w:rPr>
            </w:pPr>
          </w:p>
        </w:tc>
      </w:tr>
      <w:tr w:rsidR="00DE0526" w:rsidRPr="00877328" w14:paraId="0C9723F9" w14:textId="77777777" w:rsidTr="006066B8">
        <w:tc>
          <w:tcPr>
            <w:tcW w:w="1573" w:type="dxa"/>
            <w:vMerge/>
            <w:shd w:val="clear" w:color="auto" w:fill="76923C" w:themeFill="accent3" w:themeFillShade="BF"/>
          </w:tcPr>
          <w:p w14:paraId="66F94CB3"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1D1EFF0A" w14:textId="0A046DE9"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492AF02F" w14:textId="726FFDCB"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Ensures compliance</w:t>
            </w:r>
          </w:p>
        </w:tc>
        <w:tc>
          <w:tcPr>
            <w:tcW w:w="1559" w:type="dxa"/>
            <w:shd w:val="clear" w:color="auto" w:fill="EAF1DD" w:themeFill="accent3" w:themeFillTint="33"/>
          </w:tcPr>
          <w:p w14:paraId="0F4D14D7"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1B2546D0"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001A50B7" w14:textId="77777777" w:rsidR="00DE0526" w:rsidRPr="00DE0526" w:rsidRDefault="00DE0526" w:rsidP="00062C4A">
            <w:pPr>
              <w:rPr>
                <w:rFonts w:ascii="Arial" w:hAnsi="Arial" w:cs="Arial"/>
                <w:sz w:val="18"/>
                <w:szCs w:val="18"/>
                <w:lang w:val="en-GB"/>
              </w:rPr>
            </w:pPr>
          </w:p>
        </w:tc>
      </w:tr>
      <w:tr w:rsidR="00DE0526" w:rsidRPr="00877328" w14:paraId="34FFD146" w14:textId="77777777" w:rsidTr="006066B8">
        <w:tc>
          <w:tcPr>
            <w:tcW w:w="1573" w:type="dxa"/>
            <w:vMerge/>
            <w:shd w:val="clear" w:color="auto" w:fill="76923C" w:themeFill="accent3" w:themeFillShade="BF"/>
          </w:tcPr>
          <w:p w14:paraId="778AD7B9" w14:textId="77777777" w:rsidR="00DE0526" w:rsidRPr="00DE0526" w:rsidRDefault="00DE0526" w:rsidP="00062C4A">
            <w:pPr>
              <w:rPr>
                <w:rFonts w:ascii="Arial" w:hAnsi="Arial" w:cs="Arial"/>
                <w:sz w:val="18"/>
                <w:szCs w:val="18"/>
                <w:lang w:val="en-GB"/>
              </w:rPr>
            </w:pPr>
          </w:p>
        </w:tc>
        <w:tc>
          <w:tcPr>
            <w:tcW w:w="2410" w:type="dxa"/>
            <w:vMerge w:val="restart"/>
          </w:tcPr>
          <w:p w14:paraId="25DFF115" w14:textId="05004CB1"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4.6 Promoting humanitarian principles</w:t>
            </w:r>
          </w:p>
        </w:tc>
        <w:tc>
          <w:tcPr>
            <w:tcW w:w="3969" w:type="dxa"/>
          </w:tcPr>
          <w:p w14:paraId="1B306D86" w14:textId="43EB9FB6" w:rsidR="00DE0526" w:rsidRPr="00DE0526" w:rsidRDefault="00DE0526" w:rsidP="008A2A6F">
            <w:pPr>
              <w:rPr>
                <w:rFonts w:ascii="Arial" w:hAnsi="Arial" w:cs="Arial"/>
                <w:sz w:val="18"/>
                <w:szCs w:val="18"/>
                <w:lang w:val="en-GB"/>
              </w:rPr>
            </w:pPr>
            <w:r w:rsidRPr="00DE0526">
              <w:rPr>
                <w:rFonts w:ascii="Arial" w:hAnsi="Arial" w:cs="Arial"/>
                <w:sz w:val="18"/>
                <w:szCs w:val="18"/>
                <w:lang w:val="en-GB"/>
              </w:rPr>
              <w:t>Supports the application of humanitarian principles</w:t>
            </w:r>
          </w:p>
        </w:tc>
        <w:tc>
          <w:tcPr>
            <w:tcW w:w="1559" w:type="dxa"/>
          </w:tcPr>
          <w:p w14:paraId="2BE67EAE" w14:textId="77777777" w:rsidR="00DE0526" w:rsidRPr="00DE0526" w:rsidRDefault="00DE0526" w:rsidP="00062C4A">
            <w:pPr>
              <w:rPr>
                <w:rFonts w:ascii="Arial" w:hAnsi="Arial" w:cs="Arial"/>
                <w:sz w:val="18"/>
                <w:szCs w:val="18"/>
                <w:lang w:val="en-GB"/>
              </w:rPr>
            </w:pPr>
          </w:p>
        </w:tc>
        <w:tc>
          <w:tcPr>
            <w:tcW w:w="3969" w:type="dxa"/>
          </w:tcPr>
          <w:p w14:paraId="44969A40" w14:textId="77777777" w:rsidR="00DE0526" w:rsidRPr="00DE0526" w:rsidRDefault="00DE0526" w:rsidP="00062C4A">
            <w:pPr>
              <w:rPr>
                <w:rFonts w:ascii="Arial" w:hAnsi="Arial" w:cs="Arial"/>
                <w:sz w:val="18"/>
                <w:szCs w:val="18"/>
                <w:lang w:val="en-GB"/>
              </w:rPr>
            </w:pPr>
          </w:p>
        </w:tc>
        <w:tc>
          <w:tcPr>
            <w:tcW w:w="1276" w:type="dxa"/>
          </w:tcPr>
          <w:p w14:paraId="60A85633" w14:textId="77777777" w:rsidR="00DE0526" w:rsidRPr="00DE0526" w:rsidRDefault="00DE0526" w:rsidP="00062C4A">
            <w:pPr>
              <w:rPr>
                <w:rFonts w:ascii="Arial" w:hAnsi="Arial" w:cs="Arial"/>
                <w:sz w:val="18"/>
                <w:szCs w:val="18"/>
                <w:lang w:val="en-GB"/>
              </w:rPr>
            </w:pPr>
          </w:p>
        </w:tc>
      </w:tr>
      <w:tr w:rsidR="00DE0526" w:rsidRPr="00877328" w14:paraId="496245F2" w14:textId="77777777" w:rsidTr="006066B8">
        <w:tc>
          <w:tcPr>
            <w:tcW w:w="1573" w:type="dxa"/>
            <w:vMerge/>
            <w:shd w:val="clear" w:color="auto" w:fill="76923C" w:themeFill="accent3" w:themeFillShade="BF"/>
          </w:tcPr>
          <w:p w14:paraId="474A1247" w14:textId="77777777" w:rsidR="00DE0526" w:rsidRPr="00DE0526" w:rsidRDefault="00DE0526" w:rsidP="00062C4A">
            <w:pPr>
              <w:rPr>
                <w:rFonts w:ascii="Arial" w:hAnsi="Arial" w:cs="Arial"/>
                <w:sz w:val="18"/>
                <w:szCs w:val="18"/>
                <w:lang w:val="en-GB"/>
              </w:rPr>
            </w:pPr>
          </w:p>
        </w:tc>
        <w:tc>
          <w:tcPr>
            <w:tcW w:w="2410" w:type="dxa"/>
            <w:vMerge/>
          </w:tcPr>
          <w:p w14:paraId="7A2DB6A5" w14:textId="2482C19B" w:rsidR="00DE0526" w:rsidRPr="00DE0526" w:rsidRDefault="00DE0526" w:rsidP="00062C4A">
            <w:pPr>
              <w:rPr>
                <w:rFonts w:ascii="Arial" w:hAnsi="Arial" w:cs="Arial"/>
                <w:sz w:val="18"/>
                <w:szCs w:val="18"/>
                <w:lang w:val="en-GB"/>
              </w:rPr>
            </w:pPr>
          </w:p>
        </w:tc>
        <w:tc>
          <w:tcPr>
            <w:tcW w:w="3969" w:type="dxa"/>
          </w:tcPr>
          <w:p w14:paraId="46C4CFD4" w14:textId="69E8C50F" w:rsidR="00DE0526" w:rsidRPr="00DE0526" w:rsidRDefault="00DE0526" w:rsidP="008A2A6F">
            <w:pPr>
              <w:rPr>
                <w:rFonts w:ascii="Arial" w:hAnsi="Arial" w:cs="Arial"/>
                <w:sz w:val="18"/>
                <w:szCs w:val="18"/>
                <w:lang w:val="en-GB"/>
              </w:rPr>
            </w:pPr>
            <w:r w:rsidRPr="00DE0526">
              <w:rPr>
                <w:rFonts w:ascii="Arial" w:hAnsi="Arial" w:cs="Arial"/>
                <w:sz w:val="18"/>
                <w:szCs w:val="18"/>
                <w:lang w:val="en-GB"/>
              </w:rPr>
              <w:t>Supports appropriate protection programming</w:t>
            </w:r>
          </w:p>
        </w:tc>
        <w:tc>
          <w:tcPr>
            <w:tcW w:w="1559" w:type="dxa"/>
          </w:tcPr>
          <w:p w14:paraId="0765C379" w14:textId="77777777" w:rsidR="00DE0526" w:rsidRPr="00DE0526" w:rsidRDefault="00DE0526" w:rsidP="00062C4A">
            <w:pPr>
              <w:rPr>
                <w:rFonts w:ascii="Arial" w:hAnsi="Arial" w:cs="Arial"/>
                <w:sz w:val="18"/>
                <w:szCs w:val="18"/>
                <w:lang w:val="en-GB"/>
              </w:rPr>
            </w:pPr>
          </w:p>
        </w:tc>
        <w:tc>
          <w:tcPr>
            <w:tcW w:w="3969" w:type="dxa"/>
          </w:tcPr>
          <w:p w14:paraId="6608A90F" w14:textId="77777777" w:rsidR="00DE0526" w:rsidRPr="00DE0526" w:rsidRDefault="00DE0526" w:rsidP="00062C4A">
            <w:pPr>
              <w:rPr>
                <w:rFonts w:ascii="Arial" w:hAnsi="Arial" w:cs="Arial"/>
                <w:sz w:val="18"/>
                <w:szCs w:val="18"/>
                <w:lang w:val="en-GB"/>
              </w:rPr>
            </w:pPr>
          </w:p>
        </w:tc>
        <w:tc>
          <w:tcPr>
            <w:tcW w:w="1276" w:type="dxa"/>
          </w:tcPr>
          <w:p w14:paraId="754A95D0" w14:textId="77777777" w:rsidR="00DE0526" w:rsidRPr="00DE0526" w:rsidRDefault="00DE0526" w:rsidP="00062C4A">
            <w:pPr>
              <w:rPr>
                <w:rFonts w:ascii="Arial" w:hAnsi="Arial" w:cs="Arial"/>
                <w:sz w:val="18"/>
                <w:szCs w:val="18"/>
                <w:lang w:val="en-GB"/>
              </w:rPr>
            </w:pPr>
          </w:p>
        </w:tc>
      </w:tr>
      <w:tr w:rsidR="00DE0526" w:rsidRPr="00877328" w14:paraId="08C3DD37" w14:textId="77777777" w:rsidTr="006066B8">
        <w:tc>
          <w:tcPr>
            <w:tcW w:w="1573" w:type="dxa"/>
            <w:vMerge/>
            <w:shd w:val="clear" w:color="auto" w:fill="76923C" w:themeFill="accent3" w:themeFillShade="BF"/>
          </w:tcPr>
          <w:p w14:paraId="0565C6C3" w14:textId="77777777" w:rsidR="00DE0526" w:rsidRPr="00DE0526" w:rsidRDefault="00DE0526" w:rsidP="00062C4A">
            <w:pPr>
              <w:rPr>
                <w:rFonts w:ascii="Arial" w:hAnsi="Arial" w:cs="Arial"/>
                <w:sz w:val="18"/>
                <w:szCs w:val="18"/>
                <w:lang w:val="en-GB"/>
              </w:rPr>
            </w:pPr>
          </w:p>
        </w:tc>
        <w:tc>
          <w:tcPr>
            <w:tcW w:w="2410" w:type="dxa"/>
            <w:vMerge/>
          </w:tcPr>
          <w:p w14:paraId="7485E338" w14:textId="7FAC05C1" w:rsidR="00DE0526" w:rsidRPr="00DE0526" w:rsidRDefault="00DE0526" w:rsidP="00062C4A">
            <w:pPr>
              <w:rPr>
                <w:rFonts w:ascii="Arial" w:hAnsi="Arial" w:cs="Arial"/>
                <w:sz w:val="18"/>
                <w:szCs w:val="18"/>
                <w:lang w:val="en-GB"/>
              </w:rPr>
            </w:pPr>
          </w:p>
        </w:tc>
        <w:tc>
          <w:tcPr>
            <w:tcW w:w="3969" w:type="dxa"/>
          </w:tcPr>
          <w:p w14:paraId="4F6ACDAF" w14:textId="21DBB676"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gender, age and disability needs</w:t>
            </w:r>
          </w:p>
        </w:tc>
        <w:tc>
          <w:tcPr>
            <w:tcW w:w="1559" w:type="dxa"/>
          </w:tcPr>
          <w:p w14:paraId="4F61939B" w14:textId="77777777" w:rsidR="00DE0526" w:rsidRPr="00DE0526" w:rsidRDefault="00DE0526" w:rsidP="00062C4A">
            <w:pPr>
              <w:rPr>
                <w:rFonts w:ascii="Arial" w:hAnsi="Arial" w:cs="Arial"/>
                <w:sz w:val="18"/>
                <w:szCs w:val="18"/>
                <w:lang w:val="en-GB"/>
              </w:rPr>
            </w:pPr>
          </w:p>
        </w:tc>
        <w:tc>
          <w:tcPr>
            <w:tcW w:w="3969" w:type="dxa"/>
          </w:tcPr>
          <w:p w14:paraId="6D6883C3" w14:textId="77777777" w:rsidR="00DE0526" w:rsidRPr="00DE0526" w:rsidRDefault="00DE0526" w:rsidP="00062C4A">
            <w:pPr>
              <w:rPr>
                <w:rFonts w:ascii="Arial" w:hAnsi="Arial" w:cs="Arial"/>
                <w:sz w:val="18"/>
                <w:szCs w:val="18"/>
                <w:lang w:val="en-GB"/>
              </w:rPr>
            </w:pPr>
          </w:p>
        </w:tc>
        <w:tc>
          <w:tcPr>
            <w:tcW w:w="1276" w:type="dxa"/>
          </w:tcPr>
          <w:p w14:paraId="5D93C39A" w14:textId="77777777" w:rsidR="00DE0526" w:rsidRPr="00DE0526" w:rsidRDefault="00DE0526" w:rsidP="00062C4A">
            <w:pPr>
              <w:rPr>
                <w:rFonts w:ascii="Arial" w:hAnsi="Arial" w:cs="Arial"/>
                <w:sz w:val="18"/>
                <w:szCs w:val="18"/>
                <w:lang w:val="en-GB"/>
              </w:rPr>
            </w:pPr>
          </w:p>
        </w:tc>
      </w:tr>
    </w:tbl>
    <w:p w14:paraId="4FBC0188" w14:textId="0D3A56A3" w:rsidR="006E2F78" w:rsidRDefault="006E2F78">
      <w:r>
        <w:br w:type="page"/>
      </w:r>
    </w:p>
    <w:p w14:paraId="10741313" w14:textId="0EAA79C8" w:rsidR="006E2F78" w:rsidRPr="006E2F78" w:rsidRDefault="006E2F78">
      <w:pPr>
        <w:rPr>
          <w:rFonts w:asciiTheme="minorHAnsi" w:hAnsiTheme="minorHAnsi"/>
          <w:b/>
          <w:lang w:val="en-GB"/>
        </w:rPr>
      </w:pPr>
      <w:r>
        <w:rPr>
          <w:rFonts w:asciiTheme="minorHAnsi" w:hAnsiTheme="minorHAnsi"/>
          <w:b/>
          <w:lang w:val="en-GB"/>
        </w:rPr>
        <w:t xml:space="preserve">     </w:t>
      </w:r>
    </w:p>
    <w:tbl>
      <w:tblPr>
        <w:tblStyle w:val="TableGrid"/>
        <w:tblW w:w="14756" w:type="dxa"/>
        <w:tblInd w:w="378" w:type="dxa"/>
        <w:tblLayout w:type="fixed"/>
        <w:tblLook w:val="04A0" w:firstRow="1" w:lastRow="0" w:firstColumn="1" w:lastColumn="0" w:noHBand="0" w:noVBand="1"/>
      </w:tblPr>
      <w:tblGrid>
        <w:gridCol w:w="1573"/>
        <w:gridCol w:w="2410"/>
        <w:gridCol w:w="3969"/>
        <w:gridCol w:w="1559"/>
        <w:gridCol w:w="3969"/>
        <w:gridCol w:w="1276"/>
      </w:tblGrid>
      <w:tr w:rsidR="00DE0526" w:rsidRPr="00D1507D" w14:paraId="1CB917B5" w14:textId="77777777" w:rsidTr="004B6E68">
        <w:tc>
          <w:tcPr>
            <w:tcW w:w="1573" w:type="dxa"/>
            <w:tcBorders>
              <w:bottom w:val="nil"/>
            </w:tcBorders>
            <w:shd w:val="clear" w:color="auto" w:fill="000000"/>
          </w:tcPr>
          <w:p w14:paraId="196F3881" w14:textId="7DD332DA"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5AD76F8C" w14:textId="2A52CCB5"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15DF4107" w14:textId="45840ACE"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30CE63FD" w14:textId="759F4C83"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78DEAE75" w14:textId="7B4728F5"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Next Steps</w:t>
            </w:r>
          </w:p>
        </w:tc>
        <w:tc>
          <w:tcPr>
            <w:tcW w:w="1276" w:type="dxa"/>
            <w:tcBorders>
              <w:bottom w:val="nil"/>
            </w:tcBorders>
            <w:shd w:val="clear" w:color="auto" w:fill="000000"/>
          </w:tcPr>
          <w:p w14:paraId="11D7BEA2" w14:textId="73FB4A71" w:rsidR="00DE0526" w:rsidRPr="00D1507D" w:rsidRDefault="00DE0526" w:rsidP="00062C4A">
            <w:pPr>
              <w:rPr>
                <w:rFonts w:asciiTheme="minorHAnsi" w:hAnsiTheme="minorHAnsi"/>
                <w:sz w:val="22"/>
                <w:szCs w:val="22"/>
                <w:lang w:val="en-GB"/>
              </w:rPr>
            </w:pPr>
            <w:r w:rsidRPr="00611B90">
              <w:rPr>
                <w:rFonts w:ascii="Arial" w:hAnsi="Arial" w:cs="Arial"/>
                <w:b/>
                <w:color w:val="FFFFFF" w:themeColor="background1"/>
                <w:sz w:val="20"/>
                <w:szCs w:val="20"/>
                <w:lang w:val="en-GB"/>
              </w:rPr>
              <w:t>Timeframe</w:t>
            </w:r>
          </w:p>
        </w:tc>
      </w:tr>
      <w:tr w:rsidR="00DE0526" w:rsidRPr="00D1507D" w14:paraId="1C988CA3" w14:textId="77777777" w:rsidTr="004B6E68">
        <w:tc>
          <w:tcPr>
            <w:tcW w:w="1573" w:type="dxa"/>
            <w:tcBorders>
              <w:top w:val="nil"/>
              <w:left w:val="nil"/>
              <w:bottom w:val="single" w:sz="4" w:space="0" w:color="auto"/>
              <w:right w:val="nil"/>
            </w:tcBorders>
          </w:tcPr>
          <w:p w14:paraId="202A97A1" w14:textId="77777777" w:rsidR="00DE0526" w:rsidRPr="00D1507D" w:rsidRDefault="00DE0526" w:rsidP="00062C4A">
            <w:pPr>
              <w:rPr>
                <w:rFonts w:asciiTheme="minorHAnsi" w:hAnsiTheme="minorHAnsi"/>
                <w:sz w:val="22"/>
                <w:szCs w:val="22"/>
                <w:lang w:val="en-GB"/>
              </w:rPr>
            </w:pPr>
          </w:p>
        </w:tc>
        <w:tc>
          <w:tcPr>
            <w:tcW w:w="2410" w:type="dxa"/>
            <w:tcBorders>
              <w:top w:val="nil"/>
              <w:left w:val="nil"/>
              <w:bottom w:val="single" w:sz="4" w:space="0" w:color="auto"/>
              <w:right w:val="nil"/>
            </w:tcBorders>
          </w:tcPr>
          <w:p w14:paraId="1D07D16F" w14:textId="77777777" w:rsidR="00DE0526" w:rsidRPr="00D1507D" w:rsidRDefault="00DE0526" w:rsidP="00062C4A">
            <w:pPr>
              <w:rPr>
                <w:rFonts w:asciiTheme="minorHAnsi" w:hAnsiTheme="minorHAnsi"/>
                <w:sz w:val="22"/>
                <w:szCs w:val="22"/>
                <w:lang w:val="en-GB"/>
              </w:rPr>
            </w:pPr>
          </w:p>
        </w:tc>
        <w:tc>
          <w:tcPr>
            <w:tcW w:w="3969" w:type="dxa"/>
            <w:tcBorders>
              <w:top w:val="nil"/>
              <w:left w:val="nil"/>
              <w:bottom w:val="single" w:sz="4" w:space="0" w:color="auto"/>
              <w:right w:val="nil"/>
            </w:tcBorders>
          </w:tcPr>
          <w:p w14:paraId="4FFA4FE9" w14:textId="77777777" w:rsidR="00DE0526" w:rsidRPr="00D1507D" w:rsidRDefault="00DE0526" w:rsidP="00062C4A">
            <w:pPr>
              <w:rPr>
                <w:rFonts w:asciiTheme="minorHAnsi" w:hAnsiTheme="minorHAnsi"/>
                <w:sz w:val="22"/>
                <w:szCs w:val="22"/>
                <w:lang w:val="en-GB"/>
              </w:rPr>
            </w:pPr>
          </w:p>
        </w:tc>
        <w:tc>
          <w:tcPr>
            <w:tcW w:w="1559" w:type="dxa"/>
            <w:tcBorders>
              <w:top w:val="nil"/>
              <w:left w:val="nil"/>
              <w:bottom w:val="single" w:sz="4" w:space="0" w:color="auto"/>
              <w:right w:val="nil"/>
            </w:tcBorders>
          </w:tcPr>
          <w:p w14:paraId="50D88D83" w14:textId="77777777" w:rsidR="00DE0526" w:rsidRPr="00D1507D" w:rsidRDefault="00DE0526" w:rsidP="00062C4A">
            <w:pPr>
              <w:rPr>
                <w:rFonts w:asciiTheme="minorHAnsi" w:hAnsiTheme="minorHAnsi"/>
                <w:sz w:val="22"/>
                <w:szCs w:val="22"/>
                <w:lang w:val="en-GB"/>
              </w:rPr>
            </w:pPr>
          </w:p>
        </w:tc>
        <w:tc>
          <w:tcPr>
            <w:tcW w:w="3969" w:type="dxa"/>
            <w:tcBorders>
              <w:top w:val="nil"/>
              <w:left w:val="nil"/>
              <w:bottom w:val="single" w:sz="4" w:space="0" w:color="auto"/>
              <w:right w:val="nil"/>
            </w:tcBorders>
          </w:tcPr>
          <w:p w14:paraId="1EB9BBB3" w14:textId="77777777" w:rsidR="00DE0526" w:rsidRPr="00D1507D" w:rsidRDefault="00DE0526" w:rsidP="00062C4A">
            <w:pPr>
              <w:rPr>
                <w:rFonts w:asciiTheme="minorHAnsi" w:hAnsiTheme="minorHAnsi"/>
                <w:sz w:val="22"/>
                <w:szCs w:val="22"/>
                <w:lang w:val="en-GB"/>
              </w:rPr>
            </w:pPr>
          </w:p>
        </w:tc>
        <w:tc>
          <w:tcPr>
            <w:tcW w:w="1276" w:type="dxa"/>
            <w:tcBorders>
              <w:top w:val="nil"/>
              <w:left w:val="nil"/>
              <w:bottom w:val="single" w:sz="4" w:space="0" w:color="auto"/>
              <w:right w:val="nil"/>
            </w:tcBorders>
          </w:tcPr>
          <w:p w14:paraId="56628516" w14:textId="77777777" w:rsidR="00DE0526" w:rsidRPr="00D1507D" w:rsidRDefault="00DE0526" w:rsidP="00062C4A">
            <w:pPr>
              <w:rPr>
                <w:rFonts w:asciiTheme="minorHAnsi" w:hAnsiTheme="minorHAnsi"/>
                <w:sz w:val="22"/>
                <w:szCs w:val="22"/>
                <w:lang w:val="en-GB"/>
              </w:rPr>
            </w:pPr>
          </w:p>
        </w:tc>
      </w:tr>
      <w:tr w:rsidR="00DE0526" w:rsidRPr="00DE0526" w14:paraId="63924BEE" w14:textId="77777777" w:rsidTr="006066B8">
        <w:tc>
          <w:tcPr>
            <w:tcW w:w="1573" w:type="dxa"/>
            <w:vMerge w:val="restart"/>
            <w:tcBorders>
              <w:top w:val="single" w:sz="4" w:space="0" w:color="auto"/>
            </w:tcBorders>
            <w:shd w:val="clear" w:color="auto" w:fill="6B8A13"/>
          </w:tcPr>
          <w:p w14:paraId="32933A09" w14:textId="77777777" w:rsidR="00DE0526" w:rsidRPr="006E2F78" w:rsidRDefault="00DE0526" w:rsidP="00062C4A">
            <w:pPr>
              <w:rPr>
                <w:rFonts w:ascii="Arial" w:hAnsi="Arial" w:cs="Arial"/>
                <w:b/>
                <w:color w:val="FFFFFF" w:themeColor="background1"/>
                <w:sz w:val="18"/>
                <w:szCs w:val="18"/>
                <w:lang w:val="en-GB"/>
              </w:rPr>
            </w:pPr>
          </w:p>
          <w:p w14:paraId="05397F5F" w14:textId="0A63D29B" w:rsidR="00DE0526" w:rsidRPr="00DE0526" w:rsidRDefault="00DE0526" w:rsidP="00062C4A">
            <w:pPr>
              <w:rPr>
                <w:rFonts w:ascii="Arial" w:hAnsi="Arial" w:cs="Arial"/>
                <w:sz w:val="18"/>
                <w:szCs w:val="18"/>
                <w:lang w:val="en-GB"/>
              </w:rPr>
            </w:pPr>
            <w:r w:rsidRPr="006E2F78">
              <w:rPr>
                <w:rFonts w:ascii="Arial" w:hAnsi="Arial" w:cs="Arial"/>
                <w:b/>
                <w:color w:val="FFFFFF" w:themeColor="background1"/>
                <w:sz w:val="18"/>
                <w:szCs w:val="18"/>
                <w:lang w:val="en-GB"/>
              </w:rPr>
              <w:t>Using Resources</w:t>
            </w:r>
          </w:p>
        </w:tc>
        <w:tc>
          <w:tcPr>
            <w:tcW w:w="2410" w:type="dxa"/>
            <w:vMerge w:val="restart"/>
            <w:tcBorders>
              <w:top w:val="single" w:sz="4" w:space="0" w:color="auto"/>
            </w:tcBorders>
            <w:shd w:val="clear" w:color="auto" w:fill="EAF1DD" w:themeFill="accent3" w:themeFillTint="33"/>
          </w:tcPr>
          <w:p w14:paraId="0E120F0C" w14:textId="70DDBA1B"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5.1 Negotiating</w:t>
            </w:r>
          </w:p>
        </w:tc>
        <w:tc>
          <w:tcPr>
            <w:tcW w:w="3969" w:type="dxa"/>
            <w:tcBorders>
              <w:top w:val="single" w:sz="4" w:space="0" w:color="auto"/>
            </w:tcBorders>
            <w:shd w:val="clear" w:color="auto" w:fill="EAF1DD" w:themeFill="accent3" w:themeFillTint="33"/>
          </w:tcPr>
          <w:p w14:paraId="65D7F289" w14:textId="7A74D894"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Resolves conflict within a team</w:t>
            </w:r>
          </w:p>
        </w:tc>
        <w:tc>
          <w:tcPr>
            <w:tcW w:w="1559" w:type="dxa"/>
            <w:tcBorders>
              <w:top w:val="single" w:sz="4" w:space="0" w:color="auto"/>
            </w:tcBorders>
            <w:shd w:val="clear" w:color="auto" w:fill="EAF1DD" w:themeFill="accent3" w:themeFillTint="33"/>
          </w:tcPr>
          <w:p w14:paraId="28804DEF" w14:textId="77777777" w:rsidR="00DE0526" w:rsidRPr="00DE0526" w:rsidRDefault="00DE0526" w:rsidP="00062C4A">
            <w:pPr>
              <w:rPr>
                <w:rFonts w:ascii="Arial" w:hAnsi="Arial" w:cs="Arial"/>
                <w:sz w:val="18"/>
                <w:szCs w:val="18"/>
                <w:lang w:val="en-GB"/>
              </w:rPr>
            </w:pPr>
          </w:p>
        </w:tc>
        <w:tc>
          <w:tcPr>
            <w:tcW w:w="3969" w:type="dxa"/>
            <w:tcBorders>
              <w:top w:val="single" w:sz="4" w:space="0" w:color="auto"/>
            </w:tcBorders>
            <w:shd w:val="clear" w:color="auto" w:fill="EAF1DD" w:themeFill="accent3" w:themeFillTint="33"/>
          </w:tcPr>
          <w:p w14:paraId="5D3A8D55" w14:textId="77777777" w:rsidR="00DE0526" w:rsidRPr="00DE0526" w:rsidRDefault="00DE0526" w:rsidP="00062C4A">
            <w:pPr>
              <w:rPr>
                <w:rFonts w:ascii="Arial" w:hAnsi="Arial" w:cs="Arial"/>
                <w:sz w:val="18"/>
                <w:szCs w:val="18"/>
                <w:lang w:val="en-GB"/>
              </w:rPr>
            </w:pPr>
          </w:p>
        </w:tc>
        <w:tc>
          <w:tcPr>
            <w:tcW w:w="1276" w:type="dxa"/>
            <w:tcBorders>
              <w:top w:val="single" w:sz="4" w:space="0" w:color="auto"/>
            </w:tcBorders>
            <w:shd w:val="clear" w:color="auto" w:fill="EAF1DD" w:themeFill="accent3" w:themeFillTint="33"/>
          </w:tcPr>
          <w:p w14:paraId="2A4CE8F8" w14:textId="77777777" w:rsidR="00DE0526" w:rsidRPr="00DE0526" w:rsidRDefault="00DE0526" w:rsidP="00062C4A">
            <w:pPr>
              <w:rPr>
                <w:rFonts w:ascii="Arial" w:hAnsi="Arial" w:cs="Arial"/>
                <w:sz w:val="18"/>
                <w:szCs w:val="18"/>
                <w:lang w:val="en-GB"/>
              </w:rPr>
            </w:pPr>
          </w:p>
        </w:tc>
      </w:tr>
      <w:tr w:rsidR="00DE0526" w:rsidRPr="00DE0526" w14:paraId="6A16DBDD" w14:textId="77777777" w:rsidTr="006066B8">
        <w:tc>
          <w:tcPr>
            <w:tcW w:w="1573" w:type="dxa"/>
            <w:vMerge/>
            <w:shd w:val="clear" w:color="auto" w:fill="6B8A13"/>
          </w:tcPr>
          <w:p w14:paraId="3E7D66B1"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2507D4D5" w14:textId="09D7FFCF"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387CBEF4" w14:textId="6FA58DFD"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Seeks constructive solutions</w:t>
            </w:r>
          </w:p>
        </w:tc>
        <w:tc>
          <w:tcPr>
            <w:tcW w:w="1559" w:type="dxa"/>
            <w:shd w:val="clear" w:color="auto" w:fill="EAF1DD" w:themeFill="accent3" w:themeFillTint="33"/>
          </w:tcPr>
          <w:p w14:paraId="24B66CBC"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57636D3"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2321FDEB" w14:textId="77777777" w:rsidR="00DE0526" w:rsidRPr="00DE0526" w:rsidRDefault="00DE0526" w:rsidP="00062C4A">
            <w:pPr>
              <w:rPr>
                <w:rFonts w:ascii="Arial" w:hAnsi="Arial" w:cs="Arial"/>
                <w:sz w:val="18"/>
                <w:szCs w:val="18"/>
                <w:lang w:val="en-GB"/>
              </w:rPr>
            </w:pPr>
          </w:p>
        </w:tc>
      </w:tr>
      <w:tr w:rsidR="00DE0526" w:rsidRPr="00DE0526" w14:paraId="1460EAB9" w14:textId="77777777" w:rsidTr="006066B8">
        <w:tc>
          <w:tcPr>
            <w:tcW w:w="1573" w:type="dxa"/>
            <w:vMerge/>
            <w:shd w:val="clear" w:color="auto" w:fill="6B8A13"/>
          </w:tcPr>
          <w:p w14:paraId="0C720EA3"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0197590B" w14:textId="6BD95A82"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263FABDA" w14:textId="3D45163A"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Builds consensus</w:t>
            </w:r>
          </w:p>
        </w:tc>
        <w:tc>
          <w:tcPr>
            <w:tcW w:w="1559" w:type="dxa"/>
            <w:shd w:val="clear" w:color="auto" w:fill="EAF1DD" w:themeFill="accent3" w:themeFillTint="33"/>
          </w:tcPr>
          <w:p w14:paraId="73B08E27"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574A7034"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5DBF710D" w14:textId="77777777" w:rsidR="00DE0526" w:rsidRPr="00DE0526" w:rsidRDefault="00DE0526" w:rsidP="00062C4A">
            <w:pPr>
              <w:rPr>
                <w:rFonts w:ascii="Arial" w:hAnsi="Arial" w:cs="Arial"/>
                <w:sz w:val="18"/>
                <w:szCs w:val="18"/>
                <w:lang w:val="en-GB"/>
              </w:rPr>
            </w:pPr>
          </w:p>
        </w:tc>
      </w:tr>
      <w:tr w:rsidR="00DE0526" w:rsidRPr="00DE0526" w14:paraId="390E7FB1" w14:textId="77777777" w:rsidTr="006E2F78">
        <w:tc>
          <w:tcPr>
            <w:tcW w:w="1573" w:type="dxa"/>
            <w:vMerge/>
            <w:shd w:val="clear" w:color="auto" w:fill="6B8A13"/>
          </w:tcPr>
          <w:p w14:paraId="670A6D2D" w14:textId="77777777" w:rsidR="00DE0526" w:rsidRPr="00DE0526" w:rsidRDefault="00DE0526" w:rsidP="00062C4A">
            <w:pPr>
              <w:rPr>
                <w:rFonts w:ascii="Arial" w:hAnsi="Arial" w:cs="Arial"/>
                <w:sz w:val="18"/>
                <w:szCs w:val="18"/>
                <w:lang w:val="en-GB"/>
              </w:rPr>
            </w:pPr>
          </w:p>
        </w:tc>
        <w:tc>
          <w:tcPr>
            <w:tcW w:w="2410" w:type="dxa"/>
            <w:vMerge w:val="restart"/>
          </w:tcPr>
          <w:p w14:paraId="2D45F2CA" w14:textId="0EA83BCA"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5.2 Managing finances</w:t>
            </w:r>
          </w:p>
        </w:tc>
        <w:tc>
          <w:tcPr>
            <w:tcW w:w="3969" w:type="dxa"/>
          </w:tcPr>
          <w:p w14:paraId="6F800061" w14:textId="7F72BDC1"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Prepares budgets</w:t>
            </w:r>
          </w:p>
        </w:tc>
        <w:tc>
          <w:tcPr>
            <w:tcW w:w="1559" w:type="dxa"/>
          </w:tcPr>
          <w:p w14:paraId="1C9B70A4" w14:textId="77777777" w:rsidR="00DE0526" w:rsidRPr="00DE0526" w:rsidRDefault="00DE0526" w:rsidP="00062C4A">
            <w:pPr>
              <w:rPr>
                <w:rFonts w:ascii="Arial" w:hAnsi="Arial" w:cs="Arial"/>
                <w:sz w:val="18"/>
                <w:szCs w:val="18"/>
                <w:lang w:val="en-GB"/>
              </w:rPr>
            </w:pPr>
          </w:p>
        </w:tc>
        <w:tc>
          <w:tcPr>
            <w:tcW w:w="3969" w:type="dxa"/>
          </w:tcPr>
          <w:p w14:paraId="123D1088" w14:textId="77777777" w:rsidR="00DE0526" w:rsidRPr="00DE0526" w:rsidRDefault="00DE0526" w:rsidP="00062C4A">
            <w:pPr>
              <w:rPr>
                <w:rFonts w:ascii="Arial" w:hAnsi="Arial" w:cs="Arial"/>
                <w:sz w:val="18"/>
                <w:szCs w:val="18"/>
                <w:lang w:val="en-GB"/>
              </w:rPr>
            </w:pPr>
          </w:p>
        </w:tc>
        <w:tc>
          <w:tcPr>
            <w:tcW w:w="1276" w:type="dxa"/>
          </w:tcPr>
          <w:p w14:paraId="4BAFF9C9" w14:textId="77777777" w:rsidR="00DE0526" w:rsidRPr="00DE0526" w:rsidRDefault="00DE0526" w:rsidP="00062C4A">
            <w:pPr>
              <w:rPr>
                <w:rFonts w:ascii="Arial" w:hAnsi="Arial" w:cs="Arial"/>
                <w:sz w:val="18"/>
                <w:szCs w:val="18"/>
                <w:lang w:val="en-GB"/>
              </w:rPr>
            </w:pPr>
          </w:p>
        </w:tc>
      </w:tr>
      <w:tr w:rsidR="00DE0526" w:rsidRPr="00DE0526" w14:paraId="7B923938" w14:textId="77777777" w:rsidTr="006E2F78">
        <w:tc>
          <w:tcPr>
            <w:tcW w:w="1573" w:type="dxa"/>
            <w:vMerge/>
            <w:shd w:val="clear" w:color="auto" w:fill="6B8A13"/>
          </w:tcPr>
          <w:p w14:paraId="4A58E2D8" w14:textId="77777777" w:rsidR="00DE0526" w:rsidRPr="00DE0526" w:rsidRDefault="00DE0526" w:rsidP="00062C4A">
            <w:pPr>
              <w:rPr>
                <w:rFonts w:ascii="Arial" w:hAnsi="Arial" w:cs="Arial"/>
                <w:sz w:val="18"/>
                <w:szCs w:val="18"/>
                <w:lang w:val="en-GB"/>
              </w:rPr>
            </w:pPr>
          </w:p>
        </w:tc>
        <w:tc>
          <w:tcPr>
            <w:tcW w:w="2410" w:type="dxa"/>
            <w:vMerge/>
          </w:tcPr>
          <w:p w14:paraId="554ED54E" w14:textId="160B4B6A" w:rsidR="00DE0526" w:rsidRPr="00DE0526" w:rsidRDefault="00DE0526" w:rsidP="00062C4A">
            <w:pPr>
              <w:rPr>
                <w:rFonts w:ascii="Arial" w:hAnsi="Arial" w:cs="Arial"/>
                <w:sz w:val="18"/>
                <w:szCs w:val="18"/>
                <w:lang w:val="en-GB"/>
              </w:rPr>
            </w:pPr>
          </w:p>
        </w:tc>
        <w:tc>
          <w:tcPr>
            <w:tcW w:w="3969" w:type="dxa"/>
          </w:tcPr>
          <w:p w14:paraId="4C59F2D1" w14:textId="1F77990E"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Analyses budgets</w:t>
            </w:r>
          </w:p>
        </w:tc>
        <w:tc>
          <w:tcPr>
            <w:tcW w:w="1559" w:type="dxa"/>
          </w:tcPr>
          <w:p w14:paraId="31C521D4" w14:textId="77777777" w:rsidR="00DE0526" w:rsidRPr="00DE0526" w:rsidRDefault="00DE0526" w:rsidP="00062C4A">
            <w:pPr>
              <w:rPr>
                <w:rFonts w:ascii="Arial" w:hAnsi="Arial" w:cs="Arial"/>
                <w:sz w:val="18"/>
                <w:szCs w:val="18"/>
                <w:lang w:val="en-GB"/>
              </w:rPr>
            </w:pPr>
          </w:p>
        </w:tc>
        <w:tc>
          <w:tcPr>
            <w:tcW w:w="3969" w:type="dxa"/>
          </w:tcPr>
          <w:p w14:paraId="72AF9D0D" w14:textId="77777777" w:rsidR="00DE0526" w:rsidRPr="00DE0526" w:rsidRDefault="00DE0526" w:rsidP="00062C4A">
            <w:pPr>
              <w:rPr>
                <w:rFonts w:ascii="Arial" w:hAnsi="Arial" w:cs="Arial"/>
                <w:sz w:val="18"/>
                <w:szCs w:val="18"/>
                <w:lang w:val="en-GB"/>
              </w:rPr>
            </w:pPr>
          </w:p>
        </w:tc>
        <w:tc>
          <w:tcPr>
            <w:tcW w:w="1276" w:type="dxa"/>
          </w:tcPr>
          <w:p w14:paraId="5628F029" w14:textId="77777777" w:rsidR="00DE0526" w:rsidRPr="00DE0526" w:rsidRDefault="00DE0526" w:rsidP="00062C4A">
            <w:pPr>
              <w:rPr>
                <w:rFonts w:ascii="Arial" w:hAnsi="Arial" w:cs="Arial"/>
                <w:sz w:val="18"/>
                <w:szCs w:val="18"/>
                <w:lang w:val="en-GB"/>
              </w:rPr>
            </w:pPr>
          </w:p>
        </w:tc>
      </w:tr>
      <w:tr w:rsidR="00DE0526" w:rsidRPr="00DE0526" w14:paraId="105B7A60" w14:textId="77777777" w:rsidTr="006E2F78">
        <w:tc>
          <w:tcPr>
            <w:tcW w:w="1573" w:type="dxa"/>
            <w:vMerge/>
            <w:shd w:val="clear" w:color="auto" w:fill="6B8A13"/>
          </w:tcPr>
          <w:p w14:paraId="4FB85881" w14:textId="77777777" w:rsidR="00DE0526" w:rsidRPr="00DE0526" w:rsidRDefault="00DE0526" w:rsidP="00062C4A">
            <w:pPr>
              <w:rPr>
                <w:rFonts w:ascii="Arial" w:hAnsi="Arial" w:cs="Arial"/>
                <w:sz w:val="18"/>
                <w:szCs w:val="18"/>
                <w:lang w:val="en-GB"/>
              </w:rPr>
            </w:pPr>
          </w:p>
        </w:tc>
        <w:tc>
          <w:tcPr>
            <w:tcW w:w="2410" w:type="dxa"/>
            <w:vMerge/>
          </w:tcPr>
          <w:p w14:paraId="77591CF7" w14:textId="4F03614B" w:rsidR="00DE0526" w:rsidRPr="00DE0526" w:rsidRDefault="00DE0526" w:rsidP="00062C4A">
            <w:pPr>
              <w:rPr>
                <w:rFonts w:ascii="Arial" w:hAnsi="Arial" w:cs="Arial"/>
                <w:sz w:val="18"/>
                <w:szCs w:val="18"/>
                <w:lang w:val="en-GB"/>
              </w:rPr>
            </w:pPr>
          </w:p>
        </w:tc>
        <w:tc>
          <w:tcPr>
            <w:tcW w:w="3969" w:type="dxa"/>
          </w:tcPr>
          <w:p w14:paraId="30B91DE0" w14:textId="5C08CF90"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Produces reports for donors</w:t>
            </w:r>
          </w:p>
        </w:tc>
        <w:tc>
          <w:tcPr>
            <w:tcW w:w="1559" w:type="dxa"/>
          </w:tcPr>
          <w:p w14:paraId="48BBF4D0" w14:textId="77777777" w:rsidR="00DE0526" w:rsidRPr="00DE0526" w:rsidRDefault="00DE0526" w:rsidP="00062C4A">
            <w:pPr>
              <w:rPr>
                <w:rFonts w:ascii="Arial" w:hAnsi="Arial" w:cs="Arial"/>
                <w:sz w:val="18"/>
                <w:szCs w:val="18"/>
                <w:lang w:val="en-GB"/>
              </w:rPr>
            </w:pPr>
          </w:p>
        </w:tc>
        <w:tc>
          <w:tcPr>
            <w:tcW w:w="3969" w:type="dxa"/>
          </w:tcPr>
          <w:p w14:paraId="6DABB29E" w14:textId="77777777" w:rsidR="00DE0526" w:rsidRPr="00DE0526" w:rsidRDefault="00DE0526" w:rsidP="00062C4A">
            <w:pPr>
              <w:rPr>
                <w:rFonts w:ascii="Arial" w:hAnsi="Arial" w:cs="Arial"/>
                <w:sz w:val="18"/>
                <w:szCs w:val="18"/>
                <w:lang w:val="en-GB"/>
              </w:rPr>
            </w:pPr>
          </w:p>
        </w:tc>
        <w:tc>
          <w:tcPr>
            <w:tcW w:w="1276" w:type="dxa"/>
          </w:tcPr>
          <w:p w14:paraId="6EF0362E" w14:textId="77777777" w:rsidR="00DE0526" w:rsidRPr="00DE0526" w:rsidRDefault="00DE0526" w:rsidP="00062C4A">
            <w:pPr>
              <w:rPr>
                <w:rFonts w:ascii="Arial" w:hAnsi="Arial" w:cs="Arial"/>
                <w:sz w:val="18"/>
                <w:szCs w:val="18"/>
                <w:lang w:val="en-GB"/>
              </w:rPr>
            </w:pPr>
          </w:p>
        </w:tc>
      </w:tr>
      <w:tr w:rsidR="00DE0526" w:rsidRPr="00DE0526" w14:paraId="74A3A051" w14:textId="77777777" w:rsidTr="006E2F78">
        <w:tc>
          <w:tcPr>
            <w:tcW w:w="1573" w:type="dxa"/>
            <w:vMerge/>
            <w:shd w:val="clear" w:color="auto" w:fill="6B8A13"/>
          </w:tcPr>
          <w:p w14:paraId="184737B3" w14:textId="77777777" w:rsidR="00DE0526" w:rsidRPr="00DE0526" w:rsidRDefault="00DE0526" w:rsidP="00062C4A">
            <w:pPr>
              <w:rPr>
                <w:rFonts w:ascii="Arial" w:hAnsi="Arial" w:cs="Arial"/>
                <w:sz w:val="18"/>
                <w:szCs w:val="18"/>
                <w:lang w:val="en-GB"/>
              </w:rPr>
            </w:pPr>
          </w:p>
        </w:tc>
        <w:tc>
          <w:tcPr>
            <w:tcW w:w="2410" w:type="dxa"/>
            <w:vMerge/>
          </w:tcPr>
          <w:p w14:paraId="13E16224" w14:textId="6E283A08" w:rsidR="00DE0526" w:rsidRPr="00DE0526" w:rsidRDefault="00DE0526" w:rsidP="00062C4A">
            <w:pPr>
              <w:rPr>
                <w:rFonts w:ascii="Arial" w:hAnsi="Arial" w:cs="Arial"/>
                <w:sz w:val="18"/>
                <w:szCs w:val="18"/>
                <w:lang w:val="en-GB"/>
              </w:rPr>
            </w:pPr>
          </w:p>
        </w:tc>
        <w:tc>
          <w:tcPr>
            <w:tcW w:w="3969" w:type="dxa"/>
          </w:tcPr>
          <w:p w14:paraId="487EB34E" w14:textId="590F9E3A"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Manages budgets</w:t>
            </w:r>
          </w:p>
        </w:tc>
        <w:tc>
          <w:tcPr>
            <w:tcW w:w="1559" w:type="dxa"/>
          </w:tcPr>
          <w:p w14:paraId="3FB181F7" w14:textId="77777777" w:rsidR="00DE0526" w:rsidRPr="00DE0526" w:rsidRDefault="00DE0526" w:rsidP="00062C4A">
            <w:pPr>
              <w:rPr>
                <w:rFonts w:ascii="Arial" w:hAnsi="Arial" w:cs="Arial"/>
                <w:sz w:val="18"/>
                <w:szCs w:val="18"/>
                <w:lang w:val="en-GB"/>
              </w:rPr>
            </w:pPr>
          </w:p>
        </w:tc>
        <w:tc>
          <w:tcPr>
            <w:tcW w:w="3969" w:type="dxa"/>
          </w:tcPr>
          <w:p w14:paraId="17D3B747" w14:textId="77777777" w:rsidR="00DE0526" w:rsidRPr="00DE0526" w:rsidRDefault="00DE0526" w:rsidP="00062C4A">
            <w:pPr>
              <w:rPr>
                <w:rFonts w:ascii="Arial" w:hAnsi="Arial" w:cs="Arial"/>
                <w:sz w:val="18"/>
                <w:szCs w:val="18"/>
                <w:lang w:val="en-GB"/>
              </w:rPr>
            </w:pPr>
          </w:p>
        </w:tc>
        <w:tc>
          <w:tcPr>
            <w:tcW w:w="1276" w:type="dxa"/>
          </w:tcPr>
          <w:p w14:paraId="302ACA67" w14:textId="77777777" w:rsidR="00DE0526" w:rsidRPr="00DE0526" w:rsidRDefault="00DE0526" w:rsidP="00062C4A">
            <w:pPr>
              <w:rPr>
                <w:rFonts w:ascii="Arial" w:hAnsi="Arial" w:cs="Arial"/>
                <w:sz w:val="18"/>
                <w:szCs w:val="18"/>
                <w:lang w:val="en-GB"/>
              </w:rPr>
            </w:pPr>
          </w:p>
        </w:tc>
      </w:tr>
      <w:tr w:rsidR="00DE0526" w:rsidRPr="00DE0526" w14:paraId="45CAD37D" w14:textId="77777777" w:rsidTr="006E2F78">
        <w:tc>
          <w:tcPr>
            <w:tcW w:w="1573" w:type="dxa"/>
            <w:vMerge/>
            <w:shd w:val="clear" w:color="auto" w:fill="6B8A13"/>
          </w:tcPr>
          <w:p w14:paraId="0477716F" w14:textId="77777777" w:rsidR="00DE0526" w:rsidRPr="00DE0526" w:rsidRDefault="00DE0526" w:rsidP="00062C4A">
            <w:pPr>
              <w:rPr>
                <w:rFonts w:ascii="Arial" w:hAnsi="Arial" w:cs="Arial"/>
                <w:sz w:val="18"/>
                <w:szCs w:val="18"/>
                <w:lang w:val="en-GB"/>
              </w:rPr>
            </w:pPr>
          </w:p>
        </w:tc>
        <w:tc>
          <w:tcPr>
            <w:tcW w:w="2410" w:type="dxa"/>
            <w:vMerge/>
          </w:tcPr>
          <w:p w14:paraId="46F59EEC" w14:textId="7F308BFD" w:rsidR="00DE0526" w:rsidRPr="00DE0526" w:rsidRDefault="00DE0526" w:rsidP="00062C4A">
            <w:pPr>
              <w:rPr>
                <w:rFonts w:ascii="Arial" w:hAnsi="Arial" w:cs="Arial"/>
                <w:sz w:val="18"/>
                <w:szCs w:val="18"/>
                <w:lang w:val="en-GB"/>
              </w:rPr>
            </w:pPr>
          </w:p>
        </w:tc>
        <w:tc>
          <w:tcPr>
            <w:tcW w:w="3969" w:type="dxa"/>
          </w:tcPr>
          <w:p w14:paraId="57DE9974" w14:textId="6FE6A174"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Takes responsibility for budget with integrity</w:t>
            </w:r>
          </w:p>
        </w:tc>
        <w:tc>
          <w:tcPr>
            <w:tcW w:w="1559" w:type="dxa"/>
          </w:tcPr>
          <w:p w14:paraId="11B1C931" w14:textId="77777777" w:rsidR="00DE0526" w:rsidRPr="00DE0526" w:rsidRDefault="00DE0526" w:rsidP="00062C4A">
            <w:pPr>
              <w:rPr>
                <w:rFonts w:ascii="Arial" w:hAnsi="Arial" w:cs="Arial"/>
                <w:sz w:val="18"/>
                <w:szCs w:val="18"/>
                <w:lang w:val="en-GB"/>
              </w:rPr>
            </w:pPr>
          </w:p>
        </w:tc>
        <w:tc>
          <w:tcPr>
            <w:tcW w:w="3969" w:type="dxa"/>
          </w:tcPr>
          <w:p w14:paraId="6C800C4E" w14:textId="77777777" w:rsidR="00DE0526" w:rsidRPr="00DE0526" w:rsidRDefault="00DE0526" w:rsidP="00062C4A">
            <w:pPr>
              <w:rPr>
                <w:rFonts w:ascii="Arial" w:hAnsi="Arial" w:cs="Arial"/>
                <w:sz w:val="18"/>
                <w:szCs w:val="18"/>
                <w:lang w:val="en-GB"/>
              </w:rPr>
            </w:pPr>
          </w:p>
        </w:tc>
        <w:tc>
          <w:tcPr>
            <w:tcW w:w="1276" w:type="dxa"/>
          </w:tcPr>
          <w:p w14:paraId="0764EC53" w14:textId="77777777" w:rsidR="00DE0526" w:rsidRPr="00DE0526" w:rsidRDefault="00DE0526" w:rsidP="00062C4A">
            <w:pPr>
              <w:rPr>
                <w:rFonts w:ascii="Arial" w:hAnsi="Arial" w:cs="Arial"/>
                <w:sz w:val="18"/>
                <w:szCs w:val="18"/>
                <w:lang w:val="en-GB"/>
              </w:rPr>
            </w:pPr>
          </w:p>
        </w:tc>
      </w:tr>
      <w:tr w:rsidR="00DE0526" w:rsidRPr="00DE0526" w14:paraId="19D8F441" w14:textId="77777777" w:rsidTr="006066B8">
        <w:tc>
          <w:tcPr>
            <w:tcW w:w="1573" w:type="dxa"/>
            <w:vMerge/>
            <w:shd w:val="clear" w:color="auto" w:fill="6B8A13"/>
          </w:tcPr>
          <w:p w14:paraId="4E61273F" w14:textId="77777777" w:rsidR="00DE0526" w:rsidRPr="00DE0526" w:rsidRDefault="00DE0526" w:rsidP="00062C4A">
            <w:pPr>
              <w:rPr>
                <w:rFonts w:ascii="Arial" w:hAnsi="Arial" w:cs="Arial"/>
                <w:sz w:val="18"/>
                <w:szCs w:val="18"/>
                <w:lang w:val="en-GB"/>
              </w:rPr>
            </w:pPr>
          </w:p>
        </w:tc>
        <w:tc>
          <w:tcPr>
            <w:tcW w:w="2410" w:type="dxa"/>
            <w:vMerge w:val="restart"/>
            <w:shd w:val="clear" w:color="auto" w:fill="EAF1DD" w:themeFill="accent3" w:themeFillTint="33"/>
          </w:tcPr>
          <w:p w14:paraId="4B6177C5" w14:textId="75476100"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5.3 Using technology</w:t>
            </w:r>
          </w:p>
        </w:tc>
        <w:tc>
          <w:tcPr>
            <w:tcW w:w="3969" w:type="dxa"/>
            <w:shd w:val="clear" w:color="auto" w:fill="EAF1DD" w:themeFill="accent3" w:themeFillTint="33"/>
          </w:tcPr>
          <w:p w14:paraId="753C8F63" w14:textId="7DCCC138"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Applies computer skills</w:t>
            </w:r>
          </w:p>
        </w:tc>
        <w:tc>
          <w:tcPr>
            <w:tcW w:w="1559" w:type="dxa"/>
            <w:shd w:val="clear" w:color="auto" w:fill="EAF1DD" w:themeFill="accent3" w:themeFillTint="33"/>
          </w:tcPr>
          <w:p w14:paraId="2F55CC77"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991C2AE"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37E651B2" w14:textId="77777777" w:rsidR="00DE0526" w:rsidRPr="00DE0526" w:rsidRDefault="00DE0526" w:rsidP="00062C4A">
            <w:pPr>
              <w:rPr>
                <w:rFonts w:ascii="Arial" w:hAnsi="Arial" w:cs="Arial"/>
                <w:sz w:val="18"/>
                <w:szCs w:val="18"/>
                <w:lang w:val="en-GB"/>
              </w:rPr>
            </w:pPr>
          </w:p>
        </w:tc>
      </w:tr>
      <w:tr w:rsidR="00DE0526" w:rsidRPr="00DE0526" w14:paraId="2214905F" w14:textId="77777777" w:rsidTr="006066B8">
        <w:tc>
          <w:tcPr>
            <w:tcW w:w="1573" w:type="dxa"/>
            <w:vMerge/>
            <w:shd w:val="clear" w:color="auto" w:fill="6B8A13"/>
          </w:tcPr>
          <w:p w14:paraId="21978C7B"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679EC6C8" w14:textId="002B8B9C"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513CD360" w14:textId="473370A8"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Uses equipment strategically</w:t>
            </w:r>
          </w:p>
        </w:tc>
        <w:tc>
          <w:tcPr>
            <w:tcW w:w="1559" w:type="dxa"/>
            <w:shd w:val="clear" w:color="auto" w:fill="EAF1DD" w:themeFill="accent3" w:themeFillTint="33"/>
          </w:tcPr>
          <w:p w14:paraId="2585F938"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1FB6B00A"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3E8C292E" w14:textId="77777777" w:rsidR="00DE0526" w:rsidRPr="00DE0526" w:rsidRDefault="00DE0526" w:rsidP="00062C4A">
            <w:pPr>
              <w:rPr>
                <w:rFonts w:ascii="Arial" w:hAnsi="Arial" w:cs="Arial"/>
                <w:sz w:val="18"/>
                <w:szCs w:val="18"/>
                <w:lang w:val="en-GB"/>
              </w:rPr>
            </w:pPr>
          </w:p>
        </w:tc>
      </w:tr>
      <w:tr w:rsidR="00DE0526" w:rsidRPr="00DE0526" w14:paraId="32D9CC83" w14:textId="77777777" w:rsidTr="006066B8">
        <w:tc>
          <w:tcPr>
            <w:tcW w:w="1573" w:type="dxa"/>
            <w:vMerge/>
            <w:shd w:val="clear" w:color="auto" w:fill="6B8A13"/>
          </w:tcPr>
          <w:p w14:paraId="4E5961D4"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043A697A" w14:textId="4DF515FD"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4FED2EA8" w14:textId="1B75B407"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Manages the use of technology</w:t>
            </w:r>
          </w:p>
        </w:tc>
        <w:tc>
          <w:tcPr>
            <w:tcW w:w="1559" w:type="dxa"/>
            <w:shd w:val="clear" w:color="auto" w:fill="EAF1DD" w:themeFill="accent3" w:themeFillTint="33"/>
          </w:tcPr>
          <w:p w14:paraId="5923CBDB"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4D506ED1"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21B83519" w14:textId="77777777" w:rsidR="00DE0526" w:rsidRPr="00DE0526" w:rsidRDefault="00DE0526" w:rsidP="00062C4A">
            <w:pPr>
              <w:rPr>
                <w:rFonts w:ascii="Arial" w:hAnsi="Arial" w:cs="Arial"/>
                <w:sz w:val="18"/>
                <w:szCs w:val="18"/>
                <w:lang w:val="en-GB"/>
              </w:rPr>
            </w:pPr>
          </w:p>
        </w:tc>
      </w:tr>
      <w:tr w:rsidR="00DE0526" w:rsidRPr="00DE0526" w14:paraId="4E16BD93" w14:textId="77777777" w:rsidTr="006066B8">
        <w:tc>
          <w:tcPr>
            <w:tcW w:w="1573" w:type="dxa"/>
            <w:vMerge/>
            <w:shd w:val="clear" w:color="auto" w:fill="6B8A13"/>
          </w:tcPr>
          <w:p w14:paraId="77EC45E3"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5C42B4B8" w14:textId="560AD0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061BD867" w14:textId="0D881F9A"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Ensures best use of technology</w:t>
            </w:r>
          </w:p>
        </w:tc>
        <w:tc>
          <w:tcPr>
            <w:tcW w:w="1559" w:type="dxa"/>
            <w:shd w:val="clear" w:color="auto" w:fill="EAF1DD" w:themeFill="accent3" w:themeFillTint="33"/>
          </w:tcPr>
          <w:p w14:paraId="7549ADEC"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26A23404"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37B24BE7" w14:textId="77777777" w:rsidR="00DE0526" w:rsidRPr="00DE0526" w:rsidRDefault="00DE0526" w:rsidP="00062C4A">
            <w:pPr>
              <w:rPr>
                <w:rFonts w:ascii="Arial" w:hAnsi="Arial" w:cs="Arial"/>
                <w:sz w:val="18"/>
                <w:szCs w:val="18"/>
                <w:lang w:val="en-GB"/>
              </w:rPr>
            </w:pPr>
          </w:p>
        </w:tc>
      </w:tr>
      <w:tr w:rsidR="00DE0526" w:rsidRPr="00DE0526" w14:paraId="33AC27F3" w14:textId="77777777" w:rsidTr="006066B8">
        <w:tc>
          <w:tcPr>
            <w:tcW w:w="1573" w:type="dxa"/>
            <w:vMerge/>
            <w:shd w:val="clear" w:color="auto" w:fill="6B8A13"/>
          </w:tcPr>
          <w:p w14:paraId="04580023" w14:textId="77777777" w:rsidR="00DE0526" w:rsidRPr="00DE0526" w:rsidRDefault="00DE0526" w:rsidP="00062C4A">
            <w:pPr>
              <w:rPr>
                <w:rFonts w:ascii="Arial" w:hAnsi="Arial" w:cs="Arial"/>
                <w:sz w:val="18"/>
                <w:szCs w:val="18"/>
                <w:lang w:val="en-GB"/>
              </w:rPr>
            </w:pPr>
          </w:p>
        </w:tc>
        <w:tc>
          <w:tcPr>
            <w:tcW w:w="2410" w:type="dxa"/>
            <w:vMerge/>
            <w:shd w:val="clear" w:color="auto" w:fill="EAF1DD" w:themeFill="accent3" w:themeFillTint="33"/>
          </w:tcPr>
          <w:p w14:paraId="0BB2DAB7" w14:textId="3E41FB71"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677D4D89" w14:textId="3A310D1F"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Keeps on top of new technology</w:t>
            </w:r>
          </w:p>
        </w:tc>
        <w:tc>
          <w:tcPr>
            <w:tcW w:w="1559" w:type="dxa"/>
            <w:shd w:val="clear" w:color="auto" w:fill="EAF1DD" w:themeFill="accent3" w:themeFillTint="33"/>
          </w:tcPr>
          <w:p w14:paraId="4D145D4E" w14:textId="77777777" w:rsidR="00DE0526" w:rsidRPr="00DE0526" w:rsidRDefault="00DE0526" w:rsidP="00062C4A">
            <w:pPr>
              <w:rPr>
                <w:rFonts w:ascii="Arial" w:hAnsi="Arial" w:cs="Arial"/>
                <w:sz w:val="18"/>
                <w:szCs w:val="18"/>
                <w:lang w:val="en-GB"/>
              </w:rPr>
            </w:pPr>
          </w:p>
        </w:tc>
        <w:tc>
          <w:tcPr>
            <w:tcW w:w="3969" w:type="dxa"/>
            <w:shd w:val="clear" w:color="auto" w:fill="EAF1DD" w:themeFill="accent3" w:themeFillTint="33"/>
          </w:tcPr>
          <w:p w14:paraId="214C5FB1" w14:textId="77777777" w:rsidR="00DE0526" w:rsidRPr="00DE0526" w:rsidRDefault="00DE0526" w:rsidP="00062C4A">
            <w:pPr>
              <w:rPr>
                <w:rFonts w:ascii="Arial" w:hAnsi="Arial" w:cs="Arial"/>
                <w:sz w:val="18"/>
                <w:szCs w:val="18"/>
                <w:lang w:val="en-GB"/>
              </w:rPr>
            </w:pPr>
          </w:p>
        </w:tc>
        <w:tc>
          <w:tcPr>
            <w:tcW w:w="1276" w:type="dxa"/>
            <w:shd w:val="clear" w:color="auto" w:fill="EAF1DD" w:themeFill="accent3" w:themeFillTint="33"/>
          </w:tcPr>
          <w:p w14:paraId="09FFC16D" w14:textId="77777777" w:rsidR="00DE0526" w:rsidRPr="00DE0526" w:rsidRDefault="00DE0526" w:rsidP="00062C4A">
            <w:pPr>
              <w:rPr>
                <w:rFonts w:ascii="Arial" w:hAnsi="Arial" w:cs="Arial"/>
                <w:sz w:val="18"/>
                <w:szCs w:val="18"/>
                <w:lang w:val="en-GB"/>
              </w:rPr>
            </w:pPr>
          </w:p>
        </w:tc>
      </w:tr>
      <w:tr w:rsidR="00DE0526" w:rsidRPr="00DE0526" w14:paraId="1D0A352C" w14:textId="77777777" w:rsidTr="006E2F78">
        <w:tc>
          <w:tcPr>
            <w:tcW w:w="1573" w:type="dxa"/>
            <w:vMerge/>
            <w:shd w:val="clear" w:color="auto" w:fill="6B8A13"/>
          </w:tcPr>
          <w:p w14:paraId="7A4702DC" w14:textId="77777777" w:rsidR="00DE0526" w:rsidRPr="00DE0526" w:rsidRDefault="00DE0526" w:rsidP="00062C4A">
            <w:pPr>
              <w:rPr>
                <w:rFonts w:ascii="Arial" w:hAnsi="Arial" w:cs="Arial"/>
                <w:sz w:val="18"/>
                <w:szCs w:val="18"/>
                <w:lang w:val="en-GB"/>
              </w:rPr>
            </w:pPr>
          </w:p>
        </w:tc>
        <w:tc>
          <w:tcPr>
            <w:tcW w:w="2410" w:type="dxa"/>
            <w:vMerge w:val="restart"/>
          </w:tcPr>
          <w:p w14:paraId="14B02164" w14:textId="3F09E946"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5.4 Managing partnerships</w:t>
            </w:r>
          </w:p>
        </w:tc>
        <w:tc>
          <w:tcPr>
            <w:tcW w:w="3969" w:type="dxa"/>
            <w:tcBorders>
              <w:bottom w:val="single" w:sz="4" w:space="0" w:color="auto"/>
            </w:tcBorders>
          </w:tcPr>
          <w:p w14:paraId="43FDB738" w14:textId="06D11E41"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Builds partnerships</w:t>
            </w:r>
          </w:p>
        </w:tc>
        <w:tc>
          <w:tcPr>
            <w:tcW w:w="1559" w:type="dxa"/>
            <w:tcBorders>
              <w:bottom w:val="single" w:sz="4" w:space="0" w:color="auto"/>
            </w:tcBorders>
          </w:tcPr>
          <w:p w14:paraId="776ABA87" w14:textId="77777777" w:rsidR="00DE0526" w:rsidRPr="00DE0526" w:rsidRDefault="00DE0526" w:rsidP="00062C4A">
            <w:pPr>
              <w:rPr>
                <w:rFonts w:ascii="Arial" w:hAnsi="Arial" w:cs="Arial"/>
                <w:sz w:val="18"/>
                <w:szCs w:val="18"/>
                <w:lang w:val="en-GB"/>
              </w:rPr>
            </w:pPr>
          </w:p>
        </w:tc>
        <w:tc>
          <w:tcPr>
            <w:tcW w:w="3969" w:type="dxa"/>
            <w:tcBorders>
              <w:bottom w:val="single" w:sz="4" w:space="0" w:color="auto"/>
            </w:tcBorders>
          </w:tcPr>
          <w:p w14:paraId="5482CF6B" w14:textId="77777777" w:rsidR="00DE0526" w:rsidRPr="00DE0526" w:rsidRDefault="00DE0526" w:rsidP="00062C4A">
            <w:pPr>
              <w:rPr>
                <w:rFonts w:ascii="Arial" w:hAnsi="Arial" w:cs="Arial"/>
                <w:sz w:val="18"/>
                <w:szCs w:val="18"/>
                <w:lang w:val="en-GB"/>
              </w:rPr>
            </w:pPr>
          </w:p>
        </w:tc>
        <w:tc>
          <w:tcPr>
            <w:tcW w:w="1276" w:type="dxa"/>
            <w:tcBorders>
              <w:bottom w:val="single" w:sz="4" w:space="0" w:color="auto"/>
            </w:tcBorders>
          </w:tcPr>
          <w:p w14:paraId="395C17CF" w14:textId="77777777" w:rsidR="00DE0526" w:rsidRPr="00DE0526" w:rsidRDefault="00DE0526" w:rsidP="00062C4A">
            <w:pPr>
              <w:rPr>
                <w:rFonts w:ascii="Arial" w:hAnsi="Arial" w:cs="Arial"/>
                <w:sz w:val="18"/>
                <w:szCs w:val="18"/>
                <w:lang w:val="en-GB"/>
              </w:rPr>
            </w:pPr>
          </w:p>
        </w:tc>
      </w:tr>
      <w:tr w:rsidR="00DE0526" w:rsidRPr="00DE0526" w14:paraId="0C8A7BAD" w14:textId="77777777" w:rsidTr="006E2F78">
        <w:tc>
          <w:tcPr>
            <w:tcW w:w="1573" w:type="dxa"/>
            <w:vMerge/>
            <w:shd w:val="clear" w:color="auto" w:fill="6B8A13"/>
          </w:tcPr>
          <w:p w14:paraId="387EF694" w14:textId="77777777" w:rsidR="00DE0526" w:rsidRPr="00DE0526" w:rsidRDefault="00DE0526" w:rsidP="00062C4A">
            <w:pPr>
              <w:rPr>
                <w:rFonts w:ascii="Arial" w:hAnsi="Arial" w:cs="Arial"/>
                <w:sz w:val="18"/>
                <w:szCs w:val="18"/>
                <w:lang w:val="en-GB"/>
              </w:rPr>
            </w:pPr>
          </w:p>
        </w:tc>
        <w:tc>
          <w:tcPr>
            <w:tcW w:w="2410" w:type="dxa"/>
            <w:vMerge/>
          </w:tcPr>
          <w:p w14:paraId="219A8272" w14:textId="1145A95C" w:rsidR="00DE0526" w:rsidRPr="00DE0526" w:rsidRDefault="00DE0526" w:rsidP="00062C4A">
            <w:pPr>
              <w:rPr>
                <w:rFonts w:ascii="Arial" w:hAnsi="Arial" w:cs="Arial"/>
                <w:sz w:val="18"/>
                <w:szCs w:val="18"/>
                <w:lang w:val="en-GB"/>
              </w:rPr>
            </w:pPr>
          </w:p>
        </w:tc>
        <w:tc>
          <w:tcPr>
            <w:tcW w:w="3969" w:type="dxa"/>
            <w:tcBorders>
              <w:bottom w:val="single" w:sz="4" w:space="0" w:color="auto"/>
            </w:tcBorders>
          </w:tcPr>
          <w:p w14:paraId="3F8B09EF" w14:textId="1F825BBD"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Supports and innovates in partnership work</w:t>
            </w:r>
          </w:p>
        </w:tc>
        <w:tc>
          <w:tcPr>
            <w:tcW w:w="1559" w:type="dxa"/>
            <w:tcBorders>
              <w:bottom w:val="single" w:sz="4" w:space="0" w:color="auto"/>
            </w:tcBorders>
          </w:tcPr>
          <w:p w14:paraId="5408EA58" w14:textId="77777777" w:rsidR="00DE0526" w:rsidRPr="00DE0526" w:rsidRDefault="00DE0526" w:rsidP="00062C4A">
            <w:pPr>
              <w:rPr>
                <w:rFonts w:ascii="Arial" w:hAnsi="Arial" w:cs="Arial"/>
                <w:sz w:val="18"/>
                <w:szCs w:val="18"/>
                <w:lang w:val="en-GB"/>
              </w:rPr>
            </w:pPr>
          </w:p>
        </w:tc>
        <w:tc>
          <w:tcPr>
            <w:tcW w:w="3969" w:type="dxa"/>
            <w:tcBorders>
              <w:bottom w:val="single" w:sz="4" w:space="0" w:color="auto"/>
            </w:tcBorders>
          </w:tcPr>
          <w:p w14:paraId="7513079C" w14:textId="77777777" w:rsidR="00DE0526" w:rsidRPr="00DE0526" w:rsidRDefault="00DE0526" w:rsidP="00062C4A">
            <w:pPr>
              <w:rPr>
                <w:rFonts w:ascii="Arial" w:hAnsi="Arial" w:cs="Arial"/>
                <w:sz w:val="18"/>
                <w:szCs w:val="18"/>
                <w:lang w:val="en-GB"/>
              </w:rPr>
            </w:pPr>
          </w:p>
        </w:tc>
        <w:tc>
          <w:tcPr>
            <w:tcW w:w="1276" w:type="dxa"/>
            <w:tcBorders>
              <w:bottom w:val="single" w:sz="4" w:space="0" w:color="auto"/>
            </w:tcBorders>
          </w:tcPr>
          <w:p w14:paraId="7617DD1C" w14:textId="77777777" w:rsidR="00DE0526" w:rsidRPr="00DE0526" w:rsidRDefault="00DE0526" w:rsidP="00062C4A">
            <w:pPr>
              <w:rPr>
                <w:rFonts w:ascii="Arial" w:hAnsi="Arial" w:cs="Arial"/>
                <w:sz w:val="18"/>
                <w:szCs w:val="18"/>
                <w:lang w:val="en-GB"/>
              </w:rPr>
            </w:pPr>
          </w:p>
        </w:tc>
      </w:tr>
      <w:tr w:rsidR="00DE0526" w:rsidRPr="00DE0526" w14:paraId="125A6681" w14:textId="77777777" w:rsidTr="006E2F78">
        <w:tc>
          <w:tcPr>
            <w:tcW w:w="1573" w:type="dxa"/>
            <w:vMerge/>
            <w:tcBorders>
              <w:bottom w:val="single" w:sz="4" w:space="0" w:color="auto"/>
            </w:tcBorders>
            <w:shd w:val="clear" w:color="auto" w:fill="6B8A13"/>
          </w:tcPr>
          <w:p w14:paraId="4ABEE248" w14:textId="77777777" w:rsidR="00DE0526" w:rsidRPr="00DE0526" w:rsidRDefault="00DE0526" w:rsidP="00062C4A">
            <w:pPr>
              <w:rPr>
                <w:rFonts w:ascii="Arial" w:hAnsi="Arial" w:cs="Arial"/>
                <w:sz w:val="18"/>
                <w:szCs w:val="18"/>
                <w:lang w:val="en-GB"/>
              </w:rPr>
            </w:pPr>
          </w:p>
        </w:tc>
        <w:tc>
          <w:tcPr>
            <w:tcW w:w="2410" w:type="dxa"/>
            <w:vMerge/>
            <w:tcBorders>
              <w:bottom w:val="single" w:sz="4" w:space="0" w:color="auto"/>
            </w:tcBorders>
          </w:tcPr>
          <w:p w14:paraId="37305825" w14:textId="79C66288" w:rsidR="00DE0526" w:rsidRPr="00DE0526" w:rsidRDefault="00DE0526" w:rsidP="00062C4A">
            <w:pPr>
              <w:rPr>
                <w:rFonts w:ascii="Arial" w:hAnsi="Arial" w:cs="Arial"/>
                <w:sz w:val="18"/>
                <w:szCs w:val="18"/>
                <w:lang w:val="en-GB"/>
              </w:rPr>
            </w:pPr>
          </w:p>
        </w:tc>
        <w:tc>
          <w:tcPr>
            <w:tcW w:w="3969" w:type="dxa"/>
            <w:tcBorders>
              <w:bottom w:val="single" w:sz="4" w:space="0" w:color="auto"/>
            </w:tcBorders>
          </w:tcPr>
          <w:p w14:paraId="54B26020" w14:textId="67061702" w:rsidR="00DE0526" w:rsidRPr="00DE0526" w:rsidRDefault="00DE0526" w:rsidP="00062C4A">
            <w:pPr>
              <w:rPr>
                <w:rFonts w:ascii="Arial" w:hAnsi="Arial" w:cs="Arial"/>
                <w:sz w:val="18"/>
                <w:szCs w:val="18"/>
                <w:lang w:val="en-GB"/>
              </w:rPr>
            </w:pPr>
            <w:r w:rsidRPr="00DE0526">
              <w:rPr>
                <w:rFonts w:ascii="Arial" w:hAnsi="Arial" w:cs="Arial"/>
                <w:sz w:val="18"/>
                <w:szCs w:val="18"/>
                <w:lang w:val="en-GB"/>
              </w:rPr>
              <w:t>Communicates and involves partners</w:t>
            </w:r>
          </w:p>
        </w:tc>
        <w:tc>
          <w:tcPr>
            <w:tcW w:w="1559" w:type="dxa"/>
            <w:tcBorders>
              <w:bottom w:val="single" w:sz="4" w:space="0" w:color="auto"/>
            </w:tcBorders>
          </w:tcPr>
          <w:p w14:paraId="5A1E9FEA" w14:textId="77777777" w:rsidR="00DE0526" w:rsidRPr="00DE0526" w:rsidRDefault="00DE0526" w:rsidP="00062C4A">
            <w:pPr>
              <w:rPr>
                <w:rFonts w:ascii="Arial" w:hAnsi="Arial" w:cs="Arial"/>
                <w:sz w:val="18"/>
                <w:szCs w:val="18"/>
                <w:lang w:val="en-GB"/>
              </w:rPr>
            </w:pPr>
          </w:p>
        </w:tc>
        <w:tc>
          <w:tcPr>
            <w:tcW w:w="3969" w:type="dxa"/>
            <w:tcBorders>
              <w:bottom w:val="single" w:sz="4" w:space="0" w:color="auto"/>
            </w:tcBorders>
          </w:tcPr>
          <w:p w14:paraId="63E9AA40" w14:textId="77777777" w:rsidR="00DE0526" w:rsidRPr="00DE0526" w:rsidRDefault="00DE0526" w:rsidP="00062C4A">
            <w:pPr>
              <w:rPr>
                <w:rFonts w:ascii="Arial" w:hAnsi="Arial" w:cs="Arial"/>
                <w:sz w:val="18"/>
                <w:szCs w:val="18"/>
                <w:lang w:val="en-GB"/>
              </w:rPr>
            </w:pPr>
          </w:p>
        </w:tc>
        <w:tc>
          <w:tcPr>
            <w:tcW w:w="1276" w:type="dxa"/>
            <w:tcBorders>
              <w:bottom w:val="single" w:sz="4" w:space="0" w:color="auto"/>
            </w:tcBorders>
          </w:tcPr>
          <w:p w14:paraId="163535B7" w14:textId="77777777" w:rsidR="00DE0526" w:rsidRPr="00DE0526" w:rsidRDefault="00DE0526" w:rsidP="00062C4A">
            <w:pPr>
              <w:rPr>
                <w:rFonts w:ascii="Arial" w:hAnsi="Arial" w:cs="Arial"/>
                <w:sz w:val="18"/>
                <w:szCs w:val="18"/>
                <w:lang w:val="en-GB"/>
              </w:rPr>
            </w:pPr>
          </w:p>
        </w:tc>
      </w:tr>
    </w:tbl>
    <w:p w14:paraId="355B17EB" w14:textId="67923414" w:rsidR="00706C08" w:rsidRDefault="00706C08">
      <w:pPr>
        <w:rPr>
          <w:rFonts w:ascii="Arial" w:hAnsi="Arial" w:cs="Arial"/>
          <w:sz w:val="18"/>
          <w:szCs w:val="18"/>
        </w:rPr>
      </w:pPr>
    </w:p>
    <w:p w14:paraId="3D0E9B23" w14:textId="48896681" w:rsidR="006E2F78" w:rsidRDefault="006E2F78">
      <w:pPr>
        <w:rPr>
          <w:rFonts w:asciiTheme="minorHAnsi" w:hAnsiTheme="minorHAnsi"/>
          <w:b/>
          <w:lang w:val="en-GB"/>
        </w:rPr>
      </w:pPr>
      <w:r>
        <w:rPr>
          <w:rFonts w:asciiTheme="minorHAnsi" w:hAnsiTheme="minorHAnsi"/>
          <w:b/>
          <w:lang w:val="en-GB"/>
        </w:rPr>
        <w:t xml:space="preserve">  </w:t>
      </w:r>
      <w:r>
        <w:rPr>
          <w:rFonts w:asciiTheme="minorHAnsi" w:hAnsiTheme="minorHAnsi"/>
          <w:b/>
          <w:lang w:val="en-GB"/>
        </w:rPr>
        <w:br/>
        <w:t xml:space="preserve">    </w:t>
      </w:r>
      <w:r w:rsidRPr="006E2F78">
        <w:rPr>
          <w:rFonts w:asciiTheme="minorHAnsi" w:hAnsiTheme="minorHAnsi"/>
          <w:b/>
          <w:lang w:val="en-GB"/>
        </w:rPr>
        <w:t>3. Competencies for Child Protection Programming in Emergencies</w:t>
      </w:r>
    </w:p>
    <w:p w14:paraId="7FA41350" w14:textId="77777777" w:rsidR="006E2F78" w:rsidRPr="00DE0526" w:rsidRDefault="006E2F78">
      <w:pPr>
        <w:rPr>
          <w:rFonts w:ascii="Arial" w:hAnsi="Arial" w:cs="Arial"/>
          <w:sz w:val="18"/>
          <w:szCs w:val="18"/>
        </w:rPr>
      </w:pPr>
    </w:p>
    <w:tbl>
      <w:tblPr>
        <w:tblStyle w:val="TableGrid"/>
        <w:tblW w:w="14756" w:type="dxa"/>
        <w:tblInd w:w="378" w:type="dxa"/>
        <w:tblLayout w:type="fixed"/>
        <w:tblLook w:val="04A0" w:firstRow="1" w:lastRow="0" w:firstColumn="1" w:lastColumn="0" w:noHBand="0" w:noVBand="1"/>
      </w:tblPr>
      <w:tblGrid>
        <w:gridCol w:w="1573"/>
        <w:gridCol w:w="2410"/>
        <w:gridCol w:w="3969"/>
        <w:gridCol w:w="1559"/>
        <w:gridCol w:w="3969"/>
        <w:gridCol w:w="1276"/>
      </w:tblGrid>
      <w:tr w:rsidR="004B6E68" w:rsidRPr="00DE0526" w14:paraId="0B82AB9A" w14:textId="77777777" w:rsidTr="004B6E68">
        <w:tc>
          <w:tcPr>
            <w:tcW w:w="1573" w:type="dxa"/>
            <w:tcBorders>
              <w:bottom w:val="nil"/>
            </w:tcBorders>
            <w:shd w:val="clear" w:color="auto" w:fill="000000"/>
          </w:tcPr>
          <w:p w14:paraId="0F18D2DA" w14:textId="5D2C978F"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465DBACE" w14:textId="12BF2D82"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14D440DD" w14:textId="4B417E90"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2DC91176" w14:textId="2AA125D8"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15AFB808" w14:textId="0335868C"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Next Steps</w:t>
            </w:r>
          </w:p>
        </w:tc>
        <w:tc>
          <w:tcPr>
            <w:tcW w:w="1276" w:type="dxa"/>
            <w:tcBorders>
              <w:bottom w:val="nil"/>
            </w:tcBorders>
            <w:shd w:val="clear" w:color="auto" w:fill="000000"/>
          </w:tcPr>
          <w:p w14:paraId="1133CE6B" w14:textId="37774961"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Timeframe</w:t>
            </w:r>
          </w:p>
        </w:tc>
      </w:tr>
      <w:tr w:rsidR="004B6E68" w:rsidRPr="00DE0526" w14:paraId="29E10A4C" w14:textId="77777777" w:rsidTr="006E2F78">
        <w:tc>
          <w:tcPr>
            <w:tcW w:w="1573" w:type="dxa"/>
            <w:tcBorders>
              <w:top w:val="nil"/>
              <w:left w:val="nil"/>
              <w:bottom w:val="single" w:sz="4" w:space="0" w:color="auto"/>
              <w:right w:val="nil"/>
            </w:tcBorders>
          </w:tcPr>
          <w:p w14:paraId="3EBDC41D" w14:textId="77777777" w:rsidR="004B6E68" w:rsidRPr="00DE0526" w:rsidRDefault="004B6E68" w:rsidP="00062C4A">
            <w:pPr>
              <w:rPr>
                <w:rFonts w:ascii="Arial" w:hAnsi="Arial" w:cs="Arial"/>
                <w:sz w:val="18"/>
                <w:szCs w:val="18"/>
                <w:lang w:val="en-GB"/>
              </w:rPr>
            </w:pPr>
          </w:p>
        </w:tc>
        <w:tc>
          <w:tcPr>
            <w:tcW w:w="2410" w:type="dxa"/>
            <w:tcBorders>
              <w:top w:val="nil"/>
              <w:left w:val="nil"/>
              <w:bottom w:val="single" w:sz="4" w:space="0" w:color="auto"/>
              <w:right w:val="nil"/>
            </w:tcBorders>
          </w:tcPr>
          <w:p w14:paraId="11196A0D"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17061C36" w14:textId="77777777" w:rsidR="004B6E68" w:rsidRPr="00DE0526" w:rsidRDefault="004B6E68" w:rsidP="00062C4A">
            <w:pPr>
              <w:rPr>
                <w:rFonts w:ascii="Arial" w:hAnsi="Arial" w:cs="Arial"/>
                <w:sz w:val="18"/>
                <w:szCs w:val="18"/>
                <w:lang w:val="en-GB"/>
              </w:rPr>
            </w:pPr>
          </w:p>
        </w:tc>
        <w:tc>
          <w:tcPr>
            <w:tcW w:w="1559" w:type="dxa"/>
            <w:tcBorders>
              <w:top w:val="nil"/>
              <w:left w:val="nil"/>
              <w:bottom w:val="single" w:sz="4" w:space="0" w:color="auto"/>
              <w:right w:val="nil"/>
            </w:tcBorders>
          </w:tcPr>
          <w:p w14:paraId="607512E4"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0662956A" w14:textId="77777777" w:rsidR="004B6E68" w:rsidRPr="00DE0526" w:rsidRDefault="004B6E68" w:rsidP="00062C4A">
            <w:pPr>
              <w:rPr>
                <w:rFonts w:ascii="Arial" w:hAnsi="Arial" w:cs="Arial"/>
                <w:sz w:val="18"/>
                <w:szCs w:val="18"/>
                <w:lang w:val="en-GB"/>
              </w:rPr>
            </w:pPr>
          </w:p>
        </w:tc>
        <w:tc>
          <w:tcPr>
            <w:tcW w:w="1276" w:type="dxa"/>
            <w:tcBorders>
              <w:top w:val="nil"/>
              <w:left w:val="nil"/>
              <w:bottom w:val="single" w:sz="4" w:space="0" w:color="auto"/>
              <w:right w:val="nil"/>
            </w:tcBorders>
          </w:tcPr>
          <w:p w14:paraId="0F0ABC28" w14:textId="77777777" w:rsidR="004B6E68" w:rsidRPr="00DE0526" w:rsidRDefault="004B6E68" w:rsidP="00062C4A">
            <w:pPr>
              <w:rPr>
                <w:rFonts w:ascii="Arial" w:hAnsi="Arial" w:cs="Arial"/>
                <w:sz w:val="18"/>
                <w:szCs w:val="18"/>
                <w:lang w:val="en-GB"/>
              </w:rPr>
            </w:pPr>
          </w:p>
        </w:tc>
      </w:tr>
      <w:tr w:rsidR="000F0DAC" w:rsidRPr="00DE0526" w14:paraId="48F7EB11" w14:textId="77777777" w:rsidTr="006066B8">
        <w:tc>
          <w:tcPr>
            <w:tcW w:w="1573" w:type="dxa"/>
            <w:vMerge w:val="restart"/>
            <w:tcBorders>
              <w:top w:val="single" w:sz="4" w:space="0" w:color="auto"/>
            </w:tcBorders>
            <w:shd w:val="clear" w:color="auto" w:fill="C0504D" w:themeFill="accent2"/>
          </w:tcPr>
          <w:p w14:paraId="1BE91AAC" w14:textId="77777777" w:rsidR="000F0DAC" w:rsidRDefault="000F0DAC" w:rsidP="00062C4A">
            <w:pPr>
              <w:rPr>
                <w:rFonts w:ascii="Arial" w:hAnsi="Arial" w:cs="Arial"/>
                <w:color w:val="FFFFFF"/>
                <w:sz w:val="18"/>
                <w:szCs w:val="18"/>
                <w:lang w:val="en-GB"/>
              </w:rPr>
            </w:pPr>
          </w:p>
          <w:p w14:paraId="04D3A9F5" w14:textId="0DFC1CCA" w:rsidR="000F0DAC" w:rsidRPr="006E2F78" w:rsidRDefault="000F0DAC" w:rsidP="00062C4A">
            <w:pPr>
              <w:rPr>
                <w:rFonts w:ascii="Arial" w:hAnsi="Arial" w:cs="Arial"/>
                <w:b/>
                <w:sz w:val="18"/>
                <w:szCs w:val="18"/>
                <w:lang w:val="en-GB"/>
              </w:rPr>
            </w:pPr>
            <w:r w:rsidRPr="006E2F78">
              <w:rPr>
                <w:rFonts w:ascii="Arial" w:hAnsi="Arial" w:cs="Arial"/>
                <w:b/>
                <w:color w:val="FFFFFF"/>
                <w:sz w:val="18"/>
                <w:szCs w:val="18"/>
                <w:lang w:val="en-GB"/>
              </w:rPr>
              <w:t>Coordination of Child Protection responses in emergencies</w:t>
            </w:r>
          </w:p>
        </w:tc>
        <w:tc>
          <w:tcPr>
            <w:tcW w:w="2410" w:type="dxa"/>
            <w:vMerge w:val="restart"/>
            <w:tcBorders>
              <w:top w:val="single" w:sz="4" w:space="0" w:color="auto"/>
            </w:tcBorders>
            <w:shd w:val="clear" w:color="auto" w:fill="F2DBDB" w:themeFill="accent2" w:themeFillTint="33"/>
          </w:tcPr>
          <w:p w14:paraId="4EAA80E5" w14:textId="3B6DF819"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6.1 Understanding Humanitarian Reform</w:t>
            </w:r>
          </w:p>
        </w:tc>
        <w:tc>
          <w:tcPr>
            <w:tcW w:w="3969" w:type="dxa"/>
            <w:tcBorders>
              <w:top w:val="single" w:sz="4" w:space="0" w:color="auto"/>
            </w:tcBorders>
            <w:shd w:val="clear" w:color="auto" w:fill="F2DBDB" w:themeFill="accent2" w:themeFillTint="33"/>
          </w:tcPr>
          <w:p w14:paraId="7E1F9DD7" w14:textId="48FEE6A2"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Good understanding of humanitarian reform</w:t>
            </w:r>
          </w:p>
        </w:tc>
        <w:tc>
          <w:tcPr>
            <w:tcW w:w="1559" w:type="dxa"/>
            <w:tcBorders>
              <w:top w:val="single" w:sz="4" w:space="0" w:color="auto"/>
            </w:tcBorders>
            <w:shd w:val="clear" w:color="auto" w:fill="F2DBDB" w:themeFill="accent2" w:themeFillTint="33"/>
          </w:tcPr>
          <w:p w14:paraId="1DF73A58" w14:textId="77777777" w:rsidR="000F0DAC" w:rsidRPr="00DE0526" w:rsidRDefault="000F0DAC" w:rsidP="00062C4A">
            <w:pPr>
              <w:rPr>
                <w:rFonts w:ascii="Arial" w:hAnsi="Arial" w:cs="Arial"/>
                <w:sz w:val="18"/>
                <w:szCs w:val="18"/>
                <w:lang w:val="en-GB"/>
              </w:rPr>
            </w:pPr>
          </w:p>
        </w:tc>
        <w:tc>
          <w:tcPr>
            <w:tcW w:w="3969" w:type="dxa"/>
            <w:tcBorders>
              <w:top w:val="single" w:sz="4" w:space="0" w:color="auto"/>
            </w:tcBorders>
            <w:shd w:val="clear" w:color="auto" w:fill="F2DBDB" w:themeFill="accent2" w:themeFillTint="33"/>
          </w:tcPr>
          <w:p w14:paraId="3085F18D" w14:textId="77777777" w:rsidR="000F0DAC" w:rsidRPr="00DE0526" w:rsidRDefault="000F0DAC" w:rsidP="00062C4A">
            <w:pPr>
              <w:rPr>
                <w:rFonts w:ascii="Arial" w:hAnsi="Arial" w:cs="Arial"/>
                <w:sz w:val="18"/>
                <w:szCs w:val="18"/>
                <w:lang w:val="en-GB"/>
              </w:rPr>
            </w:pPr>
          </w:p>
        </w:tc>
        <w:tc>
          <w:tcPr>
            <w:tcW w:w="1276" w:type="dxa"/>
            <w:tcBorders>
              <w:top w:val="single" w:sz="4" w:space="0" w:color="auto"/>
            </w:tcBorders>
            <w:shd w:val="clear" w:color="auto" w:fill="F2DBDB" w:themeFill="accent2" w:themeFillTint="33"/>
          </w:tcPr>
          <w:p w14:paraId="1D906ED0" w14:textId="77777777" w:rsidR="000F0DAC" w:rsidRPr="00DE0526" w:rsidRDefault="000F0DAC" w:rsidP="00062C4A">
            <w:pPr>
              <w:rPr>
                <w:rFonts w:ascii="Arial" w:hAnsi="Arial" w:cs="Arial"/>
                <w:sz w:val="18"/>
                <w:szCs w:val="18"/>
                <w:lang w:val="en-GB"/>
              </w:rPr>
            </w:pPr>
          </w:p>
        </w:tc>
      </w:tr>
      <w:tr w:rsidR="000F0DAC" w:rsidRPr="00DE0526" w14:paraId="046F98FC" w14:textId="77777777" w:rsidTr="006066B8">
        <w:tc>
          <w:tcPr>
            <w:tcW w:w="1573" w:type="dxa"/>
            <w:vMerge/>
            <w:shd w:val="clear" w:color="auto" w:fill="C0504D" w:themeFill="accent2"/>
          </w:tcPr>
          <w:p w14:paraId="76283A56" w14:textId="77777777" w:rsidR="000F0DAC" w:rsidRPr="00DE0526" w:rsidRDefault="000F0DAC" w:rsidP="00062C4A">
            <w:pPr>
              <w:rPr>
                <w:rFonts w:ascii="Arial" w:hAnsi="Arial" w:cs="Arial"/>
                <w:sz w:val="18"/>
                <w:szCs w:val="18"/>
                <w:lang w:val="en-GB"/>
              </w:rPr>
            </w:pPr>
          </w:p>
        </w:tc>
        <w:tc>
          <w:tcPr>
            <w:tcW w:w="2410" w:type="dxa"/>
            <w:vMerge/>
            <w:shd w:val="clear" w:color="auto" w:fill="F2DBDB" w:themeFill="accent2" w:themeFillTint="33"/>
          </w:tcPr>
          <w:p w14:paraId="17055B9C" w14:textId="472BCB6F"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4398374E" w14:textId="6AD5DB40"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Understands the role of the HC</w:t>
            </w:r>
          </w:p>
        </w:tc>
        <w:tc>
          <w:tcPr>
            <w:tcW w:w="1559" w:type="dxa"/>
            <w:shd w:val="clear" w:color="auto" w:fill="F2DBDB" w:themeFill="accent2" w:themeFillTint="33"/>
          </w:tcPr>
          <w:p w14:paraId="418E77B0"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1192784D"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3B1DE1E3" w14:textId="77777777" w:rsidR="000F0DAC" w:rsidRPr="00DE0526" w:rsidRDefault="000F0DAC" w:rsidP="00062C4A">
            <w:pPr>
              <w:rPr>
                <w:rFonts w:ascii="Arial" w:hAnsi="Arial" w:cs="Arial"/>
                <w:sz w:val="18"/>
                <w:szCs w:val="18"/>
                <w:lang w:val="en-GB"/>
              </w:rPr>
            </w:pPr>
          </w:p>
        </w:tc>
      </w:tr>
      <w:tr w:rsidR="000F0DAC" w:rsidRPr="00DE0526" w14:paraId="43D596CA" w14:textId="77777777" w:rsidTr="006066B8">
        <w:tc>
          <w:tcPr>
            <w:tcW w:w="1573" w:type="dxa"/>
            <w:vMerge/>
            <w:shd w:val="clear" w:color="auto" w:fill="C0504D" w:themeFill="accent2"/>
          </w:tcPr>
          <w:p w14:paraId="08687622" w14:textId="77777777" w:rsidR="000F0DAC" w:rsidRPr="00DE0526" w:rsidRDefault="000F0DAC" w:rsidP="00062C4A">
            <w:pPr>
              <w:rPr>
                <w:rFonts w:ascii="Arial" w:hAnsi="Arial" w:cs="Arial"/>
                <w:sz w:val="18"/>
                <w:szCs w:val="18"/>
                <w:lang w:val="en-GB"/>
              </w:rPr>
            </w:pPr>
          </w:p>
        </w:tc>
        <w:tc>
          <w:tcPr>
            <w:tcW w:w="2410" w:type="dxa"/>
            <w:vMerge/>
            <w:shd w:val="clear" w:color="auto" w:fill="F2DBDB" w:themeFill="accent2" w:themeFillTint="33"/>
          </w:tcPr>
          <w:p w14:paraId="38EB4E13" w14:textId="0052ED5B"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361F0C30" w14:textId="29490808"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Promotes the Principle of Partnership</w:t>
            </w:r>
          </w:p>
        </w:tc>
        <w:tc>
          <w:tcPr>
            <w:tcW w:w="1559" w:type="dxa"/>
            <w:shd w:val="clear" w:color="auto" w:fill="F2DBDB" w:themeFill="accent2" w:themeFillTint="33"/>
          </w:tcPr>
          <w:p w14:paraId="60236CBF"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4A0FB706"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57ED40A3" w14:textId="77777777" w:rsidR="000F0DAC" w:rsidRPr="00DE0526" w:rsidRDefault="000F0DAC" w:rsidP="00062C4A">
            <w:pPr>
              <w:rPr>
                <w:rFonts w:ascii="Arial" w:hAnsi="Arial" w:cs="Arial"/>
                <w:sz w:val="18"/>
                <w:szCs w:val="18"/>
                <w:lang w:val="en-GB"/>
              </w:rPr>
            </w:pPr>
          </w:p>
        </w:tc>
      </w:tr>
      <w:tr w:rsidR="000F0DAC" w:rsidRPr="00DE0526" w14:paraId="0FC69CCD" w14:textId="77777777" w:rsidTr="006066B8">
        <w:tc>
          <w:tcPr>
            <w:tcW w:w="1573" w:type="dxa"/>
            <w:vMerge/>
            <w:shd w:val="clear" w:color="auto" w:fill="C0504D" w:themeFill="accent2"/>
          </w:tcPr>
          <w:p w14:paraId="5697B932" w14:textId="77777777" w:rsidR="000F0DAC" w:rsidRPr="00DE0526" w:rsidRDefault="000F0DAC" w:rsidP="00062C4A">
            <w:pPr>
              <w:rPr>
                <w:rFonts w:ascii="Arial" w:hAnsi="Arial" w:cs="Arial"/>
                <w:sz w:val="18"/>
                <w:szCs w:val="18"/>
                <w:lang w:val="en-GB"/>
              </w:rPr>
            </w:pPr>
          </w:p>
        </w:tc>
        <w:tc>
          <w:tcPr>
            <w:tcW w:w="2410" w:type="dxa"/>
            <w:vMerge/>
            <w:shd w:val="clear" w:color="auto" w:fill="F2DBDB" w:themeFill="accent2" w:themeFillTint="33"/>
          </w:tcPr>
          <w:p w14:paraId="16008941" w14:textId="2A88A110"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2D9E44C7" w14:textId="71C5F664"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Understands how to work with different actors</w:t>
            </w:r>
          </w:p>
        </w:tc>
        <w:tc>
          <w:tcPr>
            <w:tcW w:w="1559" w:type="dxa"/>
            <w:shd w:val="clear" w:color="auto" w:fill="F2DBDB" w:themeFill="accent2" w:themeFillTint="33"/>
          </w:tcPr>
          <w:p w14:paraId="2BC148AE"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310E1281"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03E8A9CC" w14:textId="77777777" w:rsidR="000F0DAC" w:rsidRPr="00DE0526" w:rsidRDefault="000F0DAC" w:rsidP="00062C4A">
            <w:pPr>
              <w:rPr>
                <w:rFonts w:ascii="Arial" w:hAnsi="Arial" w:cs="Arial"/>
                <w:sz w:val="18"/>
                <w:szCs w:val="18"/>
                <w:lang w:val="en-GB"/>
              </w:rPr>
            </w:pPr>
          </w:p>
        </w:tc>
      </w:tr>
      <w:tr w:rsidR="000F0DAC" w:rsidRPr="00DE0526" w14:paraId="3C428A65" w14:textId="77777777" w:rsidTr="006066B8">
        <w:tc>
          <w:tcPr>
            <w:tcW w:w="1573" w:type="dxa"/>
            <w:vMerge/>
            <w:shd w:val="clear" w:color="auto" w:fill="C0504D" w:themeFill="accent2"/>
          </w:tcPr>
          <w:p w14:paraId="7E687ECE" w14:textId="77777777" w:rsidR="000F0DAC" w:rsidRPr="00DE0526" w:rsidRDefault="000F0DAC" w:rsidP="00062C4A">
            <w:pPr>
              <w:rPr>
                <w:rFonts w:ascii="Arial" w:hAnsi="Arial" w:cs="Arial"/>
                <w:sz w:val="18"/>
                <w:szCs w:val="18"/>
                <w:lang w:val="en-GB"/>
              </w:rPr>
            </w:pPr>
          </w:p>
        </w:tc>
        <w:tc>
          <w:tcPr>
            <w:tcW w:w="2410" w:type="dxa"/>
            <w:vMerge/>
            <w:shd w:val="clear" w:color="auto" w:fill="F2DBDB" w:themeFill="accent2" w:themeFillTint="33"/>
          </w:tcPr>
          <w:p w14:paraId="51D77479" w14:textId="15A88E51"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519C2BDC" w14:textId="528A5236"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Good understanding of humanitarian funding mechanisms</w:t>
            </w:r>
          </w:p>
        </w:tc>
        <w:tc>
          <w:tcPr>
            <w:tcW w:w="1559" w:type="dxa"/>
            <w:shd w:val="clear" w:color="auto" w:fill="F2DBDB" w:themeFill="accent2" w:themeFillTint="33"/>
          </w:tcPr>
          <w:p w14:paraId="6F4B71F5"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3C5FB871"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3F33AB61" w14:textId="77777777" w:rsidR="000F0DAC" w:rsidRPr="00DE0526" w:rsidRDefault="000F0DAC" w:rsidP="00062C4A">
            <w:pPr>
              <w:rPr>
                <w:rFonts w:ascii="Arial" w:hAnsi="Arial" w:cs="Arial"/>
                <w:sz w:val="18"/>
                <w:szCs w:val="18"/>
                <w:lang w:val="en-GB"/>
              </w:rPr>
            </w:pPr>
          </w:p>
        </w:tc>
      </w:tr>
      <w:tr w:rsidR="000F0DAC" w:rsidRPr="00DE0526" w14:paraId="79A02024" w14:textId="77777777" w:rsidTr="006066B8">
        <w:tc>
          <w:tcPr>
            <w:tcW w:w="1573" w:type="dxa"/>
            <w:vMerge/>
            <w:shd w:val="clear" w:color="auto" w:fill="C0504D" w:themeFill="accent2"/>
          </w:tcPr>
          <w:p w14:paraId="654E7530" w14:textId="77777777" w:rsidR="000F0DAC" w:rsidRPr="00DE0526" w:rsidRDefault="000F0DAC" w:rsidP="00062C4A">
            <w:pPr>
              <w:rPr>
                <w:rFonts w:ascii="Arial" w:hAnsi="Arial" w:cs="Arial"/>
                <w:sz w:val="18"/>
                <w:szCs w:val="18"/>
                <w:lang w:val="en-GB"/>
              </w:rPr>
            </w:pPr>
          </w:p>
        </w:tc>
        <w:tc>
          <w:tcPr>
            <w:tcW w:w="2410" w:type="dxa"/>
            <w:vMerge w:val="restart"/>
          </w:tcPr>
          <w:p w14:paraId="2F7BFF02" w14:textId="09D5ACAF"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6.2 Understanding Child Protection Area of Responsibility</w:t>
            </w:r>
          </w:p>
        </w:tc>
        <w:tc>
          <w:tcPr>
            <w:tcW w:w="3969" w:type="dxa"/>
          </w:tcPr>
          <w:p w14:paraId="42F2BDCD" w14:textId="6B0A5EA9"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 xml:space="preserve">Supports </w:t>
            </w:r>
            <w:proofErr w:type="spellStart"/>
            <w:r w:rsidRPr="00DE0526">
              <w:rPr>
                <w:rFonts w:ascii="Arial" w:hAnsi="Arial" w:cs="Arial"/>
                <w:sz w:val="18"/>
                <w:szCs w:val="18"/>
                <w:lang w:val="en-GB"/>
              </w:rPr>
              <w:t>CP</w:t>
            </w:r>
            <w:proofErr w:type="spellEnd"/>
            <w:r w:rsidRPr="00DE0526">
              <w:rPr>
                <w:rFonts w:ascii="Arial" w:hAnsi="Arial" w:cs="Arial"/>
                <w:sz w:val="18"/>
                <w:szCs w:val="18"/>
                <w:lang w:val="en-GB"/>
              </w:rPr>
              <w:t xml:space="preserve"> and humanitarian protection collaboration</w:t>
            </w:r>
          </w:p>
        </w:tc>
        <w:tc>
          <w:tcPr>
            <w:tcW w:w="1559" w:type="dxa"/>
          </w:tcPr>
          <w:p w14:paraId="756845A6" w14:textId="77777777" w:rsidR="000F0DAC" w:rsidRPr="00DE0526" w:rsidRDefault="000F0DAC" w:rsidP="00062C4A">
            <w:pPr>
              <w:rPr>
                <w:rFonts w:ascii="Arial" w:hAnsi="Arial" w:cs="Arial"/>
                <w:sz w:val="18"/>
                <w:szCs w:val="18"/>
                <w:lang w:val="en-GB"/>
              </w:rPr>
            </w:pPr>
          </w:p>
        </w:tc>
        <w:tc>
          <w:tcPr>
            <w:tcW w:w="3969" w:type="dxa"/>
          </w:tcPr>
          <w:p w14:paraId="3C44EBE3" w14:textId="77777777" w:rsidR="000F0DAC" w:rsidRPr="00DE0526" w:rsidRDefault="000F0DAC" w:rsidP="00062C4A">
            <w:pPr>
              <w:rPr>
                <w:rFonts w:ascii="Arial" w:hAnsi="Arial" w:cs="Arial"/>
                <w:sz w:val="18"/>
                <w:szCs w:val="18"/>
                <w:lang w:val="en-GB"/>
              </w:rPr>
            </w:pPr>
          </w:p>
        </w:tc>
        <w:tc>
          <w:tcPr>
            <w:tcW w:w="1276" w:type="dxa"/>
          </w:tcPr>
          <w:p w14:paraId="3B1A4399" w14:textId="77777777" w:rsidR="000F0DAC" w:rsidRPr="00DE0526" w:rsidRDefault="000F0DAC" w:rsidP="00062C4A">
            <w:pPr>
              <w:rPr>
                <w:rFonts w:ascii="Arial" w:hAnsi="Arial" w:cs="Arial"/>
                <w:sz w:val="18"/>
                <w:szCs w:val="18"/>
                <w:lang w:val="en-GB"/>
              </w:rPr>
            </w:pPr>
          </w:p>
        </w:tc>
      </w:tr>
      <w:tr w:rsidR="000F0DAC" w:rsidRPr="00DE0526" w14:paraId="107DADDF" w14:textId="77777777" w:rsidTr="006066B8">
        <w:tc>
          <w:tcPr>
            <w:tcW w:w="1573" w:type="dxa"/>
            <w:vMerge/>
            <w:shd w:val="clear" w:color="auto" w:fill="C0504D" w:themeFill="accent2"/>
          </w:tcPr>
          <w:p w14:paraId="2E35A35F" w14:textId="77777777" w:rsidR="000F0DAC" w:rsidRPr="00DE0526" w:rsidRDefault="000F0DAC" w:rsidP="00062C4A">
            <w:pPr>
              <w:rPr>
                <w:rFonts w:ascii="Arial" w:hAnsi="Arial" w:cs="Arial"/>
                <w:sz w:val="18"/>
                <w:szCs w:val="18"/>
                <w:lang w:val="en-GB"/>
              </w:rPr>
            </w:pPr>
          </w:p>
        </w:tc>
        <w:tc>
          <w:tcPr>
            <w:tcW w:w="2410" w:type="dxa"/>
            <w:vMerge/>
          </w:tcPr>
          <w:p w14:paraId="64322EC2" w14:textId="0DF29472" w:rsidR="000F0DAC" w:rsidRPr="00DE0526" w:rsidRDefault="000F0DAC" w:rsidP="00062C4A">
            <w:pPr>
              <w:rPr>
                <w:rFonts w:ascii="Arial" w:hAnsi="Arial" w:cs="Arial"/>
                <w:sz w:val="18"/>
                <w:szCs w:val="18"/>
                <w:lang w:val="en-GB"/>
              </w:rPr>
            </w:pPr>
          </w:p>
        </w:tc>
        <w:tc>
          <w:tcPr>
            <w:tcW w:w="3969" w:type="dxa"/>
          </w:tcPr>
          <w:p w14:paraId="7438AA7B" w14:textId="07DE59AE"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 xml:space="preserve">Understands the mandates of the other actors in the Protection Cluster and in the </w:t>
            </w:r>
            <w:proofErr w:type="spellStart"/>
            <w:r w:rsidRPr="00DE0526">
              <w:rPr>
                <w:rFonts w:ascii="Arial" w:hAnsi="Arial" w:cs="Arial"/>
                <w:sz w:val="18"/>
                <w:szCs w:val="18"/>
                <w:lang w:val="en-GB"/>
              </w:rPr>
              <w:t>CP</w:t>
            </w:r>
            <w:proofErr w:type="spellEnd"/>
            <w:r w:rsidRPr="00DE0526">
              <w:rPr>
                <w:rFonts w:ascii="Arial" w:hAnsi="Arial" w:cs="Arial"/>
                <w:sz w:val="18"/>
                <w:szCs w:val="18"/>
                <w:lang w:val="en-GB"/>
              </w:rPr>
              <w:t xml:space="preserve"> working group</w:t>
            </w:r>
          </w:p>
        </w:tc>
        <w:tc>
          <w:tcPr>
            <w:tcW w:w="1559" w:type="dxa"/>
          </w:tcPr>
          <w:p w14:paraId="3CF12F63" w14:textId="77777777" w:rsidR="000F0DAC" w:rsidRPr="00DE0526" w:rsidRDefault="000F0DAC" w:rsidP="00062C4A">
            <w:pPr>
              <w:rPr>
                <w:rFonts w:ascii="Arial" w:hAnsi="Arial" w:cs="Arial"/>
                <w:sz w:val="18"/>
                <w:szCs w:val="18"/>
                <w:lang w:val="en-GB"/>
              </w:rPr>
            </w:pPr>
          </w:p>
        </w:tc>
        <w:tc>
          <w:tcPr>
            <w:tcW w:w="3969" w:type="dxa"/>
          </w:tcPr>
          <w:p w14:paraId="0BB3C8CD" w14:textId="77777777" w:rsidR="000F0DAC" w:rsidRPr="00DE0526" w:rsidRDefault="000F0DAC" w:rsidP="00062C4A">
            <w:pPr>
              <w:rPr>
                <w:rFonts w:ascii="Arial" w:hAnsi="Arial" w:cs="Arial"/>
                <w:sz w:val="18"/>
                <w:szCs w:val="18"/>
                <w:lang w:val="en-GB"/>
              </w:rPr>
            </w:pPr>
          </w:p>
        </w:tc>
        <w:tc>
          <w:tcPr>
            <w:tcW w:w="1276" w:type="dxa"/>
          </w:tcPr>
          <w:p w14:paraId="0B2B202A" w14:textId="77777777" w:rsidR="000F0DAC" w:rsidRPr="00DE0526" w:rsidRDefault="000F0DAC" w:rsidP="00062C4A">
            <w:pPr>
              <w:rPr>
                <w:rFonts w:ascii="Arial" w:hAnsi="Arial" w:cs="Arial"/>
                <w:sz w:val="18"/>
                <w:szCs w:val="18"/>
                <w:lang w:val="en-GB"/>
              </w:rPr>
            </w:pPr>
          </w:p>
        </w:tc>
      </w:tr>
      <w:tr w:rsidR="000F0DAC" w:rsidRPr="00DE0526" w14:paraId="680BA29C" w14:textId="77777777" w:rsidTr="006066B8">
        <w:tc>
          <w:tcPr>
            <w:tcW w:w="1573" w:type="dxa"/>
            <w:vMerge/>
            <w:shd w:val="clear" w:color="auto" w:fill="C0504D" w:themeFill="accent2"/>
          </w:tcPr>
          <w:p w14:paraId="73849716" w14:textId="77777777" w:rsidR="000F0DAC" w:rsidRPr="00DE0526" w:rsidRDefault="000F0DAC" w:rsidP="00062C4A">
            <w:pPr>
              <w:rPr>
                <w:rFonts w:ascii="Arial" w:hAnsi="Arial" w:cs="Arial"/>
                <w:sz w:val="18"/>
                <w:szCs w:val="18"/>
                <w:lang w:val="en-GB"/>
              </w:rPr>
            </w:pPr>
          </w:p>
        </w:tc>
        <w:tc>
          <w:tcPr>
            <w:tcW w:w="2410" w:type="dxa"/>
            <w:vMerge/>
          </w:tcPr>
          <w:p w14:paraId="3F1BE7CE" w14:textId="5AC931B3" w:rsidR="000F0DAC" w:rsidRPr="00DE0526" w:rsidRDefault="000F0DAC" w:rsidP="00062C4A">
            <w:pPr>
              <w:rPr>
                <w:rFonts w:ascii="Arial" w:hAnsi="Arial" w:cs="Arial"/>
                <w:sz w:val="18"/>
                <w:szCs w:val="18"/>
                <w:lang w:val="en-GB"/>
              </w:rPr>
            </w:pPr>
          </w:p>
        </w:tc>
        <w:tc>
          <w:tcPr>
            <w:tcW w:w="3969" w:type="dxa"/>
          </w:tcPr>
          <w:p w14:paraId="2C98A94C" w14:textId="7845A573"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 xml:space="preserve">Supports the </w:t>
            </w:r>
            <w:proofErr w:type="spellStart"/>
            <w:r w:rsidRPr="00DE0526">
              <w:rPr>
                <w:rFonts w:ascii="Arial" w:hAnsi="Arial" w:cs="Arial"/>
                <w:sz w:val="18"/>
                <w:szCs w:val="18"/>
                <w:lang w:val="en-GB"/>
              </w:rPr>
              <w:t>CP</w:t>
            </w:r>
            <w:proofErr w:type="spellEnd"/>
            <w:r w:rsidRPr="00DE0526">
              <w:rPr>
                <w:rFonts w:ascii="Arial" w:hAnsi="Arial" w:cs="Arial"/>
                <w:sz w:val="18"/>
                <w:szCs w:val="18"/>
                <w:lang w:val="en-GB"/>
              </w:rPr>
              <w:t xml:space="preserve"> working group</w:t>
            </w:r>
          </w:p>
        </w:tc>
        <w:tc>
          <w:tcPr>
            <w:tcW w:w="1559" w:type="dxa"/>
          </w:tcPr>
          <w:p w14:paraId="77A38BD1" w14:textId="77777777" w:rsidR="000F0DAC" w:rsidRPr="00DE0526" w:rsidRDefault="000F0DAC" w:rsidP="00062C4A">
            <w:pPr>
              <w:rPr>
                <w:rFonts w:ascii="Arial" w:hAnsi="Arial" w:cs="Arial"/>
                <w:sz w:val="18"/>
                <w:szCs w:val="18"/>
                <w:lang w:val="en-GB"/>
              </w:rPr>
            </w:pPr>
          </w:p>
        </w:tc>
        <w:tc>
          <w:tcPr>
            <w:tcW w:w="3969" w:type="dxa"/>
          </w:tcPr>
          <w:p w14:paraId="5837CE81" w14:textId="77777777" w:rsidR="000F0DAC" w:rsidRPr="00DE0526" w:rsidRDefault="000F0DAC" w:rsidP="00062C4A">
            <w:pPr>
              <w:rPr>
                <w:rFonts w:ascii="Arial" w:hAnsi="Arial" w:cs="Arial"/>
                <w:sz w:val="18"/>
                <w:szCs w:val="18"/>
                <w:lang w:val="en-GB"/>
              </w:rPr>
            </w:pPr>
          </w:p>
        </w:tc>
        <w:tc>
          <w:tcPr>
            <w:tcW w:w="1276" w:type="dxa"/>
          </w:tcPr>
          <w:p w14:paraId="6FFA152F" w14:textId="77777777" w:rsidR="000F0DAC" w:rsidRPr="00DE0526" w:rsidRDefault="000F0DAC" w:rsidP="00062C4A">
            <w:pPr>
              <w:rPr>
                <w:rFonts w:ascii="Arial" w:hAnsi="Arial" w:cs="Arial"/>
                <w:sz w:val="18"/>
                <w:szCs w:val="18"/>
                <w:lang w:val="en-GB"/>
              </w:rPr>
            </w:pPr>
          </w:p>
        </w:tc>
      </w:tr>
      <w:tr w:rsidR="000F0DAC" w:rsidRPr="00DE0526" w14:paraId="6D419EA2" w14:textId="77777777" w:rsidTr="006066B8">
        <w:tc>
          <w:tcPr>
            <w:tcW w:w="1573" w:type="dxa"/>
            <w:vMerge/>
            <w:shd w:val="clear" w:color="auto" w:fill="C0504D" w:themeFill="accent2"/>
          </w:tcPr>
          <w:p w14:paraId="18B8738A" w14:textId="77777777" w:rsidR="000F0DAC" w:rsidRPr="00DE0526" w:rsidRDefault="000F0DAC" w:rsidP="00062C4A">
            <w:pPr>
              <w:rPr>
                <w:rFonts w:ascii="Arial" w:hAnsi="Arial" w:cs="Arial"/>
                <w:sz w:val="18"/>
                <w:szCs w:val="18"/>
                <w:lang w:val="en-GB"/>
              </w:rPr>
            </w:pPr>
          </w:p>
        </w:tc>
        <w:tc>
          <w:tcPr>
            <w:tcW w:w="2410" w:type="dxa"/>
            <w:vMerge/>
          </w:tcPr>
          <w:p w14:paraId="5F71BDF6" w14:textId="40A518E2" w:rsidR="000F0DAC" w:rsidRPr="00DE0526" w:rsidRDefault="000F0DAC" w:rsidP="00062C4A">
            <w:pPr>
              <w:rPr>
                <w:rFonts w:ascii="Arial" w:hAnsi="Arial" w:cs="Arial"/>
                <w:sz w:val="18"/>
                <w:szCs w:val="18"/>
                <w:lang w:val="en-GB"/>
              </w:rPr>
            </w:pPr>
          </w:p>
        </w:tc>
        <w:tc>
          <w:tcPr>
            <w:tcW w:w="3969" w:type="dxa"/>
          </w:tcPr>
          <w:p w14:paraId="29915E1C" w14:textId="22E9171A"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Creates supportive environment for differences in culture and opinions</w:t>
            </w:r>
          </w:p>
        </w:tc>
        <w:tc>
          <w:tcPr>
            <w:tcW w:w="1559" w:type="dxa"/>
          </w:tcPr>
          <w:p w14:paraId="48D4268C" w14:textId="77777777" w:rsidR="000F0DAC" w:rsidRPr="00DE0526" w:rsidRDefault="000F0DAC" w:rsidP="00062C4A">
            <w:pPr>
              <w:rPr>
                <w:rFonts w:ascii="Arial" w:hAnsi="Arial" w:cs="Arial"/>
                <w:sz w:val="18"/>
                <w:szCs w:val="18"/>
                <w:lang w:val="en-GB"/>
              </w:rPr>
            </w:pPr>
          </w:p>
        </w:tc>
        <w:tc>
          <w:tcPr>
            <w:tcW w:w="3969" w:type="dxa"/>
          </w:tcPr>
          <w:p w14:paraId="0DD7A28D" w14:textId="77777777" w:rsidR="000F0DAC" w:rsidRPr="00DE0526" w:rsidRDefault="000F0DAC" w:rsidP="00062C4A">
            <w:pPr>
              <w:rPr>
                <w:rFonts w:ascii="Arial" w:hAnsi="Arial" w:cs="Arial"/>
                <w:sz w:val="18"/>
                <w:szCs w:val="18"/>
                <w:lang w:val="en-GB"/>
              </w:rPr>
            </w:pPr>
          </w:p>
        </w:tc>
        <w:tc>
          <w:tcPr>
            <w:tcW w:w="1276" w:type="dxa"/>
          </w:tcPr>
          <w:p w14:paraId="2483BEF6" w14:textId="77777777" w:rsidR="000F0DAC" w:rsidRPr="00DE0526" w:rsidRDefault="000F0DAC" w:rsidP="00062C4A">
            <w:pPr>
              <w:rPr>
                <w:rFonts w:ascii="Arial" w:hAnsi="Arial" w:cs="Arial"/>
                <w:sz w:val="18"/>
                <w:szCs w:val="18"/>
                <w:lang w:val="en-GB"/>
              </w:rPr>
            </w:pPr>
          </w:p>
        </w:tc>
      </w:tr>
      <w:tr w:rsidR="000F0DAC" w:rsidRPr="00DE0526" w14:paraId="47C2C734" w14:textId="77777777" w:rsidTr="006066B8">
        <w:tc>
          <w:tcPr>
            <w:tcW w:w="1573" w:type="dxa"/>
            <w:vMerge/>
            <w:shd w:val="clear" w:color="auto" w:fill="C0504D" w:themeFill="accent2"/>
          </w:tcPr>
          <w:p w14:paraId="504C38D9" w14:textId="77777777" w:rsidR="000F0DAC" w:rsidRPr="00DE0526" w:rsidRDefault="000F0DAC" w:rsidP="00062C4A">
            <w:pPr>
              <w:rPr>
                <w:rFonts w:ascii="Arial" w:hAnsi="Arial" w:cs="Arial"/>
                <w:sz w:val="18"/>
                <w:szCs w:val="18"/>
                <w:lang w:val="en-GB"/>
              </w:rPr>
            </w:pPr>
          </w:p>
        </w:tc>
        <w:tc>
          <w:tcPr>
            <w:tcW w:w="2410" w:type="dxa"/>
            <w:vMerge/>
          </w:tcPr>
          <w:p w14:paraId="2DB20D9B" w14:textId="77353C03" w:rsidR="000F0DAC" w:rsidRPr="00DE0526" w:rsidRDefault="000F0DAC" w:rsidP="00062C4A">
            <w:pPr>
              <w:rPr>
                <w:rFonts w:ascii="Arial" w:hAnsi="Arial" w:cs="Arial"/>
                <w:sz w:val="18"/>
                <w:szCs w:val="18"/>
                <w:lang w:val="en-GB"/>
              </w:rPr>
            </w:pPr>
          </w:p>
        </w:tc>
        <w:tc>
          <w:tcPr>
            <w:tcW w:w="3969" w:type="dxa"/>
          </w:tcPr>
          <w:p w14:paraId="22C0C728" w14:textId="131544C0"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 xml:space="preserve">Speaks relevantly to the </w:t>
            </w:r>
            <w:proofErr w:type="spellStart"/>
            <w:r w:rsidRPr="00DE0526">
              <w:rPr>
                <w:rFonts w:ascii="Arial" w:hAnsi="Arial" w:cs="Arial"/>
                <w:sz w:val="18"/>
                <w:szCs w:val="18"/>
                <w:lang w:val="en-GB"/>
              </w:rPr>
              <w:t>CP</w:t>
            </w:r>
            <w:proofErr w:type="spellEnd"/>
            <w:r w:rsidRPr="00DE0526">
              <w:rPr>
                <w:rFonts w:ascii="Arial" w:hAnsi="Arial" w:cs="Arial"/>
                <w:sz w:val="18"/>
                <w:szCs w:val="18"/>
                <w:lang w:val="en-GB"/>
              </w:rPr>
              <w:t xml:space="preserve"> working group</w:t>
            </w:r>
          </w:p>
        </w:tc>
        <w:tc>
          <w:tcPr>
            <w:tcW w:w="1559" w:type="dxa"/>
          </w:tcPr>
          <w:p w14:paraId="58A506D2" w14:textId="77777777" w:rsidR="000F0DAC" w:rsidRPr="00DE0526" w:rsidRDefault="000F0DAC" w:rsidP="00062C4A">
            <w:pPr>
              <w:rPr>
                <w:rFonts w:ascii="Arial" w:hAnsi="Arial" w:cs="Arial"/>
                <w:sz w:val="18"/>
                <w:szCs w:val="18"/>
                <w:lang w:val="en-GB"/>
              </w:rPr>
            </w:pPr>
          </w:p>
        </w:tc>
        <w:tc>
          <w:tcPr>
            <w:tcW w:w="3969" w:type="dxa"/>
          </w:tcPr>
          <w:p w14:paraId="4E039675" w14:textId="77777777" w:rsidR="000F0DAC" w:rsidRPr="00DE0526" w:rsidRDefault="000F0DAC" w:rsidP="00062C4A">
            <w:pPr>
              <w:rPr>
                <w:rFonts w:ascii="Arial" w:hAnsi="Arial" w:cs="Arial"/>
                <w:sz w:val="18"/>
                <w:szCs w:val="18"/>
                <w:lang w:val="en-GB"/>
              </w:rPr>
            </w:pPr>
          </w:p>
        </w:tc>
        <w:tc>
          <w:tcPr>
            <w:tcW w:w="1276" w:type="dxa"/>
          </w:tcPr>
          <w:p w14:paraId="7AAFDD1E" w14:textId="77777777" w:rsidR="000F0DAC" w:rsidRPr="00DE0526" w:rsidRDefault="000F0DAC" w:rsidP="00062C4A">
            <w:pPr>
              <w:rPr>
                <w:rFonts w:ascii="Arial" w:hAnsi="Arial" w:cs="Arial"/>
                <w:sz w:val="18"/>
                <w:szCs w:val="18"/>
                <w:lang w:val="en-GB"/>
              </w:rPr>
            </w:pPr>
          </w:p>
        </w:tc>
      </w:tr>
      <w:tr w:rsidR="000F0DAC" w:rsidRPr="00DE0526" w14:paraId="11B89E04" w14:textId="77777777" w:rsidTr="006066B8">
        <w:tc>
          <w:tcPr>
            <w:tcW w:w="1573" w:type="dxa"/>
            <w:vMerge/>
            <w:shd w:val="clear" w:color="auto" w:fill="C0504D" w:themeFill="accent2"/>
          </w:tcPr>
          <w:p w14:paraId="50BCEB09" w14:textId="77777777" w:rsidR="000F0DAC" w:rsidRPr="00DE0526" w:rsidRDefault="000F0DAC" w:rsidP="00062C4A">
            <w:pPr>
              <w:rPr>
                <w:rFonts w:ascii="Arial" w:hAnsi="Arial" w:cs="Arial"/>
                <w:sz w:val="18"/>
                <w:szCs w:val="18"/>
                <w:lang w:val="en-GB"/>
              </w:rPr>
            </w:pPr>
          </w:p>
        </w:tc>
        <w:tc>
          <w:tcPr>
            <w:tcW w:w="2410" w:type="dxa"/>
            <w:vMerge w:val="restart"/>
            <w:shd w:val="clear" w:color="auto" w:fill="F2DBDB" w:themeFill="accent2" w:themeFillTint="33"/>
          </w:tcPr>
          <w:p w14:paraId="18C7DBB8" w14:textId="172DBD1E"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 xml:space="preserve">6.3 Understanding the role and mandate of political, peacekeeping and </w:t>
            </w:r>
            <w:proofErr w:type="spellStart"/>
            <w:r w:rsidRPr="00DE0526">
              <w:rPr>
                <w:rFonts w:ascii="Arial" w:hAnsi="Arial" w:cs="Arial"/>
                <w:sz w:val="18"/>
                <w:szCs w:val="18"/>
                <w:lang w:val="en-GB"/>
              </w:rPr>
              <w:t>peacebuilding</w:t>
            </w:r>
            <w:proofErr w:type="spellEnd"/>
            <w:r w:rsidRPr="00DE0526">
              <w:rPr>
                <w:rFonts w:ascii="Arial" w:hAnsi="Arial" w:cs="Arial"/>
                <w:sz w:val="18"/>
                <w:szCs w:val="18"/>
                <w:lang w:val="en-GB"/>
              </w:rPr>
              <w:t xml:space="preserve"> missions in child protection</w:t>
            </w:r>
          </w:p>
        </w:tc>
        <w:tc>
          <w:tcPr>
            <w:tcW w:w="3969" w:type="dxa"/>
            <w:shd w:val="clear" w:color="auto" w:fill="F2DBDB" w:themeFill="accent2" w:themeFillTint="33"/>
          </w:tcPr>
          <w:p w14:paraId="4644E368" w14:textId="31FB2330"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Understands the basic structure of an UN mission</w:t>
            </w:r>
          </w:p>
        </w:tc>
        <w:tc>
          <w:tcPr>
            <w:tcW w:w="1559" w:type="dxa"/>
            <w:shd w:val="clear" w:color="auto" w:fill="F2DBDB" w:themeFill="accent2" w:themeFillTint="33"/>
          </w:tcPr>
          <w:p w14:paraId="5BD4E425"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114157B4"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12CE5C53" w14:textId="77777777" w:rsidR="000F0DAC" w:rsidRPr="00DE0526" w:rsidRDefault="000F0DAC" w:rsidP="00062C4A">
            <w:pPr>
              <w:rPr>
                <w:rFonts w:ascii="Arial" w:hAnsi="Arial" w:cs="Arial"/>
                <w:sz w:val="18"/>
                <w:szCs w:val="18"/>
                <w:lang w:val="en-GB"/>
              </w:rPr>
            </w:pPr>
          </w:p>
        </w:tc>
      </w:tr>
      <w:tr w:rsidR="000F0DAC" w:rsidRPr="00DE0526" w14:paraId="67307BDE" w14:textId="77777777" w:rsidTr="006066B8">
        <w:tc>
          <w:tcPr>
            <w:tcW w:w="1573" w:type="dxa"/>
            <w:vMerge/>
            <w:shd w:val="clear" w:color="auto" w:fill="C0504D" w:themeFill="accent2"/>
          </w:tcPr>
          <w:p w14:paraId="3C2F1E66" w14:textId="77777777" w:rsidR="000F0DAC" w:rsidRPr="00DE0526" w:rsidRDefault="000F0DAC" w:rsidP="00062C4A">
            <w:pPr>
              <w:rPr>
                <w:rFonts w:ascii="Arial" w:hAnsi="Arial" w:cs="Arial"/>
                <w:sz w:val="18"/>
                <w:szCs w:val="18"/>
                <w:lang w:val="en-GB"/>
              </w:rPr>
            </w:pPr>
          </w:p>
        </w:tc>
        <w:tc>
          <w:tcPr>
            <w:tcW w:w="2410" w:type="dxa"/>
            <w:vMerge/>
            <w:shd w:val="clear" w:color="auto" w:fill="F2DBDB" w:themeFill="accent2" w:themeFillTint="33"/>
          </w:tcPr>
          <w:p w14:paraId="625BABE7" w14:textId="7A918884"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71DE964E" w14:textId="0A81AD13"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Demonstrate knowledge of UN mission responsibilities</w:t>
            </w:r>
          </w:p>
        </w:tc>
        <w:tc>
          <w:tcPr>
            <w:tcW w:w="1559" w:type="dxa"/>
            <w:shd w:val="clear" w:color="auto" w:fill="F2DBDB" w:themeFill="accent2" w:themeFillTint="33"/>
          </w:tcPr>
          <w:p w14:paraId="033922EE"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41FDA9DA"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3B69DC2D" w14:textId="77777777" w:rsidR="000F0DAC" w:rsidRPr="00DE0526" w:rsidRDefault="000F0DAC" w:rsidP="00062C4A">
            <w:pPr>
              <w:rPr>
                <w:rFonts w:ascii="Arial" w:hAnsi="Arial" w:cs="Arial"/>
                <w:sz w:val="18"/>
                <w:szCs w:val="18"/>
                <w:lang w:val="en-GB"/>
              </w:rPr>
            </w:pPr>
          </w:p>
        </w:tc>
      </w:tr>
      <w:tr w:rsidR="000F0DAC" w:rsidRPr="00DE0526" w14:paraId="0B6828FF" w14:textId="77777777" w:rsidTr="006066B8">
        <w:tc>
          <w:tcPr>
            <w:tcW w:w="1573" w:type="dxa"/>
            <w:vMerge/>
            <w:shd w:val="clear" w:color="auto" w:fill="C0504D" w:themeFill="accent2"/>
          </w:tcPr>
          <w:p w14:paraId="0C1C9BF0" w14:textId="77777777" w:rsidR="000F0DAC" w:rsidRPr="00DE0526" w:rsidRDefault="000F0DAC" w:rsidP="00062C4A">
            <w:pPr>
              <w:rPr>
                <w:rFonts w:ascii="Arial" w:hAnsi="Arial" w:cs="Arial"/>
                <w:sz w:val="18"/>
                <w:szCs w:val="18"/>
                <w:lang w:val="en-GB"/>
              </w:rPr>
            </w:pPr>
          </w:p>
        </w:tc>
        <w:tc>
          <w:tcPr>
            <w:tcW w:w="2410" w:type="dxa"/>
            <w:vMerge/>
            <w:shd w:val="clear" w:color="auto" w:fill="F2DBDB" w:themeFill="accent2" w:themeFillTint="33"/>
          </w:tcPr>
          <w:p w14:paraId="282E09AE" w14:textId="76ADFF00"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09362B16" w14:textId="2BD97411"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Enhances complementarities with UN mission mandate</w:t>
            </w:r>
          </w:p>
        </w:tc>
        <w:tc>
          <w:tcPr>
            <w:tcW w:w="1559" w:type="dxa"/>
            <w:shd w:val="clear" w:color="auto" w:fill="F2DBDB" w:themeFill="accent2" w:themeFillTint="33"/>
          </w:tcPr>
          <w:p w14:paraId="7E1F9A6B"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1D73FA40"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05543B00" w14:textId="77777777" w:rsidR="000F0DAC" w:rsidRPr="00DE0526" w:rsidRDefault="000F0DAC" w:rsidP="00062C4A">
            <w:pPr>
              <w:rPr>
                <w:rFonts w:ascii="Arial" w:hAnsi="Arial" w:cs="Arial"/>
                <w:sz w:val="18"/>
                <w:szCs w:val="18"/>
                <w:lang w:val="en-GB"/>
              </w:rPr>
            </w:pPr>
          </w:p>
        </w:tc>
      </w:tr>
      <w:tr w:rsidR="000F0DAC" w:rsidRPr="00DE0526" w14:paraId="020FAB0E" w14:textId="77777777" w:rsidTr="006066B8">
        <w:tc>
          <w:tcPr>
            <w:tcW w:w="1573" w:type="dxa"/>
            <w:vMerge/>
            <w:shd w:val="clear" w:color="auto" w:fill="C0504D" w:themeFill="accent2"/>
          </w:tcPr>
          <w:p w14:paraId="7BF1B50C" w14:textId="77777777" w:rsidR="000F0DAC" w:rsidRPr="00DE0526" w:rsidRDefault="000F0DAC" w:rsidP="00062C4A">
            <w:pPr>
              <w:rPr>
                <w:rFonts w:ascii="Arial" w:hAnsi="Arial" w:cs="Arial"/>
                <w:sz w:val="18"/>
                <w:szCs w:val="18"/>
                <w:lang w:val="en-GB"/>
              </w:rPr>
            </w:pPr>
          </w:p>
        </w:tc>
        <w:tc>
          <w:tcPr>
            <w:tcW w:w="2410" w:type="dxa"/>
            <w:vMerge/>
            <w:shd w:val="clear" w:color="auto" w:fill="F2DBDB" w:themeFill="accent2" w:themeFillTint="33"/>
          </w:tcPr>
          <w:p w14:paraId="5A70D399" w14:textId="40970042"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35726BB9" w14:textId="6C5EFE36"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Understands the role of the Child Protection Advisers (CPA)</w:t>
            </w:r>
          </w:p>
        </w:tc>
        <w:tc>
          <w:tcPr>
            <w:tcW w:w="1559" w:type="dxa"/>
            <w:shd w:val="clear" w:color="auto" w:fill="F2DBDB" w:themeFill="accent2" w:themeFillTint="33"/>
          </w:tcPr>
          <w:p w14:paraId="019B7B91"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44E0179B"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63F67C69" w14:textId="77777777" w:rsidR="000F0DAC" w:rsidRPr="00DE0526" w:rsidRDefault="000F0DAC" w:rsidP="00062C4A">
            <w:pPr>
              <w:rPr>
                <w:rFonts w:ascii="Arial" w:hAnsi="Arial" w:cs="Arial"/>
                <w:sz w:val="18"/>
                <w:szCs w:val="18"/>
                <w:lang w:val="en-GB"/>
              </w:rPr>
            </w:pPr>
          </w:p>
        </w:tc>
      </w:tr>
      <w:tr w:rsidR="000F0DAC" w:rsidRPr="00DE0526" w14:paraId="1B113441" w14:textId="77777777" w:rsidTr="006066B8">
        <w:tc>
          <w:tcPr>
            <w:tcW w:w="1573" w:type="dxa"/>
            <w:vMerge/>
            <w:shd w:val="clear" w:color="auto" w:fill="C0504D" w:themeFill="accent2"/>
          </w:tcPr>
          <w:p w14:paraId="6D867DD6" w14:textId="77777777" w:rsidR="000F0DAC" w:rsidRPr="00DE0526" w:rsidRDefault="000F0DAC" w:rsidP="00062C4A">
            <w:pPr>
              <w:rPr>
                <w:rFonts w:ascii="Arial" w:hAnsi="Arial" w:cs="Arial"/>
                <w:sz w:val="18"/>
                <w:szCs w:val="18"/>
                <w:lang w:val="en-GB"/>
              </w:rPr>
            </w:pPr>
          </w:p>
        </w:tc>
        <w:tc>
          <w:tcPr>
            <w:tcW w:w="2410" w:type="dxa"/>
            <w:vMerge/>
            <w:shd w:val="clear" w:color="auto" w:fill="F2DBDB" w:themeFill="accent2" w:themeFillTint="33"/>
          </w:tcPr>
          <w:p w14:paraId="2C387AAA" w14:textId="02BB7BBC"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0DC6A6F3" w14:textId="134B4579"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Understands the role of Peacekeepers</w:t>
            </w:r>
          </w:p>
        </w:tc>
        <w:tc>
          <w:tcPr>
            <w:tcW w:w="1559" w:type="dxa"/>
            <w:shd w:val="clear" w:color="auto" w:fill="F2DBDB" w:themeFill="accent2" w:themeFillTint="33"/>
          </w:tcPr>
          <w:p w14:paraId="18FF6DEE"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1A28F90A"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30E6A33D" w14:textId="77777777" w:rsidR="000F0DAC" w:rsidRPr="00DE0526" w:rsidRDefault="000F0DAC" w:rsidP="00062C4A">
            <w:pPr>
              <w:rPr>
                <w:rFonts w:ascii="Arial" w:hAnsi="Arial" w:cs="Arial"/>
                <w:sz w:val="18"/>
                <w:szCs w:val="18"/>
                <w:lang w:val="en-GB"/>
              </w:rPr>
            </w:pPr>
          </w:p>
        </w:tc>
      </w:tr>
      <w:tr w:rsidR="000F0DAC" w:rsidRPr="00DE0526" w14:paraId="7B525B55" w14:textId="77777777" w:rsidTr="006066B8">
        <w:tc>
          <w:tcPr>
            <w:tcW w:w="1573" w:type="dxa"/>
            <w:vMerge/>
            <w:shd w:val="clear" w:color="auto" w:fill="C0504D" w:themeFill="accent2"/>
          </w:tcPr>
          <w:p w14:paraId="35737020" w14:textId="77777777" w:rsidR="000F0DAC" w:rsidRPr="00DE0526" w:rsidRDefault="000F0DAC" w:rsidP="00062C4A">
            <w:pPr>
              <w:rPr>
                <w:rFonts w:ascii="Arial" w:hAnsi="Arial" w:cs="Arial"/>
                <w:sz w:val="18"/>
                <w:szCs w:val="18"/>
                <w:lang w:val="en-GB"/>
              </w:rPr>
            </w:pPr>
          </w:p>
        </w:tc>
        <w:tc>
          <w:tcPr>
            <w:tcW w:w="2410" w:type="dxa"/>
            <w:vMerge w:val="restart"/>
          </w:tcPr>
          <w:p w14:paraId="190D4CD4" w14:textId="5B9670D5"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6.4 Interacting with UN military / police and other military political actors</w:t>
            </w:r>
          </w:p>
        </w:tc>
        <w:tc>
          <w:tcPr>
            <w:tcW w:w="3969" w:type="dxa"/>
          </w:tcPr>
          <w:p w14:paraId="2E492D38" w14:textId="6755A5EE"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Adjusts communication and working methodology when working with military or police</w:t>
            </w:r>
          </w:p>
        </w:tc>
        <w:tc>
          <w:tcPr>
            <w:tcW w:w="1559" w:type="dxa"/>
          </w:tcPr>
          <w:p w14:paraId="48588CC4" w14:textId="77777777" w:rsidR="000F0DAC" w:rsidRPr="00DE0526" w:rsidRDefault="000F0DAC" w:rsidP="00062C4A">
            <w:pPr>
              <w:rPr>
                <w:rFonts w:ascii="Arial" w:hAnsi="Arial" w:cs="Arial"/>
                <w:sz w:val="18"/>
                <w:szCs w:val="18"/>
                <w:lang w:val="en-GB"/>
              </w:rPr>
            </w:pPr>
          </w:p>
        </w:tc>
        <w:tc>
          <w:tcPr>
            <w:tcW w:w="3969" w:type="dxa"/>
          </w:tcPr>
          <w:p w14:paraId="081D29BA" w14:textId="77777777" w:rsidR="000F0DAC" w:rsidRPr="00DE0526" w:rsidRDefault="000F0DAC" w:rsidP="00062C4A">
            <w:pPr>
              <w:rPr>
                <w:rFonts w:ascii="Arial" w:hAnsi="Arial" w:cs="Arial"/>
                <w:sz w:val="18"/>
                <w:szCs w:val="18"/>
                <w:lang w:val="en-GB"/>
              </w:rPr>
            </w:pPr>
          </w:p>
        </w:tc>
        <w:tc>
          <w:tcPr>
            <w:tcW w:w="1276" w:type="dxa"/>
          </w:tcPr>
          <w:p w14:paraId="61D674F9" w14:textId="77777777" w:rsidR="000F0DAC" w:rsidRPr="00DE0526" w:rsidRDefault="000F0DAC" w:rsidP="00062C4A">
            <w:pPr>
              <w:rPr>
                <w:rFonts w:ascii="Arial" w:hAnsi="Arial" w:cs="Arial"/>
                <w:sz w:val="18"/>
                <w:szCs w:val="18"/>
                <w:lang w:val="en-GB"/>
              </w:rPr>
            </w:pPr>
          </w:p>
        </w:tc>
      </w:tr>
      <w:tr w:rsidR="000F0DAC" w:rsidRPr="00DE0526" w14:paraId="4BF3C769" w14:textId="77777777" w:rsidTr="006066B8">
        <w:tc>
          <w:tcPr>
            <w:tcW w:w="1573" w:type="dxa"/>
            <w:vMerge/>
            <w:shd w:val="clear" w:color="auto" w:fill="C0504D" w:themeFill="accent2"/>
          </w:tcPr>
          <w:p w14:paraId="4D19CD47" w14:textId="77777777" w:rsidR="000F0DAC" w:rsidRPr="00DE0526" w:rsidRDefault="000F0DAC" w:rsidP="00062C4A">
            <w:pPr>
              <w:rPr>
                <w:rFonts w:ascii="Arial" w:hAnsi="Arial" w:cs="Arial"/>
                <w:sz w:val="18"/>
                <w:szCs w:val="18"/>
                <w:lang w:val="en-GB"/>
              </w:rPr>
            </w:pPr>
          </w:p>
        </w:tc>
        <w:tc>
          <w:tcPr>
            <w:tcW w:w="2410" w:type="dxa"/>
            <w:vMerge/>
          </w:tcPr>
          <w:p w14:paraId="0714FA72" w14:textId="28A13FD0" w:rsidR="000F0DAC" w:rsidRPr="00DE0526" w:rsidRDefault="000F0DAC" w:rsidP="00062C4A">
            <w:pPr>
              <w:rPr>
                <w:rFonts w:ascii="Arial" w:hAnsi="Arial" w:cs="Arial"/>
                <w:sz w:val="18"/>
                <w:szCs w:val="18"/>
                <w:lang w:val="en-GB"/>
              </w:rPr>
            </w:pPr>
          </w:p>
        </w:tc>
        <w:tc>
          <w:tcPr>
            <w:tcW w:w="3969" w:type="dxa"/>
          </w:tcPr>
          <w:p w14:paraId="4AD888C2" w14:textId="7C9A0E99"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Efficiently deals with military and police especially in tense and volatile contexts</w:t>
            </w:r>
          </w:p>
        </w:tc>
        <w:tc>
          <w:tcPr>
            <w:tcW w:w="1559" w:type="dxa"/>
          </w:tcPr>
          <w:p w14:paraId="70034DCB" w14:textId="77777777" w:rsidR="000F0DAC" w:rsidRPr="00DE0526" w:rsidRDefault="000F0DAC" w:rsidP="00062C4A">
            <w:pPr>
              <w:rPr>
                <w:rFonts w:ascii="Arial" w:hAnsi="Arial" w:cs="Arial"/>
                <w:sz w:val="18"/>
                <w:szCs w:val="18"/>
                <w:lang w:val="en-GB"/>
              </w:rPr>
            </w:pPr>
          </w:p>
        </w:tc>
        <w:tc>
          <w:tcPr>
            <w:tcW w:w="3969" w:type="dxa"/>
          </w:tcPr>
          <w:p w14:paraId="49CC6459" w14:textId="77777777" w:rsidR="000F0DAC" w:rsidRPr="00DE0526" w:rsidRDefault="000F0DAC" w:rsidP="00062C4A">
            <w:pPr>
              <w:rPr>
                <w:rFonts w:ascii="Arial" w:hAnsi="Arial" w:cs="Arial"/>
                <w:sz w:val="18"/>
                <w:szCs w:val="18"/>
                <w:lang w:val="en-GB"/>
              </w:rPr>
            </w:pPr>
          </w:p>
        </w:tc>
        <w:tc>
          <w:tcPr>
            <w:tcW w:w="1276" w:type="dxa"/>
          </w:tcPr>
          <w:p w14:paraId="4132910F" w14:textId="77777777" w:rsidR="000F0DAC" w:rsidRPr="00DE0526" w:rsidRDefault="000F0DAC" w:rsidP="00062C4A">
            <w:pPr>
              <w:rPr>
                <w:rFonts w:ascii="Arial" w:hAnsi="Arial" w:cs="Arial"/>
                <w:sz w:val="18"/>
                <w:szCs w:val="18"/>
                <w:lang w:val="en-GB"/>
              </w:rPr>
            </w:pPr>
          </w:p>
        </w:tc>
      </w:tr>
      <w:tr w:rsidR="000F0DAC" w:rsidRPr="00DE0526" w14:paraId="27546DF2" w14:textId="77777777" w:rsidTr="006066B8">
        <w:tc>
          <w:tcPr>
            <w:tcW w:w="1573" w:type="dxa"/>
            <w:vMerge/>
            <w:shd w:val="clear" w:color="auto" w:fill="C0504D" w:themeFill="accent2"/>
          </w:tcPr>
          <w:p w14:paraId="78075452" w14:textId="77777777" w:rsidR="000F0DAC" w:rsidRPr="00DE0526" w:rsidRDefault="000F0DAC" w:rsidP="00E1151D">
            <w:pPr>
              <w:rPr>
                <w:rFonts w:ascii="Arial" w:hAnsi="Arial" w:cs="Arial"/>
                <w:sz w:val="18"/>
                <w:szCs w:val="18"/>
                <w:lang w:val="en-GB"/>
              </w:rPr>
            </w:pPr>
          </w:p>
        </w:tc>
        <w:tc>
          <w:tcPr>
            <w:tcW w:w="2410" w:type="dxa"/>
            <w:vMerge w:val="restart"/>
            <w:shd w:val="clear" w:color="auto" w:fill="F2DBDB" w:themeFill="accent2" w:themeFillTint="33"/>
          </w:tcPr>
          <w:p w14:paraId="7C11088A" w14:textId="71E4F7E7" w:rsidR="000F0DAC" w:rsidRPr="00DE0526" w:rsidRDefault="000F0DAC" w:rsidP="00E1151D">
            <w:pPr>
              <w:rPr>
                <w:rFonts w:ascii="Arial" w:hAnsi="Arial" w:cs="Arial"/>
                <w:sz w:val="18"/>
                <w:szCs w:val="18"/>
                <w:lang w:val="en-GB"/>
              </w:rPr>
            </w:pPr>
            <w:r w:rsidRPr="00DE0526">
              <w:rPr>
                <w:rFonts w:ascii="Arial" w:hAnsi="Arial" w:cs="Arial"/>
                <w:sz w:val="18"/>
                <w:szCs w:val="18"/>
                <w:lang w:val="en-GB"/>
              </w:rPr>
              <w:t>6.5 Understanding the role of UN missions</w:t>
            </w:r>
          </w:p>
        </w:tc>
        <w:tc>
          <w:tcPr>
            <w:tcW w:w="3969" w:type="dxa"/>
            <w:shd w:val="clear" w:color="auto" w:fill="F2DBDB" w:themeFill="accent2" w:themeFillTint="33"/>
          </w:tcPr>
          <w:p w14:paraId="34819643" w14:textId="3D2F0B0E"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Engages effectively with the UN missions</w:t>
            </w:r>
          </w:p>
        </w:tc>
        <w:tc>
          <w:tcPr>
            <w:tcW w:w="1559" w:type="dxa"/>
            <w:shd w:val="clear" w:color="auto" w:fill="F2DBDB" w:themeFill="accent2" w:themeFillTint="33"/>
          </w:tcPr>
          <w:p w14:paraId="6A6E5331"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257A6A40"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644ADEDB" w14:textId="77777777" w:rsidR="000F0DAC" w:rsidRPr="00DE0526" w:rsidRDefault="000F0DAC" w:rsidP="00062C4A">
            <w:pPr>
              <w:rPr>
                <w:rFonts w:ascii="Arial" w:hAnsi="Arial" w:cs="Arial"/>
                <w:sz w:val="18"/>
                <w:szCs w:val="18"/>
                <w:lang w:val="en-GB"/>
              </w:rPr>
            </w:pPr>
          </w:p>
        </w:tc>
      </w:tr>
      <w:tr w:rsidR="000F0DAC" w:rsidRPr="00DE0526" w14:paraId="22F71091" w14:textId="77777777" w:rsidTr="006066B8">
        <w:tc>
          <w:tcPr>
            <w:tcW w:w="1573" w:type="dxa"/>
            <w:vMerge/>
            <w:shd w:val="clear" w:color="auto" w:fill="C0504D" w:themeFill="accent2"/>
          </w:tcPr>
          <w:p w14:paraId="07EED029" w14:textId="77777777" w:rsidR="000F0DAC" w:rsidRPr="00DE0526" w:rsidRDefault="000F0DAC" w:rsidP="00062C4A">
            <w:pPr>
              <w:rPr>
                <w:rFonts w:ascii="Arial" w:hAnsi="Arial" w:cs="Arial"/>
                <w:sz w:val="18"/>
                <w:szCs w:val="18"/>
                <w:lang w:val="en-GB"/>
              </w:rPr>
            </w:pPr>
          </w:p>
        </w:tc>
        <w:tc>
          <w:tcPr>
            <w:tcW w:w="2410" w:type="dxa"/>
            <w:vMerge/>
            <w:shd w:val="clear" w:color="auto" w:fill="F2DBDB" w:themeFill="accent2" w:themeFillTint="33"/>
          </w:tcPr>
          <w:p w14:paraId="1BDBE816" w14:textId="4C3AD449"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5E634EF6" w14:textId="0DA2BA33"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Integrates child perspective in the Protection of Civilian strategy</w:t>
            </w:r>
          </w:p>
        </w:tc>
        <w:tc>
          <w:tcPr>
            <w:tcW w:w="1559" w:type="dxa"/>
            <w:shd w:val="clear" w:color="auto" w:fill="F2DBDB" w:themeFill="accent2" w:themeFillTint="33"/>
          </w:tcPr>
          <w:p w14:paraId="22D90B56"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7B949F28"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0FAAB539" w14:textId="77777777" w:rsidR="000F0DAC" w:rsidRPr="00DE0526" w:rsidRDefault="000F0DAC" w:rsidP="00062C4A">
            <w:pPr>
              <w:rPr>
                <w:rFonts w:ascii="Arial" w:hAnsi="Arial" w:cs="Arial"/>
                <w:sz w:val="18"/>
                <w:szCs w:val="18"/>
                <w:lang w:val="en-GB"/>
              </w:rPr>
            </w:pPr>
          </w:p>
        </w:tc>
      </w:tr>
      <w:tr w:rsidR="000F0DAC" w:rsidRPr="00DE0526" w14:paraId="176C1D7A" w14:textId="77777777" w:rsidTr="006066B8">
        <w:tc>
          <w:tcPr>
            <w:tcW w:w="1573" w:type="dxa"/>
            <w:vMerge/>
            <w:shd w:val="clear" w:color="auto" w:fill="C0504D" w:themeFill="accent2"/>
          </w:tcPr>
          <w:p w14:paraId="77EC6C7B" w14:textId="77777777" w:rsidR="000F0DAC" w:rsidRPr="00DE0526" w:rsidRDefault="000F0DAC" w:rsidP="00062C4A">
            <w:pPr>
              <w:rPr>
                <w:rFonts w:ascii="Arial" w:hAnsi="Arial" w:cs="Arial"/>
                <w:sz w:val="18"/>
                <w:szCs w:val="18"/>
                <w:lang w:val="en-GB"/>
              </w:rPr>
            </w:pPr>
          </w:p>
        </w:tc>
        <w:tc>
          <w:tcPr>
            <w:tcW w:w="2410" w:type="dxa"/>
            <w:vMerge w:val="restart"/>
          </w:tcPr>
          <w:p w14:paraId="4BAA7689" w14:textId="6FB46DFD"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6.6 Conducting Child Protection Rapid Assessments / Situation Analysis</w:t>
            </w:r>
          </w:p>
        </w:tc>
        <w:tc>
          <w:tcPr>
            <w:tcW w:w="3969" w:type="dxa"/>
          </w:tcPr>
          <w:p w14:paraId="65923F15" w14:textId="5FFC8F26"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 xml:space="preserve">Supports </w:t>
            </w:r>
            <w:proofErr w:type="spellStart"/>
            <w:r w:rsidRPr="00DE0526">
              <w:rPr>
                <w:rFonts w:ascii="Arial" w:hAnsi="Arial" w:cs="Arial"/>
                <w:sz w:val="18"/>
                <w:szCs w:val="18"/>
                <w:lang w:val="en-GB"/>
              </w:rPr>
              <w:t>CP</w:t>
            </w:r>
            <w:proofErr w:type="spellEnd"/>
            <w:r w:rsidRPr="00DE0526">
              <w:rPr>
                <w:rFonts w:ascii="Arial" w:hAnsi="Arial" w:cs="Arial"/>
                <w:sz w:val="18"/>
                <w:szCs w:val="18"/>
                <w:lang w:val="en-GB"/>
              </w:rPr>
              <w:t xml:space="preserve"> rapid assessments or situational analysis </w:t>
            </w:r>
          </w:p>
        </w:tc>
        <w:tc>
          <w:tcPr>
            <w:tcW w:w="1559" w:type="dxa"/>
          </w:tcPr>
          <w:p w14:paraId="368AF640" w14:textId="77777777" w:rsidR="000F0DAC" w:rsidRPr="00DE0526" w:rsidRDefault="000F0DAC" w:rsidP="00062C4A">
            <w:pPr>
              <w:rPr>
                <w:rFonts w:ascii="Arial" w:hAnsi="Arial" w:cs="Arial"/>
                <w:sz w:val="18"/>
                <w:szCs w:val="18"/>
                <w:lang w:val="en-GB"/>
              </w:rPr>
            </w:pPr>
          </w:p>
        </w:tc>
        <w:tc>
          <w:tcPr>
            <w:tcW w:w="3969" w:type="dxa"/>
          </w:tcPr>
          <w:p w14:paraId="0C15C521" w14:textId="77777777" w:rsidR="000F0DAC" w:rsidRPr="00DE0526" w:rsidRDefault="000F0DAC" w:rsidP="00062C4A">
            <w:pPr>
              <w:rPr>
                <w:rFonts w:ascii="Arial" w:hAnsi="Arial" w:cs="Arial"/>
                <w:sz w:val="18"/>
                <w:szCs w:val="18"/>
                <w:lang w:val="en-GB"/>
              </w:rPr>
            </w:pPr>
          </w:p>
        </w:tc>
        <w:tc>
          <w:tcPr>
            <w:tcW w:w="1276" w:type="dxa"/>
          </w:tcPr>
          <w:p w14:paraId="3A38283A" w14:textId="77777777" w:rsidR="000F0DAC" w:rsidRPr="00DE0526" w:rsidRDefault="000F0DAC" w:rsidP="00062C4A">
            <w:pPr>
              <w:rPr>
                <w:rFonts w:ascii="Arial" w:hAnsi="Arial" w:cs="Arial"/>
                <w:sz w:val="18"/>
                <w:szCs w:val="18"/>
                <w:lang w:val="en-GB"/>
              </w:rPr>
            </w:pPr>
          </w:p>
        </w:tc>
      </w:tr>
      <w:tr w:rsidR="000F0DAC" w:rsidRPr="00DE0526" w14:paraId="262098C6" w14:textId="77777777" w:rsidTr="006066B8">
        <w:tc>
          <w:tcPr>
            <w:tcW w:w="1573" w:type="dxa"/>
            <w:vMerge/>
            <w:shd w:val="clear" w:color="auto" w:fill="C0504D" w:themeFill="accent2"/>
          </w:tcPr>
          <w:p w14:paraId="67E8DC9B" w14:textId="77777777" w:rsidR="000F0DAC" w:rsidRPr="00DE0526" w:rsidRDefault="000F0DAC" w:rsidP="00062C4A">
            <w:pPr>
              <w:rPr>
                <w:rFonts w:ascii="Arial" w:hAnsi="Arial" w:cs="Arial"/>
                <w:sz w:val="18"/>
                <w:szCs w:val="18"/>
                <w:lang w:val="en-GB"/>
              </w:rPr>
            </w:pPr>
          </w:p>
        </w:tc>
        <w:tc>
          <w:tcPr>
            <w:tcW w:w="2410" w:type="dxa"/>
            <w:vMerge/>
          </w:tcPr>
          <w:p w14:paraId="1A0E4EA9" w14:textId="440AA857" w:rsidR="000F0DAC" w:rsidRPr="00DE0526" w:rsidRDefault="000F0DAC" w:rsidP="00062C4A">
            <w:pPr>
              <w:rPr>
                <w:rFonts w:ascii="Arial" w:hAnsi="Arial" w:cs="Arial"/>
                <w:sz w:val="18"/>
                <w:szCs w:val="18"/>
                <w:lang w:val="en-GB"/>
              </w:rPr>
            </w:pPr>
          </w:p>
        </w:tc>
        <w:tc>
          <w:tcPr>
            <w:tcW w:w="3969" w:type="dxa"/>
          </w:tcPr>
          <w:p w14:paraId="31EC5C0C" w14:textId="4237541B" w:rsidR="000F0DAC" w:rsidRPr="00DE0526" w:rsidRDefault="000F0DAC" w:rsidP="00D45BBE">
            <w:pPr>
              <w:rPr>
                <w:rFonts w:ascii="Arial" w:hAnsi="Arial" w:cs="Arial"/>
                <w:sz w:val="18"/>
                <w:szCs w:val="18"/>
                <w:lang w:val="en-GB"/>
              </w:rPr>
            </w:pPr>
            <w:r w:rsidRPr="00DE0526">
              <w:rPr>
                <w:rFonts w:ascii="Arial" w:hAnsi="Arial" w:cs="Arial"/>
                <w:sz w:val="18"/>
                <w:szCs w:val="18"/>
                <w:lang w:val="en-GB"/>
              </w:rPr>
              <w:t>Supports the analysis and prioritisation of issues</w:t>
            </w:r>
          </w:p>
        </w:tc>
        <w:tc>
          <w:tcPr>
            <w:tcW w:w="1559" w:type="dxa"/>
          </w:tcPr>
          <w:p w14:paraId="53940A1B" w14:textId="77777777" w:rsidR="000F0DAC" w:rsidRPr="00DE0526" w:rsidRDefault="000F0DAC" w:rsidP="00062C4A">
            <w:pPr>
              <w:rPr>
                <w:rFonts w:ascii="Arial" w:hAnsi="Arial" w:cs="Arial"/>
                <w:sz w:val="18"/>
                <w:szCs w:val="18"/>
                <w:lang w:val="en-GB"/>
              </w:rPr>
            </w:pPr>
          </w:p>
        </w:tc>
        <w:tc>
          <w:tcPr>
            <w:tcW w:w="3969" w:type="dxa"/>
          </w:tcPr>
          <w:p w14:paraId="71548E2A" w14:textId="77777777" w:rsidR="000F0DAC" w:rsidRPr="00DE0526" w:rsidRDefault="000F0DAC" w:rsidP="00062C4A">
            <w:pPr>
              <w:rPr>
                <w:rFonts w:ascii="Arial" w:hAnsi="Arial" w:cs="Arial"/>
                <w:sz w:val="18"/>
                <w:szCs w:val="18"/>
                <w:lang w:val="en-GB"/>
              </w:rPr>
            </w:pPr>
          </w:p>
        </w:tc>
        <w:tc>
          <w:tcPr>
            <w:tcW w:w="1276" w:type="dxa"/>
          </w:tcPr>
          <w:p w14:paraId="53DED1B9" w14:textId="77777777" w:rsidR="000F0DAC" w:rsidRPr="00DE0526" w:rsidRDefault="000F0DAC" w:rsidP="00062C4A">
            <w:pPr>
              <w:rPr>
                <w:rFonts w:ascii="Arial" w:hAnsi="Arial" w:cs="Arial"/>
                <w:sz w:val="18"/>
                <w:szCs w:val="18"/>
                <w:lang w:val="en-GB"/>
              </w:rPr>
            </w:pPr>
          </w:p>
        </w:tc>
      </w:tr>
      <w:tr w:rsidR="000F0DAC" w:rsidRPr="00DE0526" w14:paraId="7043A326" w14:textId="77777777" w:rsidTr="006066B8">
        <w:tc>
          <w:tcPr>
            <w:tcW w:w="1573" w:type="dxa"/>
            <w:vMerge/>
            <w:shd w:val="clear" w:color="auto" w:fill="C0504D" w:themeFill="accent2"/>
          </w:tcPr>
          <w:p w14:paraId="7B20AD07" w14:textId="77777777" w:rsidR="000F0DAC" w:rsidRPr="00DE0526" w:rsidRDefault="000F0DAC" w:rsidP="00062C4A">
            <w:pPr>
              <w:rPr>
                <w:rFonts w:ascii="Arial" w:hAnsi="Arial" w:cs="Arial"/>
                <w:sz w:val="18"/>
                <w:szCs w:val="18"/>
                <w:lang w:val="en-GB"/>
              </w:rPr>
            </w:pPr>
          </w:p>
        </w:tc>
        <w:tc>
          <w:tcPr>
            <w:tcW w:w="2410" w:type="dxa"/>
            <w:vMerge/>
          </w:tcPr>
          <w:p w14:paraId="0C04FC64" w14:textId="6B641FB1" w:rsidR="000F0DAC" w:rsidRPr="00DE0526" w:rsidRDefault="000F0DAC" w:rsidP="00062C4A">
            <w:pPr>
              <w:rPr>
                <w:rFonts w:ascii="Arial" w:hAnsi="Arial" w:cs="Arial"/>
                <w:sz w:val="18"/>
                <w:szCs w:val="18"/>
                <w:lang w:val="en-GB"/>
              </w:rPr>
            </w:pPr>
          </w:p>
        </w:tc>
        <w:tc>
          <w:tcPr>
            <w:tcW w:w="3969" w:type="dxa"/>
          </w:tcPr>
          <w:p w14:paraId="36534B17" w14:textId="3893ACE3"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 xml:space="preserve">Identifies accurate conclusions </w:t>
            </w:r>
          </w:p>
        </w:tc>
        <w:tc>
          <w:tcPr>
            <w:tcW w:w="1559" w:type="dxa"/>
          </w:tcPr>
          <w:p w14:paraId="34748520" w14:textId="77777777" w:rsidR="000F0DAC" w:rsidRPr="00DE0526" w:rsidRDefault="000F0DAC" w:rsidP="00062C4A">
            <w:pPr>
              <w:rPr>
                <w:rFonts w:ascii="Arial" w:hAnsi="Arial" w:cs="Arial"/>
                <w:sz w:val="18"/>
                <w:szCs w:val="18"/>
                <w:lang w:val="en-GB"/>
              </w:rPr>
            </w:pPr>
          </w:p>
        </w:tc>
        <w:tc>
          <w:tcPr>
            <w:tcW w:w="3969" w:type="dxa"/>
          </w:tcPr>
          <w:p w14:paraId="7523F94F" w14:textId="77777777" w:rsidR="000F0DAC" w:rsidRPr="00DE0526" w:rsidRDefault="000F0DAC" w:rsidP="00062C4A">
            <w:pPr>
              <w:rPr>
                <w:rFonts w:ascii="Arial" w:hAnsi="Arial" w:cs="Arial"/>
                <w:sz w:val="18"/>
                <w:szCs w:val="18"/>
                <w:lang w:val="en-GB"/>
              </w:rPr>
            </w:pPr>
          </w:p>
        </w:tc>
        <w:tc>
          <w:tcPr>
            <w:tcW w:w="1276" w:type="dxa"/>
          </w:tcPr>
          <w:p w14:paraId="00203FFE" w14:textId="77777777" w:rsidR="000F0DAC" w:rsidRPr="00DE0526" w:rsidRDefault="000F0DAC" w:rsidP="00062C4A">
            <w:pPr>
              <w:rPr>
                <w:rFonts w:ascii="Arial" w:hAnsi="Arial" w:cs="Arial"/>
                <w:sz w:val="18"/>
                <w:szCs w:val="18"/>
                <w:lang w:val="en-GB"/>
              </w:rPr>
            </w:pPr>
          </w:p>
        </w:tc>
      </w:tr>
      <w:tr w:rsidR="000F0DAC" w:rsidRPr="00DE0526" w14:paraId="36349F13" w14:textId="77777777" w:rsidTr="006066B8">
        <w:tc>
          <w:tcPr>
            <w:tcW w:w="1573" w:type="dxa"/>
            <w:vMerge/>
            <w:shd w:val="clear" w:color="auto" w:fill="C0504D" w:themeFill="accent2"/>
          </w:tcPr>
          <w:p w14:paraId="6313B1A7" w14:textId="77777777" w:rsidR="000F0DAC" w:rsidRPr="00DE0526" w:rsidRDefault="000F0DAC" w:rsidP="00062C4A">
            <w:pPr>
              <w:rPr>
                <w:rFonts w:ascii="Arial" w:hAnsi="Arial" w:cs="Arial"/>
                <w:sz w:val="18"/>
                <w:szCs w:val="18"/>
                <w:lang w:val="en-GB"/>
              </w:rPr>
            </w:pPr>
          </w:p>
        </w:tc>
        <w:tc>
          <w:tcPr>
            <w:tcW w:w="2410" w:type="dxa"/>
            <w:vMerge w:val="restart"/>
            <w:shd w:val="clear" w:color="auto" w:fill="F2DBDB" w:themeFill="accent2" w:themeFillTint="33"/>
          </w:tcPr>
          <w:p w14:paraId="2925A3A2" w14:textId="2F9ADCC1"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6.7 Strategic planning with child protection actors</w:t>
            </w:r>
          </w:p>
        </w:tc>
        <w:tc>
          <w:tcPr>
            <w:tcW w:w="3969" w:type="dxa"/>
            <w:shd w:val="clear" w:color="auto" w:fill="F2DBDB" w:themeFill="accent2" w:themeFillTint="33"/>
          </w:tcPr>
          <w:p w14:paraId="2403549F" w14:textId="107F5F6F"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Supports the development of a child protection response plan</w:t>
            </w:r>
          </w:p>
        </w:tc>
        <w:tc>
          <w:tcPr>
            <w:tcW w:w="1559" w:type="dxa"/>
            <w:shd w:val="clear" w:color="auto" w:fill="F2DBDB" w:themeFill="accent2" w:themeFillTint="33"/>
          </w:tcPr>
          <w:p w14:paraId="2ED21847"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4CFA1E54"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326A61BF" w14:textId="77777777" w:rsidR="000F0DAC" w:rsidRPr="00DE0526" w:rsidRDefault="000F0DAC" w:rsidP="00062C4A">
            <w:pPr>
              <w:rPr>
                <w:rFonts w:ascii="Arial" w:hAnsi="Arial" w:cs="Arial"/>
                <w:sz w:val="18"/>
                <w:szCs w:val="18"/>
                <w:lang w:val="en-GB"/>
              </w:rPr>
            </w:pPr>
          </w:p>
        </w:tc>
      </w:tr>
      <w:tr w:rsidR="000F0DAC" w:rsidRPr="00DE0526" w14:paraId="163C292D" w14:textId="77777777" w:rsidTr="006066B8">
        <w:tc>
          <w:tcPr>
            <w:tcW w:w="1573" w:type="dxa"/>
            <w:vMerge/>
            <w:shd w:val="clear" w:color="auto" w:fill="C0504D" w:themeFill="accent2"/>
          </w:tcPr>
          <w:p w14:paraId="7A9EC1E3" w14:textId="77777777" w:rsidR="000F0DAC" w:rsidRPr="00DE0526" w:rsidRDefault="000F0DAC" w:rsidP="00062C4A">
            <w:pPr>
              <w:rPr>
                <w:rFonts w:ascii="Arial" w:hAnsi="Arial" w:cs="Arial"/>
                <w:sz w:val="18"/>
                <w:szCs w:val="18"/>
                <w:lang w:val="en-GB"/>
              </w:rPr>
            </w:pPr>
          </w:p>
        </w:tc>
        <w:tc>
          <w:tcPr>
            <w:tcW w:w="2410" w:type="dxa"/>
            <w:vMerge/>
            <w:shd w:val="clear" w:color="auto" w:fill="F2DBDB" w:themeFill="accent2" w:themeFillTint="33"/>
          </w:tcPr>
          <w:p w14:paraId="18C64567" w14:textId="05932FD5"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09612EF4" w14:textId="017CD6B5"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Analyses capacity and resource gaps</w:t>
            </w:r>
          </w:p>
        </w:tc>
        <w:tc>
          <w:tcPr>
            <w:tcW w:w="1559" w:type="dxa"/>
            <w:shd w:val="clear" w:color="auto" w:fill="F2DBDB" w:themeFill="accent2" w:themeFillTint="33"/>
          </w:tcPr>
          <w:p w14:paraId="7052F265" w14:textId="77777777" w:rsidR="000F0DAC" w:rsidRPr="00DE0526" w:rsidRDefault="000F0DAC" w:rsidP="00062C4A">
            <w:pPr>
              <w:rPr>
                <w:rFonts w:ascii="Arial" w:hAnsi="Arial" w:cs="Arial"/>
                <w:sz w:val="18"/>
                <w:szCs w:val="18"/>
                <w:lang w:val="en-GB"/>
              </w:rPr>
            </w:pPr>
          </w:p>
        </w:tc>
        <w:tc>
          <w:tcPr>
            <w:tcW w:w="3969" w:type="dxa"/>
            <w:shd w:val="clear" w:color="auto" w:fill="F2DBDB" w:themeFill="accent2" w:themeFillTint="33"/>
          </w:tcPr>
          <w:p w14:paraId="392A0FE4" w14:textId="77777777" w:rsidR="000F0DAC" w:rsidRPr="00DE0526" w:rsidRDefault="000F0DAC" w:rsidP="00062C4A">
            <w:pPr>
              <w:rPr>
                <w:rFonts w:ascii="Arial" w:hAnsi="Arial" w:cs="Arial"/>
                <w:sz w:val="18"/>
                <w:szCs w:val="18"/>
                <w:lang w:val="en-GB"/>
              </w:rPr>
            </w:pPr>
          </w:p>
        </w:tc>
        <w:tc>
          <w:tcPr>
            <w:tcW w:w="1276" w:type="dxa"/>
            <w:shd w:val="clear" w:color="auto" w:fill="F2DBDB" w:themeFill="accent2" w:themeFillTint="33"/>
          </w:tcPr>
          <w:p w14:paraId="1DB079C4" w14:textId="77777777" w:rsidR="000F0DAC" w:rsidRPr="00DE0526" w:rsidRDefault="000F0DAC" w:rsidP="00062C4A">
            <w:pPr>
              <w:rPr>
                <w:rFonts w:ascii="Arial" w:hAnsi="Arial" w:cs="Arial"/>
                <w:sz w:val="18"/>
                <w:szCs w:val="18"/>
                <w:lang w:val="en-GB"/>
              </w:rPr>
            </w:pPr>
          </w:p>
        </w:tc>
      </w:tr>
      <w:tr w:rsidR="000F0DAC" w:rsidRPr="00DE0526" w14:paraId="46AE1D62" w14:textId="77777777" w:rsidTr="006066B8">
        <w:tc>
          <w:tcPr>
            <w:tcW w:w="1573" w:type="dxa"/>
            <w:vMerge/>
            <w:shd w:val="clear" w:color="auto" w:fill="C0504D" w:themeFill="accent2"/>
          </w:tcPr>
          <w:p w14:paraId="4BD44965" w14:textId="77777777" w:rsidR="000F0DAC" w:rsidRPr="00DE0526" w:rsidRDefault="000F0DAC" w:rsidP="00062C4A">
            <w:pPr>
              <w:rPr>
                <w:rFonts w:ascii="Arial" w:hAnsi="Arial" w:cs="Arial"/>
                <w:sz w:val="18"/>
                <w:szCs w:val="18"/>
                <w:lang w:val="en-GB"/>
              </w:rPr>
            </w:pPr>
          </w:p>
        </w:tc>
        <w:tc>
          <w:tcPr>
            <w:tcW w:w="2410" w:type="dxa"/>
            <w:vMerge w:val="restart"/>
          </w:tcPr>
          <w:p w14:paraId="2A1076BE" w14:textId="100F8369"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6.8 Consensus building amongst child protection actors</w:t>
            </w:r>
          </w:p>
        </w:tc>
        <w:tc>
          <w:tcPr>
            <w:tcW w:w="3969" w:type="dxa"/>
          </w:tcPr>
          <w:p w14:paraId="54A822B3" w14:textId="3E30F9CF"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 xml:space="preserve">Identifies which decisions needs to be supported by the </w:t>
            </w:r>
            <w:proofErr w:type="spellStart"/>
            <w:r w:rsidRPr="00DE0526">
              <w:rPr>
                <w:rFonts w:ascii="Arial" w:hAnsi="Arial" w:cs="Arial"/>
                <w:sz w:val="18"/>
                <w:szCs w:val="18"/>
                <w:lang w:val="en-GB"/>
              </w:rPr>
              <w:t>CP</w:t>
            </w:r>
            <w:proofErr w:type="spellEnd"/>
            <w:r w:rsidRPr="00DE0526">
              <w:rPr>
                <w:rFonts w:ascii="Arial" w:hAnsi="Arial" w:cs="Arial"/>
                <w:sz w:val="18"/>
                <w:szCs w:val="18"/>
                <w:lang w:val="en-GB"/>
              </w:rPr>
              <w:t xml:space="preserve"> working group and which can be taken by an individual agency</w:t>
            </w:r>
          </w:p>
        </w:tc>
        <w:tc>
          <w:tcPr>
            <w:tcW w:w="1559" w:type="dxa"/>
          </w:tcPr>
          <w:p w14:paraId="51481866" w14:textId="77777777" w:rsidR="000F0DAC" w:rsidRPr="00DE0526" w:rsidRDefault="000F0DAC" w:rsidP="00062C4A">
            <w:pPr>
              <w:rPr>
                <w:rFonts w:ascii="Arial" w:hAnsi="Arial" w:cs="Arial"/>
                <w:sz w:val="18"/>
                <w:szCs w:val="18"/>
                <w:lang w:val="en-GB"/>
              </w:rPr>
            </w:pPr>
          </w:p>
        </w:tc>
        <w:tc>
          <w:tcPr>
            <w:tcW w:w="3969" w:type="dxa"/>
          </w:tcPr>
          <w:p w14:paraId="55DCE60F" w14:textId="77777777" w:rsidR="000F0DAC" w:rsidRPr="00DE0526" w:rsidRDefault="000F0DAC" w:rsidP="00062C4A">
            <w:pPr>
              <w:rPr>
                <w:rFonts w:ascii="Arial" w:hAnsi="Arial" w:cs="Arial"/>
                <w:sz w:val="18"/>
                <w:szCs w:val="18"/>
                <w:lang w:val="en-GB"/>
              </w:rPr>
            </w:pPr>
          </w:p>
        </w:tc>
        <w:tc>
          <w:tcPr>
            <w:tcW w:w="1276" w:type="dxa"/>
          </w:tcPr>
          <w:p w14:paraId="1672A199" w14:textId="77777777" w:rsidR="000F0DAC" w:rsidRPr="00DE0526" w:rsidRDefault="000F0DAC" w:rsidP="00062C4A">
            <w:pPr>
              <w:rPr>
                <w:rFonts w:ascii="Arial" w:hAnsi="Arial" w:cs="Arial"/>
                <w:sz w:val="18"/>
                <w:szCs w:val="18"/>
                <w:lang w:val="en-GB"/>
              </w:rPr>
            </w:pPr>
          </w:p>
        </w:tc>
      </w:tr>
      <w:tr w:rsidR="000F0DAC" w:rsidRPr="00DE0526" w14:paraId="739EB059" w14:textId="77777777" w:rsidTr="006066B8">
        <w:tc>
          <w:tcPr>
            <w:tcW w:w="1573" w:type="dxa"/>
            <w:vMerge/>
            <w:shd w:val="clear" w:color="auto" w:fill="C0504D" w:themeFill="accent2"/>
          </w:tcPr>
          <w:p w14:paraId="2C723154" w14:textId="77777777" w:rsidR="000F0DAC" w:rsidRPr="00DE0526" w:rsidRDefault="000F0DAC" w:rsidP="00062C4A">
            <w:pPr>
              <w:rPr>
                <w:rFonts w:ascii="Arial" w:hAnsi="Arial" w:cs="Arial"/>
                <w:sz w:val="18"/>
                <w:szCs w:val="18"/>
                <w:lang w:val="en-GB"/>
              </w:rPr>
            </w:pPr>
          </w:p>
        </w:tc>
        <w:tc>
          <w:tcPr>
            <w:tcW w:w="2410" w:type="dxa"/>
            <w:vMerge/>
          </w:tcPr>
          <w:p w14:paraId="33DB3FAE" w14:textId="77777777" w:rsidR="000F0DAC" w:rsidRPr="00DE0526" w:rsidRDefault="000F0DAC" w:rsidP="00062C4A">
            <w:pPr>
              <w:rPr>
                <w:rFonts w:ascii="Arial" w:hAnsi="Arial" w:cs="Arial"/>
                <w:sz w:val="18"/>
                <w:szCs w:val="18"/>
                <w:lang w:val="en-GB"/>
              </w:rPr>
            </w:pPr>
          </w:p>
        </w:tc>
        <w:tc>
          <w:tcPr>
            <w:tcW w:w="3969" w:type="dxa"/>
          </w:tcPr>
          <w:p w14:paraId="7D26B9B8" w14:textId="77EC498C"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Models diplomacy</w:t>
            </w:r>
          </w:p>
        </w:tc>
        <w:tc>
          <w:tcPr>
            <w:tcW w:w="1559" w:type="dxa"/>
          </w:tcPr>
          <w:p w14:paraId="51AFBAEF" w14:textId="77777777" w:rsidR="000F0DAC" w:rsidRPr="00DE0526" w:rsidRDefault="000F0DAC" w:rsidP="00062C4A">
            <w:pPr>
              <w:rPr>
                <w:rFonts w:ascii="Arial" w:hAnsi="Arial" w:cs="Arial"/>
                <w:sz w:val="18"/>
                <w:szCs w:val="18"/>
                <w:lang w:val="en-GB"/>
              </w:rPr>
            </w:pPr>
          </w:p>
        </w:tc>
        <w:tc>
          <w:tcPr>
            <w:tcW w:w="3969" w:type="dxa"/>
          </w:tcPr>
          <w:p w14:paraId="5DA33CA9" w14:textId="77777777" w:rsidR="000F0DAC" w:rsidRPr="00DE0526" w:rsidRDefault="000F0DAC" w:rsidP="00062C4A">
            <w:pPr>
              <w:rPr>
                <w:rFonts w:ascii="Arial" w:hAnsi="Arial" w:cs="Arial"/>
                <w:sz w:val="18"/>
                <w:szCs w:val="18"/>
                <w:lang w:val="en-GB"/>
              </w:rPr>
            </w:pPr>
          </w:p>
        </w:tc>
        <w:tc>
          <w:tcPr>
            <w:tcW w:w="1276" w:type="dxa"/>
          </w:tcPr>
          <w:p w14:paraId="5A5B176E" w14:textId="77777777" w:rsidR="000F0DAC" w:rsidRPr="00DE0526" w:rsidRDefault="000F0DAC" w:rsidP="00062C4A">
            <w:pPr>
              <w:rPr>
                <w:rFonts w:ascii="Arial" w:hAnsi="Arial" w:cs="Arial"/>
                <w:sz w:val="18"/>
                <w:szCs w:val="18"/>
                <w:lang w:val="en-GB"/>
              </w:rPr>
            </w:pPr>
          </w:p>
        </w:tc>
      </w:tr>
      <w:tr w:rsidR="000F0DAC" w:rsidRPr="00DE0526" w14:paraId="115B371C" w14:textId="77777777" w:rsidTr="006066B8">
        <w:tc>
          <w:tcPr>
            <w:tcW w:w="1573" w:type="dxa"/>
            <w:vMerge/>
            <w:shd w:val="clear" w:color="auto" w:fill="C0504D" w:themeFill="accent2"/>
          </w:tcPr>
          <w:p w14:paraId="47A5E3C2" w14:textId="77777777" w:rsidR="000F0DAC" w:rsidRPr="00DE0526" w:rsidRDefault="000F0DAC" w:rsidP="00062C4A">
            <w:pPr>
              <w:rPr>
                <w:rFonts w:ascii="Arial" w:hAnsi="Arial" w:cs="Arial"/>
                <w:sz w:val="18"/>
                <w:szCs w:val="18"/>
                <w:lang w:val="en-GB"/>
              </w:rPr>
            </w:pPr>
          </w:p>
        </w:tc>
        <w:tc>
          <w:tcPr>
            <w:tcW w:w="2410" w:type="dxa"/>
            <w:vMerge/>
          </w:tcPr>
          <w:p w14:paraId="421F6A6F" w14:textId="77777777" w:rsidR="000F0DAC" w:rsidRPr="00DE0526" w:rsidRDefault="000F0DAC" w:rsidP="00062C4A">
            <w:pPr>
              <w:rPr>
                <w:rFonts w:ascii="Arial" w:hAnsi="Arial" w:cs="Arial"/>
                <w:sz w:val="18"/>
                <w:szCs w:val="18"/>
                <w:lang w:val="en-GB"/>
              </w:rPr>
            </w:pPr>
          </w:p>
        </w:tc>
        <w:tc>
          <w:tcPr>
            <w:tcW w:w="3969" w:type="dxa"/>
          </w:tcPr>
          <w:p w14:paraId="4A42FFD0" w14:textId="3ECE6769" w:rsidR="000F0DAC" w:rsidRPr="00DE0526" w:rsidRDefault="000F0DAC" w:rsidP="00062C4A">
            <w:pPr>
              <w:rPr>
                <w:rFonts w:ascii="Arial" w:hAnsi="Arial" w:cs="Arial"/>
                <w:sz w:val="18"/>
                <w:szCs w:val="18"/>
                <w:lang w:val="en-GB"/>
              </w:rPr>
            </w:pPr>
            <w:r w:rsidRPr="00DE0526">
              <w:rPr>
                <w:rFonts w:ascii="Arial" w:hAnsi="Arial" w:cs="Arial"/>
                <w:sz w:val="18"/>
                <w:szCs w:val="18"/>
                <w:lang w:val="en-GB"/>
              </w:rPr>
              <w:t>Ensure inclusion of all members</w:t>
            </w:r>
          </w:p>
        </w:tc>
        <w:tc>
          <w:tcPr>
            <w:tcW w:w="1559" w:type="dxa"/>
          </w:tcPr>
          <w:p w14:paraId="075CA017" w14:textId="77777777" w:rsidR="000F0DAC" w:rsidRPr="00DE0526" w:rsidRDefault="000F0DAC" w:rsidP="00062C4A">
            <w:pPr>
              <w:rPr>
                <w:rFonts w:ascii="Arial" w:hAnsi="Arial" w:cs="Arial"/>
                <w:sz w:val="18"/>
                <w:szCs w:val="18"/>
                <w:lang w:val="en-GB"/>
              </w:rPr>
            </w:pPr>
          </w:p>
        </w:tc>
        <w:tc>
          <w:tcPr>
            <w:tcW w:w="3969" w:type="dxa"/>
          </w:tcPr>
          <w:p w14:paraId="07763773" w14:textId="77777777" w:rsidR="000F0DAC" w:rsidRPr="00DE0526" w:rsidRDefault="000F0DAC" w:rsidP="00062C4A">
            <w:pPr>
              <w:rPr>
                <w:rFonts w:ascii="Arial" w:hAnsi="Arial" w:cs="Arial"/>
                <w:sz w:val="18"/>
                <w:szCs w:val="18"/>
                <w:lang w:val="en-GB"/>
              </w:rPr>
            </w:pPr>
          </w:p>
        </w:tc>
        <w:tc>
          <w:tcPr>
            <w:tcW w:w="1276" w:type="dxa"/>
          </w:tcPr>
          <w:p w14:paraId="5D39E6E1" w14:textId="77777777" w:rsidR="000F0DAC" w:rsidRPr="00DE0526" w:rsidRDefault="000F0DAC" w:rsidP="00062C4A">
            <w:pPr>
              <w:rPr>
                <w:rFonts w:ascii="Arial" w:hAnsi="Arial" w:cs="Arial"/>
                <w:sz w:val="18"/>
                <w:szCs w:val="18"/>
                <w:lang w:val="en-GB"/>
              </w:rPr>
            </w:pPr>
          </w:p>
        </w:tc>
      </w:tr>
    </w:tbl>
    <w:p w14:paraId="6A6632BD" w14:textId="7322B5C4" w:rsidR="00706C08" w:rsidRPr="00DE0526" w:rsidRDefault="00706C08">
      <w:pPr>
        <w:rPr>
          <w:rFonts w:ascii="Arial" w:hAnsi="Arial" w:cs="Arial"/>
          <w:sz w:val="18"/>
          <w:szCs w:val="18"/>
        </w:rPr>
      </w:pPr>
    </w:p>
    <w:tbl>
      <w:tblPr>
        <w:tblStyle w:val="TableGrid"/>
        <w:tblW w:w="14770" w:type="dxa"/>
        <w:tblInd w:w="378" w:type="dxa"/>
        <w:tblLayout w:type="fixed"/>
        <w:tblLook w:val="04A0" w:firstRow="1" w:lastRow="0" w:firstColumn="1" w:lastColumn="0" w:noHBand="0" w:noVBand="1"/>
      </w:tblPr>
      <w:tblGrid>
        <w:gridCol w:w="1573"/>
        <w:gridCol w:w="2410"/>
        <w:gridCol w:w="3969"/>
        <w:gridCol w:w="1559"/>
        <w:gridCol w:w="3969"/>
        <w:gridCol w:w="1290"/>
      </w:tblGrid>
      <w:tr w:rsidR="004B6E68" w:rsidRPr="00DE0526" w14:paraId="078C0C13" w14:textId="77777777" w:rsidTr="004B6E68">
        <w:tc>
          <w:tcPr>
            <w:tcW w:w="1573" w:type="dxa"/>
            <w:tcBorders>
              <w:bottom w:val="nil"/>
            </w:tcBorders>
            <w:shd w:val="clear" w:color="auto" w:fill="000000"/>
          </w:tcPr>
          <w:p w14:paraId="126EBA57" w14:textId="72EC4DB3"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3CEF4411" w14:textId="6E6DBBAB"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42131D50" w14:textId="02C581D7"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7258576F" w14:textId="6E12CC2D"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421F2134" w14:textId="622FC798"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Next Steps</w:t>
            </w:r>
          </w:p>
        </w:tc>
        <w:tc>
          <w:tcPr>
            <w:tcW w:w="1290" w:type="dxa"/>
            <w:tcBorders>
              <w:bottom w:val="nil"/>
            </w:tcBorders>
            <w:shd w:val="clear" w:color="auto" w:fill="000000"/>
          </w:tcPr>
          <w:p w14:paraId="3F49A6AD" w14:textId="5E08FCB1"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Timeframe</w:t>
            </w:r>
          </w:p>
        </w:tc>
      </w:tr>
      <w:tr w:rsidR="004B6E68" w:rsidRPr="00DE0526" w14:paraId="6874AE2D" w14:textId="77777777" w:rsidTr="004B6E68">
        <w:tc>
          <w:tcPr>
            <w:tcW w:w="1573" w:type="dxa"/>
            <w:tcBorders>
              <w:top w:val="nil"/>
              <w:left w:val="nil"/>
              <w:bottom w:val="single" w:sz="4" w:space="0" w:color="auto"/>
              <w:right w:val="nil"/>
            </w:tcBorders>
          </w:tcPr>
          <w:p w14:paraId="57FE788F" w14:textId="77777777" w:rsidR="004B6E68" w:rsidRPr="00DE0526" w:rsidRDefault="004B6E68" w:rsidP="00062C4A">
            <w:pPr>
              <w:rPr>
                <w:rFonts w:ascii="Arial" w:hAnsi="Arial" w:cs="Arial"/>
                <w:sz w:val="18"/>
                <w:szCs w:val="18"/>
                <w:lang w:val="en-GB"/>
              </w:rPr>
            </w:pPr>
          </w:p>
        </w:tc>
        <w:tc>
          <w:tcPr>
            <w:tcW w:w="2410" w:type="dxa"/>
            <w:tcBorders>
              <w:top w:val="nil"/>
              <w:left w:val="nil"/>
              <w:bottom w:val="single" w:sz="4" w:space="0" w:color="auto"/>
              <w:right w:val="nil"/>
            </w:tcBorders>
          </w:tcPr>
          <w:p w14:paraId="5863FDFC"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0F1385F1" w14:textId="77777777" w:rsidR="004B6E68" w:rsidRPr="00DE0526" w:rsidRDefault="004B6E68" w:rsidP="00062C4A">
            <w:pPr>
              <w:rPr>
                <w:rFonts w:ascii="Arial" w:hAnsi="Arial" w:cs="Arial"/>
                <w:sz w:val="18"/>
                <w:szCs w:val="18"/>
                <w:lang w:val="en-GB"/>
              </w:rPr>
            </w:pPr>
          </w:p>
        </w:tc>
        <w:tc>
          <w:tcPr>
            <w:tcW w:w="1559" w:type="dxa"/>
            <w:tcBorders>
              <w:top w:val="nil"/>
              <w:left w:val="nil"/>
              <w:bottom w:val="single" w:sz="4" w:space="0" w:color="auto"/>
              <w:right w:val="nil"/>
            </w:tcBorders>
          </w:tcPr>
          <w:p w14:paraId="7B061669"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3396AC43" w14:textId="77777777" w:rsidR="004B6E68" w:rsidRPr="00DE0526" w:rsidRDefault="004B6E68" w:rsidP="00062C4A">
            <w:pPr>
              <w:rPr>
                <w:rFonts w:ascii="Arial" w:hAnsi="Arial" w:cs="Arial"/>
                <w:sz w:val="18"/>
                <w:szCs w:val="18"/>
                <w:lang w:val="en-GB"/>
              </w:rPr>
            </w:pPr>
          </w:p>
        </w:tc>
        <w:tc>
          <w:tcPr>
            <w:tcW w:w="1290" w:type="dxa"/>
            <w:tcBorders>
              <w:top w:val="nil"/>
              <w:left w:val="nil"/>
              <w:bottom w:val="single" w:sz="4" w:space="0" w:color="auto"/>
              <w:right w:val="nil"/>
            </w:tcBorders>
          </w:tcPr>
          <w:p w14:paraId="365B5265" w14:textId="77777777" w:rsidR="004B6E68" w:rsidRPr="00DE0526" w:rsidRDefault="004B6E68" w:rsidP="00062C4A">
            <w:pPr>
              <w:rPr>
                <w:rFonts w:ascii="Arial" w:hAnsi="Arial" w:cs="Arial"/>
                <w:sz w:val="18"/>
                <w:szCs w:val="18"/>
                <w:lang w:val="en-GB"/>
              </w:rPr>
            </w:pPr>
          </w:p>
        </w:tc>
      </w:tr>
      <w:tr w:rsidR="004B6E68" w:rsidRPr="00DE0526" w14:paraId="7578393A" w14:textId="77777777" w:rsidTr="006066B8">
        <w:tc>
          <w:tcPr>
            <w:tcW w:w="1573" w:type="dxa"/>
            <w:vMerge w:val="restart"/>
            <w:tcBorders>
              <w:top w:val="single" w:sz="4" w:space="0" w:color="auto"/>
            </w:tcBorders>
            <w:shd w:val="clear" w:color="auto" w:fill="C0504D" w:themeFill="accent2"/>
          </w:tcPr>
          <w:p w14:paraId="36C66E29" w14:textId="16D4A87B" w:rsidR="004B6E68" w:rsidRPr="006E2F78" w:rsidRDefault="006E2F78" w:rsidP="00062C4A">
            <w:pPr>
              <w:rPr>
                <w:rFonts w:ascii="Arial" w:hAnsi="Arial" w:cs="Arial"/>
                <w:b/>
                <w:color w:val="FFFFFF" w:themeColor="background1"/>
                <w:sz w:val="18"/>
                <w:szCs w:val="18"/>
                <w:lang w:val="en-GB"/>
              </w:rPr>
            </w:pPr>
            <w:r>
              <w:rPr>
                <w:rFonts w:ascii="Arial" w:hAnsi="Arial" w:cs="Arial"/>
                <w:sz w:val="18"/>
                <w:szCs w:val="18"/>
                <w:lang w:val="en-GB"/>
              </w:rPr>
              <w:br/>
            </w:r>
            <w:r w:rsidRPr="006E2F78">
              <w:rPr>
                <w:rFonts w:ascii="Arial" w:hAnsi="Arial" w:cs="Arial"/>
                <w:b/>
                <w:color w:val="FFFFFF" w:themeColor="background1"/>
                <w:sz w:val="18"/>
                <w:szCs w:val="18"/>
                <w:lang w:val="en-GB"/>
              </w:rPr>
              <w:t>Prevention of and response to the separation of children from their families</w:t>
            </w:r>
          </w:p>
        </w:tc>
        <w:tc>
          <w:tcPr>
            <w:tcW w:w="2410" w:type="dxa"/>
            <w:vMerge w:val="restart"/>
            <w:tcBorders>
              <w:top w:val="single" w:sz="4" w:space="0" w:color="auto"/>
            </w:tcBorders>
            <w:shd w:val="clear" w:color="auto" w:fill="F2DBDB" w:themeFill="accent2" w:themeFillTint="33"/>
          </w:tcPr>
          <w:p w14:paraId="166E80C5" w14:textId="329C71CC"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7.1 Understanding separation</w:t>
            </w:r>
          </w:p>
        </w:tc>
        <w:tc>
          <w:tcPr>
            <w:tcW w:w="3969" w:type="dxa"/>
            <w:tcBorders>
              <w:top w:val="single" w:sz="4" w:space="0" w:color="auto"/>
            </w:tcBorders>
            <w:shd w:val="clear" w:color="auto" w:fill="F2DBDB" w:themeFill="accent2" w:themeFillTint="33"/>
          </w:tcPr>
          <w:p w14:paraId="284ECD80" w14:textId="04DD22F3"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capacity building</w:t>
            </w:r>
          </w:p>
        </w:tc>
        <w:tc>
          <w:tcPr>
            <w:tcW w:w="1559" w:type="dxa"/>
            <w:tcBorders>
              <w:top w:val="single" w:sz="4" w:space="0" w:color="auto"/>
            </w:tcBorders>
            <w:shd w:val="clear" w:color="auto" w:fill="F2DBDB" w:themeFill="accent2" w:themeFillTint="33"/>
          </w:tcPr>
          <w:p w14:paraId="722E695C" w14:textId="77777777" w:rsidR="004B6E68" w:rsidRPr="00DE0526" w:rsidRDefault="004B6E68" w:rsidP="00062C4A">
            <w:pPr>
              <w:rPr>
                <w:rFonts w:ascii="Arial" w:hAnsi="Arial" w:cs="Arial"/>
                <w:sz w:val="18"/>
                <w:szCs w:val="18"/>
                <w:lang w:val="en-GB"/>
              </w:rPr>
            </w:pPr>
          </w:p>
        </w:tc>
        <w:tc>
          <w:tcPr>
            <w:tcW w:w="3969" w:type="dxa"/>
            <w:tcBorders>
              <w:top w:val="single" w:sz="4" w:space="0" w:color="auto"/>
            </w:tcBorders>
            <w:shd w:val="clear" w:color="auto" w:fill="F2DBDB" w:themeFill="accent2" w:themeFillTint="33"/>
          </w:tcPr>
          <w:p w14:paraId="798CE1A9" w14:textId="77777777" w:rsidR="004B6E68" w:rsidRPr="00DE0526" w:rsidRDefault="004B6E68" w:rsidP="00062C4A">
            <w:pPr>
              <w:rPr>
                <w:rFonts w:ascii="Arial" w:hAnsi="Arial" w:cs="Arial"/>
                <w:sz w:val="18"/>
                <w:szCs w:val="18"/>
                <w:lang w:val="en-GB"/>
              </w:rPr>
            </w:pPr>
          </w:p>
        </w:tc>
        <w:tc>
          <w:tcPr>
            <w:tcW w:w="1290" w:type="dxa"/>
            <w:tcBorders>
              <w:top w:val="single" w:sz="4" w:space="0" w:color="auto"/>
            </w:tcBorders>
            <w:shd w:val="clear" w:color="auto" w:fill="F2DBDB" w:themeFill="accent2" w:themeFillTint="33"/>
          </w:tcPr>
          <w:p w14:paraId="2CB9F852" w14:textId="77777777" w:rsidR="004B6E68" w:rsidRPr="00DE0526" w:rsidRDefault="004B6E68" w:rsidP="00062C4A">
            <w:pPr>
              <w:rPr>
                <w:rFonts w:ascii="Arial" w:hAnsi="Arial" w:cs="Arial"/>
                <w:sz w:val="18"/>
                <w:szCs w:val="18"/>
                <w:lang w:val="en-GB"/>
              </w:rPr>
            </w:pPr>
          </w:p>
        </w:tc>
      </w:tr>
      <w:tr w:rsidR="004B6E68" w:rsidRPr="00DE0526" w14:paraId="3108722F" w14:textId="77777777" w:rsidTr="006066B8">
        <w:tc>
          <w:tcPr>
            <w:tcW w:w="1573" w:type="dxa"/>
            <w:vMerge/>
            <w:shd w:val="clear" w:color="auto" w:fill="C0504D" w:themeFill="accent2"/>
          </w:tcPr>
          <w:p w14:paraId="53A65A69"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4AE36D19" w14:textId="757CE692"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11DD23EA" w14:textId="32927907"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the implementation of the IA Guidelines for Separated and Unaccompanied Children</w:t>
            </w:r>
          </w:p>
        </w:tc>
        <w:tc>
          <w:tcPr>
            <w:tcW w:w="1559" w:type="dxa"/>
            <w:shd w:val="clear" w:color="auto" w:fill="F2DBDB" w:themeFill="accent2" w:themeFillTint="33"/>
          </w:tcPr>
          <w:p w14:paraId="6BB77496"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7800A19D" w14:textId="77777777" w:rsidR="004B6E68" w:rsidRPr="00DE0526" w:rsidRDefault="004B6E68" w:rsidP="00062C4A">
            <w:pPr>
              <w:rPr>
                <w:rFonts w:ascii="Arial" w:hAnsi="Arial" w:cs="Arial"/>
                <w:sz w:val="18"/>
                <w:szCs w:val="18"/>
                <w:lang w:val="en-GB"/>
              </w:rPr>
            </w:pPr>
          </w:p>
        </w:tc>
        <w:tc>
          <w:tcPr>
            <w:tcW w:w="1290" w:type="dxa"/>
            <w:shd w:val="clear" w:color="auto" w:fill="F2DBDB" w:themeFill="accent2" w:themeFillTint="33"/>
          </w:tcPr>
          <w:p w14:paraId="4B44FF71" w14:textId="77777777" w:rsidR="004B6E68" w:rsidRPr="00DE0526" w:rsidRDefault="004B6E68" w:rsidP="00062C4A">
            <w:pPr>
              <w:rPr>
                <w:rFonts w:ascii="Arial" w:hAnsi="Arial" w:cs="Arial"/>
                <w:sz w:val="18"/>
                <w:szCs w:val="18"/>
                <w:lang w:val="en-GB"/>
              </w:rPr>
            </w:pPr>
          </w:p>
        </w:tc>
      </w:tr>
      <w:tr w:rsidR="004B6E68" w:rsidRPr="00DE0526" w14:paraId="2A85C36C" w14:textId="77777777" w:rsidTr="006066B8">
        <w:tc>
          <w:tcPr>
            <w:tcW w:w="1573" w:type="dxa"/>
            <w:vMerge/>
            <w:shd w:val="clear" w:color="auto" w:fill="C0504D" w:themeFill="accent2"/>
          </w:tcPr>
          <w:p w14:paraId="58708CD2" w14:textId="77777777" w:rsidR="004B6E68" w:rsidRPr="00DE0526" w:rsidRDefault="004B6E68" w:rsidP="00062C4A">
            <w:pPr>
              <w:rPr>
                <w:rFonts w:ascii="Arial" w:hAnsi="Arial" w:cs="Arial"/>
                <w:sz w:val="18"/>
                <w:szCs w:val="18"/>
                <w:lang w:val="en-GB"/>
              </w:rPr>
            </w:pPr>
          </w:p>
        </w:tc>
        <w:tc>
          <w:tcPr>
            <w:tcW w:w="2410" w:type="dxa"/>
            <w:vMerge w:val="restart"/>
          </w:tcPr>
          <w:p w14:paraId="465254C3" w14:textId="2FE75339"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7.2 Prevention and responding to separation</w:t>
            </w:r>
          </w:p>
        </w:tc>
        <w:tc>
          <w:tcPr>
            <w:tcW w:w="3969" w:type="dxa"/>
          </w:tcPr>
          <w:p w14:paraId="5F8AA8E3" w14:textId="3839D696"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the prevention of child separation</w:t>
            </w:r>
          </w:p>
        </w:tc>
        <w:tc>
          <w:tcPr>
            <w:tcW w:w="1559" w:type="dxa"/>
          </w:tcPr>
          <w:p w14:paraId="657DE374" w14:textId="77777777" w:rsidR="004B6E68" w:rsidRPr="00DE0526" w:rsidRDefault="004B6E68" w:rsidP="00062C4A">
            <w:pPr>
              <w:rPr>
                <w:rFonts w:ascii="Arial" w:hAnsi="Arial" w:cs="Arial"/>
                <w:sz w:val="18"/>
                <w:szCs w:val="18"/>
                <w:lang w:val="en-GB"/>
              </w:rPr>
            </w:pPr>
          </w:p>
        </w:tc>
        <w:tc>
          <w:tcPr>
            <w:tcW w:w="3969" w:type="dxa"/>
          </w:tcPr>
          <w:p w14:paraId="298BD4ED" w14:textId="77777777" w:rsidR="004B6E68" w:rsidRPr="00DE0526" w:rsidRDefault="004B6E68" w:rsidP="00062C4A">
            <w:pPr>
              <w:rPr>
                <w:rFonts w:ascii="Arial" w:hAnsi="Arial" w:cs="Arial"/>
                <w:sz w:val="18"/>
                <w:szCs w:val="18"/>
                <w:lang w:val="en-GB"/>
              </w:rPr>
            </w:pPr>
          </w:p>
        </w:tc>
        <w:tc>
          <w:tcPr>
            <w:tcW w:w="1290" w:type="dxa"/>
          </w:tcPr>
          <w:p w14:paraId="74743E45" w14:textId="77777777" w:rsidR="004B6E68" w:rsidRPr="00DE0526" w:rsidRDefault="004B6E68" w:rsidP="00062C4A">
            <w:pPr>
              <w:rPr>
                <w:rFonts w:ascii="Arial" w:hAnsi="Arial" w:cs="Arial"/>
                <w:sz w:val="18"/>
                <w:szCs w:val="18"/>
                <w:lang w:val="en-GB"/>
              </w:rPr>
            </w:pPr>
          </w:p>
        </w:tc>
      </w:tr>
      <w:tr w:rsidR="004B6E68" w:rsidRPr="00DE0526" w14:paraId="06B8F02B" w14:textId="77777777" w:rsidTr="006066B8">
        <w:tc>
          <w:tcPr>
            <w:tcW w:w="1573" w:type="dxa"/>
            <w:vMerge/>
            <w:shd w:val="clear" w:color="auto" w:fill="C0504D" w:themeFill="accent2"/>
          </w:tcPr>
          <w:p w14:paraId="095981F1" w14:textId="77777777" w:rsidR="004B6E68" w:rsidRPr="00DE0526" w:rsidRDefault="004B6E68" w:rsidP="00062C4A">
            <w:pPr>
              <w:rPr>
                <w:rFonts w:ascii="Arial" w:hAnsi="Arial" w:cs="Arial"/>
                <w:sz w:val="18"/>
                <w:szCs w:val="18"/>
                <w:lang w:val="en-GB"/>
              </w:rPr>
            </w:pPr>
          </w:p>
        </w:tc>
        <w:tc>
          <w:tcPr>
            <w:tcW w:w="2410" w:type="dxa"/>
            <w:vMerge/>
          </w:tcPr>
          <w:p w14:paraId="514CE5F6" w14:textId="70D72954" w:rsidR="004B6E68" w:rsidRPr="00DE0526" w:rsidRDefault="004B6E68" w:rsidP="00062C4A">
            <w:pPr>
              <w:rPr>
                <w:rFonts w:ascii="Arial" w:hAnsi="Arial" w:cs="Arial"/>
                <w:sz w:val="18"/>
                <w:szCs w:val="18"/>
                <w:lang w:val="en-GB"/>
              </w:rPr>
            </w:pPr>
          </w:p>
        </w:tc>
        <w:tc>
          <w:tcPr>
            <w:tcW w:w="3969" w:type="dxa"/>
          </w:tcPr>
          <w:p w14:paraId="0E1EED88" w14:textId="03EDCDEE" w:rsidR="004B6E68" w:rsidRPr="00DE0526" w:rsidRDefault="004B6E68" w:rsidP="001E63D1">
            <w:pPr>
              <w:rPr>
                <w:rFonts w:ascii="Arial" w:hAnsi="Arial" w:cs="Arial"/>
                <w:sz w:val="18"/>
                <w:szCs w:val="18"/>
                <w:lang w:val="en-GB"/>
              </w:rPr>
            </w:pPr>
            <w:r w:rsidRPr="00DE0526">
              <w:rPr>
                <w:rFonts w:ascii="Arial" w:hAnsi="Arial" w:cs="Arial"/>
                <w:sz w:val="18"/>
                <w:szCs w:val="18"/>
                <w:lang w:val="en-GB"/>
              </w:rPr>
              <w:t>Ensures the identification and registration of separated children</w:t>
            </w:r>
          </w:p>
        </w:tc>
        <w:tc>
          <w:tcPr>
            <w:tcW w:w="1559" w:type="dxa"/>
          </w:tcPr>
          <w:p w14:paraId="538B21BE" w14:textId="77777777" w:rsidR="004B6E68" w:rsidRPr="00DE0526" w:rsidRDefault="004B6E68" w:rsidP="00062C4A">
            <w:pPr>
              <w:rPr>
                <w:rFonts w:ascii="Arial" w:hAnsi="Arial" w:cs="Arial"/>
                <w:sz w:val="18"/>
                <w:szCs w:val="18"/>
                <w:lang w:val="en-GB"/>
              </w:rPr>
            </w:pPr>
          </w:p>
        </w:tc>
        <w:tc>
          <w:tcPr>
            <w:tcW w:w="3969" w:type="dxa"/>
          </w:tcPr>
          <w:p w14:paraId="1B9A5DBA" w14:textId="77777777" w:rsidR="004B6E68" w:rsidRPr="00DE0526" w:rsidRDefault="004B6E68" w:rsidP="00062C4A">
            <w:pPr>
              <w:rPr>
                <w:rFonts w:ascii="Arial" w:hAnsi="Arial" w:cs="Arial"/>
                <w:sz w:val="18"/>
                <w:szCs w:val="18"/>
                <w:lang w:val="en-GB"/>
              </w:rPr>
            </w:pPr>
          </w:p>
        </w:tc>
        <w:tc>
          <w:tcPr>
            <w:tcW w:w="1290" w:type="dxa"/>
          </w:tcPr>
          <w:p w14:paraId="0C0A6B09" w14:textId="77777777" w:rsidR="004B6E68" w:rsidRPr="00DE0526" w:rsidRDefault="004B6E68" w:rsidP="00062C4A">
            <w:pPr>
              <w:rPr>
                <w:rFonts w:ascii="Arial" w:hAnsi="Arial" w:cs="Arial"/>
                <w:sz w:val="18"/>
                <w:szCs w:val="18"/>
                <w:lang w:val="en-GB"/>
              </w:rPr>
            </w:pPr>
          </w:p>
        </w:tc>
      </w:tr>
      <w:tr w:rsidR="004B6E68" w:rsidRPr="00DE0526" w14:paraId="050020FD" w14:textId="77777777" w:rsidTr="006066B8">
        <w:tc>
          <w:tcPr>
            <w:tcW w:w="1573" w:type="dxa"/>
            <w:vMerge/>
            <w:shd w:val="clear" w:color="auto" w:fill="C0504D" w:themeFill="accent2"/>
          </w:tcPr>
          <w:p w14:paraId="648F9D02" w14:textId="77777777" w:rsidR="004B6E68" w:rsidRPr="00DE0526" w:rsidRDefault="004B6E68" w:rsidP="00062C4A">
            <w:pPr>
              <w:rPr>
                <w:rFonts w:ascii="Arial" w:hAnsi="Arial" w:cs="Arial"/>
                <w:sz w:val="18"/>
                <w:szCs w:val="18"/>
                <w:lang w:val="en-GB"/>
              </w:rPr>
            </w:pPr>
          </w:p>
        </w:tc>
        <w:tc>
          <w:tcPr>
            <w:tcW w:w="2410" w:type="dxa"/>
            <w:vMerge/>
          </w:tcPr>
          <w:p w14:paraId="1F7646C1" w14:textId="49DAA8EE" w:rsidR="004B6E68" w:rsidRPr="00DE0526" w:rsidRDefault="004B6E68" w:rsidP="00062C4A">
            <w:pPr>
              <w:rPr>
                <w:rFonts w:ascii="Arial" w:hAnsi="Arial" w:cs="Arial"/>
                <w:sz w:val="18"/>
                <w:szCs w:val="18"/>
                <w:lang w:val="en-GB"/>
              </w:rPr>
            </w:pPr>
          </w:p>
        </w:tc>
        <w:tc>
          <w:tcPr>
            <w:tcW w:w="3969" w:type="dxa"/>
          </w:tcPr>
          <w:p w14:paraId="17852352" w14:textId="5501E552"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an emergency family tracing intervention</w:t>
            </w:r>
          </w:p>
        </w:tc>
        <w:tc>
          <w:tcPr>
            <w:tcW w:w="1559" w:type="dxa"/>
          </w:tcPr>
          <w:p w14:paraId="69A8C605" w14:textId="77777777" w:rsidR="004B6E68" w:rsidRPr="00DE0526" w:rsidRDefault="004B6E68" w:rsidP="00062C4A">
            <w:pPr>
              <w:rPr>
                <w:rFonts w:ascii="Arial" w:hAnsi="Arial" w:cs="Arial"/>
                <w:sz w:val="18"/>
                <w:szCs w:val="18"/>
                <w:lang w:val="en-GB"/>
              </w:rPr>
            </w:pPr>
          </w:p>
        </w:tc>
        <w:tc>
          <w:tcPr>
            <w:tcW w:w="3969" w:type="dxa"/>
          </w:tcPr>
          <w:p w14:paraId="0AC1A7BA" w14:textId="77777777" w:rsidR="004B6E68" w:rsidRPr="00DE0526" w:rsidRDefault="004B6E68" w:rsidP="00062C4A">
            <w:pPr>
              <w:rPr>
                <w:rFonts w:ascii="Arial" w:hAnsi="Arial" w:cs="Arial"/>
                <w:sz w:val="18"/>
                <w:szCs w:val="18"/>
                <w:lang w:val="en-GB"/>
              </w:rPr>
            </w:pPr>
          </w:p>
        </w:tc>
        <w:tc>
          <w:tcPr>
            <w:tcW w:w="1290" w:type="dxa"/>
          </w:tcPr>
          <w:p w14:paraId="424C525A" w14:textId="77777777" w:rsidR="004B6E68" w:rsidRPr="00DE0526" w:rsidRDefault="004B6E68" w:rsidP="00062C4A">
            <w:pPr>
              <w:rPr>
                <w:rFonts w:ascii="Arial" w:hAnsi="Arial" w:cs="Arial"/>
                <w:sz w:val="18"/>
                <w:szCs w:val="18"/>
                <w:lang w:val="en-GB"/>
              </w:rPr>
            </w:pPr>
          </w:p>
        </w:tc>
      </w:tr>
      <w:tr w:rsidR="004B6E68" w:rsidRPr="00DE0526" w14:paraId="33B44FBA" w14:textId="77777777" w:rsidTr="006066B8">
        <w:tc>
          <w:tcPr>
            <w:tcW w:w="1573" w:type="dxa"/>
            <w:vMerge/>
            <w:shd w:val="clear" w:color="auto" w:fill="C0504D" w:themeFill="accent2"/>
          </w:tcPr>
          <w:p w14:paraId="02E7CBF4" w14:textId="77777777" w:rsidR="004B6E68" w:rsidRPr="00DE0526" w:rsidRDefault="004B6E68" w:rsidP="00062C4A">
            <w:pPr>
              <w:rPr>
                <w:rFonts w:ascii="Arial" w:hAnsi="Arial" w:cs="Arial"/>
                <w:sz w:val="18"/>
                <w:szCs w:val="18"/>
                <w:lang w:val="en-GB"/>
              </w:rPr>
            </w:pPr>
          </w:p>
        </w:tc>
        <w:tc>
          <w:tcPr>
            <w:tcW w:w="2410" w:type="dxa"/>
            <w:vMerge/>
          </w:tcPr>
          <w:p w14:paraId="3C3B56C1" w14:textId="74873ACD" w:rsidR="004B6E68" w:rsidRPr="00DE0526" w:rsidRDefault="004B6E68" w:rsidP="00062C4A">
            <w:pPr>
              <w:rPr>
                <w:rFonts w:ascii="Arial" w:hAnsi="Arial" w:cs="Arial"/>
                <w:sz w:val="18"/>
                <w:szCs w:val="18"/>
                <w:lang w:val="en-GB"/>
              </w:rPr>
            </w:pPr>
          </w:p>
        </w:tc>
        <w:tc>
          <w:tcPr>
            <w:tcW w:w="3969" w:type="dxa"/>
          </w:tcPr>
          <w:p w14:paraId="4B7C048D" w14:textId="502E1538"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Coordinates with others</w:t>
            </w:r>
          </w:p>
        </w:tc>
        <w:tc>
          <w:tcPr>
            <w:tcW w:w="1559" w:type="dxa"/>
          </w:tcPr>
          <w:p w14:paraId="6FC77846" w14:textId="77777777" w:rsidR="004B6E68" w:rsidRPr="00DE0526" w:rsidRDefault="004B6E68" w:rsidP="00062C4A">
            <w:pPr>
              <w:rPr>
                <w:rFonts w:ascii="Arial" w:hAnsi="Arial" w:cs="Arial"/>
                <w:sz w:val="18"/>
                <w:szCs w:val="18"/>
                <w:lang w:val="en-GB"/>
              </w:rPr>
            </w:pPr>
          </w:p>
        </w:tc>
        <w:tc>
          <w:tcPr>
            <w:tcW w:w="3969" w:type="dxa"/>
          </w:tcPr>
          <w:p w14:paraId="525E1A94" w14:textId="77777777" w:rsidR="004B6E68" w:rsidRPr="00DE0526" w:rsidRDefault="004B6E68" w:rsidP="00062C4A">
            <w:pPr>
              <w:rPr>
                <w:rFonts w:ascii="Arial" w:hAnsi="Arial" w:cs="Arial"/>
                <w:sz w:val="18"/>
                <w:szCs w:val="18"/>
                <w:lang w:val="en-GB"/>
              </w:rPr>
            </w:pPr>
          </w:p>
        </w:tc>
        <w:tc>
          <w:tcPr>
            <w:tcW w:w="1290" w:type="dxa"/>
          </w:tcPr>
          <w:p w14:paraId="7F2E710F" w14:textId="77777777" w:rsidR="004B6E68" w:rsidRPr="00DE0526" w:rsidRDefault="004B6E68" w:rsidP="00062C4A">
            <w:pPr>
              <w:rPr>
                <w:rFonts w:ascii="Arial" w:hAnsi="Arial" w:cs="Arial"/>
                <w:sz w:val="18"/>
                <w:szCs w:val="18"/>
                <w:lang w:val="en-GB"/>
              </w:rPr>
            </w:pPr>
          </w:p>
        </w:tc>
      </w:tr>
      <w:tr w:rsidR="004B6E68" w:rsidRPr="00DE0526" w14:paraId="412AD9F4" w14:textId="77777777" w:rsidTr="006066B8">
        <w:tc>
          <w:tcPr>
            <w:tcW w:w="1573" w:type="dxa"/>
            <w:vMerge/>
            <w:shd w:val="clear" w:color="auto" w:fill="C0504D" w:themeFill="accent2"/>
          </w:tcPr>
          <w:p w14:paraId="29346FDA" w14:textId="77777777" w:rsidR="004B6E68" w:rsidRPr="00DE0526" w:rsidRDefault="004B6E68" w:rsidP="00062C4A">
            <w:pPr>
              <w:rPr>
                <w:rFonts w:ascii="Arial" w:hAnsi="Arial" w:cs="Arial"/>
                <w:sz w:val="18"/>
                <w:szCs w:val="18"/>
                <w:lang w:val="en-GB"/>
              </w:rPr>
            </w:pPr>
          </w:p>
        </w:tc>
        <w:tc>
          <w:tcPr>
            <w:tcW w:w="2410" w:type="dxa"/>
            <w:vMerge/>
          </w:tcPr>
          <w:p w14:paraId="53CBFAE3" w14:textId="1187FE53" w:rsidR="004B6E68" w:rsidRPr="00DE0526" w:rsidRDefault="004B6E68" w:rsidP="00062C4A">
            <w:pPr>
              <w:rPr>
                <w:rFonts w:ascii="Arial" w:hAnsi="Arial" w:cs="Arial"/>
                <w:sz w:val="18"/>
                <w:szCs w:val="18"/>
                <w:lang w:val="en-GB"/>
              </w:rPr>
            </w:pPr>
          </w:p>
        </w:tc>
        <w:tc>
          <w:tcPr>
            <w:tcW w:w="3969" w:type="dxa"/>
          </w:tcPr>
          <w:p w14:paraId="5364BD6A" w14:textId="12F0DF7C"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a case management system</w:t>
            </w:r>
          </w:p>
        </w:tc>
        <w:tc>
          <w:tcPr>
            <w:tcW w:w="1559" w:type="dxa"/>
          </w:tcPr>
          <w:p w14:paraId="5AC37B60" w14:textId="77777777" w:rsidR="004B6E68" w:rsidRPr="00DE0526" w:rsidRDefault="004B6E68" w:rsidP="00062C4A">
            <w:pPr>
              <w:rPr>
                <w:rFonts w:ascii="Arial" w:hAnsi="Arial" w:cs="Arial"/>
                <w:sz w:val="18"/>
                <w:szCs w:val="18"/>
                <w:lang w:val="en-GB"/>
              </w:rPr>
            </w:pPr>
          </w:p>
        </w:tc>
        <w:tc>
          <w:tcPr>
            <w:tcW w:w="3969" w:type="dxa"/>
          </w:tcPr>
          <w:p w14:paraId="1860F2FC" w14:textId="77777777" w:rsidR="004B6E68" w:rsidRPr="00DE0526" w:rsidRDefault="004B6E68" w:rsidP="00062C4A">
            <w:pPr>
              <w:rPr>
                <w:rFonts w:ascii="Arial" w:hAnsi="Arial" w:cs="Arial"/>
                <w:sz w:val="18"/>
                <w:szCs w:val="18"/>
                <w:lang w:val="en-GB"/>
              </w:rPr>
            </w:pPr>
          </w:p>
        </w:tc>
        <w:tc>
          <w:tcPr>
            <w:tcW w:w="1290" w:type="dxa"/>
          </w:tcPr>
          <w:p w14:paraId="5A56709B" w14:textId="77777777" w:rsidR="004B6E68" w:rsidRPr="00DE0526" w:rsidRDefault="004B6E68" w:rsidP="00062C4A">
            <w:pPr>
              <w:rPr>
                <w:rFonts w:ascii="Arial" w:hAnsi="Arial" w:cs="Arial"/>
                <w:sz w:val="18"/>
                <w:szCs w:val="18"/>
                <w:lang w:val="en-GB"/>
              </w:rPr>
            </w:pPr>
          </w:p>
        </w:tc>
      </w:tr>
      <w:tr w:rsidR="004B6E68" w:rsidRPr="00DE0526" w14:paraId="0140AE0B" w14:textId="77777777" w:rsidTr="006066B8">
        <w:tc>
          <w:tcPr>
            <w:tcW w:w="1573" w:type="dxa"/>
            <w:vMerge/>
            <w:shd w:val="clear" w:color="auto" w:fill="C0504D" w:themeFill="accent2"/>
          </w:tcPr>
          <w:p w14:paraId="1A5D2682" w14:textId="77777777" w:rsidR="004B6E68" w:rsidRPr="00DE0526" w:rsidRDefault="004B6E68" w:rsidP="00062C4A">
            <w:pPr>
              <w:rPr>
                <w:rFonts w:ascii="Arial" w:hAnsi="Arial" w:cs="Arial"/>
                <w:sz w:val="18"/>
                <w:szCs w:val="18"/>
                <w:lang w:val="en-GB"/>
              </w:rPr>
            </w:pPr>
          </w:p>
        </w:tc>
        <w:tc>
          <w:tcPr>
            <w:tcW w:w="2410" w:type="dxa"/>
            <w:vMerge/>
          </w:tcPr>
          <w:p w14:paraId="60B37CE7" w14:textId="5BB3C36D" w:rsidR="004B6E68" w:rsidRPr="00DE0526" w:rsidRDefault="004B6E68" w:rsidP="00062C4A">
            <w:pPr>
              <w:rPr>
                <w:rFonts w:ascii="Arial" w:hAnsi="Arial" w:cs="Arial"/>
                <w:sz w:val="18"/>
                <w:szCs w:val="18"/>
                <w:lang w:val="en-GB"/>
              </w:rPr>
            </w:pPr>
          </w:p>
        </w:tc>
        <w:tc>
          <w:tcPr>
            <w:tcW w:w="3969" w:type="dxa"/>
          </w:tcPr>
          <w:p w14:paraId="60CB8F25" w14:textId="31E42357"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Ensures data protection protocols/procedures are used appropriately</w:t>
            </w:r>
          </w:p>
        </w:tc>
        <w:tc>
          <w:tcPr>
            <w:tcW w:w="1559" w:type="dxa"/>
          </w:tcPr>
          <w:p w14:paraId="7C3F677D" w14:textId="77777777" w:rsidR="004B6E68" w:rsidRPr="00DE0526" w:rsidRDefault="004B6E68" w:rsidP="00062C4A">
            <w:pPr>
              <w:rPr>
                <w:rFonts w:ascii="Arial" w:hAnsi="Arial" w:cs="Arial"/>
                <w:sz w:val="18"/>
                <w:szCs w:val="18"/>
                <w:lang w:val="en-GB"/>
              </w:rPr>
            </w:pPr>
          </w:p>
        </w:tc>
        <w:tc>
          <w:tcPr>
            <w:tcW w:w="3969" w:type="dxa"/>
          </w:tcPr>
          <w:p w14:paraId="27721994" w14:textId="77777777" w:rsidR="004B6E68" w:rsidRPr="00DE0526" w:rsidRDefault="004B6E68" w:rsidP="00062C4A">
            <w:pPr>
              <w:rPr>
                <w:rFonts w:ascii="Arial" w:hAnsi="Arial" w:cs="Arial"/>
                <w:sz w:val="18"/>
                <w:szCs w:val="18"/>
                <w:lang w:val="en-GB"/>
              </w:rPr>
            </w:pPr>
          </w:p>
        </w:tc>
        <w:tc>
          <w:tcPr>
            <w:tcW w:w="1290" w:type="dxa"/>
          </w:tcPr>
          <w:p w14:paraId="5F4BFD48" w14:textId="77777777" w:rsidR="004B6E68" w:rsidRPr="00DE0526" w:rsidRDefault="004B6E68" w:rsidP="00062C4A">
            <w:pPr>
              <w:rPr>
                <w:rFonts w:ascii="Arial" w:hAnsi="Arial" w:cs="Arial"/>
                <w:sz w:val="18"/>
                <w:szCs w:val="18"/>
                <w:lang w:val="en-GB"/>
              </w:rPr>
            </w:pPr>
          </w:p>
        </w:tc>
      </w:tr>
      <w:tr w:rsidR="004B6E68" w:rsidRPr="00DE0526" w14:paraId="19B8CE93" w14:textId="77777777" w:rsidTr="006066B8">
        <w:tc>
          <w:tcPr>
            <w:tcW w:w="1573" w:type="dxa"/>
            <w:vMerge/>
            <w:shd w:val="clear" w:color="auto" w:fill="C0504D" w:themeFill="accent2"/>
          </w:tcPr>
          <w:p w14:paraId="11E85405" w14:textId="77777777" w:rsidR="004B6E68" w:rsidRPr="00DE0526" w:rsidRDefault="004B6E68" w:rsidP="00062C4A">
            <w:pPr>
              <w:rPr>
                <w:rFonts w:ascii="Arial" w:hAnsi="Arial" w:cs="Arial"/>
                <w:sz w:val="18"/>
                <w:szCs w:val="18"/>
                <w:lang w:val="en-GB"/>
              </w:rPr>
            </w:pPr>
          </w:p>
        </w:tc>
        <w:tc>
          <w:tcPr>
            <w:tcW w:w="2410" w:type="dxa"/>
            <w:vMerge/>
          </w:tcPr>
          <w:p w14:paraId="732C1863" w14:textId="029B1103" w:rsidR="004B6E68" w:rsidRPr="00DE0526" w:rsidRDefault="004B6E68" w:rsidP="00062C4A">
            <w:pPr>
              <w:rPr>
                <w:rFonts w:ascii="Arial" w:hAnsi="Arial" w:cs="Arial"/>
                <w:sz w:val="18"/>
                <w:szCs w:val="18"/>
                <w:lang w:val="en-GB"/>
              </w:rPr>
            </w:pPr>
          </w:p>
        </w:tc>
        <w:tc>
          <w:tcPr>
            <w:tcW w:w="3969" w:type="dxa"/>
          </w:tcPr>
          <w:p w14:paraId="7DB07583" w14:textId="182C9055"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Supports the IA </w:t>
            </w:r>
            <w:proofErr w:type="spellStart"/>
            <w:r w:rsidRPr="00DE0526">
              <w:rPr>
                <w:rFonts w:ascii="Arial" w:hAnsi="Arial" w:cs="Arial"/>
                <w:sz w:val="18"/>
                <w:szCs w:val="18"/>
                <w:lang w:val="en-GB"/>
              </w:rPr>
              <w:t>CP</w:t>
            </w:r>
            <w:proofErr w:type="spellEnd"/>
            <w:r w:rsidRPr="00DE0526">
              <w:rPr>
                <w:rFonts w:ascii="Arial" w:hAnsi="Arial" w:cs="Arial"/>
                <w:sz w:val="18"/>
                <w:szCs w:val="18"/>
                <w:lang w:val="en-GB"/>
              </w:rPr>
              <w:t xml:space="preserve"> </w:t>
            </w:r>
            <w:proofErr w:type="spellStart"/>
            <w:r w:rsidRPr="00DE0526">
              <w:rPr>
                <w:rFonts w:ascii="Arial" w:hAnsi="Arial" w:cs="Arial"/>
                <w:sz w:val="18"/>
                <w:szCs w:val="18"/>
                <w:lang w:val="en-GB"/>
              </w:rPr>
              <w:t>IMS</w:t>
            </w:r>
            <w:proofErr w:type="spellEnd"/>
          </w:p>
        </w:tc>
        <w:tc>
          <w:tcPr>
            <w:tcW w:w="1559" w:type="dxa"/>
          </w:tcPr>
          <w:p w14:paraId="759923FD" w14:textId="77777777" w:rsidR="004B6E68" w:rsidRPr="00DE0526" w:rsidRDefault="004B6E68" w:rsidP="00062C4A">
            <w:pPr>
              <w:rPr>
                <w:rFonts w:ascii="Arial" w:hAnsi="Arial" w:cs="Arial"/>
                <w:sz w:val="18"/>
                <w:szCs w:val="18"/>
                <w:lang w:val="en-GB"/>
              </w:rPr>
            </w:pPr>
          </w:p>
        </w:tc>
        <w:tc>
          <w:tcPr>
            <w:tcW w:w="3969" w:type="dxa"/>
          </w:tcPr>
          <w:p w14:paraId="0F06956D" w14:textId="77777777" w:rsidR="004B6E68" w:rsidRPr="00DE0526" w:rsidRDefault="004B6E68" w:rsidP="00062C4A">
            <w:pPr>
              <w:rPr>
                <w:rFonts w:ascii="Arial" w:hAnsi="Arial" w:cs="Arial"/>
                <w:sz w:val="18"/>
                <w:szCs w:val="18"/>
                <w:lang w:val="en-GB"/>
              </w:rPr>
            </w:pPr>
          </w:p>
        </w:tc>
        <w:tc>
          <w:tcPr>
            <w:tcW w:w="1290" w:type="dxa"/>
          </w:tcPr>
          <w:p w14:paraId="0A9F3B76" w14:textId="77777777" w:rsidR="004B6E68" w:rsidRPr="00DE0526" w:rsidRDefault="004B6E68" w:rsidP="00062C4A">
            <w:pPr>
              <w:rPr>
                <w:rFonts w:ascii="Arial" w:hAnsi="Arial" w:cs="Arial"/>
                <w:sz w:val="18"/>
                <w:szCs w:val="18"/>
                <w:lang w:val="en-GB"/>
              </w:rPr>
            </w:pPr>
          </w:p>
        </w:tc>
      </w:tr>
      <w:tr w:rsidR="004B6E68" w:rsidRPr="00DE0526" w14:paraId="5AF39732" w14:textId="77777777" w:rsidTr="006066B8">
        <w:tc>
          <w:tcPr>
            <w:tcW w:w="1573" w:type="dxa"/>
            <w:vMerge/>
            <w:shd w:val="clear" w:color="auto" w:fill="C0504D" w:themeFill="accent2"/>
          </w:tcPr>
          <w:p w14:paraId="2EC5C912" w14:textId="77777777" w:rsidR="004B6E68" w:rsidRPr="00DE0526" w:rsidRDefault="004B6E68" w:rsidP="00062C4A">
            <w:pPr>
              <w:rPr>
                <w:rFonts w:ascii="Arial" w:hAnsi="Arial" w:cs="Arial"/>
                <w:sz w:val="18"/>
                <w:szCs w:val="18"/>
                <w:lang w:val="en-GB"/>
              </w:rPr>
            </w:pPr>
          </w:p>
        </w:tc>
        <w:tc>
          <w:tcPr>
            <w:tcW w:w="2410" w:type="dxa"/>
            <w:vMerge/>
          </w:tcPr>
          <w:p w14:paraId="5FF87DE2" w14:textId="18EBF294" w:rsidR="004B6E68" w:rsidRPr="00DE0526" w:rsidRDefault="004B6E68" w:rsidP="00062C4A">
            <w:pPr>
              <w:rPr>
                <w:rFonts w:ascii="Arial" w:hAnsi="Arial" w:cs="Arial"/>
                <w:sz w:val="18"/>
                <w:szCs w:val="18"/>
                <w:lang w:val="en-GB"/>
              </w:rPr>
            </w:pPr>
          </w:p>
        </w:tc>
        <w:tc>
          <w:tcPr>
            <w:tcW w:w="3969" w:type="dxa"/>
          </w:tcPr>
          <w:p w14:paraId="5B023D90" w14:textId="0CCC2325"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Works with those responsible for alternative care</w:t>
            </w:r>
          </w:p>
        </w:tc>
        <w:tc>
          <w:tcPr>
            <w:tcW w:w="1559" w:type="dxa"/>
          </w:tcPr>
          <w:p w14:paraId="00009DD3" w14:textId="77777777" w:rsidR="004B6E68" w:rsidRPr="00DE0526" w:rsidRDefault="004B6E68" w:rsidP="00062C4A">
            <w:pPr>
              <w:rPr>
                <w:rFonts w:ascii="Arial" w:hAnsi="Arial" w:cs="Arial"/>
                <w:sz w:val="18"/>
                <w:szCs w:val="18"/>
                <w:lang w:val="en-GB"/>
              </w:rPr>
            </w:pPr>
          </w:p>
        </w:tc>
        <w:tc>
          <w:tcPr>
            <w:tcW w:w="3969" w:type="dxa"/>
          </w:tcPr>
          <w:p w14:paraId="32B35955" w14:textId="77777777" w:rsidR="004B6E68" w:rsidRPr="00DE0526" w:rsidRDefault="004B6E68" w:rsidP="00062C4A">
            <w:pPr>
              <w:rPr>
                <w:rFonts w:ascii="Arial" w:hAnsi="Arial" w:cs="Arial"/>
                <w:sz w:val="18"/>
                <w:szCs w:val="18"/>
                <w:lang w:val="en-GB"/>
              </w:rPr>
            </w:pPr>
          </w:p>
        </w:tc>
        <w:tc>
          <w:tcPr>
            <w:tcW w:w="1290" w:type="dxa"/>
          </w:tcPr>
          <w:p w14:paraId="2576D5C4" w14:textId="77777777" w:rsidR="004B6E68" w:rsidRPr="00DE0526" w:rsidRDefault="004B6E68" w:rsidP="00062C4A">
            <w:pPr>
              <w:rPr>
                <w:rFonts w:ascii="Arial" w:hAnsi="Arial" w:cs="Arial"/>
                <w:sz w:val="18"/>
                <w:szCs w:val="18"/>
                <w:lang w:val="en-GB"/>
              </w:rPr>
            </w:pPr>
          </w:p>
        </w:tc>
      </w:tr>
      <w:tr w:rsidR="004B6E68" w:rsidRPr="00DE0526" w14:paraId="4E923410" w14:textId="77777777" w:rsidTr="006066B8">
        <w:tc>
          <w:tcPr>
            <w:tcW w:w="1573" w:type="dxa"/>
            <w:vMerge/>
            <w:shd w:val="clear" w:color="auto" w:fill="C0504D" w:themeFill="accent2"/>
          </w:tcPr>
          <w:p w14:paraId="7175E7B9" w14:textId="77777777" w:rsidR="004B6E68" w:rsidRPr="00DE0526" w:rsidRDefault="004B6E68" w:rsidP="00062C4A">
            <w:pPr>
              <w:rPr>
                <w:rFonts w:ascii="Arial" w:hAnsi="Arial" w:cs="Arial"/>
                <w:sz w:val="18"/>
                <w:szCs w:val="18"/>
                <w:lang w:val="en-GB"/>
              </w:rPr>
            </w:pPr>
          </w:p>
        </w:tc>
        <w:tc>
          <w:tcPr>
            <w:tcW w:w="2410" w:type="dxa"/>
            <w:vMerge/>
          </w:tcPr>
          <w:p w14:paraId="016B5D53" w14:textId="74BF7EF1" w:rsidR="004B6E68" w:rsidRPr="00DE0526" w:rsidRDefault="004B6E68" w:rsidP="00062C4A">
            <w:pPr>
              <w:rPr>
                <w:rFonts w:ascii="Arial" w:hAnsi="Arial" w:cs="Arial"/>
                <w:sz w:val="18"/>
                <w:szCs w:val="18"/>
                <w:lang w:val="en-GB"/>
              </w:rPr>
            </w:pPr>
          </w:p>
        </w:tc>
        <w:tc>
          <w:tcPr>
            <w:tcW w:w="3969" w:type="dxa"/>
          </w:tcPr>
          <w:p w14:paraId="0EE7F420" w14:textId="0E6D0475"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the development of interim care options</w:t>
            </w:r>
          </w:p>
        </w:tc>
        <w:tc>
          <w:tcPr>
            <w:tcW w:w="1559" w:type="dxa"/>
          </w:tcPr>
          <w:p w14:paraId="738D213A" w14:textId="77777777" w:rsidR="004B6E68" w:rsidRPr="00DE0526" w:rsidRDefault="004B6E68" w:rsidP="00062C4A">
            <w:pPr>
              <w:rPr>
                <w:rFonts w:ascii="Arial" w:hAnsi="Arial" w:cs="Arial"/>
                <w:sz w:val="18"/>
                <w:szCs w:val="18"/>
                <w:lang w:val="en-GB"/>
              </w:rPr>
            </w:pPr>
          </w:p>
        </w:tc>
        <w:tc>
          <w:tcPr>
            <w:tcW w:w="3969" w:type="dxa"/>
          </w:tcPr>
          <w:p w14:paraId="08409CDB" w14:textId="77777777" w:rsidR="004B6E68" w:rsidRPr="00DE0526" w:rsidRDefault="004B6E68" w:rsidP="00062C4A">
            <w:pPr>
              <w:rPr>
                <w:rFonts w:ascii="Arial" w:hAnsi="Arial" w:cs="Arial"/>
                <w:sz w:val="18"/>
                <w:szCs w:val="18"/>
                <w:lang w:val="en-GB"/>
              </w:rPr>
            </w:pPr>
          </w:p>
        </w:tc>
        <w:tc>
          <w:tcPr>
            <w:tcW w:w="1290" w:type="dxa"/>
          </w:tcPr>
          <w:p w14:paraId="31CE3349" w14:textId="77777777" w:rsidR="004B6E68" w:rsidRPr="00DE0526" w:rsidRDefault="004B6E68" w:rsidP="00062C4A">
            <w:pPr>
              <w:rPr>
                <w:rFonts w:ascii="Arial" w:hAnsi="Arial" w:cs="Arial"/>
                <w:sz w:val="18"/>
                <w:szCs w:val="18"/>
                <w:lang w:val="en-GB"/>
              </w:rPr>
            </w:pPr>
          </w:p>
        </w:tc>
      </w:tr>
      <w:tr w:rsidR="004B6E68" w:rsidRPr="00DE0526" w14:paraId="3D89F981" w14:textId="77777777" w:rsidTr="006066B8">
        <w:tc>
          <w:tcPr>
            <w:tcW w:w="1573" w:type="dxa"/>
            <w:vMerge/>
            <w:shd w:val="clear" w:color="auto" w:fill="C0504D" w:themeFill="accent2"/>
          </w:tcPr>
          <w:p w14:paraId="7B1CC8B0" w14:textId="77777777" w:rsidR="004B6E68" w:rsidRPr="00DE0526" w:rsidRDefault="004B6E68" w:rsidP="00062C4A">
            <w:pPr>
              <w:rPr>
                <w:rFonts w:ascii="Arial" w:hAnsi="Arial" w:cs="Arial"/>
                <w:sz w:val="18"/>
                <w:szCs w:val="18"/>
                <w:lang w:val="en-GB"/>
              </w:rPr>
            </w:pPr>
          </w:p>
        </w:tc>
        <w:tc>
          <w:tcPr>
            <w:tcW w:w="2410" w:type="dxa"/>
            <w:vMerge/>
          </w:tcPr>
          <w:p w14:paraId="52523DE9" w14:textId="53478DEE" w:rsidR="004B6E68" w:rsidRPr="00DE0526" w:rsidRDefault="004B6E68" w:rsidP="00062C4A">
            <w:pPr>
              <w:rPr>
                <w:rFonts w:ascii="Arial" w:hAnsi="Arial" w:cs="Arial"/>
                <w:sz w:val="18"/>
                <w:szCs w:val="18"/>
                <w:lang w:val="en-GB"/>
              </w:rPr>
            </w:pPr>
          </w:p>
        </w:tc>
        <w:tc>
          <w:tcPr>
            <w:tcW w:w="3969" w:type="dxa"/>
          </w:tcPr>
          <w:p w14:paraId="381E00E4" w14:textId="772C46D8"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Ensures the monitoring/response and review of potential risks and individual cases</w:t>
            </w:r>
          </w:p>
        </w:tc>
        <w:tc>
          <w:tcPr>
            <w:tcW w:w="1559" w:type="dxa"/>
          </w:tcPr>
          <w:p w14:paraId="7214FE38" w14:textId="77777777" w:rsidR="004B6E68" w:rsidRPr="00DE0526" w:rsidRDefault="004B6E68" w:rsidP="00062C4A">
            <w:pPr>
              <w:rPr>
                <w:rFonts w:ascii="Arial" w:hAnsi="Arial" w:cs="Arial"/>
                <w:sz w:val="18"/>
                <w:szCs w:val="18"/>
                <w:lang w:val="en-GB"/>
              </w:rPr>
            </w:pPr>
          </w:p>
        </w:tc>
        <w:tc>
          <w:tcPr>
            <w:tcW w:w="3969" w:type="dxa"/>
          </w:tcPr>
          <w:p w14:paraId="2A69B0EB" w14:textId="77777777" w:rsidR="004B6E68" w:rsidRPr="00DE0526" w:rsidRDefault="004B6E68" w:rsidP="00062C4A">
            <w:pPr>
              <w:rPr>
                <w:rFonts w:ascii="Arial" w:hAnsi="Arial" w:cs="Arial"/>
                <w:sz w:val="18"/>
                <w:szCs w:val="18"/>
                <w:lang w:val="en-GB"/>
              </w:rPr>
            </w:pPr>
          </w:p>
        </w:tc>
        <w:tc>
          <w:tcPr>
            <w:tcW w:w="1290" w:type="dxa"/>
          </w:tcPr>
          <w:p w14:paraId="33B4E38A" w14:textId="77777777" w:rsidR="004B6E68" w:rsidRPr="00DE0526" w:rsidRDefault="004B6E68" w:rsidP="00062C4A">
            <w:pPr>
              <w:rPr>
                <w:rFonts w:ascii="Arial" w:hAnsi="Arial" w:cs="Arial"/>
                <w:sz w:val="18"/>
                <w:szCs w:val="18"/>
                <w:lang w:val="en-GB"/>
              </w:rPr>
            </w:pPr>
          </w:p>
        </w:tc>
      </w:tr>
    </w:tbl>
    <w:p w14:paraId="61B00A92" w14:textId="5A7C2C5B" w:rsidR="00706C08" w:rsidRPr="00DE0526" w:rsidRDefault="00706C08">
      <w:pPr>
        <w:rPr>
          <w:rFonts w:ascii="Arial" w:hAnsi="Arial" w:cs="Arial"/>
          <w:sz w:val="18"/>
          <w:szCs w:val="18"/>
        </w:rPr>
      </w:pPr>
    </w:p>
    <w:tbl>
      <w:tblPr>
        <w:tblStyle w:val="TableGrid"/>
        <w:tblW w:w="14770" w:type="dxa"/>
        <w:tblInd w:w="378" w:type="dxa"/>
        <w:tblLayout w:type="fixed"/>
        <w:tblLook w:val="04A0" w:firstRow="1" w:lastRow="0" w:firstColumn="1" w:lastColumn="0" w:noHBand="0" w:noVBand="1"/>
      </w:tblPr>
      <w:tblGrid>
        <w:gridCol w:w="1573"/>
        <w:gridCol w:w="2410"/>
        <w:gridCol w:w="3969"/>
        <w:gridCol w:w="1559"/>
        <w:gridCol w:w="3969"/>
        <w:gridCol w:w="1290"/>
      </w:tblGrid>
      <w:tr w:rsidR="004B6E68" w:rsidRPr="00DE0526" w14:paraId="6DE8F021" w14:textId="77777777" w:rsidTr="004B6E68">
        <w:tc>
          <w:tcPr>
            <w:tcW w:w="1573" w:type="dxa"/>
            <w:tcBorders>
              <w:bottom w:val="nil"/>
            </w:tcBorders>
            <w:shd w:val="clear" w:color="auto" w:fill="000000"/>
          </w:tcPr>
          <w:p w14:paraId="12883316" w14:textId="07C19BB8" w:rsidR="004B6E68" w:rsidRPr="00DE0526" w:rsidRDefault="004B6E68" w:rsidP="00004F32">
            <w:pPr>
              <w:rPr>
                <w:rFonts w:ascii="Arial" w:hAnsi="Arial" w:cs="Arial"/>
                <w:sz w:val="18"/>
                <w:szCs w:val="18"/>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0E1C8CC4" w14:textId="297FA19C" w:rsidR="004B6E68" w:rsidRPr="00DE0526" w:rsidRDefault="004B6E68" w:rsidP="00004F32">
            <w:pPr>
              <w:rPr>
                <w:rFonts w:ascii="Arial" w:hAnsi="Arial" w:cs="Arial"/>
                <w:sz w:val="18"/>
                <w:szCs w:val="18"/>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7850F066" w14:textId="2067A741"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542377E8" w14:textId="43882A53"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6FBBED0C" w14:textId="59CC9774"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Next Steps</w:t>
            </w:r>
          </w:p>
        </w:tc>
        <w:tc>
          <w:tcPr>
            <w:tcW w:w="1290" w:type="dxa"/>
            <w:tcBorders>
              <w:bottom w:val="nil"/>
            </w:tcBorders>
            <w:shd w:val="clear" w:color="auto" w:fill="000000"/>
          </w:tcPr>
          <w:p w14:paraId="1781E989" w14:textId="18DB2D29"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Timeframe</w:t>
            </w:r>
          </w:p>
        </w:tc>
      </w:tr>
      <w:tr w:rsidR="004B6E68" w:rsidRPr="00DE0526" w14:paraId="6CF1828A" w14:textId="77777777" w:rsidTr="000F0DAC">
        <w:tc>
          <w:tcPr>
            <w:tcW w:w="1573" w:type="dxa"/>
            <w:tcBorders>
              <w:top w:val="nil"/>
              <w:left w:val="nil"/>
              <w:bottom w:val="single" w:sz="4" w:space="0" w:color="auto"/>
              <w:right w:val="nil"/>
            </w:tcBorders>
          </w:tcPr>
          <w:p w14:paraId="579C2091" w14:textId="77777777" w:rsidR="004B6E68" w:rsidRPr="00DE0526" w:rsidRDefault="004B6E68" w:rsidP="00004F32">
            <w:pPr>
              <w:rPr>
                <w:rFonts w:ascii="Arial" w:hAnsi="Arial" w:cs="Arial"/>
                <w:sz w:val="18"/>
                <w:szCs w:val="18"/>
                <w:lang w:val="en-GB"/>
              </w:rPr>
            </w:pPr>
          </w:p>
        </w:tc>
        <w:tc>
          <w:tcPr>
            <w:tcW w:w="2410" w:type="dxa"/>
            <w:tcBorders>
              <w:top w:val="nil"/>
              <w:left w:val="nil"/>
              <w:bottom w:val="single" w:sz="4" w:space="0" w:color="auto"/>
              <w:right w:val="nil"/>
            </w:tcBorders>
          </w:tcPr>
          <w:p w14:paraId="1B9A400E" w14:textId="77777777" w:rsidR="004B6E68" w:rsidRPr="00DE0526" w:rsidRDefault="004B6E68" w:rsidP="00004F32">
            <w:pPr>
              <w:rPr>
                <w:rFonts w:ascii="Arial" w:hAnsi="Arial" w:cs="Arial"/>
                <w:sz w:val="18"/>
                <w:szCs w:val="18"/>
                <w:lang w:val="en-GB"/>
              </w:rPr>
            </w:pPr>
          </w:p>
        </w:tc>
        <w:tc>
          <w:tcPr>
            <w:tcW w:w="3969" w:type="dxa"/>
            <w:tcBorders>
              <w:top w:val="nil"/>
              <w:left w:val="nil"/>
              <w:bottom w:val="single" w:sz="4" w:space="0" w:color="auto"/>
              <w:right w:val="nil"/>
            </w:tcBorders>
          </w:tcPr>
          <w:p w14:paraId="079829B6" w14:textId="77777777" w:rsidR="004B6E68" w:rsidRPr="00DE0526" w:rsidRDefault="004B6E68" w:rsidP="00062C4A">
            <w:pPr>
              <w:rPr>
                <w:rFonts w:ascii="Arial" w:hAnsi="Arial" w:cs="Arial"/>
                <w:sz w:val="18"/>
                <w:szCs w:val="18"/>
                <w:lang w:val="en-GB"/>
              </w:rPr>
            </w:pPr>
          </w:p>
        </w:tc>
        <w:tc>
          <w:tcPr>
            <w:tcW w:w="1559" w:type="dxa"/>
            <w:tcBorders>
              <w:top w:val="nil"/>
              <w:left w:val="nil"/>
              <w:bottom w:val="single" w:sz="4" w:space="0" w:color="auto"/>
              <w:right w:val="nil"/>
            </w:tcBorders>
          </w:tcPr>
          <w:p w14:paraId="7384EFAC"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4DEBA167" w14:textId="77777777" w:rsidR="004B6E68" w:rsidRPr="00DE0526" w:rsidRDefault="004B6E68" w:rsidP="00062C4A">
            <w:pPr>
              <w:rPr>
                <w:rFonts w:ascii="Arial" w:hAnsi="Arial" w:cs="Arial"/>
                <w:sz w:val="18"/>
                <w:szCs w:val="18"/>
                <w:lang w:val="en-GB"/>
              </w:rPr>
            </w:pPr>
          </w:p>
        </w:tc>
        <w:tc>
          <w:tcPr>
            <w:tcW w:w="1290" w:type="dxa"/>
            <w:tcBorders>
              <w:top w:val="nil"/>
              <w:left w:val="nil"/>
              <w:bottom w:val="single" w:sz="4" w:space="0" w:color="auto"/>
              <w:right w:val="nil"/>
            </w:tcBorders>
          </w:tcPr>
          <w:p w14:paraId="639BD970" w14:textId="77777777" w:rsidR="004B6E68" w:rsidRPr="00DE0526" w:rsidRDefault="004B6E68" w:rsidP="00062C4A">
            <w:pPr>
              <w:rPr>
                <w:rFonts w:ascii="Arial" w:hAnsi="Arial" w:cs="Arial"/>
                <w:sz w:val="18"/>
                <w:szCs w:val="18"/>
                <w:lang w:val="en-GB"/>
              </w:rPr>
            </w:pPr>
          </w:p>
        </w:tc>
      </w:tr>
      <w:tr w:rsidR="004B6E68" w:rsidRPr="00DE0526" w14:paraId="779D8AF6" w14:textId="77777777" w:rsidTr="006066B8">
        <w:tc>
          <w:tcPr>
            <w:tcW w:w="1573" w:type="dxa"/>
            <w:vMerge w:val="restart"/>
            <w:tcBorders>
              <w:top w:val="single" w:sz="4" w:space="0" w:color="auto"/>
            </w:tcBorders>
            <w:shd w:val="clear" w:color="auto" w:fill="C0504D" w:themeFill="accent2"/>
          </w:tcPr>
          <w:p w14:paraId="5D29A536" w14:textId="77777777" w:rsidR="004B6E68" w:rsidRPr="000F0DAC" w:rsidRDefault="004B6E68" w:rsidP="00004F32">
            <w:pPr>
              <w:rPr>
                <w:rFonts w:ascii="Arial" w:hAnsi="Arial" w:cs="Arial"/>
                <w:sz w:val="18"/>
                <w:szCs w:val="18"/>
                <w:lang w:val="en-GB"/>
              </w:rPr>
            </w:pPr>
          </w:p>
          <w:p w14:paraId="1C94D355" w14:textId="21B3F065" w:rsidR="006E2F78" w:rsidRPr="00E0077F" w:rsidRDefault="006E2F78" w:rsidP="00004F32">
            <w:pPr>
              <w:rPr>
                <w:rFonts w:ascii="Arial" w:hAnsi="Arial" w:cs="Arial"/>
                <w:b/>
                <w:sz w:val="18"/>
                <w:szCs w:val="18"/>
                <w:lang w:val="en-GB"/>
              </w:rPr>
            </w:pPr>
            <w:bookmarkStart w:id="18" w:name="_Toc256544741"/>
            <w:bookmarkStart w:id="19" w:name="_Toc256583233"/>
            <w:bookmarkStart w:id="20" w:name="_Toc256591672"/>
            <w:bookmarkStart w:id="21" w:name="_Toc256608240"/>
            <w:bookmarkStart w:id="22" w:name="_Toc256630326"/>
            <w:bookmarkStart w:id="23" w:name="_Toc256674867"/>
            <w:bookmarkStart w:id="24" w:name="_Toc256674913"/>
            <w:r w:rsidRPr="00E0077F">
              <w:rPr>
                <w:rFonts w:ascii="Arial" w:hAnsi="Arial" w:cs="Arial"/>
                <w:b/>
                <w:color w:val="FFFFFF"/>
                <w:sz w:val="18"/>
                <w:szCs w:val="18"/>
                <w:lang w:val="en-GB"/>
              </w:rPr>
              <w:t>Prevention of and response to exploitation and gender-based violence (</w:t>
            </w:r>
            <w:proofErr w:type="spellStart"/>
            <w:r w:rsidRPr="00E0077F">
              <w:rPr>
                <w:rFonts w:ascii="Arial" w:hAnsi="Arial" w:cs="Arial"/>
                <w:b/>
                <w:color w:val="FFFFFF"/>
                <w:sz w:val="18"/>
                <w:szCs w:val="18"/>
                <w:lang w:val="en-GB"/>
              </w:rPr>
              <w:t>GBV</w:t>
            </w:r>
            <w:proofErr w:type="spellEnd"/>
            <w:r w:rsidRPr="00E0077F">
              <w:rPr>
                <w:rFonts w:ascii="Arial" w:hAnsi="Arial" w:cs="Arial"/>
                <w:b/>
                <w:color w:val="FFFFFF"/>
                <w:sz w:val="18"/>
                <w:szCs w:val="18"/>
                <w:lang w:val="en-GB"/>
              </w:rPr>
              <w:t>)</w:t>
            </w:r>
            <w:bookmarkEnd w:id="18"/>
            <w:bookmarkEnd w:id="19"/>
            <w:bookmarkEnd w:id="20"/>
            <w:bookmarkEnd w:id="21"/>
            <w:bookmarkEnd w:id="22"/>
            <w:bookmarkEnd w:id="23"/>
            <w:bookmarkEnd w:id="24"/>
          </w:p>
        </w:tc>
        <w:tc>
          <w:tcPr>
            <w:tcW w:w="2410" w:type="dxa"/>
            <w:vMerge w:val="restart"/>
            <w:tcBorders>
              <w:top w:val="single" w:sz="4" w:space="0" w:color="auto"/>
            </w:tcBorders>
            <w:shd w:val="clear" w:color="auto" w:fill="F2DBDB" w:themeFill="accent2" w:themeFillTint="33"/>
          </w:tcPr>
          <w:p w14:paraId="545279F4" w14:textId="5E0FBB64" w:rsidR="004B6E68" w:rsidRPr="00DE0526" w:rsidRDefault="004B6E68" w:rsidP="00004F32">
            <w:pPr>
              <w:rPr>
                <w:rFonts w:ascii="Arial" w:hAnsi="Arial" w:cs="Arial"/>
                <w:sz w:val="18"/>
                <w:szCs w:val="18"/>
                <w:lang w:val="en-GB"/>
              </w:rPr>
            </w:pPr>
            <w:r w:rsidRPr="00DE0526">
              <w:rPr>
                <w:rFonts w:ascii="Arial" w:hAnsi="Arial" w:cs="Arial"/>
                <w:sz w:val="18"/>
                <w:szCs w:val="18"/>
                <w:lang w:val="en-GB"/>
              </w:rPr>
              <w:t xml:space="preserve">8.1 Understanding </w:t>
            </w:r>
            <w:proofErr w:type="spellStart"/>
            <w:r w:rsidRPr="00DE0526">
              <w:rPr>
                <w:rFonts w:ascii="Arial" w:hAnsi="Arial" w:cs="Arial"/>
                <w:sz w:val="18"/>
                <w:szCs w:val="18"/>
                <w:lang w:val="en-GB"/>
              </w:rPr>
              <w:t>GBV</w:t>
            </w:r>
            <w:proofErr w:type="spellEnd"/>
            <w:r w:rsidRPr="00DE0526">
              <w:rPr>
                <w:rFonts w:ascii="Arial" w:hAnsi="Arial" w:cs="Arial"/>
                <w:sz w:val="18"/>
                <w:szCs w:val="18"/>
                <w:lang w:val="en-GB"/>
              </w:rPr>
              <w:t xml:space="preserve"> and exploitation</w:t>
            </w:r>
          </w:p>
        </w:tc>
        <w:tc>
          <w:tcPr>
            <w:tcW w:w="3969" w:type="dxa"/>
            <w:tcBorders>
              <w:top w:val="single" w:sz="4" w:space="0" w:color="auto"/>
            </w:tcBorders>
            <w:shd w:val="clear" w:color="auto" w:fill="F2DBDB" w:themeFill="accent2" w:themeFillTint="33"/>
          </w:tcPr>
          <w:p w14:paraId="7B1D67CB" w14:textId="7002AAE5"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Provides technical support and builds capacity</w:t>
            </w:r>
          </w:p>
        </w:tc>
        <w:tc>
          <w:tcPr>
            <w:tcW w:w="1559" w:type="dxa"/>
            <w:tcBorders>
              <w:top w:val="single" w:sz="4" w:space="0" w:color="auto"/>
            </w:tcBorders>
            <w:shd w:val="clear" w:color="auto" w:fill="F2DBDB" w:themeFill="accent2" w:themeFillTint="33"/>
          </w:tcPr>
          <w:p w14:paraId="3223D500" w14:textId="77777777" w:rsidR="004B6E68" w:rsidRPr="00DE0526" w:rsidRDefault="004B6E68" w:rsidP="00062C4A">
            <w:pPr>
              <w:rPr>
                <w:rFonts w:ascii="Arial" w:hAnsi="Arial" w:cs="Arial"/>
                <w:sz w:val="18"/>
                <w:szCs w:val="18"/>
                <w:lang w:val="en-GB"/>
              </w:rPr>
            </w:pPr>
          </w:p>
        </w:tc>
        <w:tc>
          <w:tcPr>
            <w:tcW w:w="3969" w:type="dxa"/>
            <w:tcBorders>
              <w:top w:val="single" w:sz="4" w:space="0" w:color="auto"/>
            </w:tcBorders>
            <w:shd w:val="clear" w:color="auto" w:fill="F2DBDB" w:themeFill="accent2" w:themeFillTint="33"/>
          </w:tcPr>
          <w:p w14:paraId="23AF3D63" w14:textId="77777777" w:rsidR="004B6E68" w:rsidRPr="00DE0526" w:rsidRDefault="004B6E68" w:rsidP="00062C4A">
            <w:pPr>
              <w:rPr>
                <w:rFonts w:ascii="Arial" w:hAnsi="Arial" w:cs="Arial"/>
                <w:sz w:val="18"/>
                <w:szCs w:val="18"/>
                <w:lang w:val="en-GB"/>
              </w:rPr>
            </w:pPr>
          </w:p>
        </w:tc>
        <w:tc>
          <w:tcPr>
            <w:tcW w:w="1290" w:type="dxa"/>
            <w:tcBorders>
              <w:top w:val="single" w:sz="4" w:space="0" w:color="auto"/>
            </w:tcBorders>
            <w:shd w:val="clear" w:color="auto" w:fill="F2DBDB" w:themeFill="accent2" w:themeFillTint="33"/>
          </w:tcPr>
          <w:p w14:paraId="14D2D762" w14:textId="77777777" w:rsidR="004B6E68" w:rsidRPr="00DE0526" w:rsidRDefault="004B6E68" w:rsidP="00062C4A">
            <w:pPr>
              <w:rPr>
                <w:rFonts w:ascii="Arial" w:hAnsi="Arial" w:cs="Arial"/>
                <w:sz w:val="18"/>
                <w:szCs w:val="18"/>
                <w:lang w:val="en-GB"/>
              </w:rPr>
            </w:pPr>
          </w:p>
        </w:tc>
      </w:tr>
      <w:tr w:rsidR="004B6E68" w:rsidRPr="00DE0526" w14:paraId="5D621195" w14:textId="77777777" w:rsidTr="006066B8">
        <w:tc>
          <w:tcPr>
            <w:tcW w:w="1573" w:type="dxa"/>
            <w:vMerge/>
            <w:shd w:val="clear" w:color="auto" w:fill="C0504D" w:themeFill="accent2"/>
          </w:tcPr>
          <w:p w14:paraId="79FD142E"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4C7C9842" w14:textId="147C2751"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62E9FBF5" w14:textId="07F8C2D0" w:rsidR="004B6E68" w:rsidRPr="00DE0526" w:rsidRDefault="004B6E68" w:rsidP="004A10D3">
            <w:pPr>
              <w:rPr>
                <w:rFonts w:ascii="Arial" w:hAnsi="Arial" w:cs="Arial"/>
                <w:sz w:val="18"/>
                <w:szCs w:val="18"/>
                <w:lang w:val="en-GB"/>
              </w:rPr>
            </w:pPr>
            <w:r w:rsidRPr="00DE0526">
              <w:rPr>
                <w:rFonts w:ascii="Arial" w:hAnsi="Arial" w:cs="Arial"/>
                <w:sz w:val="18"/>
                <w:szCs w:val="18"/>
                <w:lang w:val="en-GB"/>
              </w:rPr>
              <w:t xml:space="preserve">Promotes the </w:t>
            </w:r>
            <w:proofErr w:type="spellStart"/>
            <w:r w:rsidRPr="00DE0526">
              <w:rPr>
                <w:rFonts w:ascii="Arial" w:hAnsi="Arial" w:cs="Arial"/>
                <w:sz w:val="18"/>
                <w:szCs w:val="18"/>
                <w:lang w:val="en-GB"/>
              </w:rPr>
              <w:t>IASC</w:t>
            </w:r>
            <w:proofErr w:type="spellEnd"/>
            <w:r w:rsidRPr="00DE0526">
              <w:rPr>
                <w:rFonts w:ascii="Arial" w:hAnsi="Arial" w:cs="Arial"/>
                <w:sz w:val="18"/>
                <w:szCs w:val="18"/>
                <w:lang w:val="en-GB"/>
              </w:rPr>
              <w:t xml:space="preserve"> Guidelines on </w:t>
            </w:r>
            <w:proofErr w:type="spellStart"/>
            <w:r w:rsidRPr="00DE0526">
              <w:rPr>
                <w:rFonts w:ascii="Arial" w:hAnsi="Arial" w:cs="Arial"/>
                <w:sz w:val="18"/>
                <w:szCs w:val="18"/>
                <w:lang w:val="en-GB"/>
              </w:rPr>
              <w:t>GBV</w:t>
            </w:r>
            <w:proofErr w:type="spellEnd"/>
            <w:r w:rsidRPr="00DE0526">
              <w:rPr>
                <w:rFonts w:ascii="Arial" w:hAnsi="Arial" w:cs="Arial"/>
                <w:sz w:val="18"/>
                <w:szCs w:val="18"/>
                <w:lang w:val="en-GB"/>
              </w:rPr>
              <w:t xml:space="preserve"> in Emergency Setting </w:t>
            </w:r>
          </w:p>
        </w:tc>
        <w:tc>
          <w:tcPr>
            <w:tcW w:w="1559" w:type="dxa"/>
            <w:shd w:val="clear" w:color="auto" w:fill="F2DBDB" w:themeFill="accent2" w:themeFillTint="33"/>
          </w:tcPr>
          <w:p w14:paraId="4573D9FE"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087EC602" w14:textId="77777777" w:rsidR="004B6E68" w:rsidRPr="00DE0526" w:rsidRDefault="004B6E68" w:rsidP="00062C4A">
            <w:pPr>
              <w:rPr>
                <w:rFonts w:ascii="Arial" w:hAnsi="Arial" w:cs="Arial"/>
                <w:sz w:val="18"/>
                <w:szCs w:val="18"/>
                <w:lang w:val="en-GB"/>
              </w:rPr>
            </w:pPr>
          </w:p>
        </w:tc>
        <w:tc>
          <w:tcPr>
            <w:tcW w:w="1290" w:type="dxa"/>
            <w:shd w:val="clear" w:color="auto" w:fill="F2DBDB" w:themeFill="accent2" w:themeFillTint="33"/>
          </w:tcPr>
          <w:p w14:paraId="027F0150" w14:textId="77777777" w:rsidR="004B6E68" w:rsidRPr="00DE0526" w:rsidRDefault="004B6E68" w:rsidP="00062C4A">
            <w:pPr>
              <w:rPr>
                <w:rFonts w:ascii="Arial" w:hAnsi="Arial" w:cs="Arial"/>
                <w:sz w:val="18"/>
                <w:szCs w:val="18"/>
                <w:lang w:val="en-GB"/>
              </w:rPr>
            </w:pPr>
          </w:p>
        </w:tc>
      </w:tr>
      <w:tr w:rsidR="004B6E68" w:rsidRPr="00DE0526" w14:paraId="22164362" w14:textId="77777777" w:rsidTr="006066B8">
        <w:tc>
          <w:tcPr>
            <w:tcW w:w="1573" w:type="dxa"/>
            <w:vMerge/>
            <w:shd w:val="clear" w:color="auto" w:fill="C0504D" w:themeFill="accent2"/>
          </w:tcPr>
          <w:p w14:paraId="715883B7"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5F5B4958" w14:textId="7CFC2D08"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4C1995DA" w14:textId="6787B327"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Promotes gender and age specific referral and support</w:t>
            </w:r>
          </w:p>
        </w:tc>
        <w:tc>
          <w:tcPr>
            <w:tcW w:w="1559" w:type="dxa"/>
            <w:shd w:val="clear" w:color="auto" w:fill="F2DBDB" w:themeFill="accent2" w:themeFillTint="33"/>
          </w:tcPr>
          <w:p w14:paraId="0C96A0B8"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09A06221" w14:textId="77777777" w:rsidR="004B6E68" w:rsidRPr="00DE0526" w:rsidRDefault="004B6E68" w:rsidP="00062C4A">
            <w:pPr>
              <w:rPr>
                <w:rFonts w:ascii="Arial" w:hAnsi="Arial" w:cs="Arial"/>
                <w:sz w:val="18"/>
                <w:szCs w:val="18"/>
                <w:lang w:val="en-GB"/>
              </w:rPr>
            </w:pPr>
          </w:p>
        </w:tc>
        <w:tc>
          <w:tcPr>
            <w:tcW w:w="1290" w:type="dxa"/>
            <w:shd w:val="clear" w:color="auto" w:fill="F2DBDB" w:themeFill="accent2" w:themeFillTint="33"/>
          </w:tcPr>
          <w:p w14:paraId="68E130B3" w14:textId="77777777" w:rsidR="004B6E68" w:rsidRPr="00DE0526" w:rsidRDefault="004B6E68" w:rsidP="00062C4A">
            <w:pPr>
              <w:rPr>
                <w:rFonts w:ascii="Arial" w:hAnsi="Arial" w:cs="Arial"/>
                <w:sz w:val="18"/>
                <w:szCs w:val="18"/>
                <w:lang w:val="en-GB"/>
              </w:rPr>
            </w:pPr>
          </w:p>
        </w:tc>
      </w:tr>
      <w:tr w:rsidR="004B6E68" w:rsidRPr="00DE0526" w14:paraId="220DDCF7" w14:textId="77777777" w:rsidTr="006066B8">
        <w:tc>
          <w:tcPr>
            <w:tcW w:w="1573" w:type="dxa"/>
            <w:vMerge/>
            <w:shd w:val="clear" w:color="auto" w:fill="C0504D" w:themeFill="accent2"/>
          </w:tcPr>
          <w:p w14:paraId="09E3C70E"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7E700950" w14:textId="6BC1EE6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2B224019" w14:textId="506DD504"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Takes into consideration the cultural and socio-political factors of preventing and responding to the exploitation of children</w:t>
            </w:r>
          </w:p>
        </w:tc>
        <w:tc>
          <w:tcPr>
            <w:tcW w:w="1559" w:type="dxa"/>
            <w:shd w:val="clear" w:color="auto" w:fill="F2DBDB" w:themeFill="accent2" w:themeFillTint="33"/>
          </w:tcPr>
          <w:p w14:paraId="5C01B734"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48DE219A" w14:textId="77777777" w:rsidR="004B6E68" w:rsidRPr="00DE0526" w:rsidRDefault="004B6E68" w:rsidP="00062C4A">
            <w:pPr>
              <w:rPr>
                <w:rFonts w:ascii="Arial" w:hAnsi="Arial" w:cs="Arial"/>
                <w:sz w:val="18"/>
                <w:szCs w:val="18"/>
                <w:lang w:val="en-GB"/>
              </w:rPr>
            </w:pPr>
          </w:p>
        </w:tc>
        <w:tc>
          <w:tcPr>
            <w:tcW w:w="1290" w:type="dxa"/>
            <w:shd w:val="clear" w:color="auto" w:fill="F2DBDB" w:themeFill="accent2" w:themeFillTint="33"/>
          </w:tcPr>
          <w:p w14:paraId="0CBBF760" w14:textId="77777777" w:rsidR="004B6E68" w:rsidRPr="00DE0526" w:rsidRDefault="004B6E68" w:rsidP="00062C4A">
            <w:pPr>
              <w:rPr>
                <w:rFonts w:ascii="Arial" w:hAnsi="Arial" w:cs="Arial"/>
                <w:sz w:val="18"/>
                <w:szCs w:val="18"/>
                <w:lang w:val="en-GB"/>
              </w:rPr>
            </w:pPr>
          </w:p>
        </w:tc>
      </w:tr>
      <w:tr w:rsidR="004B6E68" w:rsidRPr="00DE0526" w14:paraId="37414FC4" w14:textId="77777777" w:rsidTr="006066B8">
        <w:tc>
          <w:tcPr>
            <w:tcW w:w="1573" w:type="dxa"/>
            <w:vMerge/>
            <w:shd w:val="clear" w:color="auto" w:fill="C0504D" w:themeFill="accent2"/>
          </w:tcPr>
          <w:p w14:paraId="06B55633" w14:textId="77777777" w:rsidR="004B6E68" w:rsidRPr="00DE0526" w:rsidRDefault="004B6E68" w:rsidP="00062C4A">
            <w:pPr>
              <w:rPr>
                <w:rFonts w:ascii="Arial" w:hAnsi="Arial" w:cs="Arial"/>
                <w:sz w:val="18"/>
                <w:szCs w:val="18"/>
                <w:lang w:val="en-GB"/>
              </w:rPr>
            </w:pPr>
          </w:p>
        </w:tc>
        <w:tc>
          <w:tcPr>
            <w:tcW w:w="2410" w:type="dxa"/>
            <w:vMerge w:val="restart"/>
          </w:tcPr>
          <w:p w14:paraId="58D0B2E8" w14:textId="02580B47"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8.2 Prevention and responding to </w:t>
            </w:r>
            <w:proofErr w:type="spellStart"/>
            <w:r w:rsidRPr="00DE0526">
              <w:rPr>
                <w:rFonts w:ascii="Arial" w:hAnsi="Arial" w:cs="Arial"/>
                <w:sz w:val="18"/>
                <w:szCs w:val="18"/>
                <w:lang w:val="en-GB"/>
              </w:rPr>
              <w:t>GBV</w:t>
            </w:r>
            <w:proofErr w:type="spellEnd"/>
            <w:r w:rsidRPr="00DE0526">
              <w:rPr>
                <w:rFonts w:ascii="Arial" w:hAnsi="Arial" w:cs="Arial"/>
                <w:sz w:val="18"/>
                <w:szCs w:val="18"/>
                <w:lang w:val="en-GB"/>
              </w:rPr>
              <w:t xml:space="preserve"> and exploitation</w:t>
            </w:r>
          </w:p>
        </w:tc>
        <w:tc>
          <w:tcPr>
            <w:tcW w:w="3969" w:type="dxa"/>
          </w:tcPr>
          <w:p w14:paraId="596C4B1E" w14:textId="5BDC2D21"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Supports the application of the </w:t>
            </w:r>
            <w:proofErr w:type="spellStart"/>
            <w:r w:rsidRPr="00DE0526">
              <w:rPr>
                <w:rFonts w:ascii="Arial" w:hAnsi="Arial" w:cs="Arial"/>
                <w:sz w:val="18"/>
                <w:szCs w:val="18"/>
                <w:lang w:val="en-GB"/>
              </w:rPr>
              <w:t>IASC</w:t>
            </w:r>
            <w:proofErr w:type="spellEnd"/>
            <w:r w:rsidRPr="00DE0526">
              <w:rPr>
                <w:rFonts w:ascii="Arial" w:hAnsi="Arial" w:cs="Arial"/>
                <w:sz w:val="18"/>
                <w:szCs w:val="18"/>
                <w:lang w:val="en-GB"/>
              </w:rPr>
              <w:t xml:space="preserve"> Guidelines, SPHERE Standards and International/national legislation </w:t>
            </w:r>
          </w:p>
        </w:tc>
        <w:tc>
          <w:tcPr>
            <w:tcW w:w="1559" w:type="dxa"/>
          </w:tcPr>
          <w:p w14:paraId="2A8A99C3" w14:textId="77777777" w:rsidR="004B6E68" w:rsidRPr="00DE0526" w:rsidRDefault="004B6E68" w:rsidP="00062C4A">
            <w:pPr>
              <w:rPr>
                <w:rFonts w:ascii="Arial" w:hAnsi="Arial" w:cs="Arial"/>
                <w:sz w:val="18"/>
                <w:szCs w:val="18"/>
                <w:lang w:val="en-GB"/>
              </w:rPr>
            </w:pPr>
          </w:p>
        </w:tc>
        <w:tc>
          <w:tcPr>
            <w:tcW w:w="3969" w:type="dxa"/>
          </w:tcPr>
          <w:p w14:paraId="22399BD8" w14:textId="77777777" w:rsidR="004B6E68" w:rsidRPr="00DE0526" w:rsidRDefault="004B6E68" w:rsidP="00062C4A">
            <w:pPr>
              <w:rPr>
                <w:rFonts w:ascii="Arial" w:hAnsi="Arial" w:cs="Arial"/>
                <w:sz w:val="18"/>
                <w:szCs w:val="18"/>
                <w:lang w:val="en-GB"/>
              </w:rPr>
            </w:pPr>
          </w:p>
        </w:tc>
        <w:tc>
          <w:tcPr>
            <w:tcW w:w="1290" w:type="dxa"/>
          </w:tcPr>
          <w:p w14:paraId="171C6452" w14:textId="77777777" w:rsidR="004B6E68" w:rsidRPr="00DE0526" w:rsidRDefault="004B6E68" w:rsidP="00062C4A">
            <w:pPr>
              <w:rPr>
                <w:rFonts w:ascii="Arial" w:hAnsi="Arial" w:cs="Arial"/>
                <w:sz w:val="18"/>
                <w:szCs w:val="18"/>
                <w:lang w:val="en-GB"/>
              </w:rPr>
            </w:pPr>
          </w:p>
        </w:tc>
      </w:tr>
      <w:tr w:rsidR="004B6E68" w:rsidRPr="00DE0526" w14:paraId="47285F09" w14:textId="77777777" w:rsidTr="006066B8">
        <w:tc>
          <w:tcPr>
            <w:tcW w:w="1573" w:type="dxa"/>
            <w:vMerge/>
            <w:shd w:val="clear" w:color="auto" w:fill="C0504D" w:themeFill="accent2"/>
          </w:tcPr>
          <w:p w14:paraId="431AE727" w14:textId="77777777" w:rsidR="004B6E68" w:rsidRPr="00DE0526" w:rsidRDefault="004B6E68" w:rsidP="00062C4A">
            <w:pPr>
              <w:rPr>
                <w:rFonts w:ascii="Arial" w:hAnsi="Arial" w:cs="Arial"/>
                <w:sz w:val="18"/>
                <w:szCs w:val="18"/>
                <w:lang w:val="en-GB"/>
              </w:rPr>
            </w:pPr>
          </w:p>
        </w:tc>
        <w:tc>
          <w:tcPr>
            <w:tcW w:w="2410" w:type="dxa"/>
            <w:vMerge/>
          </w:tcPr>
          <w:p w14:paraId="4CA51ACD" w14:textId="75B886DE" w:rsidR="004B6E68" w:rsidRPr="00DE0526" w:rsidRDefault="004B6E68" w:rsidP="00062C4A">
            <w:pPr>
              <w:rPr>
                <w:rFonts w:ascii="Arial" w:hAnsi="Arial" w:cs="Arial"/>
                <w:sz w:val="18"/>
                <w:szCs w:val="18"/>
                <w:lang w:val="en-GB"/>
              </w:rPr>
            </w:pPr>
          </w:p>
        </w:tc>
        <w:tc>
          <w:tcPr>
            <w:tcW w:w="3969" w:type="dxa"/>
          </w:tcPr>
          <w:p w14:paraId="75021637" w14:textId="28BC2AD3"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coordination</w:t>
            </w:r>
          </w:p>
        </w:tc>
        <w:tc>
          <w:tcPr>
            <w:tcW w:w="1559" w:type="dxa"/>
          </w:tcPr>
          <w:p w14:paraId="6C1B43D3" w14:textId="77777777" w:rsidR="004B6E68" w:rsidRPr="00DE0526" w:rsidRDefault="004B6E68" w:rsidP="00062C4A">
            <w:pPr>
              <w:rPr>
                <w:rFonts w:ascii="Arial" w:hAnsi="Arial" w:cs="Arial"/>
                <w:sz w:val="18"/>
                <w:szCs w:val="18"/>
                <w:lang w:val="en-GB"/>
              </w:rPr>
            </w:pPr>
          </w:p>
        </w:tc>
        <w:tc>
          <w:tcPr>
            <w:tcW w:w="3969" w:type="dxa"/>
          </w:tcPr>
          <w:p w14:paraId="6D05DBA1" w14:textId="77777777" w:rsidR="004B6E68" w:rsidRPr="00DE0526" w:rsidRDefault="004B6E68" w:rsidP="00062C4A">
            <w:pPr>
              <w:rPr>
                <w:rFonts w:ascii="Arial" w:hAnsi="Arial" w:cs="Arial"/>
                <w:sz w:val="18"/>
                <w:szCs w:val="18"/>
                <w:lang w:val="en-GB"/>
              </w:rPr>
            </w:pPr>
          </w:p>
        </w:tc>
        <w:tc>
          <w:tcPr>
            <w:tcW w:w="1290" w:type="dxa"/>
          </w:tcPr>
          <w:p w14:paraId="14C79193" w14:textId="77777777" w:rsidR="004B6E68" w:rsidRPr="00DE0526" w:rsidRDefault="004B6E68" w:rsidP="00062C4A">
            <w:pPr>
              <w:rPr>
                <w:rFonts w:ascii="Arial" w:hAnsi="Arial" w:cs="Arial"/>
                <w:sz w:val="18"/>
                <w:szCs w:val="18"/>
                <w:lang w:val="en-GB"/>
              </w:rPr>
            </w:pPr>
          </w:p>
        </w:tc>
      </w:tr>
      <w:tr w:rsidR="004B6E68" w:rsidRPr="00DE0526" w14:paraId="1FA631BF" w14:textId="77777777" w:rsidTr="006066B8">
        <w:tc>
          <w:tcPr>
            <w:tcW w:w="1573" w:type="dxa"/>
            <w:vMerge/>
            <w:shd w:val="clear" w:color="auto" w:fill="C0504D" w:themeFill="accent2"/>
          </w:tcPr>
          <w:p w14:paraId="1D3EA3C8" w14:textId="77777777" w:rsidR="004B6E68" w:rsidRPr="00DE0526" w:rsidRDefault="004B6E68" w:rsidP="00062C4A">
            <w:pPr>
              <w:rPr>
                <w:rFonts w:ascii="Arial" w:hAnsi="Arial" w:cs="Arial"/>
                <w:sz w:val="18"/>
                <w:szCs w:val="18"/>
                <w:lang w:val="en-GB"/>
              </w:rPr>
            </w:pPr>
          </w:p>
        </w:tc>
        <w:tc>
          <w:tcPr>
            <w:tcW w:w="2410" w:type="dxa"/>
            <w:vMerge/>
          </w:tcPr>
          <w:p w14:paraId="7ED27B02" w14:textId="7A229F1A" w:rsidR="004B6E68" w:rsidRPr="00DE0526" w:rsidRDefault="004B6E68" w:rsidP="00062C4A">
            <w:pPr>
              <w:rPr>
                <w:rFonts w:ascii="Arial" w:hAnsi="Arial" w:cs="Arial"/>
                <w:sz w:val="18"/>
                <w:szCs w:val="18"/>
                <w:lang w:val="en-GB"/>
              </w:rPr>
            </w:pPr>
          </w:p>
        </w:tc>
        <w:tc>
          <w:tcPr>
            <w:tcW w:w="3969" w:type="dxa"/>
          </w:tcPr>
          <w:p w14:paraId="6BC5F7F5" w14:textId="55C3A057"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assessments / studies to understand the nature and extent</w:t>
            </w:r>
          </w:p>
        </w:tc>
        <w:tc>
          <w:tcPr>
            <w:tcW w:w="1559" w:type="dxa"/>
          </w:tcPr>
          <w:p w14:paraId="24C65224" w14:textId="77777777" w:rsidR="004B6E68" w:rsidRPr="00DE0526" w:rsidRDefault="004B6E68" w:rsidP="00062C4A">
            <w:pPr>
              <w:rPr>
                <w:rFonts w:ascii="Arial" w:hAnsi="Arial" w:cs="Arial"/>
                <w:sz w:val="18"/>
                <w:szCs w:val="18"/>
                <w:lang w:val="en-GB"/>
              </w:rPr>
            </w:pPr>
          </w:p>
        </w:tc>
        <w:tc>
          <w:tcPr>
            <w:tcW w:w="3969" w:type="dxa"/>
          </w:tcPr>
          <w:p w14:paraId="6749E45A" w14:textId="77777777" w:rsidR="004B6E68" w:rsidRPr="00DE0526" w:rsidRDefault="004B6E68" w:rsidP="00062C4A">
            <w:pPr>
              <w:rPr>
                <w:rFonts w:ascii="Arial" w:hAnsi="Arial" w:cs="Arial"/>
                <w:sz w:val="18"/>
                <w:szCs w:val="18"/>
                <w:lang w:val="en-GB"/>
              </w:rPr>
            </w:pPr>
          </w:p>
        </w:tc>
        <w:tc>
          <w:tcPr>
            <w:tcW w:w="1290" w:type="dxa"/>
          </w:tcPr>
          <w:p w14:paraId="18CA3028" w14:textId="77777777" w:rsidR="004B6E68" w:rsidRPr="00DE0526" w:rsidRDefault="004B6E68" w:rsidP="00062C4A">
            <w:pPr>
              <w:rPr>
                <w:rFonts w:ascii="Arial" w:hAnsi="Arial" w:cs="Arial"/>
                <w:sz w:val="18"/>
                <w:szCs w:val="18"/>
                <w:lang w:val="en-GB"/>
              </w:rPr>
            </w:pPr>
          </w:p>
        </w:tc>
      </w:tr>
      <w:tr w:rsidR="004B6E68" w:rsidRPr="00DE0526" w14:paraId="2AA198AC" w14:textId="77777777" w:rsidTr="006066B8">
        <w:tc>
          <w:tcPr>
            <w:tcW w:w="1573" w:type="dxa"/>
            <w:vMerge/>
            <w:shd w:val="clear" w:color="auto" w:fill="C0504D" w:themeFill="accent2"/>
          </w:tcPr>
          <w:p w14:paraId="2088620F" w14:textId="77777777" w:rsidR="004B6E68" w:rsidRPr="00DE0526" w:rsidRDefault="004B6E68" w:rsidP="00062C4A">
            <w:pPr>
              <w:rPr>
                <w:rFonts w:ascii="Arial" w:hAnsi="Arial" w:cs="Arial"/>
                <w:sz w:val="18"/>
                <w:szCs w:val="18"/>
                <w:lang w:val="en-GB"/>
              </w:rPr>
            </w:pPr>
          </w:p>
        </w:tc>
        <w:tc>
          <w:tcPr>
            <w:tcW w:w="2410" w:type="dxa"/>
            <w:vMerge/>
          </w:tcPr>
          <w:p w14:paraId="78BD9AE0" w14:textId="071DE289" w:rsidR="004B6E68" w:rsidRPr="00DE0526" w:rsidRDefault="004B6E68" w:rsidP="00062C4A">
            <w:pPr>
              <w:rPr>
                <w:rFonts w:ascii="Arial" w:hAnsi="Arial" w:cs="Arial"/>
                <w:sz w:val="18"/>
                <w:szCs w:val="18"/>
                <w:lang w:val="en-GB"/>
              </w:rPr>
            </w:pPr>
          </w:p>
        </w:tc>
        <w:tc>
          <w:tcPr>
            <w:tcW w:w="3969" w:type="dxa"/>
          </w:tcPr>
          <w:p w14:paraId="1CEB6F6D" w14:textId="0B82F94D"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Supports the design of </w:t>
            </w:r>
            <w:proofErr w:type="spellStart"/>
            <w:r w:rsidRPr="00DE0526">
              <w:rPr>
                <w:rFonts w:ascii="Arial" w:hAnsi="Arial" w:cs="Arial"/>
                <w:sz w:val="18"/>
                <w:szCs w:val="18"/>
                <w:lang w:val="en-GB"/>
              </w:rPr>
              <w:t>GBV</w:t>
            </w:r>
            <w:proofErr w:type="spellEnd"/>
            <w:r w:rsidRPr="00DE0526">
              <w:rPr>
                <w:rFonts w:ascii="Arial" w:hAnsi="Arial" w:cs="Arial"/>
                <w:sz w:val="18"/>
                <w:szCs w:val="18"/>
                <w:lang w:val="en-GB"/>
              </w:rPr>
              <w:t xml:space="preserve"> intervention plans</w:t>
            </w:r>
          </w:p>
        </w:tc>
        <w:tc>
          <w:tcPr>
            <w:tcW w:w="1559" w:type="dxa"/>
          </w:tcPr>
          <w:p w14:paraId="0F1E5961" w14:textId="77777777" w:rsidR="004B6E68" w:rsidRPr="00DE0526" w:rsidRDefault="004B6E68" w:rsidP="00062C4A">
            <w:pPr>
              <w:rPr>
                <w:rFonts w:ascii="Arial" w:hAnsi="Arial" w:cs="Arial"/>
                <w:sz w:val="18"/>
                <w:szCs w:val="18"/>
                <w:lang w:val="en-GB"/>
              </w:rPr>
            </w:pPr>
          </w:p>
        </w:tc>
        <w:tc>
          <w:tcPr>
            <w:tcW w:w="3969" w:type="dxa"/>
          </w:tcPr>
          <w:p w14:paraId="1A579B3C" w14:textId="77777777" w:rsidR="004B6E68" w:rsidRPr="00DE0526" w:rsidRDefault="004B6E68" w:rsidP="00062C4A">
            <w:pPr>
              <w:rPr>
                <w:rFonts w:ascii="Arial" w:hAnsi="Arial" w:cs="Arial"/>
                <w:sz w:val="18"/>
                <w:szCs w:val="18"/>
                <w:lang w:val="en-GB"/>
              </w:rPr>
            </w:pPr>
          </w:p>
        </w:tc>
        <w:tc>
          <w:tcPr>
            <w:tcW w:w="1290" w:type="dxa"/>
          </w:tcPr>
          <w:p w14:paraId="2DEAFABB" w14:textId="77777777" w:rsidR="004B6E68" w:rsidRPr="00DE0526" w:rsidRDefault="004B6E68" w:rsidP="00062C4A">
            <w:pPr>
              <w:rPr>
                <w:rFonts w:ascii="Arial" w:hAnsi="Arial" w:cs="Arial"/>
                <w:sz w:val="18"/>
                <w:szCs w:val="18"/>
                <w:lang w:val="en-GB"/>
              </w:rPr>
            </w:pPr>
          </w:p>
        </w:tc>
      </w:tr>
      <w:tr w:rsidR="004B6E68" w:rsidRPr="00DE0526" w14:paraId="56B0D653" w14:textId="77777777" w:rsidTr="006066B8">
        <w:tc>
          <w:tcPr>
            <w:tcW w:w="1573" w:type="dxa"/>
            <w:vMerge/>
            <w:shd w:val="clear" w:color="auto" w:fill="C0504D" w:themeFill="accent2"/>
          </w:tcPr>
          <w:p w14:paraId="05D8B9A5" w14:textId="77777777" w:rsidR="004B6E68" w:rsidRPr="00DE0526" w:rsidRDefault="004B6E68" w:rsidP="00062C4A">
            <w:pPr>
              <w:rPr>
                <w:rFonts w:ascii="Arial" w:hAnsi="Arial" w:cs="Arial"/>
                <w:sz w:val="18"/>
                <w:szCs w:val="18"/>
                <w:lang w:val="en-GB"/>
              </w:rPr>
            </w:pPr>
          </w:p>
        </w:tc>
        <w:tc>
          <w:tcPr>
            <w:tcW w:w="2410" w:type="dxa"/>
            <w:vMerge/>
          </w:tcPr>
          <w:p w14:paraId="49C4D0EA" w14:textId="2B26AD72" w:rsidR="004B6E68" w:rsidRPr="00DE0526" w:rsidRDefault="004B6E68" w:rsidP="00062C4A">
            <w:pPr>
              <w:rPr>
                <w:rFonts w:ascii="Arial" w:hAnsi="Arial" w:cs="Arial"/>
                <w:sz w:val="18"/>
                <w:szCs w:val="18"/>
                <w:lang w:val="en-GB"/>
              </w:rPr>
            </w:pPr>
          </w:p>
        </w:tc>
        <w:tc>
          <w:tcPr>
            <w:tcW w:w="3969" w:type="dxa"/>
          </w:tcPr>
          <w:p w14:paraId="1E8F735B" w14:textId="3AA2A5DC"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community-based interventions</w:t>
            </w:r>
          </w:p>
        </w:tc>
        <w:tc>
          <w:tcPr>
            <w:tcW w:w="1559" w:type="dxa"/>
          </w:tcPr>
          <w:p w14:paraId="00493571" w14:textId="77777777" w:rsidR="004B6E68" w:rsidRPr="00DE0526" w:rsidRDefault="004B6E68" w:rsidP="00062C4A">
            <w:pPr>
              <w:rPr>
                <w:rFonts w:ascii="Arial" w:hAnsi="Arial" w:cs="Arial"/>
                <w:sz w:val="18"/>
                <w:szCs w:val="18"/>
                <w:lang w:val="en-GB"/>
              </w:rPr>
            </w:pPr>
          </w:p>
        </w:tc>
        <w:tc>
          <w:tcPr>
            <w:tcW w:w="3969" w:type="dxa"/>
          </w:tcPr>
          <w:p w14:paraId="1393D931" w14:textId="77777777" w:rsidR="004B6E68" w:rsidRPr="00DE0526" w:rsidRDefault="004B6E68" w:rsidP="00062C4A">
            <w:pPr>
              <w:rPr>
                <w:rFonts w:ascii="Arial" w:hAnsi="Arial" w:cs="Arial"/>
                <w:sz w:val="18"/>
                <w:szCs w:val="18"/>
                <w:lang w:val="en-GB"/>
              </w:rPr>
            </w:pPr>
          </w:p>
        </w:tc>
        <w:tc>
          <w:tcPr>
            <w:tcW w:w="1290" w:type="dxa"/>
          </w:tcPr>
          <w:p w14:paraId="29FFD591" w14:textId="77777777" w:rsidR="004B6E68" w:rsidRPr="00DE0526" w:rsidRDefault="004B6E68" w:rsidP="00062C4A">
            <w:pPr>
              <w:rPr>
                <w:rFonts w:ascii="Arial" w:hAnsi="Arial" w:cs="Arial"/>
                <w:sz w:val="18"/>
                <w:szCs w:val="18"/>
                <w:lang w:val="en-GB"/>
              </w:rPr>
            </w:pPr>
          </w:p>
        </w:tc>
      </w:tr>
      <w:tr w:rsidR="004B6E68" w:rsidRPr="00DE0526" w14:paraId="58649672" w14:textId="77777777" w:rsidTr="006066B8">
        <w:tc>
          <w:tcPr>
            <w:tcW w:w="1573" w:type="dxa"/>
            <w:vMerge/>
            <w:shd w:val="clear" w:color="auto" w:fill="C0504D" w:themeFill="accent2"/>
          </w:tcPr>
          <w:p w14:paraId="26BE1C3B" w14:textId="77777777" w:rsidR="004B6E68" w:rsidRPr="00DE0526" w:rsidRDefault="004B6E68" w:rsidP="00062C4A">
            <w:pPr>
              <w:rPr>
                <w:rFonts w:ascii="Arial" w:hAnsi="Arial" w:cs="Arial"/>
                <w:sz w:val="18"/>
                <w:szCs w:val="18"/>
                <w:lang w:val="en-GB"/>
              </w:rPr>
            </w:pPr>
          </w:p>
        </w:tc>
        <w:tc>
          <w:tcPr>
            <w:tcW w:w="2410" w:type="dxa"/>
            <w:vMerge/>
          </w:tcPr>
          <w:p w14:paraId="480FAC55" w14:textId="6656B080" w:rsidR="004B6E68" w:rsidRPr="00DE0526" w:rsidRDefault="004B6E68" w:rsidP="00062C4A">
            <w:pPr>
              <w:rPr>
                <w:rFonts w:ascii="Arial" w:hAnsi="Arial" w:cs="Arial"/>
                <w:sz w:val="18"/>
                <w:szCs w:val="18"/>
                <w:lang w:val="en-GB"/>
              </w:rPr>
            </w:pPr>
          </w:p>
        </w:tc>
        <w:tc>
          <w:tcPr>
            <w:tcW w:w="3969" w:type="dxa"/>
          </w:tcPr>
          <w:p w14:paraId="1C530C20" w14:textId="6B46ED98"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Supports </w:t>
            </w:r>
            <w:proofErr w:type="spellStart"/>
            <w:r w:rsidRPr="00DE0526">
              <w:rPr>
                <w:rFonts w:ascii="Arial" w:hAnsi="Arial" w:cs="Arial"/>
                <w:sz w:val="18"/>
                <w:szCs w:val="18"/>
                <w:lang w:val="en-GB"/>
              </w:rPr>
              <w:t>GBV</w:t>
            </w:r>
            <w:proofErr w:type="spellEnd"/>
            <w:r w:rsidRPr="00DE0526">
              <w:rPr>
                <w:rFonts w:ascii="Arial" w:hAnsi="Arial" w:cs="Arial"/>
                <w:sz w:val="18"/>
                <w:szCs w:val="18"/>
                <w:lang w:val="en-GB"/>
              </w:rPr>
              <w:t xml:space="preserve"> SOPs that outline age and gender appropriate referral mechanisms for survivors</w:t>
            </w:r>
          </w:p>
        </w:tc>
        <w:tc>
          <w:tcPr>
            <w:tcW w:w="1559" w:type="dxa"/>
          </w:tcPr>
          <w:p w14:paraId="3904F9E6" w14:textId="77777777" w:rsidR="004B6E68" w:rsidRPr="00DE0526" w:rsidRDefault="004B6E68" w:rsidP="00062C4A">
            <w:pPr>
              <w:rPr>
                <w:rFonts w:ascii="Arial" w:hAnsi="Arial" w:cs="Arial"/>
                <w:sz w:val="18"/>
                <w:szCs w:val="18"/>
                <w:lang w:val="en-GB"/>
              </w:rPr>
            </w:pPr>
          </w:p>
        </w:tc>
        <w:tc>
          <w:tcPr>
            <w:tcW w:w="3969" w:type="dxa"/>
          </w:tcPr>
          <w:p w14:paraId="0EF3B0F8" w14:textId="77777777" w:rsidR="004B6E68" w:rsidRPr="00DE0526" w:rsidRDefault="004B6E68" w:rsidP="00062C4A">
            <w:pPr>
              <w:rPr>
                <w:rFonts w:ascii="Arial" w:hAnsi="Arial" w:cs="Arial"/>
                <w:sz w:val="18"/>
                <w:szCs w:val="18"/>
                <w:lang w:val="en-GB"/>
              </w:rPr>
            </w:pPr>
          </w:p>
        </w:tc>
        <w:tc>
          <w:tcPr>
            <w:tcW w:w="1290" w:type="dxa"/>
          </w:tcPr>
          <w:p w14:paraId="35D8C75A" w14:textId="77777777" w:rsidR="004B6E68" w:rsidRPr="00DE0526" w:rsidRDefault="004B6E68" w:rsidP="00062C4A">
            <w:pPr>
              <w:rPr>
                <w:rFonts w:ascii="Arial" w:hAnsi="Arial" w:cs="Arial"/>
                <w:sz w:val="18"/>
                <w:szCs w:val="18"/>
                <w:lang w:val="en-GB"/>
              </w:rPr>
            </w:pPr>
          </w:p>
        </w:tc>
      </w:tr>
      <w:tr w:rsidR="004B6E68" w:rsidRPr="00DE0526" w14:paraId="6FB6E13F" w14:textId="77777777" w:rsidTr="006066B8">
        <w:tc>
          <w:tcPr>
            <w:tcW w:w="1573" w:type="dxa"/>
            <w:vMerge/>
            <w:shd w:val="clear" w:color="auto" w:fill="C0504D" w:themeFill="accent2"/>
          </w:tcPr>
          <w:p w14:paraId="52FDE5CF" w14:textId="77777777" w:rsidR="004B6E68" w:rsidRPr="00DE0526" w:rsidRDefault="004B6E68" w:rsidP="00062C4A">
            <w:pPr>
              <w:rPr>
                <w:rFonts w:ascii="Arial" w:hAnsi="Arial" w:cs="Arial"/>
                <w:sz w:val="18"/>
                <w:szCs w:val="18"/>
                <w:lang w:val="en-GB"/>
              </w:rPr>
            </w:pPr>
          </w:p>
        </w:tc>
        <w:tc>
          <w:tcPr>
            <w:tcW w:w="2410" w:type="dxa"/>
            <w:vMerge/>
          </w:tcPr>
          <w:p w14:paraId="011407C5" w14:textId="664DD554" w:rsidR="004B6E68" w:rsidRPr="00DE0526" w:rsidRDefault="004B6E68" w:rsidP="00062C4A">
            <w:pPr>
              <w:rPr>
                <w:rFonts w:ascii="Arial" w:hAnsi="Arial" w:cs="Arial"/>
                <w:sz w:val="18"/>
                <w:szCs w:val="18"/>
                <w:lang w:val="en-GB"/>
              </w:rPr>
            </w:pPr>
          </w:p>
        </w:tc>
        <w:tc>
          <w:tcPr>
            <w:tcW w:w="3969" w:type="dxa"/>
          </w:tcPr>
          <w:p w14:paraId="787ABC06" w14:textId="2E4743E7"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Promotes the implementation of SCRs related to </w:t>
            </w:r>
            <w:proofErr w:type="spellStart"/>
            <w:r w:rsidRPr="00DE0526">
              <w:rPr>
                <w:rFonts w:ascii="Arial" w:hAnsi="Arial" w:cs="Arial"/>
                <w:sz w:val="18"/>
                <w:szCs w:val="18"/>
                <w:lang w:val="en-GB"/>
              </w:rPr>
              <w:t>GBV</w:t>
            </w:r>
            <w:proofErr w:type="spellEnd"/>
            <w:r w:rsidRPr="00DE0526">
              <w:rPr>
                <w:rFonts w:ascii="Arial" w:hAnsi="Arial" w:cs="Arial"/>
                <w:sz w:val="18"/>
                <w:szCs w:val="18"/>
                <w:lang w:val="en-GB"/>
              </w:rPr>
              <w:t xml:space="preserve"> (SCR 1320, 1820, 1888 and 1889)</w:t>
            </w:r>
          </w:p>
        </w:tc>
        <w:tc>
          <w:tcPr>
            <w:tcW w:w="1559" w:type="dxa"/>
          </w:tcPr>
          <w:p w14:paraId="178C1983" w14:textId="77777777" w:rsidR="004B6E68" w:rsidRPr="00DE0526" w:rsidRDefault="004B6E68" w:rsidP="00062C4A">
            <w:pPr>
              <w:rPr>
                <w:rFonts w:ascii="Arial" w:hAnsi="Arial" w:cs="Arial"/>
                <w:sz w:val="18"/>
                <w:szCs w:val="18"/>
                <w:lang w:val="en-GB"/>
              </w:rPr>
            </w:pPr>
          </w:p>
        </w:tc>
        <w:tc>
          <w:tcPr>
            <w:tcW w:w="3969" w:type="dxa"/>
          </w:tcPr>
          <w:p w14:paraId="74BB61D2" w14:textId="77777777" w:rsidR="004B6E68" w:rsidRPr="00DE0526" w:rsidRDefault="004B6E68" w:rsidP="00062C4A">
            <w:pPr>
              <w:rPr>
                <w:rFonts w:ascii="Arial" w:hAnsi="Arial" w:cs="Arial"/>
                <w:sz w:val="18"/>
                <w:szCs w:val="18"/>
                <w:lang w:val="en-GB"/>
              </w:rPr>
            </w:pPr>
          </w:p>
        </w:tc>
        <w:tc>
          <w:tcPr>
            <w:tcW w:w="1290" w:type="dxa"/>
          </w:tcPr>
          <w:p w14:paraId="53A4AE13" w14:textId="77777777" w:rsidR="004B6E68" w:rsidRPr="00DE0526" w:rsidRDefault="004B6E68" w:rsidP="00062C4A">
            <w:pPr>
              <w:rPr>
                <w:rFonts w:ascii="Arial" w:hAnsi="Arial" w:cs="Arial"/>
                <w:sz w:val="18"/>
                <w:szCs w:val="18"/>
                <w:lang w:val="en-GB"/>
              </w:rPr>
            </w:pPr>
          </w:p>
        </w:tc>
      </w:tr>
      <w:tr w:rsidR="004B6E68" w:rsidRPr="00DE0526" w14:paraId="5B3BF2A7" w14:textId="77777777" w:rsidTr="006066B8">
        <w:tc>
          <w:tcPr>
            <w:tcW w:w="1573" w:type="dxa"/>
            <w:vMerge/>
            <w:shd w:val="clear" w:color="auto" w:fill="C0504D" w:themeFill="accent2"/>
          </w:tcPr>
          <w:p w14:paraId="75AA0879" w14:textId="77777777" w:rsidR="004B6E68" w:rsidRPr="00DE0526" w:rsidRDefault="004B6E68" w:rsidP="00062C4A">
            <w:pPr>
              <w:rPr>
                <w:rFonts w:ascii="Arial" w:hAnsi="Arial" w:cs="Arial"/>
                <w:sz w:val="18"/>
                <w:szCs w:val="18"/>
                <w:lang w:val="en-GB"/>
              </w:rPr>
            </w:pPr>
          </w:p>
        </w:tc>
        <w:tc>
          <w:tcPr>
            <w:tcW w:w="2410" w:type="dxa"/>
            <w:vMerge/>
          </w:tcPr>
          <w:p w14:paraId="7DA6C217" w14:textId="71661E6C" w:rsidR="004B6E68" w:rsidRPr="00DE0526" w:rsidRDefault="004B6E68" w:rsidP="00062C4A">
            <w:pPr>
              <w:rPr>
                <w:rFonts w:ascii="Arial" w:hAnsi="Arial" w:cs="Arial"/>
                <w:sz w:val="18"/>
                <w:szCs w:val="18"/>
                <w:lang w:val="en-GB"/>
              </w:rPr>
            </w:pPr>
          </w:p>
        </w:tc>
        <w:tc>
          <w:tcPr>
            <w:tcW w:w="3969" w:type="dxa"/>
          </w:tcPr>
          <w:p w14:paraId="0170E080" w14:textId="7F04AF0F"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advocacy efforts</w:t>
            </w:r>
          </w:p>
        </w:tc>
        <w:tc>
          <w:tcPr>
            <w:tcW w:w="1559" w:type="dxa"/>
          </w:tcPr>
          <w:p w14:paraId="62613097" w14:textId="77777777" w:rsidR="004B6E68" w:rsidRPr="00DE0526" w:rsidRDefault="004B6E68" w:rsidP="00062C4A">
            <w:pPr>
              <w:rPr>
                <w:rFonts w:ascii="Arial" w:hAnsi="Arial" w:cs="Arial"/>
                <w:sz w:val="18"/>
                <w:szCs w:val="18"/>
                <w:lang w:val="en-GB"/>
              </w:rPr>
            </w:pPr>
          </w:p>
        </w:tc>
        <w:tc>
          <w:tcPr>
            <w:tcW w:w="3969" w:type="dxa"/>
          </w:tcPr>
          <w:p w14:paraId="4592037F" w14:textId="77777777" w:rsidR="004B6E68" w:rsidRPr="00DE0526" w:rsidRDefault="004B6E68" w:rsidP="00062C4A">
            <w:pPr>
              <w:rPr>
                <w:rFonts w:ascii="Arial" w:hAnsi="Arial" w:cs="Arial"/>
                <w:sz w:val="18"/>
                <w:szCs w:val="18"/>
                <w:lang w:val="en-GB"/>
              </w:rPr>
            </w:pPr>
          </w:p>
        </w:tc>
        <w:tc>
          <w:tcPr>
            <w:tcW w:w="1290" w:type="dxa"/>
          </w:tcPr>
          <w:p w14:paraId="0D9D00FF" w14:textId="77777777" w:rsidR="004B6E68" w:rsidRPr="00DE0526" w:rsidRDefault="004B6E68" w:rsidP="00062C4A">
            <w:pPr>
              <w:rPr>
                <w:rFonts w:ascii="Arial" w:hAnsi="Arial" w:cs="Arial"/>
                <w:sz w:val="18"/>
                <w:szCs w:val="18"/>
                <w:lang w:val="en-GB"/>
              </w:rPr>
            </w:pPr>
          </w:p>
        </w:tc>
      </w:tr>
      <w:tr w:rsidR="004B6E68" w:rsidRPr="00DE0526" w14:paraId="0F3E115C" w14:textId="77777777" w:rsidTr="006066B8">
        <w:tc>
          <w:tcPr>
            <w:tcW w:w="1573" w:type="dxa"/>
            <w:vMerge/>
            <w:shd w:val="clear" w:color="auto" w:fill="C0504D" w:themeFill="accent2"/>
          </w:tcPr>
          <w:p w14:paraId="7333428A" w14:textId="77777777" w:rsidR="004B6E68" w:rsidRPr="00DE0526" w:rsidRDefault="004B6E68" w:rsidP="00062C4A">
            <w:pPr>
              <w:rPr>
                <w:rFonts w:ascii="Arial" w:hAnsi="Arial" w:cs="Arial"/>
                <w:sz w:val="18"/>
                <w:szCs w:val="18"/>
                <w:lang w:val="en-GB"/>
              </w:rPr>
            </w:pPr>
          </w:p>
        </w:tc>
        <w:tc>
          <w:tcPr>
            <w:tcW w:w="2410" w:type="dxa"/>
            <w:shd w:val="clear" w:color="auto" w:fill="F2DBDB" w:themeFill="accent2" w:themeFillTint="33"/>
          </w:tcPr>
          <w:p w14:paraId="20E2D425" w14:textId="1713F1E3"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8.3 Engaging with UN missions on </w:t>
            </w:r>
            <w:proofErr w:type="spellStart"/>
            <w:r w:rsidRPr="00DE0526">
              <w:rPr>
                <w:rFonts w:ascii="Arial" w:hAnsi="Arial" w:cs="Arial"/>
                <w:sz w:val="18"/>
                <w:szCs w:val="18"/>
                <w:lang w:val="en-GB"/>
              </w:rPr>
              <w:t>GBV</w:t>
            </w:r>
            <w:proofErr w:type="spellEnd"/>
          </w:p>
        </w:tc>
        <w:tc>
          <w:tcPr>
            <w:tcW w:w="3969" w:type="dxa"/>
            <w:shd w:val="clear" w:color="auto" w:fill="F2DBDB" w:themeFill="accent2" w:themeFillTint="33"/>
          </w:tcPr>
          <w:p w14:paraId="38F15FEA" w14:textId="73C3E199"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Coordinates programming with UN missions on </w:t>
            </w:r>
            <w:proofErr w:type="spellStart"/>
            <w:r w:rsidRPr="00DE0526">
              <w:rPr>
                <w:rFonts w:ascii="Arial" w:hAnsi="Arial" w:cs="Arial"/>
                <w:sz w:val="18"/>
                <w:szCs w:val="18"/>
                <w:lang w:val="en-GB"/>
              </w:rPr>
              <w:t>GBV</w:t>
            </w:r>
            <w:proofErr w:type="spellEnd"/>
          </w:p>
        </w:tc>
        <w:tc>
          <w:tcPr>
            <w:tcW w:w="1559" w:type="dxa"/>
            <w:shd w:val="clear" w:color="auto" w:fill="F2DBDB" w:themeFill="accent2" w:themeFillTint="33"/>
          </w:tcPr>
          <w:p w14:paraId="1EF970FF"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6270AA12" w14:textId="77777777" w:rsidR="004B6E68" w:rsidRPr="00DE0526" w:rsidRDefault="004B6E68" w:rsidP="00062C4A">
            <w:pPr>
              <w:rPr>
                <w:rFonts w:ascii="Arial" w:hAnsi="Arial" w:cs="Arial"/>
                <w:sz w:val="18"/>
                <w:szCs w:val="18"/>
                <w:lang w:val="en-GB"/>
              </w:rPr>
            </w:pPr>
          </w:p>
        </w:tc>
        <w:tc>
          <w:tcPr>
            <w:tcW w:w="1290" w:type="dxa"/>
            <w:shd w:val="clear" w:color="auto" w:fill="F2DBDB" w:themeFill="accent2" w:themeFillTint="33"/>
          </w:tcPr>
          <w:p w14:paraId="173960AA" w14:textId="77777777" w:rsidR="004B6E68" w:rsidRPr="00DE0526" w:rsidRDefault="004B6E68" w:rsidP="00062C4A">
            <w:pPr>
              <w:rPr>
                <w:rFonts w:ascii="Arial" w:hAnsi="Arial" w:cs="Arial"/>
                <w:sz w:val="18"/>
                <w:szCs w:val="18"/>
                <w:lang w:val="en-GB"/>
              </w:rPr>
            </w:pPr>
          </w:p>
        </w:tc>
      </w:tr>
    </w:tbl>
    <w:p w14:paraId="3EB17908" w14:textId="68BE83FC" w:rsidR="00706C08" w:rsidRPr="00DE0526" w:rsidRDefault="00706C08">
      <w:pPr>
        <w:rPr>
          <w:rFonts w:ascii="Arial" w:hAnsi="Arial" w:cs="Arial"/>
          <w:sz w:val="18"/>
          <w:szCs w:val="18"/>
        </w:rPr>
      </w:pPr>
    </w:p>
    <w:tbl>
      <w:tblPr>
        <w:tblStyle w:val="TableGrid"/>
        <w:tblW w:w="14756" w:type="dxa"/>
        <w:tblInd w:w="378" w:type="dxa"/>
        <w:tblLayout w:type="fixed"/>
        <w:tblLook w:val="04A0" w:firstRow="1" w:lastRow="0" w:firstColumn="1" w:lastColumn="0" w:noHBand="0" w:noVBand="1"/>
      </w:tblPr>
      <w:tblGrid>
        <w:gridCol w:w="1573"/>
        <w:gridCol w:w="2410"/>
        <w:gridCol w:w="3969"/>
        <w:gridCol w:w="1559"/>
        <w:gridCol w:w="3969"/>
        <w:gridCol w:w="1276"/>
      </w:tblGrid>
      <w:tr w:rsidR="004B6E68" w:rsidRPr="00DE0526" w14:paraId="0EB90F1E" w14:textId="77777777" w:rsidTr="004B6E68">
        <w:tc>
          <w:tcPr>
            <w:tcW w:w="1573" w:type="dxa"/>
            <w:tcBorders>
              <w:bottom w:val="nil"/>
            </w:tcBorders>
            <w:shd w:val="clear" w:color="auto" w:fill="000000"/>
          </w:tcPr>
          <w:p w14:paraId="31AF3329" w14:textId="67FCAD6D"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294A6CDC" w14:textId="63960C68"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273EF9E8" w14:textId="0E66DB82"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360605C9" w14:textId="1AFFC905"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2018B4F5" w14:textId="61CF8088"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Next Steps</w:t>
            </w:r>
          </w:p>
        </w:tc>
        <w:tc>
          <w:tcPr>
            <w:tcW w:w="1276" w:type="dxa"/>
            <w:tcBorders>
              <w:bottom w:val="nil"/>
            </w:tcBorders>
            <w:shd w:val="clear" w:color="auto" w:fill="000000"/>
          </w:tcPr>
          <w:p w14:paraId="6EE2D2AC" w14:textId="7082D8B0"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Timeframe</w:t>
            </w:r>
          </w:p>
        </w:tc>
      </w:tr>
      <w:tr w:rsidR="004B6E68" w:rsidRPr="00DE0526" w14:paraId="15F3098D" w14:textId="77777777" w:rsidTr="004B6E68">
        <w:tc>
          <w:tcPr>
            <w:tcW w:w="1573" w:type="dxa"/>
            <w:tcBorders>
              <w:top w:val="nil"/>
              <w:left w:val="nil"/>
              <w:bottom w:val="single" w:sz="4" w:space="0" w:color="auto"/>
              <w:right w:val="nil"/>
            </w:tcBorders>
          </w:tcPr>
          <w:p w14:paraId="7C59B26B" w14:textId="77777777" w:rsidR="004B6E68" w:rsidRPr="00DE0526" w:rsidRDefault="004B6E68" w:rsidP="00062C4A">
            <w:pPr>
              <w:rPr>
                <w:rFonts w:ascii="Arial" w:hAnsi="Arial" w:cs="Arial"/>
                <w:sz w:val="18"/>
                <w:szCs w:val="18"/>
                <w:lang w:val="en-GB"/>
              </w:rPr>
            </w:pPr>
          </w:p>
        </w:tc>
        <w:tc>
          <w:tcPr>
            <w:tcW w:w="2410" w:type="dxa"/>
            <w:tcBorders>
              <w:top w:val="nil"/>
              <w:left w:val="nil"/>
              <w:bottom w:val="single" w:sz="4" w:space="0" w:color="auto"/>
              <w:right w:val="nil"/>
            </w:tcBorders>
          </w:tcPr>
          <w:p w14:paraId="181EA298"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6A504E19" w14:textId="77777777" w:rsidR="004B6E68" w:rsidRPr="00DE0526" w:rsidRDefault="004B6E68" w:rsidP="00062C4A">
            <w:pPr>
              <w:rPr>
                <w:rFonts w:ascii="Arial" w:hAnsi="Arial" w:cs="Arial"/>
                <w:sz w:val="18"/>
                <w:szCs w:val="18"/>
                <w:lang w:val="en-GB"/>
              </w:rPr>
            </w:pPr>
          </w:p>
        </w:tc>
        <w:tc>
          <w:tcPr>
            <w:tcW w:w="1559" w:type="dxa"/>
            <w:tcBorders>
              <w:top w:val="nil"/>
              <w:left w:val="nil"/>
              <w:bottom w:val="single" w:sz="4" w:space="0" w:color="auto"/>
              <w:right w:val="nil"/>
            </w:tcBorders>
          </w:tcPr>
          <w:p w14:paraId="25D10DB8"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60081040" w14:textId="77777777" w:rsidR="004B6E68" w:rsidRPr="00DE0526" w:rsidRDefault="004B6E68" w:rsidP="00062C4A">
            <w:pPr>
              <w:rPr>
                <w:rFonts w:ascii="Arial" w:hAnsi="Arial" w:cs="Arial"/>
                <w:sz w:val="18"/>
                <w:szCs w:val="18"/>
                <w:lang w:val="en-GB"/>
              </w:rPr>
            </w:pPr>
          </w:p>
        </w:tc>
        <w:tc>
          <w:tcPr>
            <w:tcW w:w="1276" w:type="dxa"/>
            <w:tcBorders>
              <w:top w:val="nil"/>
              <w:left w:val="nil"/>
              <w:bottom w:val="single" w:sz="4" w:space="0" w:color="auto"/>
              <w:right w:val="nil"/>
            </w:tcBorders>
          </w:tcPr>
          <w:p w14:paraId="3064613C" w14:textId="77777777" w:rsidR="004B6E68" w:rsidRPr="00DE0526" w:rsidRDefault="004B6E68" w:rsidP="00062C4A">
            <w:pPr>
              <w:rPr>
                <w:rFonts w:ascii="Arial" w:hAnsi="Arial" w:cs="Arial"/>
                <w:sz w:val="18"/>
                <w:szCs w:val="18"/>
                <w:lang w:val="en-GB"/>
              </w:rPr>
            </w:pPr>
          </w:p>
        </w:tc>
      </w:tr>
      <w:tr w:rsidR="004B6E68" w:rsidRPr="00DE0526" w14:paraId="17D803D6" w14:textId="77777777" w:rsidTr="006066B8">
        <w:tc>
          <w:tcPr>
            <w:tcW w:w="1573" w:type="dxa"/>
            <w:vMerge w:val="restart"/>
            <w:tcBorders>
              <w:top w:val="single" w:sz="4" w:space="0" w:color="auto"/>
            </w:tcBorders>
            <w:shd w:val="clear" w:color="auto" w:fill="C0504D" w:themeFill="accent2"/>
          </w:tcPr>
          <w:p w14:paraId="0F7D559A" w14:textId="77777777" w:rsidR="004B6E68" w:rsidRPr="00E0077F" w:rsidRDefault="004B6E68" w:rsidP="00062C4A">
            <w:pPr>
              <w:rPr>
                <w:rFonts w:ascii="Arial" w:hAnsi="Arial" w:cs="Arial"/>
                <w:b/>
                <w:sz w:val="18"/>
                <w:szCs w:val="18"/>
                <w:lang w:val="en-GB"/>
              </w:rPr>
            </w:pPr>
          </w:p>
          <w:p w14:paraId="314EDCB1" w14:textId="5649BE00" w:rsidR="006E2F78" w:rsidRPr="00DE0526" w:rsidRDefault="006E2F78" w:rsidP="00062C4A">
            <w:pPr>
              <w:rPr>
                <w:rFonts w:ascii="Arial" w:hAnsi="Arial" w:cs="Arial"/>
                <w:sz w:val="18"/>
                <w:szCs w:val="18"/>
                <w:lang w:val="en-GB"/>
              </w:rPr>
            </w:pPr>
            <w:r w:rsidRPr="00E0077F">
              <w:rPr>
                <w:rFonts w:ascii="Arial" w:hAnsi="Arial" w:cs="Arial"/>
                <w:b/>
                <w:color w:val="FFFFFF"/>
                <w:sz w:val="18"/>
                <w:szCs w:val="18"/>
                <w:lang w:val="en-GB"/>
              </w:rPr>
              <w:t>Prevention of and response to psychosocial distress and mental disorder</w:t>
            </w:r>
          </w:p>
        </w:tc>
        <w:tc>
          <w:tcPr>
            <w:tcW w:w="2410" w:type="dxa"/>
            <w:tcBorders>
              <w:top w:val="single" w:sz="4" w:space="0" w:color="auto"/>
            </w:tcBorders>
            <w:shd w:val="clear" w:color="auto" w:fill="F2DBDB" w:themeFill="accent2" w:themeFillTint="33"/>
          </w:tcPr>
          <w:p w14:paraId="6DF034CB" w14:textId="04B866DD"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9.1 Understanding psychosocial wellbeing</w:t>
            </w:r>
          </w:p>
        </w:tc>
        <w:tc>
          <w:tcPr>
            <w:tcW w:w="3969" w:type="dxa"/>
            <w:tcBorders>
              <w:top w:val="single" w:sz="4" w:space="0" w:color="auto"/>
            </w:tcBorders>
            <w:shd w:val="clear" w:color="auto" w:fill="F2DBDB" w:themeFill="accent2" w:themeFillTint="33"/>
          </w:tcPr>
          <w:p w14:paraId="33265186" w14:textId="2509B07C"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Builds capacity on psychosocial support for children in emergencies</w:t>
            </w:r>
          </w:p>
        </w:tc>
        <w:tc>
          <w:tcPr>
            <w:tcW w:w="1559" w:type="dxa"/>
            <w:tcBorders>
              <w:top w:val="single" w:sz="4" w:space="0" w:color="auto"/>
            </w:tcBorders>
            <w:shd w:val="clear" w:color="auto" w:fill="F2DBDB" w:themeFill="accent2" w:themeFillTint="33"/>
          </w:tcPr>
          <w:p w14:paraId="60124C3B" w14:textId="77777777" w:rsidR="004B6E68" w:rsidRPr="00DE0526" w:rsidRDefault="004B6E68" w:rsidP="00062C4A">
            <w:pPr>
              <w:rPr>
                <w:rFonts w:ascii="Arial" w:hAnsi="Arial" w:cs="Arial"/>
                <w:sz w:val="18"/>
                <w:szCs w:val="18"/>
                <w:lang w:val="en-GB"/>
              </w:rPr>
            </w:pPr>
          </w:p>
        </w:tc>
        <w:tc>
          <w:tcPr>
            <w:tcW w:w="3969" w:type="dxa"/>
            <w:tcBorders>
              <w:top w:val="single" w:sz="4" w:space="0" w:color="auto"/>
            </w:tcBorders>
            <w:shd w:val="clear" w:color="auto" w:fill="F2DBDB" w:themeFill="accent2" w:themeFillTint="33"/>
          </w:tcPr>
          <w:p w14:paraId="3903695F" w14:textId="77777777" w:rsidR="004B6E68" w:rsidRPr="00DE0526" w:rsidRDefault="004B6E68" w:rsidP="00062C4A">
            <w:pPr>
              <w:rPr>
                <w:rFonts w:ascii="Arial" w:hAnsi="Arial" w:cs="Arial"/>
                <w:sz w:val="18"/>
                <w:szCs w:val="18"/>
                <w:lang w:val="en-GB"/>
              </w:rPr>
            </w:pPr>
          </w:p>
        </w:tc>
        <w:tc>
          <w:tcPr>
            <w:tcW w:w="1276" w:type="dxa"/>
            <w:tcBorders>
              <w:top w:val="single" w:sz="4" w:space="0" w:color="auto"/>
            </w:tcBorders>
            <w:shd w:val="clear" w:color="auto" w:fill="F2DBDB" w:themeFill="accent2" w:themeFillTint="33"/>
          </w:tcPr>
          <w:p w14:paraId="52EE379A" w14:textId="77777777" w:rsidR="004B6E68" w:rsidRPr="00DE0526" w:rsidRDefault="004B6E68" w:rsidP="00062C4A">
            <w:pPr>
              <w:rPr>
                <w:rFonts w:ascii="Arial" w:hAnsi="Arial" w:cs="Arial"/>
                <w:sz w:val="18"/>
                <w:szCs w:val="18"/>
                <w:lang w:val="en-GB"/>
              </w:rPr>
            </w:pPr>
          </w:p>
        </w:tc>
      </w:tr>
      <w:tr w:rsidR="004B6E68" w:rsidRPr="00DE0526" w14:paraId="5F9DBF15" w14:textId="77777777" w:rsidTr="006066B8">
        <w:tc>
          <w:tcPr>
            <w:tcW w:w="1573" w:type="dxa"/>
            <w:vMerge/>
            <w:shd w:val="clear" w:color="auto" w:fill="C0504D" w:themeFill="accent2"/>
          </w:tcPr>
          <w:p w14:paraId="602B3E76" w14:textId="77777777" w:rsidR="004B6E68" w:rsidRPr="00DE0526" w:rsidRDefault="004B6E68" w:rsidP="00062C4A">
            <w:pPr>
              <w:rPr>
                <w:rFonts w:ascii="Arial" w:hAnsi="Arial" w:cs="Arial"/>
                <w:sz w:val="18"/>
                <w:szCs w:val="18"/>
                <w:lang w:val="en-GB"/>
              </w:rPr>
            </w:pPr>
          </w:p>
        </w:tc>
        <w:tc>
          <w:tcPr>
            <w:tcW w:w="2410" w:type="dxa"/>
            <w:vMerge w:val="restart"/>
          </w:tcPr>
          <w:p w14:paraId="19BC0BA3" w14:textId="397532D1"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9.2 Mental Health and Psychosocial Support programming for children</w:t>
            </w:r>
          </w:p>
        </w:tc>
        <w:tc>
          <w:tcPr>
            <w:tcW w:w="3969" w:type="dxa"/>
          </w:tcPr>
          <w:p w14:paraId="5E172622" w14:textId="7FC4409C"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Supports </w:t>
            </w:r>
            <w:proofErr w:type="spellStart"/>
            <w:r w:rsidRPr="00DE0526">
              <w:rPr>
                <w:rFonts w:ascii="Arial" w:hAnsi="Arial" w:cs="Arial"/>
                <w:sz w:val="18"/>
                <w:szCs w:val="18"/>
                <w:lang w:val="en-GB"/>
              </w:rPr>
              <w:t>MHPSS</w:t>
            </w:r>
            <w:proofErr w:type="spellEnd"/>
            <w:r w:rsidRPr="00DE0526">
              <w:rPr>
                <w:rFonts w:ascii="Arial" w:hAnsi="Arial" w:cs="Arial"/>
                <w:sz w:val="18"/>
                <w:szCs w:val="18"/>
                <w:lang w:val="en-GB"/>
              </w:rPr>
              <w:t xml:space="preserve"> and protection coordination</w:t>
            </w:r>
          </w:p>
        </w:tc>
        <w:tc>
          <w:tcPr>
            <w:tcW w:w="1559" w:type="dxa"/>
          </w:tcPr>
          <w:p w14:paraId="391ECFDA" w14:textId="77777777" w:rsidR="004B6E68" w:rsidRPr="00DE0526" w:rsidRDefault="004B6E68" w:rsidP="00062C4A">
            <w:pPr>
              <w:rPr>
                <w:rFonts w:ascii="Arial" w:hAnsi="Arial" w:cs="Arial"/>
                <w:sz w:val="18"/>
                <w:szCs w:val="18"/>
                <w:lang w:val="en-GB"/>
              </w:rPr>
            </w:pPr>
          </w:p>
        </w:tc>
        <w:tc>
          <w:tcPr>
            <w:tcW w:w="3969" w:type="dxa"/>
          </w:tcPr>
          <w:p w14:paraId="6E18AE71" w14:textId="77777777" w:rsidR="004B6E68" w:rsidRPr="00DE0526" w:rsidRDefault="004B6E68" w:rsidP="00062C4A">
            <w:pPr>
              <w:rPr>
                <w:rFonts w:ascii="Arial" w:hAnsi="Arial" w:cs="Arial"/>
                <w:sz w:val="18"/>
                <w:szCs w:val="18"/>
                <w:lang w:val="en-GB"/>
              </w:rPr>
            </w:pPr>
          </w:p>
        </w:tc>
        <w:tc>
          <w:tcPr>
            <w:tcW w:w="1276" w:type="dxa"/>
          </w:tcPr>
          <w:p w14:paraId="43E9137F" w14:textId="77777777" w:rsidR="004B6E68" w:rsidRPr="00DE0526" w:rsidRDefault="004B6E68" w:rsidP="00062C4A">
            <w:pPr>
              <w:rPr>
                <w:rFonts w:ascii="Arial" w:hAnsi="Arial" w:cs="Arial"/>
                <w:sz w:val="18"/>
                <w:szCs w:val="18"/>
                <w:lang w:val="en-GB"/>
              </w:rPr>
            </w:pPr>
          </w:p>
        </w:tc>
      </w:tr>
      <w:tr w:rsidR="004B6E68" w:rsidRPr="00DE0526" w14:paraId="09EE86CB" w14:textId="77777777" w:rsidTr="006066B8">
        <w:tc>
          <w:tcPr>
            <w:tcW w:w="1573" w:type="dxa"/>
            <w:vMerge/>
            <w:shd w:val="clear" w:color="auto" w:fill="C0504D" w:themeFill="accent2"/>
          </w:tcPr>
          <w:p w14:paraId="2FDDF3C5" w14:textId="77777777" w:rsidR="004B6E68" w:rsidRPr="00DE0526" w:rsidRDefault="004B6E68" w:rsidP="00062C4A">
            <w:pPr>
              <w:rPr>
                <w:rFonts w:ascii="Arial" w:hAnsi="Arial" w:cs="Arial"/>
                <w:sz w:val="18"/>
                <w:szCs w:val="18"/>
                <w:lang w:val="en-GB"/>
              </w:rPr>
            </w:pPr>
          </w:p>
        </w:tc>
        <w:tc>
          <w:tcPr>
            <w:tcW w:w="2410" w:type="dxa"/>
            <w:vMerge/>
          </w:tcPr>
          <w:p w14:paraId="3FC49E30" w14:textId="76081A18" w:rsidR="004B6E68" w:rsidRPr="00DE0526" w:rsidRDefault="004B6E68" w:rsidP="00062C4A">
            <w:pPr>
              <w:rPr>
                <w:rFonts w:ascii="Arial" w:hAnsi="Arial" w:cs="Arial"/>
                <w:sz w:val="18"/>
                <w:szCs w:val="18"/>
                <w:lang w:val="en-GB"/>
              </w:rPr>
            </w:pPr>
          </w:p>
        </w:tc>
        <w:tc>
          <w:tcPr>
            <w:tcW w:w="3969" w:type="dxa"/>
          </w:tcPr>
          <w:p w14:paraId="74F56656" w14:textId="544E886D" w:rsidR="004B6E68" w:rsidRPr="00DE0526" w:rsidRDefault="004B6E68" w:rsidP="00F474F5">
            <w:pPr>
              <w:rPr>
                <w:rFonts w:ascii="Arial" w:hAnsi="Arial" w:cs="Arial"/>
                <w:sz w:val="18"/>
                <w:szCs w:val="18"/>
                <w:lang w:val="en-GB"/>
              </w:rPr>
            </w:pPr>
            <w:r w:rsidRPr="00DE0526">
              <w:rPr>
                <w:rFonts w:ascii="Arial" w:hAnsi="Arial" w:cs="Arial"/>
                <w:sz w:val="18"/>
                <w:szCs w:val="18"/>
                <w:lang w:val="en-GB"/>
              </w:rPr>
              <w:t>Ensures interventions adhere to quality standards</w:t>
            </w:r>
          </w:p>
        </w:tc>
        <w:tc>
          <w:tcPr>
            <w:tcW w:w="1559" w:type="dxa"/>
          </w:tcPr>
          <w:p w14:paraId="0563D55A" w14:textId="77777777" w:rsidR="004B6E68" w:rsidRPr="00DE0526" w:rsidRDefault="004B6E68" w:rsidP="00062C4A">
            <w:pPr>
              <w:rPr>
                <w:rFonts w:ascii="Arial" w:hAnsi="Arial" w:cs="Arial"/>
                <w:sz w:val="18"/>
                <w:szCs w:val="18"/>
                <w:lang w:val="en-GB"/>
              </w:rPr>
            </w:pPr>
          </w:p>
        </w:tc>
        <w:tc>
          <w:tcPr>
            <w:tcW w:w="3969" w:type="dxa"/>
          </w:tcPr>
          <w:p w14:paraId="61FC8495" w14:textId="77777777" w:rsidR="004B6E68" w:rsidRPr="00DE0526" w:rsidRDefault="004B6E68" w:rsidP="00062C4A">
            <w:pPr>
              <w:rPr>
                <w:rFonts w:ascii="Arial" w:hAnsi="Arial" w:cs="Arial"/>
                <w:sz w:val="18"/>
                <w:szCs w:val="18"/>
                <w:lang w:val="en-GB"/>
              </w:rPr>
            </w:pPr>
          </w:p>
        </w:tc>
        <w:tc>
          <w:tcPr>
            <w:tcW w:w="1276" w:type="dxa"/>
          </w:tcPr>
          <w:p w14:paraId="2F772C62" w14:textId="77777777" w:rsidR="004B6E68" w:rsidRPr="00DE0526" w:rsidRDefault="004B6E68" w:rsidP="00062C4A">
            <w:pPr>
              <w:rPr>
                <w:rFonts w:ascii="Arial" w:hAnsi="Arial" w:cs="Arial"/>
                <w:sz w:val="18"/>
                <w:szCs w:val="18"/>
                <w:lang w:val="en-GB"/>
              </w:rPr>
            </w:pPr>
          </w:p>
        </w:tc>
      </w:tr>
      <w:tr w:rsidR="004B6E68" w:rsidRPr="00DE0526" w14:paraId="174347CD" w14:textId="77777777" w:rsidTr="006066B8">
        <w:tc>
          <w:tcPr>
            <w:tcW w:w="1573" w:type="dxa"/>
            <w:vMerge/>
            <w:shd w:val="clear" w:color="auto" w:fill="C0504D" w:themeFill="accent2"/>
          </w:tcPr>
          <w:p w14:paraId="00574BB4" w14:textId="77777777" w:rsidR="004B6E68" w:rsidRPr="00DE0526" w:rsidRDefault="004B6E68" w:rsidP="00062C4A">
            <w:pPr>
              <w:rPr>
                <w:rFonts w:ascii="Arial" w:hAnsi="Arial" w:cs="Arial"/>
                <w:sz w:val="18"/>
                <w:szCs w:val="18"/>
                <w:lang w:val="en-GB"/>
              </w:rPr>
            </w:pPr>
          </w:p>
        </w:tc>
        <w:tc>
          <w:tcPr>
            <w:tcW w:w="2410" w:type="dxa"/>
            <w:vMerge/>
          </w:tcPr>
          <w:p w14:paraId="77B4630F" w14:textId="70DD9984" w:rsidR="004B6E68" w:rsidRPr="00DE0526" w:rsidRDefault="004B6E68" w:rsidP="00062C4A">
            <w:pPr>
              <w:rPr>
                <w:rFonts w:ascii="Arial" w:hAnsi="Arial" w:cs="Arial"/>
                <w:sz w:val="18"/>
                <w:szCs w:val="18"/>
                <w:lang w:val="en-GB"/>
              </w:rPr>
            </w:pPr>
          </w:p>
        </w:tc>
        <w:tc>
          <w:tcPr>
            <w:tcW w:w="3969" w:type="dxa"/>
          </w:tcPr>
          <w:p w14:paraId="5E49274A" w14:textId="71991B4B"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community-based and family-based strategies for resilience</w:t>
            </w:r>
          </w:p>
        </w:tc>
        <w:tc>
          <w:tcPr>
            <w:tcW w:w="1559" w:type="dxa"/>
          </w:tcPr>
          <w:p w14:paraId="37753101" w14:textId="77777777" w:rsidR="004B6E68" w:rsidRPr="00DE0526" w:rsidRDefault="004B6E68" w:rsidP="00062C4A">
            <w:pPr>
              <w:rPr>
                <w:rFonts w:ascii="Arial" w:hAnsi="Arial" w:cs="Arial"/>
                <w:sz w:val="18"/>
                <w:szCs w:val="18"/>
                <w:lang w:val="en-GB"/>
              </w:rPr>
            </w:pPr>
          </w:p>
        </w:tc>
        <w:tc>
          <w:tcPr>
            <w:tcW w:w="3969" w:type="dxa"/>
          </w:tcPr>
          <w:p w14:paraId="25E5B527" w14:textId="77777777" w:rsidR="004B6E68" w:rsidRPr="00DE0526" w:rsidRDefault="004B6E68" w:rsidP="00062C4A">
            <w:pPr>
              <w:rPr>
                <w:rFonts w:ascii="Arial" w:hAnsi="Arial" w:cs="Arial"/>
                <w:sz w:val="18"/>
                <w:szCs w:val="18"/>
                <w:lang w:val="en-GB"/>
              </w:rPr>
            </w:pPr>
          </w:p>
        </w:tc>
        <w:tc>
          <w:tcPr>
            <w:tcW w:w="1276" w:type="dxa"/>
          </w:tcPr>
          <w:p w14:paraId="78635F13" w14:textId="77777777" w:rsidR="004B6E68" w:rsidRPr="00DE0526" w:rsidRDefault="004B6E68" w:rsidP="00062C4A">
            <w:pPr>
              <w:rPr>
                <w:rFonts w:ascii="Arial" w:hAnsi="Arial" w:cs="Arial"/>
                <w:sz w:val="18"/>
                <w:szCs w:val="18"/>
                <w:lang w:val="en-GB"/>
              </w:rPr>
            </w:pPr>
          </w:p>
        </w:tc>
      </w:tr>
      <w:tr w:rsidR="004B6E68" w:rsidRPr="00DE0526" w14:paraId="24849F46" w14:textId="77777777" w:rsidTr="006066B8">
        <w:tc>
          <w:tcPr>
            <w:tcW w:w="1573" w:type="dxa"/>
            <w:vMerge/>
            <w:shd w:val="clear" w:color="auto" w:fill="C0504D" w:themeFill="accent2"/>
          </w:tcPr>
          <w:p w14:paraId="04FA9881" w14:textId="77777777" w:rsidR="004B6E68" w:rsidRPr="00DE0526" w:rsidRDefault="004B6E68" w:rsidP="00062C4A">
            <w:pPr>
              <w:rPr>
                <w:rFonts w:ascii="Arial" w:hAnsi="Arial" w:cs="Arial"/>
                <w:sz w:val="18"/>
                <w:szCs w:val="18"/>
                <w:lang w:val="en-GB"/>
              </w:rPr>
            </w:pPr>
          </w:p>
        </w:tc>
        <w:tc>
          <w:tcPr>
            <w:tcW w:w="2410" w:type="dxa"/>
            <w:vMerge/>
          </w:tcPr>
          <w:p w14:paraId="3F4C8D06" w14:textId="2FFFD77D" w:rsidR="004B6E68" w:rsidRPr="00DE0526" w:rsidRDefault="004B6E68" w:rsidP="00062C4A">
            <w:pPr>
              <w:rPr>
                <w:rFonts w:ascii="Arial" w:hAnsi="Arial" w:cs="Arial"/>
                <w:sz w:val="18"/>
                <w:szCs w:val="18"/>
                <w:lang w:val="en-GB"/>
              </w:rPr>
            </w:pPr>
          </w:p>
        </w:tc>
        <w:tc>
          <w:tcPr>
            <w:tcW w:w="3969" w:type="dxa"/>
          </w:tcPr>
          <w:p w14:paraId="76CB0275" w14:textId="19B9040F"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appropriate psychosocial education</w:t>
            </w:r>
          </w:p>
        </w:tc>
        <w:tc>
          <w:tcPr>
            <w:tcW w:w="1559" w:type="dxa"/>
          </w:tcPr>
          <w:p w14:paraId="652A3631" w14:textId="77777777" w:rsidR="004B6E68" w:rsidRPr="00DE0526" w:rsidRDefault="004B6E68" w:rsidP="00062C4A">
            <w:pPr>
              <w:rPr>
                <w:rFonts w:ascii="Arial" w:hAnsi="Arial" w:cs="Arial"/>
                <w:sz w:val="18"/>
                <w:szCs w:val="18"/>
                <w:lang w:val="en-GB"/>
              </w:rPr>
            </w:pPr>
          </w:p>
        </w:tc>
        <w:tc>
          <w:tcPr>
            <w:tcW w:w="3969" w:type="dxa"/>
          </w:tcPr>
          <w:p w14:paraId="1F6DE107" w14:textId="77777777" w:rsidR="004B6E68" w:rsidRPr="00DE0526" w:rsidRDefault="004B6E68" w:rsidP="00062C4A">
            <w:pPr>
              <w:rPr>
                <w:rFonts w:ascii="Arial" w:hAnsi="Arial" w:cs="Arial"/>
                <w:sz w:val="18"/>
                <w:szCs w:val="18"/>
                <w:lang w:val="en-GB"/>
              </w:rPr>
            </w:pPr>
          </w:p>
        </w:tc>
        <w:tc>
          <w:tcPr>
            <w:tcW w:w="1276" w:type="dxa"/>
          </w:tcPr>
          <w:p w14:paraId="555E7A3F" w14:textId="77777777" w:rsidR="004B6E68" w:rsidRPr="00DE0526" w:rsidRDefault="004B6E68" w:rsidP="00062C4A">
            <w:pPr>
              <w:rPr>
                <w:rFonts w:ascii="Arial" w:hAnsi="Arial" w:cs="Arial"/>
                <w:sz w:val="18"/>
                <w:szCs w:val="18"/>
                <w:lang w:val="en-GB"/>
              </w:rPr>
            </w:pPr>
          </w:p>
        </w:tc>
      </w:tr>
      <w:tr w:rsidR="004B6E68" w:rsidRPr="00DE0526" w14:paraId="3D9E0561" w14:textId="77777777" w:rsidTr="006066B8">
        <w:tc>
          <w:tcPr>
            <w:tcW w:w="1573" w:type="dxa"/>
            <w:vMerge/>
            <w:shd w:val="clear" w:color="auto" w:fill="C0504D" w:themeFill="accent2"/>
          </w:tcPr>
          <w:p w14:paraId="077EF6F5" w14:textId="77777777" w:rsidR="004B6E68" w:rsidRPr="00DE0526" w:rsidRDefault="004B6E68" w:rsidP="00062C4A">
            <w:pPr>
              <w:rPr>
                <w:rFonts w:ascii="Arial" w:hAnsi="Arial" w:cs="Arial"/>
                <w:sz w:val="18"/>
                <w:szCs w:val="18"/>
                <w:lang w:val="en-GB"/>
              </w:rPr>
            </w:pPr>
          </w:p>
        </w:tc>
        <w:tc>
          <w:tcPr>
            <w:tcW w:w="2410" w:type="dxa"/>
            <w:vMerge/>
          </w:tcPr>
          <w:p w14:paraId="7983DB87" w14:textId="1CB9304F" w:rsidR="004B6E68" w:rsidRPr="00DE0526" w:rsidRDefault="004B6E68" w:rsidP="00062C4A">
            <w:pPr>
              <w:rPr>
                <w:rFonts w:ascii="Arial" w:hAnsi="Arial" w:cs="Arial"/>
                <w:sz w:val="18"/>
                <w:szCs w:val="18"/>
                <w:lang w:val="en-GB"/>
              </w:rPr>
            </w:pPr>
          </w:p>
        </w:tc>
        <w:tc>
          <w:tcPr>
            <w:tcW w:w="3969" w:type="dxa"/>
          </w:tcPr>
          <w:p w14:paraId="5289CFF0" w14:textId="7051C648"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the development of referral mechanisms</w:t>
            </w:r>
          </w:p>
        </w:tc>
        <w:tc>
          <w:tcPr>
            <w:tcW w:w="1559" w:type="dxa"/>
          </w:tcPr>
          <w:p w14:paraId="0BFB1ACF" w14:textId="77777777" w:rsidR="004B6E68" w:rsidRPr="00DE0526" w:rsidRDefault="004B6E68" w:rsidP="00062C4A">
            <w:pPr>
              <w:rPr>
                <w:rFonts w:ascii="Arial" w:hAnsi="Arial" w:cs="Arial"/>
                <w:sz w:val="18"/>
                <w:szCs w:val="18"/>
                <w:lang w:val="en-GB"/>
              </w:rPr>
            </w:pPr>
          </w:p>
        </w:tc>
        <w:tc>
          <w:tcPr>
            <w:tcW w:w="3969" w:type="dxa"/>
          </w:tcPr>
          <w:p w14:paraId="3B402AE6" w14:textId="77777777" w:rsidR="004B6E68" w:rsidRPr="00DE0526" w:rsidRDefault="004B6E68" w:rsidP="00062C4A">
            <w:pPr>
              <w:rPr>
                <w:rFonts w:ascii="Arial" w:hAnsi="Arial" w:cs="Arial"/>
                <w:sz w:val="18"/>
                <w:szCs w:val="18"/>
                <w:lang w:val="en-GB"/>
              </w:rPr>
            </w:pPr>
          </w:p>
        </w:tc>
        <w:tc>
          <w:tcPr>
            <w:tcW w:w="1276" w:type="dxa"/>
          </w:tcPr>
          <w:p w14:paraId="27BAA022" w14:textId="77777777" w:rsidR="004B6E68" w:rsidRPr="00DE0526" w:rsidRDefault="004B6E68" w:rsidP="00062C4A">
            <w:pPr>
              <w:rPr>
                <w:rFonts w:ascii="Arial" w:hAnsi="Arial" w:cs="Arial"/>
                <w:sz w:val="18"/>
                <w:szCs w:val="18"/>
                <w:lang w:val="en-GB"/>
              </w:rPr>
            </w:pPr>
          </w:p>
        </w:tc>
      </w:tr>
    </w:tbl>
    <w:p w14:paraId="0BB30E52" w14:textId="215DD1E3" w:rsidR="00706C08" w:rsidRPr="00DE0526" w:rsidRDefault="00706C08">
      <w:pPr>
        <w:rPr>
          <w:rFonts w:ascii="Arial" w:hAnsi="Arial" w:cs="Arial"/>
          <w:sz w:val="18"/>
          <w:szCs w:val="18"/>
        </w:rPr>
      </w:pPr>
    </w:p>
    <w:tbl>
      <w:tblPr>
        <w:tblStyle w:val="TableGrid"/>
        <w:tblW w:w="14756" w:type="dxa"/>
        <w:tblInd w:w="378" w:type="dxa"/>
        <w:tblLayout w:type="fixed"/>
        <w:tblLook w:val="04A0" w:firstRow="1" w:lastRow="0" w:firstColumn="1" w:lastColumn="0" w:noHBand="0" w:noVBand="1"/>
      </w:tblPr>
      <w:tblGrid>
        <w:gridCol w:w="1573"/>
        <w:gridCol w:w="2410"/>
        <w:gridCol w:w="3969"/>
        <w:gridCol w:w="1559"/>
        <w:gridCol w:w="3969"/>
        <w:gridCol w:w="1276"/>
      </w:tblGrid>
      <w:tr w:rsidR="004B6E68" w:rsidRPr="00DE0526" w14:paraId="18D170B9" w14:textId="77777777" w:rsidTr="004B6E68">
        <w:tc>
          <w:tcPr>
            <w:tcW w:w="1573" w:type="dxa"/>
            <w:tcBorders>
              <w:bottom w:val="nil"/>
            </w:tcBorders>
            <w:shd w:val="clear" w:color="auto" w:fill="000000"/>
          </w:tcPr>
          <w:p w14:paraId="4D053888" w14:textId="024E0738" w:rsidR="004B6E68" w:rsidRPr="00DE0526" w:rsidRDefault="004B6E68" w:rsidP="005C4E61">
            <w:pPr>
              <w:rPr>
                <w:rFonts w:ascii="Arial" w:hAnsi="Arial" w:cs="Arial"/>
                <w:sz w:val="18"/>
                <w:szCs w:val="18"/>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5C569FFB" w14:textId="067797A9" w:rsidR="004B6E68" w:rsidRPr="00DE0526" w:rsidRDefault="004B6E68" w:rsidP="005C4E61">
            <w:pPr>
              <w:rPr>
                <w:rFonts w:ascii="Arial" w:hAnsi="Arial" w:cs="Arial"/>
                <w:sz w:val="18"/>
                <w:szCs w:val="18"/>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02445394" w14:textId="3501D73C"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1246FDC1" w14:textId="22AAE30B"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4881964E" w14:textId="10D4E7D1"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Next Steps</w:t>
            </w:r>
          </w:p>
        </w:tc>
        <w:tc>
          <w:tcPr>
            <w:tcW w:w="1276" w:type="dxa"/>
            <w:tcBorders>
              <w:bottom w:val="nil"/>
            </w:tcBorders>
            <w:shd w:val="clear" w:color="auto" w:fill="000000"/>
          </w:tcPr>
          <w:p w14:paraId="2E6FF9DD" w14:textId="52CDEB58"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Timeframe</w:t>
            </w:r>
          </w:p>
        </w:tc>
      </w:tr>
      <w:tr w:rsidR="004B6E68" w:rsidRPr="00DE0526" w14:paraId="45AD04C3" w14:textId="77777777" w:rsidTr="004B6E68">
        <w:tc>
          <w:tcPr>
            <w:tcW w:w="1573" w:type="dxa"/>
            <w:tcBorders>
              <w:top w:val="nil"/>
              <w:left w:val="nil"/>
              <w:bottom w:val="single" w:sz="4" w:space="0" w:color="auto"/>
              <w:right w:val="nil"/>
            </w:tcBorders>
          </w:tcPr>
          <w:p w14:paraId="2668B456" w14:textId="77777777" w:rsidR="004B6E68" w:rsidRPr="00DE0526" w:rsidRDefault="004B6E68" w:rsidP="005C4E61">
            <w:pPr>
              <w:rPr>
                <w:rFonts w:ascii="Arial" w:hAnsi="Arial" w:cs="Arial"/>
                <w:sz w:val="18"/>
                <w:szCs w:val="18"/>
                <w:lang w:val="en-GB"/>
              </w:rPr>
            </w:pPr>
          </w:p>
        </w:tc>
        <w:tc>
          <w:tcPr>
            <w:tcW w:w="2410" w:type="dxa"/>
            <w:tcBorders>
              <w:top w:val="nil"/>
              <w:left w:val="nil"/>
              <w:bottom w:val="single" w:sz="4" w:space="0" w:color="auto"/>
              <w:right w:val="nil"/>
            </w:tcBorders>
          </w:tcPr>
          <w:p w14:paraId="19DB159F" w14:textId="77777777" w:rsidR="004B6E68" w:rsidRPr="00DE0526" w:rsidRDefault="004B6E68" w:rsidP="005C4E61">
            <w:pPr>
              <w:rPr>
                <w:rFonts w:ascii="Arial" w:hAnsi="Arial" w:cs="Arial"/>
                <w:sz w:val="18"/>
                <w:szCs w:val="18"/>
                <w:lang w:val="en-GB"/>
              </w:rPr>
            </w:pPr>
          </w:p>
        </w:tc>
        <w:tc>
          <w:tcPr>
            <w:tcW w:w="3969" w:type="dxa"/>
            <w:tcBorders>
              <w:top w:val="nil"/>
              <w:left w:val="nil"/>
              <w:bottom w:val="single" w:sz="4" w:space="0" w:color="auto"/>
              <w:right w:val="nil"/>
            </w:tcBorders>
          </w:tcPr>
          <w:p w14:paraId="04D92817" w14:textId="77777777" w:rsidR="004B6E68" w:rsidRPr="00DE0526" w:rsidRDefault="004B6E68" w:rsidP="00062C4A">
            <w:pPr>
              <w:rPr>
                <w:rFonts w:ascii="Arial" w:hAnsi="Arial" w:cs="Arial"/>
                <w:sz w:val="18"/>
                <w:szCs w:val="18"/>
                <w:lang w:val="en-GB"/>
              </w:rPr>
            </w:pPr>
          </w:p>
        </w:tc>
        <w:tc>
          <w:tcPr>
            <w:tcW w:w="1559" w:type="dxa"/>
            <w:tcBorders>
              <w:top w:val="nil"/>
              <w:left w:val="nil"/>
              <w:bottom w:val="single" w:sz="4" w:space="0" w:color="auto"/>
              <w:right w:val="nil"/>
            </w:tcBorders>
          </w:tcPr>
          <w:p w14:paraId="19E3BE18"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510059FC" w14:textId="77777777" w:rsidR="004B6E68" w:rsidRPr="00DE0526" w:rsidRDefault="004B6E68" w:rsidP="00062C4A">
            <w:pPr>
              <w:rPr>
                <w:rFonts w:ascii="Arial" w:hAnsi="Arial" w:cs="Arial"/>
                <w:sz w:val="18"/>
                <w:szCs w:val="18"/>
                <w:lang w:val="en-GB"/>
              </w:rPr>
            </w:pPr>
          </w:p>
        </w:tc>
        <w:tc>
          <w:tcPr>
            <w:tcW w:w="1276" w:type="dxa"/>
            <w:tcBorders>
              <w:top w:val="nil"/>
              <w:left w:val="nil"/>
              <w:bottom w:val="single" w:sz="4" w:space="0" w:color="auto"/>
              <w:right w:val="nil"/>
            </w:tcBorders>
          </w:tcPr>
          <w:p w14:paraId="15890C64" w14:textId="77777777" w:rsidR="004B6E68" w:rsidRPr="00DE0526" w:rsidRDefault="004B6E68" w:rsidP="00062C4A">
            <w:pPr>
              <w:rPr>
                <w:rFonts w:ascii="Arial" w:hAnsi="Arial" w:cs="Arial"/>
                <w:sz w:val="18"/>
                <w:szCs w:val="18"/>
                <w:lang w:val="en-GB"/>
              </w:rPr>
            </w:pPr>
          </w:p>
        </w:tc>
      </w:tr>
      <w:tr w:rsidR="004B6E68" w:rsidRPr="00DE0526" w14:paraId="1AD4CEA1" w14:textId="77777777" w:rsidTr="006066B8">
        <w:tc>
          <w:tcPr>
            <w:tcW w:w="1573" w:type="dxa"/>
            <w:vMerge w:val="restart"/>
            <w:tcBorders>
              <w:top w:val="single" w:sz="4" w:space="0" w:color="auto"/>
            </w:tcBorders>
            <w:shd w:val="clear" w:color="auto" w:fill="C0504D" w:themeFill="accent2"/>
          </w:tcPr>
          <w:p w14:paraId="6287561E" w14:textId="77777777" w:rsidR="000F0DAC" w:rsidRDefault="000F0DAC" w:rsidP="005C4E61">
            <w:pPr>
              <w:rPr>
                <w:rFonts w:ascii="Arial" w:hAnsi="Arial" w:cs="Arial"/>
                <w:color w:val="FFFFFF"/>
                <w:sz w:val="18"/>
                <w:szCs w:val="18"/>
              </w:rPr>
            </w:pPr>
            <w:bookmarkStart w:id="25" w:name="_Toc256544743"/>
            <w:bookmarkStart w:id="26" w:name="_Toc256583235"/>
            <w:bookmarkStart w:id="27" w:name="_Toc256591674"/>
            <w:bookmarkStart w:id="28" w:name="_Toc256608242"/>
            <w:bookmarkStart w:id="29" w:name="_Toc256630328"/>
            <w:bookmarkStart w:id="30" w:name="_Toc256674869"/>
            <w:bookmarkStart w:id="31" w:name="_Toc256674915"/>
          </w:p>
          <w:p w14:paraId="5AC3AE17" w14:textId="7CFFBA53" w:rsidR="004B6E68" w:rsidRPr="000F0DAC" w:rsidRDefault="000F0DAC" w:rsidP="005C4E61">
            <w:pPr>
              <w:rPr>
                <w:rFonts w:ascii="Arial" w:hAnsi="Arial" w:cs="Arial"/>
                <w:b/>
                <w:color w:val="FFFFFF"/>
                <w:sz w:val="18"/>
                <w:szCs w:val="18"/>
                <w:lang w:val="en-GB"/>
              </w:rPr>
            </w:pPr>
            <w:r w:rsidRPr="000F0DAC">
              <w:rPr>
                <w:rFonts w:ascii="Arial" w:hAnsi="Arial" w:cs="Arial"/>
                <w:b/>
                <w:color w:val="FFFFFF"/>
                <w:sz w:val="18"/>
                <w:szCs w:val="18"/>
                <w:lang w:val="en-GB"/>
              </w:rPr>
              <w:t>Prevention of and response to the recruitment and use of children by armed groups or armed forces</w:t>
            </w:r>
            <w:bookmarkEnd w:id="25"/>
            <w:bookmarkEnd w:id="26"/>
            <w:bookmarkEnd w:id="27"/>
            <w:bookmarkEnd w:id="28"/>
            <w:bookmarkEnd w:id="29"/>
            <w:bookmarkEnd w:id="30"/>
            <w:bookmarkEnd w:id="31"/>
          </w:p>
        </w:tc>
        <w:tc>
          <w:tcPr>
            <w:tcW w:w="2410" w:type="dxa"/>
            <w:vMerge w:val="restart"/>
            <w:tcBorders>
              <w:top w:val="single" w:sz="4" w:space="0" w:color="auto"/>
            </w:tcBorders>
            <w:shd w:val="clear" w:color="auto" w:fill="F2DBDB" w:themeFill="accent2" w:themeFillTint="33"/>
          </w:tcPr>
          <w:p w14:paraId="60B5B445" w14:textId="6B73F67B" w:rsidR="004B6E68" w:rsidRPr="00DE0526" w:rsidRDefault="004B6E68" w:rsidP="005C4E61">
            <w:pPr>
              <w:rPr>
                <w:rFonts w:ascii="Arial" w:hAnsi="Arial" w:cs="Arial"/>
                <w:sz w:val="18"/>
                <w:szCs w:val="18"/>
                <w:lang w:val="en-GB"/>
              </w:rPr>
            </w:pPr>
            <w:r w:rsidRPr="00DE0526">
              <w:rPr>
                <w:rFonts w:ascii="Arial" w:hAnsi="Arial" w:cs="Arial"/>
                <w:sz w:val="18"/>
                <w:szCs w:val="18"/>
                <w:lang w:val="en-GB"/>
              </w:rPr>
              <w:t xml:space="preserve">10.1 Understanding child recruitment and issues facing </w:t>
            </w:r>
            <w:proofErr w:type="spellStart"/>
            <w:r w:rsidRPr="00DE0526">
              <w:rPr>
                <w:rFonts w:ascii="Arial" w:hAnsi="Arial" w:cs="Arial"/>
                <w:sz w:val="18"/>
                <w:szCs w:val="18"/>
                <w:lang w:val="en-GB"/>
              </w:rPr>
              <w:t>CAAFAG</w:t>
            </w:r>
            <w:proofErr w:type="spellEnd"/>
          </w:p>
        </w:tc>
        <w:tc>
          <w:tcPr>
            <w:tcW w:w="3969" w:type="dxa"/>
            <w:tcBorders>
              <w:top w:val="single" w:sz="4" w:space="0" w:color="auto"/>
            </w:tcBorders>
            <w:shd w:val="clear" w:color="auto" w:fill="F2DBDB" w:themeFill="accent2" w:themeFillTint="33"/>
          </w:tcPr>
          <w:p w14:paraId="35D1A611" w14:textId="4216AC10"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Provides technical support and builds capacity</w:t>
            </w:r>
          </w:p>
        </w:tc>
        <w:tc>
          <w:tcPr>
            <w:tcW w:w="1559" w:type="dxa"/>
            <w:tcBorders>
              <w:top w:val="single" w:sz="4" w:space="0" w:color="auto"/>
            </w:tcBorders>
            <w:shd w:val="clear" w:color="auto" w:fill="F2DBDB" w:themeFill="accent2" w:themeFillTint="33"/>
          </w:tcPr>
          <w:p w14:paraId="46DCA7CD" w14:textId="77777777" w:rsidR="004B6E68" w:rsidRPr="00DE0526" w:rsidRDefault="004B6E68" w:rsidP="00062C4A">
            <w:pPr>
              <w:rPr>
                <w:rFonts w:ascii="Arial" w:hAnsi="Arial" w:cs="Arial"/>
                <w:sz w:val="18"/>
                <w:szCs w:val="18"/>
                <w:lang w:val="en-GB"/>
              </w:rPr>
            </w:pPr>
          </w:p>
        </w:tc>
        <w:tc>
          <w:tcPr>
            <w:tcW w:w="3969" w:type="dxa"/>
            <w:tcBorders>
              <w:top w:val="single" w:sz="4" w:space="0" w:color="auto"/>
            </w:tcBorders>
            <w:shd w:val="clear" w:color="auto" w:fill="F2DBDB" w:themeFill="accent2" w:themeFillTint="33"/>
          </w:tcPr>
          <w:p w14:paraId="1A1E4435" w14:textId="77777777" w:rsidR="004B6E68" w:rsidRPr="00DE0526" w:rsidRDefault="004B6E68" w:rsidP="00062C4A">
            <w:pPr>
              <w:rPr>
                <w:rFonts w:ascii="Arial" w:hAnsi="Arial" w:cs="Arial"/>
                <w:sz w:val="18"/>
                <w:szCs w:val="18"/>
                <w:lang w:val="en-GB"/>
              </w:rPr>
            </w:pPr>
          </w:p>
        </w:tc>
        <w:tc>
          <w:tcPr>
            <w:tcW w:w="1276" w:type="dxa"/>
            <w:tcBorders>
              <w:top w:val="single" w:sz="4" w:space="0" w:color="auto"/>
            </w:tcBorders>
            <w:shd w:val="clear" w:color="auto" w:fill="F2DBDB" w:themeFill="accent2" w:themeFillTint="33"/>
          </w:tcPr>
          <w:p w14:paraId="162B6BD7" w14:textId="77777777" w:rsidR="004B6E68" w:rsidRPr="00DE0526" w:rsidRDefault="004B6E68" w:rsidP="00062C4A">
            <w:pPr>
              <w:rPr>
                <w:rFonts w:ascii="Arial" w:hAnsi="Arial" w:cs="Arial"/>
                <w:sz w:val="18"/>
                <w:szCs w:val="18"/>
                <w:lang w:val="en-GB"/>
              </w:rPr>
            </w:pPr>
          </w:p>
        </w:tc>
      </w:tr>
      <w:tr w:rsidR="004B6E68" w:rsidRPr="00DE0526" w14:paraId="32D75BC0" w14:textId="77777777" w:rsidTr="006066B8">
        <w:tc>
          <w:tcPr>
            <w:tcW w:w="1573" w:type="dxa"/>
            <w:vMerge/>
            <w:shd w:val="clear" w:color="auto" w:fill="C0504D" w:themeFill="accent2"/>
          </w:tcPr>
          <w:p w14:paraId="6925010A" w14:textId="77777777" w:rsidR="004B6E68" w:rsidRPr="00DE0526" w:rsidRDefault="004B6E68" w:rsidP="005C4E61">
            <w:pPr>
              <w:rPr>
                <w:rFonts w:ascii="Arial" w:hAnsi="Arial" w:cs="Arial"/>
                <w:sz w:val="18"/>
                <w:szCs w:val="18"/>
                <w:lang w:val="en-GB"/>
              </w:rPr>
            </w:pPr>
          </w:p>
        </w:tc>
        <w:tc>
          <w:tcPr>
            <w:tcW w:w="2410" w:type="dxa"/>
            <w:vMerge/>
            <w:shd w:val="clear" w:color="auto" w:fill="F2DBDB" w:themeFill="accent2" w:themeFillTint="33"/>
          </w:tcPr>
          <w:p w14:paraId="56EE939F" w14:textId="1FFA874B" w:rsidR="004B6E68" w:rsidRPr="00DE0526" w:rsidRDefault="004B6E68" w:rsidP="005C4E61">
            <w:pPr>
              <w:rPr>
                <w:rFonts w:ascii="Arial" w:hAnsi="Arial" w:cs="Arial"/>
                <w:sz w:val="18"/>
                <w:szCs w:val="18"/>
                <w:lang w:val="en-GB"/>
              </w:rPr>
            </w:pPr>
          </w:p>
        </w:tc>
        <w:tc>
          <w:tcPr>
            <w:tcW w:w="3969" w:type="dxa"/>
            <w:shd w:val="clear" w:color="auto" w:fill="F2DBDB" w:themeFill="accent2" w:themeFillTint="33"/>
          </w:tcPr>
          <w:p w14:paraId="19A2120E" w14:textId="7AD3C517"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Promotes key international standards and instruments relating to </w:t>
            </w:r>
            <w:proofErr w:type="spellStart"/>
            <w:r w:rsidRPr="00DE0526">
              <w:rPr>
                <w:rFonts w:ascii="Arial" w:hAnsi="Arial" w:cs="Arial"/>
                <w:sz w:val="18"/>
                <w:szCs w:val="18"/>
                <w:lang w:val="en-GB"/>
              </w:rPr>
              <w:t>CAAFAG</w:t>
            </w:r>
            <w:proofErr w:type="spellEnd"/>
          </w:p>
        </w:tc>
        <w:tc>
          <w:tcPr>
            <w:tcW w:w="1559" w:type="dxa"/>
            <w:shd w:val="clear" w:color="auto" w:fill="F2DBDB" w:themeFill="accent2" w:themeFillTint="33"/>
          </w:tcPr>
          <w:p w14:paraId="799B6E03"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5AD85B81"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393B4BCA" w14:textId="77777777" w:rsidR="004B6E68" w:rsidRPr="00DE0526" w:rsidRDefault="004B6E68" w:rsidP="00062C4A">
            <w:pPr>
              <w:rPr>
                <w:rFonts w:ascii="Arial" w:hAnsi="Arial" w:cs="Arial"/>
                <w:sz w:val="18"/>
                <w:szCs w:val="18"/>
                <w:lang w:val="en-GB"/>
              </w:rPr>
            </w:pPr>
          </w:p>
        </w:tc>
      </w:tr>
      <w:tr w:rsidR="004B6E68" w:rsidRPr="00DE0526" w14:paraId="474F66D1" w14:textId="77777777" w:rsidTr="006066B8">
        <w:tc>
          <w:tcPr>
            <w:tcW w:w="1573" w:type="dxa"/>
            <w:vMerge/>
            <w:shd w:val="clear" w:color="auto" w:fill="C0504D" w:themeFill="accent2"/>
          </w:tcPr>
          <w:p w14:paraId="3344245E" w14:textId="77777777" w:rsidR="004B6E68" w:rsidRPr="00DE0526" w:rsidRDefault="004B6E68" w:rsidP="00062C4A">
            <w:pPr>
              <w:rPr>
                <w:rFonts w:ascii="Arial" w:hAnsi="Arial" w:cs="Arial"/>
                <w:sz w:val="18"/>
                <w:szCs w:val="18"/>
                <w:lang w:val="en-GB"/>
              </w:rPr>
            </w:pPr>
          </w:p>
        </w:tc>
        <w:tc>
          <w:tcPr>
            <w:tcW w:w="2410" w:type="dxa"/>
            <w:vMerge w:val="restart"/>
          </w:tcPr>
          <w:p w14:paraId="2449B958" w14:textId="4BA5D0B2"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10.2 Preventing child recruitment</w:t>
            </w:r>
          </w:p>
        </w:tc>
        <w:tc>
          <w:tcPr>
            <w:tcW w:w="3969" w:type="dxa"/>
          </w:tcPr>
          <w:p w14:paraId="3B5817D8" w14:textId="293CF70C"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Promotes IA coordination</w:t>
            </w:r>
          </w:p>
        </w:tc>
        <w:tc>
          <w:tcPr>
            <w:tcW w:w="1559" w:type="dxa"/>
          </w:tcPr>
          <w:p w14:paraId="3D97A01F" w14:textId="77777777" w:rsidR="004B6E68" w:rsidRPr="00DE0526" w:rsidRDefault="004B6E68" w:rsidP="00062C4A">
            <w:pPr>
              <w:rPr>
                <w:rFonts w:ascii="Arial" w:hAnsi="Arial" w:cs="Arial"/>
                <w:sz w:val="18"/>
                <w:szCs w:val="18"/>
                <w:lang w:val="en-GB"/>
              </w:rPr>
            </w:pPr>
          </w:p>
        </w:tc>
        <w:tc>
          <w:tcPr>
            <w:tcW w:w="3969" w:type="dxa"/>
          </w:tcPr>
          <w:p w14:paraId="7CE69941" w14:textId="77777777" w:rsidR="004B6E68" w:rsidRPr="00DE0526" w:rsidRDefault="004B6E68" w:rsidP="00062C4A">
            <w:pPr>
              <w:rPr>
                <w:rFonts w:ascii="Arial" w:hAnsi="Arial" w:cs="Arial"/>
                <w:sz w:val="18"/>
                <w:szCs w:val="18"/>
                <w:lang w:val="en-GB"/>
              </w:rPr>
            </w:pPr>
          </w:p>
        </w:tc>
        <w:tc>
          <w:tcPr>
            <w:tcW w:w="1276" w:type="dxa"/>
          </w:tcPr>
          <w:p w14:paraId="35924435" w14:textId="77777777" w:rsidR="004B6E68" w:rsidRPr="00DE0526" w:rsidRDefault="004B6E68" w:rsidP="00062C4A">
            <w:pPr>
              <w:rPr>
                <w:rFonts w:ascii="Arial" w:hAnsi="Arial" w:cs="Arial"/>
                <w:sz w:val="18"/>
                <w:szCs w:val="18"/>
                <w:lang w:val="en-GB"/>
              </w:rPr>
            </w:pPr>
          </w:p>
        </w:tc>
      </w:tr>
      <w:tr w:rsidR="004B6E68" w:rsidRPr="00DE0526" w14:paraId="69620C3F" w14:textId="77777777" w:rsidTr="006066B8">
        <w:tc>
          <w:tcPr>
            <w:tcW w:w="1573" w:type="dxa"/>
            <w:vMerge/>
            <w:shd w:val="clear" w:color="auto" w:fill="C0504D" w:themeFill="accent2"/>
          </w:tcPr>
          <w:p w14:paraId="5B08FAEE" w14:textId="77777777" w:rsidR="004B6E68" w:rsidRPr="00DE0526" w:rsidRDefault="004B6E68" w:rsidP="00062C4A">
            <w:pPr>
              <w:rPr>
                <w:rFonts w:ascii="Arial" w:hAnsi="Arial" w:cs="Arial"/>
                <w:sz w:val="18"/>
                <w:szCs w:val="18"/>
                <w:lang w:val="en-GB"/>
              </w:rPr>
            </w:pPr>
          </w:p>
        </w:tc>
        <w:tc>
          <w:tcPr>
            <w:tcW w:w="2410" w:type="dxa"/>
            <w:vMerge/>
          </w:tcPr>
          <w:p w14:paraId="0C1D9514" w14:textId="5833EC9C" w:rsidR="004B6E68" w:rsidRPr="00DE0526" w:rsidRDefault="004B6E68" w:rsidP="00062C4A">
            <w:pPr>
              <w:rPr>
                <w:rFonts w:ascii="Arial" w:hAnsi="Arial" w:cs="Arial"/>
                <w:sz w:val="18"/>
                <w:szCs w:val="18"/>
                <w:lang w:val="en-GB"/>
              </w:rPr>
            </w:pPr>
          </w:p>
        </w:tc>
        <w:tc>
          <w:tcPr>
            <w:tcW w:w="3969" w:type="dxa"/>
          </w:tcPr>
          <w:p w14:paraId="65ECCE58" w14:textId="58F19F04"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Ensures community-based approaches to prevent recruitment / re-recruitment</w:t>
            </w:r>
          </w:p>
        </w:tc>
        <w:tc>
          <w:tcPr>
            <w:tcW w:w="1559" w:type="dxa"/>
          </w:tcPr>
          <w:p w14:paraId="48B4FB02" w14:textId="77777777" w:rsidR="004B6E68" w:rsidRPr="00DE0526" w:rsidRDefault="004B6E68" w:rsidP="00062C4A">
            <w:pPr>
              <w:rPr>
                <w:rFonts w:ascii="Arial" w:hAnsi="Arial" w:cs="Arial"/>
                <w:sz w:val="18"/>
                <w:szCs w:val="18"/>
                <w:lang w:val="en-GB"/>
              </w:rPr>
            </w:pPr>
          </w:p>
        </w:tc>
        <w:tc>
          <w:tcPr>
            <w:tcW w:w="3969" w:type="dxa"/>
          </w:tcPr>
          <w:p w14:paraId="620E4AED" w14:textId="77777777" w:rsidR="004B6E68" w:rsidRPr="00DE0526" w:rsidRDefault="004B6E68" w:rsidP="00062C4A">
            <w:pPr>
              <w:rPr>
                <w:rFonts w:ascii="Arial" w:hAnsi="Arial" w:cs="Arial"/>
                <w:sz w:val="18"/>
                <w:szCs w:val="18"/>
                <w:lang w:val="en-GB"/>
              </w:rPr>
            </w:pPr>
          </w:p>
        </w:tc>
        <w:tc>
          <w:tcPr>
            <w:tcW w:w="1276" w:type="dxa"/>
          </w:tcPr>
          <w:p w14:paraId="595D3FB6" w14:textId="77777777" w:rsidR="004B6E68" w:rsidRPr="00DE0526" w:rsidRDefault="004B6E68" w:rsidP="00062C4A">
            <w:pPr>
              <w:rPr>
                <w:rFonts w:ascii="Arial" w:hAnsi="Arial" w:cs="Arial"/>
                <w:sz w:val="18"/>
                <w:szCs w:val="18"/>
                <w:lang w:val="en-GB"/>
              </w:rPr>
            </w:pPr>
          </w:p>
        </w:tc>
      </w:tr>
      <w:tr w:rsidR="004B6E68" w:rsidRPr="00DE0526" w14:paraId="2403B91B" w14:textId="77777777" w:rsidTr="006066B8">
        <w:tc>
          <w:tcPr>
            <w:tcW w:w="1573" w:type="dxa"/>
            <w:vMerge/>
            <w:shd w:val="clear" w:color="auto" w:fill="C0504D" w:themeFill="accent2"/>
          </w:tcPr>
          <w:p w14:paraId="52D43847" w14:textId="77777777" w:rsidR="004B6E68" w:rsidRPr="00DE0526" w:rsidRDefault="004B6E68" w:rsidP="00062C4A">
            <w:pPr>
              <w:rPr>
                <w:rFonts w:ascii="Arial" w:hAnsi="Arial" w:cs="Arial"/>
                <w:sz w:val="18"/>
                <w:szCs w:val="18"/>
                <w:lang w:val="en-GB"/>
              </w:rPr>
            </w:pPr>
          </w:p>
        </w:tc>
        <w:tc>
          <w:tcPr>
            <w:tcW w:w="2410" w:type="dxa"/>
            <w:vMerge/>
          </w:tcPr>
          <w:p w14:paraId="7F6EC586" w14:textId="028F69A3" w:rsidR="004B6E68" w:rsidRPr="00DE0526" w:rsidRDefault="004B6E68" w:rsidP="00062C4A">
            <w:pPr>
              <w:rPr>
                <w:rFonts w:ascii="Arial" w:hAnsi="Arial" w:cs="Arial"/>
                <w:sz w:val="18"/>
                <w:szCs w:val="18"/>
                <w:lang w:val="en-GB"/>
              </w:rPr>
            </w:pPr>
          </w:p>
        </w:tc>
        <w:tc>
          <w:tcPr>
            <w:tcW w:w="3969" w:type="dxa"/>
          </w:tcPr>
          <w:p w14:paraId="579CA056" w14:textId="73A52584"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advocacy efforts</w:t>
            </w:r>
          </w:p>
        </w:tc>
        <w:tc>
          <w:tcPr>
            <w:tcW w:w="1559" w:type="dxa"/>
          </w:tcPr>
          <w:p w14:paraId="2EBFEA6B" w14:textId="77777777" w:rsidR="004B6E68" w:rsidRPr="00DE0526" w:rsidRDefault="004B6E68" w:rsidP="00062C4A">
            <w:pPr>
              <w:rPr>
                <w:rFonts w:ascii="Arial" w:hAnsi="Arial" w:cs="Arial"/>
                <w:sz w:val="18"/>
                <w:szCs w:val="18"/>
                <w:lang w:val="en-GB"/>
              </w:rPr>
            </w:pPr>
          </w:p>
        </w:tc>
        <w:tc>
          <w:tcPr>
            <w:tcW w:w="3969" w:type="dxa"/>
          </w:tcPr>
          <w:p w14:paraId="1390E949" w14:textId="77777777" w:rsidR="004B6E68" w:rsidRPr="00DE0526" w:rsidRDefault="004B6E68" w:rsidP="00062C4A">
            <w:pPr>
              <w:rPr>
                <w:rFonts w:ascii="Arial" w:hAnsi="Arial" w:cs="Arial"/>
                <w:sz w:val="18"/>
                <w:szCs w:val="18"/>
                <w:lang w:val="en-GB"/>
              </w:rPr>
            </w:pPr>
          </w:p>
        </w:tc>
        <w:tc>
          <w:tcPr>
            <w:tcW w:w="1276" w:type="dxa"/>
          </w:tcPr>
          <w:p w14:paraId="395243E7" w14:textId="77777777" w:rsidR="004B6E68" w:rsidRPr="00DE0526" w:rsidRDefault="004B6E68" w:rsidP="00062C4A">
            <w:pPr>
              <w:rPr>
                <w:rFonts w:ascii="Arial" w:hAnsi="Arial" w:cs="Arial"/>
                <w:sz w:val="18"/>
                <w:szCs w:val="18"/>
                <w:lang w:val="en-GB"/>
              </w:rPr>
            </w:pPr>
          </w:p>
        </w:tc>
      </w:tr>
      <w:tr w:rsidR="004B6E68" w:rsidRPr="00DE0526" w14:paraId="22B98F1A" w14:textId="77777777" w:rsidTr="006066B8">
        <w:tc>
          <w:tcPr>
            <w:tcW w:w="1573" w:type="dxa"/>
            <w:vMerge/>
            <w:shd w:val="clear" w:color="auto" w:fill="C0504D" w:themeFill="accent2"/>
          </w:tcPr>
          <w:p w14:paraId="6EC5FE6B" w14:textId="77777777" w:rsidR="004B6E68" w:rsidRPr="00DE0526" w:rsidRDefault="004B6E68" w:rsidP="00062C4A">
            <w:pPr>
              <w:rPr>
                <w:rFonts w:ascii="Arial" w:hAnsi="Arial" w:cs="Arial"/>
                <w:sz w:val="18"/>
                <w:szCs w:val="18"/>
                <w:lang w:val="en-GB"/>
              </w:rPr>
            </w:pPr>
          </w:p>
        </w:tc>
        <w:tc>
          <w:tcPr>
            <w:tcW w:w="2410" w:type="dxa"/>
            <w:vMerge w:val="restart"/>
            <w:shd w:val="clear" w:color="auto" w:fill="F2DBDB" w:themeFill="accent2" w:themeFillTint="33"/>
          </w:tcPr>
          <w:p w14:paraId="1B0EBF8C" w14:textId="327FE020"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10.3 Reintegration programming for </w:t>
            </w:r>
            <w:proofErr w:type="spellStart"/>
            <w:r w:rsidRPr="00DE0526">
              <w:rPr>
                <w:rFonts w:ascii="Arial" w:hAnsi="Arial" w:cs="Arial"/>
                <w:sz w:val="18"/>
                <w:szCs w:val="18"/>
                <w:lang w:val="en-GB"/>
              </w:rPr>
              <w:t>CAAFAG</w:t>
            </w:r>
            <w:proofErr w:type="spellEnd"/>
          </w:p>
        </w:tc>
        <w:tc>
          <w:tcPr>
            <w:tcW w:w="3969" w:type="dxa"/>
            <w:shd w:val="clear" w:color="auto" w:fill="F2DBDB" w:themeFill="accent2" w:themeFillTint="33"/>
          </w:tcPr>
          <w:p w14:paraId="1FD7274B" w14:textId="4441F16B" w:rsidR="004B6E68" w:rsidRPr="00DE0526" w:rsidRDefault="004B6E68" w:rsidP="006D66D7">
            <w:pPr>
              <w:rPr>
                <w:rFonts w:ascii="Arial" w:hAnsi="Arial" w:cs="Arial"/>
                <w:sz w:val="18"/>
                <w:szCs w:val="18"/>
                <w:lang w:val="en-GB"/>
              </w:rPr>
            </w:pPr>
            <w:r w:rsidRPr="00DE0526">
              <w:rPr>
                <w:rFonts w:ascii="Arial" w:hAnsi="Arial" w:cs="Arial"/>
                <w:sz w:val="18"/>
                <w:szCs w:val="18"/>
                <w:lang w:val="en-GB"/>
              </w:rPr>
              <w:t>Supports family tracing and reunification interventions, where appropriate</w:t>
            </w:r>
          </w:p>
        </w:tc>
        <w:tc>
          <w:tcPr>
            <w:tcW w:w="1559" w:type="dxa"/>
            <w:shd w:val="clear" w:color="auto" w:fill="F2DBDB" w:themeFill="accent2" w:themeFillTint="33"/>
          </w:tcPr>
          <w:p w14:paraId="1C0B1C06"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713ED95C"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13258DB2" w14:textId="77777777" w:rsidR="004B6E68" w:rsidRPr="00DE0526" w:rsidRDefault="004B6E68" w:rsidP="00062C4A">
            <w:pPr>
              <w:rPr>
                <w:rFonts w:ascii="Arial" w:hAnsi="Arial" w:cs="Arial"/>
                <w:sz w:val="18"/>
                <w:szCs w:val="18"/>
                <w:lang w:val="en-GB"/>
              </w:rPr>
            </w:pPr>
          </w:p>
        </w:tc>
      </w:tr>
      <w:tr w:rsidR="004B6E68" w:rsidRPr="00DE0526" w14:paraId="4E9AF228" w14:textId="77777777" w:rsidTr="006066B8">
        <w:tc>
          <w:tcPr>
            <w:tcW w:w="1573" w:type="dxa"/>
            <w:vMerge/>
            <w:shd w:val="clear" w:color="auto" w:fill="C0504D" w:themeFill="accent2"/>
          </w:tcPr>
          <w:p w14:paraId="6A45D095"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78043285" w14:textId="3CBE440F"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5413216F" w14:textId="30D76B84"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interim care interventions</w:t>
            </w:r>
          </w:p>
        </w:tc>
        <w:tc>
          <w:tcPr>
            <w:tcW w:w="1559" w:type="dxa"/>
            <w:shd w:val="clear" w:color="auto" w:fill="F2DBDB" w:themeFill="accent2" w:themeFillTint="33"/>
          </w:tcPr>
          <w:p w14:paraId="7CF69422"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1A9DE360"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362899A4" w14:textId="77777777" w:rsidR="004B6E68" w:rsidRPr="00DE0526" w:rsidRDefault="004B6E68" w:rsidP="00062C4A">
            <w:pPr>
              <w:rPr>
                <w:rFonts w:ascii="Arial" w:hAnsi="Arial" w:cs="Arial"/>
                <w:sz w:val="18"/>
                <w:szCs w:val="18"/>
                <w:lang w:val="en-GB"/>
              </w:rPr>
            </w:pPr>
          </w:p>
        </w:tc>
      </w:tr>
      <w:tr w:rsidR="004B6E68" w:rsidRPr="00DE0526" w14:paraId="48CB903F" w14:textId="77777777" w:rsidTr="006066B8">
        <w:tc>
          <w:tcPr>
            <w:tcW w:w="1573" w:type="dxa"/>
            <w:vMerge/>
            <w:shd w:val="clear" w:color="auto" w:fill="C0504D" w:themeFill="accent2"/>
          </w:tcPr>
          <w:p w14:paraId="5F82912A"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7BED532D" w14:textId="135FDBDE"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5A9CD0DE" w14:textId="53447208"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Supports reintegration interventions</w:t>
            </w:r>
          </w:p>
        </w:tc>
        <w:tc>
          <w:tcPr>
            <w:tcW w:w="1559" w:type="dxa"/>
            <w:shd w:val="clear" w:color="auto" w:fill="F2DBDB" w:themeFill="accent2" w:themeFillTint="33"/>
          </w:tcPr>
          <w:p w14:paraId="4D05C7AA"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71C997A0"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5DCAD148" w14:textId="77777777" w:rsidR="004B6E68" w:rsidRPr="00DE0526" w:rsidRDefault="004B6E68" w:rsidP="00062C4A">
            <w:pPr>
              <w:rPr>
                <w:rFonts w:ascii="Arial" w:hAnsi="Arial" w:cs="Arial"/>
                <w:sz w:val="18"/>
                <w:szCs w:val="18"/>
                <w:lang w:val="en-GB"/>
              </w:rPr>
            </w:pPr>
          </w:p>
        </w:tc>
      </w:tr>
      <w:tr w:rsidR="004B6E68" w:rsidRPr="00DE0526" w14:paraId="6827510A" w14:textId="77777777" w:rsidTr="006066B8">
        <w:tc>
          <w:tcPr>
            <w:tcW w:w="1573" w:type="dxa"/>
            <w:vMerge/>
            <w:shd w:val="clear" w:color="auto" w:fill="C0504D" w:themeFill="accent2"/>
          </w:tcPr>
          <w:p w14:paraId="5ACEB259" w14:textId="77777777" w:rsidR="004B6E68" w:rsidRPr="00DE0526" w:rsidRDefault="004B6E68" w:rsidP="00062C4A">
            <w:pPr>
              <w:rPr>
                <w:rFonts w:ascii="Arial" w:hAnsi="Arial" w:cs="Arial"/>
                <w:sz w:val="18"/>
                <w:szCs w:val="18"/>
                <w:lang w:val="en-GB"/>
              </w:rPr>
            </w:pPr>
          </w:p>
        </w:tc>
        <w:tc>
          <w:tcPr>
            <w:tcW w:w="2410" w:type="dxa"/>
            <w:vMerge w:val="restart"/>
          </w:tcPr>
          <w:p w14:paraId="2F37A811" w14:textId="2F07D6F8"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10.4 Engaging with the UN missions on the prevention and response to </w:t>
            </w:r>
            <w:proofErr w:type="spellStart"/>
            <w:r w:rsidRPr="00DE0526">
              <w:rPr>
                <w:rFonts w:ascii="Arial" w:hAnsi="Arial" w:cs="Arial"/>
                <w:sz w:val="18"/>
                <w:szCs w:val="18"/>
                <w:lang w:val="en-GB"/>
              </w:rPr>
              <w:t>CAAFAG</w:t>
            </w:r>
            <w:proofErr w:type="spellEnd"/>
          </w:p>
        </w:tc>
        <w:tc>
          <w:tcPr>
            <w:tcW w:w="3969" w:type="dxa"/>
          </w:tcPr>
          <w:p w14:paraId="053755AB" w14:textId="774BBF9D"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Works with the CPA or </w:t>
            </w:r>
            <w:proofErr w:type="spellStart"/>
            <w:r w:rsidRPr="00DE0526">
              <w:rPr>
                <w:rFonts w:ascii="Arial" w:hAnsi="Arial" w:cs="Arial"/>
                <w:sz w:val="18"/>
                <w:szCs w:val="18"/>
                <w:lang w:val="en-GB"/>
              </w:rPr>
              <w:t>CP</w:t>
            </w:r>
            <w:proofErr w:type="spellEnd"/>
            <w:r w:rsidRPr="00DE0526">
              <w:rPr>
                <w:rFonts w:ascii="Arial" w:hAnsi="Arial" w:cs="Arial"/>
                <w:sz w:val="18"/>
                <w:szCs w:val="18"/>
                <w:lang w:val="en-GB"/>
              </w:rPr>
              <w:t xml:space="preserve"> Focal Point on issues related to </w:t>
            </w:r>
            <w:proofErr w:type="spellStart"/>
            <w:r w:rsidRPr="00DE0526">
              <w:rPr>
                <w:rFonts w:ascii="Arial" w:hAnsi="Arial" w:cs="Arial"/>
                <w:sz w:val="18"/>
                <w:szCs w:val="18"/>
                <w:lang w:val="en-GB"/>
              </w:rPr>
              <w:t>CAAFAG</w:t>
            </w:r>
            <w:proofErr w:type="spellEnd"/>
          </w:p>
        </w:tc>
        <w:tc>
          <w:tcPr>
            <w:tcW w:w="1559" w:type="dxa"/>
          </w:tcPr>
          <w:p w14:paraId="36DE2B28" w14:textId="77777777" w:rsidR="004B6E68" w:rsidRPr="00DE0526" w:rsidRDefault="004B6E68" w:rsidP="00062C4A">
            <w:pPr>
              <w:rPr>
                <w:rFonts w:ascii="Arial" w:hAnsi="Arial" w:cs="Arial"/>
                <w:sz w:val="18"/>
                <w:szCs w:val="18"/>
                <w:lang w:val="en-GB"/>
              </w:rPr>
            </w:pPr>
          </w:p>
        </w:tc>
        <w:tc>
          <w:tcPr>
            <w:tcW w:w="3969" w:type="dxa"/>
          </w:tcPr>
          <w:p w14:paraId="042A738E" w14:textId="77777777" w:rsidR="004B6E68" w:rsidRPr="00DE0526" w:rsidRDefault="004B6E68" w:rsidP="00062C4A">
            <w:pPr>
              <w:rPr>
                <w:rFonts w:ascii="Arial" w:hAnsi="Arial" w:cs="Arial"/>
                <w:sz w:val="18"/>
                <w:szCs w:val="18"/>
                <w:lang w:val="en-GB"/>
              </w:rPr>
            </w:pPr>
          </w:p>
        </w:tc>
        <w:tc>
          <w:tcPr>
            <w:tcW w:w="1276" w:type="dxa"/>
          </w:tcPr>
          <w:p w14:paraId="6B9FAFC7" w14:textId="77777777" w:rsidR="004B6E68" w:rsidRPr="00DE0526" w:rsidRDefault="004B6E68" w:rsidP="00062C4A">
            <w:pPr>
              <w:rPr>
                <w:rFonts w:ascii="Arial" w:hAnsi="Arial" w:cs="Arial"/>
                <w:sz w:val="18"/>
                <w:szCs w:val="18"/>
                <w:lang w:val="en-GB"/>
              </w:rPr>
            </w:pPr>
          </w:p>
        </w:tc>
      </w:tr>
      <w:tr w:rsidR="004B6E68" w:rsidRPr="00DE0526" w14:paraId="5FE4FD80" w14:textId="77777777" w:rsidTr="006066B8">
        <w:tc>
          <w:tcPr>
            <w:tcW w:w="1573" w:type="dxa"/>
            <w:vMerge/>
            <w:shd w:val="clear" w:color="auto" w:fill="C0504D" w:themeFill="accent2"/>
          </w:tcPr>
          <w:p w14:paraId="0A733B46" w14:textId="77777777" w:rsidR="004B6E68" w:rsidRPr="00DE0526" w:rsidRDefault="004B6E68" w:rsidP="00062C4A">
            <w:pPr>
              <w:rPr>
                <w:rFonts w:ascii="Arial" w:hAnsi="Arial" w:cs="Arial"/>
                <w:sz w:val="18"/>
                <w:szCs w:val="18"/>
                <w:lang w:val="en-GB"/>
              </w:rPr>
            </w:pPr>
          </w:p>
        </w:tc>
        <w:tc>
          <w:tcPr>
            <w:tcW w:w="2410" w:type="dxa"/>
            <w:vMerge/>
          </w:tcPr>
          <w:p w14:paraId="4B2A565D" w14:textId="469CDA65" w:rsidR="004B6E68" w:rsidRPr="00DE0526" w:rsidRDefault="004B6E68" w:rsidP="00062C4A">
            <w:pPr>
              <w:rPr>
                <w:rFonts w:ascii="Arial" w:hAnsi="Arial" w:cs="Arial"/>
                <w:sz w:val="18"/>
                <w:szCs w:val="18"/>
                <w:lang w:val="en-GB"/>
              </w:rPr>
            </w:pPr>
          </w:p>
        </w:tc>
        <w:tc>
          <w:tcPr>
            <w:tcW w:w="3969" w:type="dxa"/>
          </w:tcPr>
          <w:p w14:paraId="3240181C" w14:textId="08C402B7"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Supports implementation of country-specific SCRs and SCRs and </w:t>
            </w:r>
            <w:proofErr w:type="spellStart"/>
            <w:r w:rsidRPr="00DE0526">
              <w:rPr>
                <w:rFonts w:ascii="Arial" w:hAnsi="Arial" w:cs="Arial"/>
                <w:sz w:val="18"/>
                <w:szCs w:val="18"/>
                <w:lang w:val="en-GB"/>
              </w:rPr>
              <w:t>SCWG</w:t>
            </w:r>
            <w:proofErr w:type="spellEnd"/>
            <w:r w:rsidRPr="00DE0526">
              <w:rPr>
                <w:rFonts w:ascii="Arial" w:hAnsi="Arial" w:cs="Arial"/>
                <w:sz w:val="18"/>
                <w:szCs w:val="18"/>
                <w:lang w:val="en-GB"/>
              </w:rPr>
              <w:t xml:space="preserve"> conclusions and recommendations on children and armed conflict</w:t>
            </w:r>
          </w:p>
        </w:tc>
        <w:tc>
          <w:tcPr>
            <w:tcW w:w="1559" w:type="dxa"/>
          </w:tcPr>
          <w:p w14:paraId="5FE9BA58" w14:textId="77777777" w:rsidR="004B6E68" w:rsidRPr="00DE0526" w:rsidRDefault="004B6E68" w:rsidP="00062C4A">
            <w:pPr>
              <w:rPr>
                <w:rFonts w:ascii="Arial" w:hAnsi="Arial" w:cs="Arial"/>
                <w:sz w:val="18"/>
                <w:szCs w:val="18"/>
                <w:lang w:val="en-GB"/>
              </w:rPr>
            </w:pPr>
          </w:p>
        </w:tc>
        <w:tc>
          <w:tcPr>
            <w:tcW w:w="3969" w:type="dxa"/>
          </w:tcPr>
          <w:p w14:paraId="249EA972" w14:textId="77777777" w:rsidR="004B6E68" w:rsidRPr="00DE0526" w:rsidRDefault="004B6E68" w:rsidP="00062C4A">
            <w:pPr>
              <w:rPr>
                <w:rFonts w:ascii="Arial" w:hAnsi="Arial" w:cs="Arial"/>
                <w:sz w:val="18"/>
                <w:szCs w:val="18"/>
                <w:lang w:val="en-GB"/>
              </w:rPr>
            </w:pPr>
          </w:p>
        </w:tc>
        <w:tc>
          <w:tcPr>
            <w:tcW w:w="1276" w:type="dxa"/>
          </w:tcPr>
          <w:p w14:paraId="75D74E55" w14:textId="77777777" w:rsidR="004B6E68" w:rsidRPr="00DE0526" w:rsidRDefault="004B6E68" w:rsidP="00062C4A">
            <w:pPr>
              <w:rPr>
                <w:rFonts w:ascii="Arial" w:hAnsi="Arial" w:cs="Arial"/>
                <w:sz w:val="18"/>
                <w:szCs w:val="18"/>
                <w:lang w:val="en-GB"/>
              </w:rPr>
            </w:pPr>
          </w:p>
        </w:tc>
      </w:tr>
    </w:tbl>
    <w:p w14:paraId="494D3B1C" w14:textId="6FDA4E15" w:rsidR="00706C08" w:rsidRPr="00DE0526" w:rsidRDefault="00706C08">
      <w:pPr>
        <w:rPr>
          <w:rFonts w:ascii="Arial" w:hAnsi="Arial" w:cs="Arial"/>
          <w:sz w:val="18"/>
          <w:szCs w:val="18"/>
        </w:rPr>
      </w:pPr>
    </w:p>
    <w:tbl>
      <w:tblPr>
        <w:tblStyle w:val="TableGrid"/>
        <w:tblW w:w="14756" w:type="dxa"/>
        <w:tblInd w:w="378" w:type="dxa"/>
        <w:tblLayout w:type="fixed"/>
        <w:tblLook w:val="04A0" w:firstRow="1" w:lastRow="0" w:firstColumn="1" w:lastColumn="0" w:noHBand="0" w:noVBand="1"/>
      </w:tblPr>
      <w:tblGrid>
        <w:gridCol w:w="1573"/>
        <w:gridCol w:w="2410"/>
        <w:gridCol w:w="3969"/>
        <w:gridCol w:w="1559"/>
        <w:gridCol w:w="3969"/>
        <w:gridCol w:w="1276"/>
      </w:tblGrid>
      <w:tr w:rsidR="004B6E68" w:rsidRPr="00DE0526" w14:paraId="473F99D5" w14:textId="77777777" w:rsidTr="004B6E68">
        <w:tc>
          <w:tcPr>
            <w:tcW w:w="1573" w:type="dxa"/>
            <w:tcBorders>
              <w:bottom w:val="nil"/>
            </w:tcBorders>
            <w:shd w:val="clear" w:color="auto" w:fill="000000"/>
          </w:tcPr>
          <w:p w14:paraId="719B4852" w14:textId="1A4D3E1A"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6D3272DA" w14:textId="20542032"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436CFD92" w14:textId="5663F335"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4748A4ED" w14:textId="53761850"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48EBFE99" w14:textId="748F89A7"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Next Steps</w:t>
            </w:r>
          </w:p>
        </w:tc>
        <w:tc>
          <w:tcPr>
            <w:tcW w:w="1276" w:type="dxa"/>
            <w:tcBorders>
              <w:bottom w:val="nil"/>
            </w:tcBorders>
            <w:shd w:val="clear" w:color="auto" w:fill="000000"/>
          </w:tcPr>
          <w:p w14:paraId="20932001" w14:textId="41A0CEA5"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Timeframe</w:t>
            </w:r>
          </w:p>
        </w:tc>
      </w:tr>
      <w:tr w:rsidR="004B6E68" w:rsidRPr="00DE0526" w14:paraId="68E1EA9C" w14:textId="77777777" w:rsidTr="000F0DAC">
        <w:tc>
          <w:tcPr>
            <w:tcW w:w="1573" w:type="dxa"/>
            <w:tcBorders>
              <w:top w:val="nil"/>
              <w:left w:val="nil"/>
              <w:bottom w:val="single" w:sz="4" w:space="0" w:color="auto"/>
              <w:right w:val="nil"/>
            </w:tcBorders>
          </w:tcPr>
          <w:p w14:paraId="7E1897F1" w14:textId="77777777" w:rsidR="004B6E68" w:rsidRPr="00DE0526" w:rsidRDefault="004B6E68" w:rsidP="00062C4A">
            <w:pPr>
              <w:rPr>
                <w:rFonts w:ascii="Arial" w:hAnsi="Arial" w:cs="Arial"/>
                <w:sz w:val="18"/>
                <w:szCs w:val="18"/>
                <w:lang w:val="en-GB"/>
              </w:rPr>
            </w:pPr>
          </w:p>
        </w:tc>
        <w:tc>
          <w:tcPr>
            <w:tcW w:w="2410" w:type="dxa"/>
            <w:tcBorders>
              <w:top w:val="nil"/>
              <w:left w:val="nil"/>
              <w:bottom w:val="single" w:sz="4" w:space="0" w:color="auto"/>
              <w:right w:val="nil"/>
            </w:tcBorders>
          </w:tcPr>
          <w:p w14:paraId="1089EFB1"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16BD0596" w14:textId="77777777" w:rsidR="004B6E68" w:rsidRPr="00DE0526" w:rsidRDefault="004B6E68" w:rsidP="00062C4A">
            <w:pPr>
              <w:rPr>
                <w:rFonts w:ascii="Arial" w:hAnsi="Arial" w:cs="Arial"/>
                <w:sz w:val="18"/>
                <w:szCs w:val="18"/>
                <w:lang w:val="en-GB"/>
              </w:rPr>
            </w:pPr>
          </w:p>
        </w:tc>
        <w:tc>
          <w:tcPr>
            <w:tcW w:w="1559" w:type="dxa"/>
            <w:tcBorders>
              <w:top w:val="nil"/>
              <w:left w:val="nil"/>
              <w:bottom w:val="single" w:sz="4" w:space="0" w:color="auto"/>
              <w:right w:val="nil"/>
            </w:tcBorders>
          </w:tcPr>
          <w:p w14:paraId="6C8C0C61"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53C3CA9E" w14:textId="77777777" w:rsidR="004B6E68" w:rsidRPr="00DE0526" w:rsidRDefault="004B6E68" w:rsidP="00062C4A">
            <w:pPr>
              <w:rPr>
                <w:rFonts w:ascii="Arial" w:hAnsi="Arial" w:cs="Arial"/>
                <w:sz w:val="18"/>
                <w:szCs w:val="18"/>
                <w:lang w:val="en-GB"/>
              </w:rPr>
            </w:pPr>
          </w:p>
        </w:tc>
        <w:tc>
          <w:tcPr>
            <w:tcW w:w="1276" w:type="dxa"/>
            <w:tcBorders>
              <w:top w:val="nil"/>
              <w:left w:val="nil"/>
              <w:bottom w:val="single" w:sz="4" w:space="0" w:color="auto"/>
              <w:right w:val="nil"/>
            </w:tcBorders>
          </w:tcPr>
          <w:p w14:paraId="1940E019" w14:textId="77777777" w:rsidR="004B6E68" w:rsidRPr="00DE0526" w:rsidRDefault="004B6E68" w:rsidP="00062C4A">
            <w:pPr>
              <w:rPr>
                <w:rFonts w:ascii="Arial" w:hAnsi="Arial" w:cs="Arial"/>
                <w:sz w:val="18"/>
                <w:szCs w:val="18"/>
                <w:lang w:val="en-GB"/>
              </w:rPr>
            </w:pPr>
          </w:p>
        </w:tc>
      </w:tr>
      <w:tr w:rsidR="004B6E68" w:rsidRPr="00DE0526" w14:paraId="49C6CDB8" w14:textId="77777777" w:rsidTr="006066B8">
        <w:tc>
          <w:tcPr>
            <w:tcW w:w="1573" w:type="dxa"/>
            <w:vMerge w:val="restart"/>
            <w:tcBorders>
              <w:top w:val="single" w:sz="4" w:space="0" w:color="auto"/>
            </w:tcBorders>
            <w:shd w:val="clear" w:color="auto" w:fill="C0504D" w:themeFill="accent2"/>
          </w:tcPr>
          <w:p w14:paraId="08ED6721" w14:textId="77777777" w:rsidR="004B6E68" w:rsidRPr="000F0DAC" w:rsidRDefault="004B6E68" w:rsidP="00062C4A">
            <w:pPr>
              <w:rPr>
                <w:rFonts w:ascii="Arial" w:hAnsi="Arial" w:cs="Arial"/>
                <w:b/>
                <w:sz w:val="18"/>
                <w:szCs w:val="18"/>
                <w:lang w:val="en-GB"/>
              </w:rPr>
            </w:pPr>
          </w:p>
          <w:p w14:paraId="75C80327" w14:textId="169A029B" w:rsidR="000F0DAC" w:rsidRPr="00DE0526" w:rsidRDefault="000F0DAC" w:rsidP="00062C4A">
            <w:pPr>
              <w:rPr>
                <w:rFonts w:ascii="Arial" w:hAnsi="Arial" w:cs="Arial"/>
                <w:sz w:val="18"/>
                <w:szCs w:val="18"/>
                <w:lang w:val="en-GB"/>
              </w:rPr>
            </w:pPr>
            <w:r w:rsidRPr="000F0DAC">
              <w:rPr>
                <w:rFonts w:ascii="Arial" w:hAnsi="Arial" w:cs="Arial"/>
                <w:b/>
                <w:color w:val="FFFFFF"/>
                <w:sz w:val="18"/>
                <w:szCs w:val="18"/>
                <w:lang w:val="en-GB"/>
              </w:rPr>
              <w:t>Prevention of and response to Physical Harm</w:t>
            </w:r>
          </w:p>
        </w:tc>
        <w:tc>
          <w:tcPr>
            <w:tcW w:w="2410" w:type="dxa"/>
            <w:vMerge w:val="restart"/>
            <w:tcBorders>
              <w:top w:val="single" w:sz="4" w:space="0" w:color="auto"/>
            </w:tcBorders>
            <w:shd w:val="clear" w:color="auto" w:fill="F2DBDB" w:themeFill="accent2" w:themeFillTint="33"/>
          </w:tcPr>
          <w:p w14:paraId="5057C6EB" w14:textId="7C6CD22D"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11.1 Understanding physical harm in emergencies</w:t>
            </w:r>
          </w:p>
        </w:tc>
        <w:tc>
          <w:tcPr>
            <w:tcW w:w="3969" w:type="dxa"/>
            <w:tcBorders>
              <w:top w:val="single" w:sz="4" w:space="0" w:color="auto"/>
            </w:tcBorders>
            <w:shd w:val="clear" w:color="auto" w:fill="F2DBDB" w:themeFill="accent2" w:themeFillTint="33"/>
          </w:tcPr>
          <w:p w14:paraId="527704AE" w14:textId="18B4E598"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Promotes awareness</w:t>
            </w:r>
          </w:p>
        </w:tc>
        <w:tc>
          <w:tcPr>
            <w:tcW w:w="1559" w:type="dxa"/>
            <w:tcBorders>
              <w:top w:val="single" w:sz="4" w:space="0" w:color="auto"/>
            </w:tcBorders>
            <w:shd w:val="clear" w:color="auto" w:fill="F2DBDB" w:themeFill="accent2" w:themeFillTint="33"/>
          </w:tcPr>
          <w:p w14:paraId="3AFB62D9" w14:textId="77777777" w:rsidR="004B6E68" w:rsidRPr="00DE0526" w:rsidRDefault="004B6E68" w:rsidP="00062C4A">
            <w:pPr>
              <w:rPr>
                <w:rFonts w:ascii="Arial" w:hAnsi="Arial" w:cs="Arial"/>
                <w:sz w:val="18"/>
                <w:szCs w:val="18"/>
                <w:lang w:val="en-GB"/>
              </w:rPr>
            </w:pPr>
          </w:p>
        </w:tc>
        <w:tc>
          <w:tcPr>
            <w:tcW w:w="3969" w:type="dxa"/>
            <w:tcBorders>
              <w:top w:val="single" w:sz="4" w:space="0" w:color="auto"/>
            </w:tcBorders>
            <w:shd w:val="clear" w:color="auto" w:fill="F2DBDB" w:themeFill="accent2" w:themeFillTint="33"/>
          </w:tcPr>
          <w:p w14:paraId="590BFE4A" w14:textId="77777777" w:rsidR="004B6E68" w:rsidRPr="00DE0526" w:rsidRDefault="004B6E68" w:rsidP="00062C4A">
            <w:pPr>
              <w:rPr>
                <w:rFonts w:ascii="Arial" w:hAnsi="Arial" w:cs="Arial"/>
                <w:sz w:val="18"/>
                <w:szCs w:val="18"/>
                <w:lang w:val="en-GB"/>
              </w:rPr>
            </w:pPr>
          </w:p>
        </w:tc>
        <w:tc>
          <w:tcPr>
            <w:tcW w:w="1276" w:type="dxa"/>
            <w:tcBorders>
              <w:top w:val="single" w:sz="4" w:space="0" w:color="auto"/>
            </w:tcBorders>
            <w:shd w:val="clear" w:color="auto" w:fill="F2DBDB" w:themeFill="accent2" w:themeFillTint="33"/>
          </w:tcPr>
          <w:p w14:paraId="3C274675" w14:textId="77777777" w:rsidR="004B6E68" w:rsidRPr="00DE0526" w:rsidRDefault="004B6E68" w:rsidP="00062C4A">
            <w:pPr>
              <w:rPr>
                <w:rFonts w:ascii="Arial" w:hAnsi="Arial" w:cs="Arial"/>
                <w:sz w:val="18"/>
                <w:szCs w:val="18"/>
                <w:lang w:val="en-GB"/>
              </w:rPr>
            </w:pPr>
          </w:p>
        </w:tc>
      </w:tr>
      <w:tr w:rsidR="004B6E68" w:rsidRPr="00DE0526" w14:paraId="3FD5B929" w14:textId="77777777" w:rsidTr="006066B8">
        <w:tc>
          <w:tcPr>
            <w:tcW w:w="1573" w:type="dxa"/>
            <w:vMerge/>
            <w:shd w:val="clear" w:color="auto" w:fill="C0504D" w:themeFill="accent2"/>
          </w:tcPr>
          <w:p w14:paraId="1C9B7467"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1A641201" w14:textId="152DE449"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0C137D9E" w14:textId="6ED8C398"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Ensures reporting of threats</w:t>
            </w:r>
          </w:p>
        </w:tc>
        <w:tc>
          <w:tcPr>
            <w:tcW w:w="1559" w:type="dxa"/>
            <w:shd w:val="clear" w:color="auto" w:fill="F2DBDB" w:themeFill="accent2" w:themeFillTint="33"/>
          </w:tcPr>
          <w:p w14:paraId="62C6D44A"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00CAF613"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054EEC8E" w14:textId="77777777" w:rsidR="004B6E68" w:rsidRPr="00DE0526" w:rsidRDefault="004B6E68" w:rsidP="00062C4A">
            <w:pPr>
              <w:rPr>
                <w:rFonts w:ascii="Arial" w:hAnsi="Arial" w:cs="Arial"/>
                <w:sz w:val="18"/>
                <w:szCs w:val="18"/>
                <w:lang w:val="en-GB"/>
              </w:rPr>
            </w:pPr>
          </w:p>
        </w:tc>
      </w:tr>
      <w:tr w:rsidR="004B6E68" w:rsidRPr="00DE0526" w14:paraId="5DEAB653" w14:textId="77777777" w:rsidTr="006066B8">
        <w:tc>
          <w:tcPr>
            <w:tcW w:w="1573" w:type="dxa"/>
            <w:vMerge/>
            <w:shd w:val="clear" w:color="auto" w:fill="C0504D" w:themeFill="accent2"/>
          </w:tcPr>
          <w:p w14:paraId="688A2C56"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64E0EA64" w14:textId="12CD4985"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238CEC2D" w14:textId="0CD49416"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Ensures children are referred to appropriate services</w:t>
            </w:r>
          </w:p>
        </w:tc>
        <w:tc>
          <w:tcPr>
            <w:tcW w:w="1559" w:type="dxa"/>
            <w:shd w:val="clear" w:color="auto" w:fill="F2DBDB" w:themeFill="accent2" w:themeFillTint="33"/>
          </w:tcPr>
          <w:p w14:paraId="704D38C3"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5D877671"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30D7B294" w14:textId="77777777" w:rsidR="004B6E68" w:rsidRPr="00DE0526" w:rsidRDefault="004B6E68" w:rsidP="00062C4A">
            <w:pPr>
              <w:rPr>
                <w:rFonts w:ascii="Arial" w:hAnsi="Arial" w:cs="Arial"/>
                <w:sz w:val="18"/>
                <w:szCs w:val="18"/>
                <w:lang w:val="en-GB"/>
              </w:rPr>
            </w:pPr>
          </w:p>
        </w:tc>
      </w:tr>
      <w:tr w:rsidR="004B6E68" w:rsidRPr="00DE0526" w14:paraId="62BCB612" w14:textId="77777777" w:rsidTr="006066B8">
        <w:tc>
          <w:tcPr>
            <w:tcW w:w="1573" w:type="dxa"/>
            <w:vMerge/>
            <w:shd w:val="clear" w:color="auto" w:fill="C0504D" w:themeFill="accent2"/>
          </w:tcPr>
          <w:p w14:paraId="31C07D2C" w14:textId="77777777" w:rsidR="004B6E68" w:rsidRPr="00DE0526" w:rsidRDefault="004B6E68" w:rsidP="00062C4A">
            <w:pPr>
              <w:rPr>
                <w:rFonts w:ascii="Arial" w:hAnsi="Arial" w:cs="Arial"/>
                <w:sz w:val="18"/>
                <w:szCs w:val="18"/>
                <w:lang w:val="en-GB"/>
              </w:rPr>
            </w:pPr>
          </w:p>
        </w:tc>
        <w:tc>
          <w:tcPr>
            <w:tcW w:w="2410" w:type="dxa"/>
            <w:vMerge w:val="restart"/>
          </w:tcPr>
          <w:p w14:paraId="7A04FB94" w14:textId="17D3C1DA"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11.2 Understanding issues related to landmines and </w:t>
            </w:r>
            <w:proofErr w:type="spellStart"/>
            <w:r w:rsidRPr="00DE0526">
              <w:rPr>
                <w:rFonts w:ascii="Arial" w:hAnsi="Arial" w:cs="Arial"/>
                <w:sz w:val="18"/>
                <w:szCs w:val="18"/>
                <w:lang w:val="en-GB"/>
              </w:rPr>
              <w:t>UXO</w:t>
            </w:r>
            <w:proofErr w:type="spellEnd"/>
          </w:p>
        </w:tc>
        <w:tc>
          <w:tcPr>
            <w:tcW w:w="3969" w:type="dxa"/>
          </w:tcPr>
          <w:p w14:paraId="2C344AD6" w14:textId="5241B8D4"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Build capacity on </w:t>
            </w:r>
            <w:proofErr w:type="spellStart"/>
            <w:r w:rsidRPr="00DE0526">
              <w:rPr>
                <w:rFonts w:ascii="Arial" w:hAnsi="Arial" w:cs="Arial"/>
                <w:sz w:val="18"/>
                <w:szCs w:val="18"/>
                <w:lang w:val="en-GB"/>
              </w:rPr>
              <w:t>MRE</w:t>
            </w:r>
            <w:proofErr w:type="spellEnd"/>
          </w:p>
        </w:tc>
        <w:tc>
          <w:tcPr>
            <w:tcW w:w="1559" w:type="dxa"/>
          </w:tcPr>
          <w:p w14:paraId="6D27C723" w14:textId="77777777" w:rsidR="004B6E68" w:rsidRPr="00DE0526" w:rsidRDefault="004B6E68" w:rsidP="00062C4A">
            <w:pPr>
              <w:rPr>
                <w:rFonts w:ascii="Arial" w:hAnsi="Arial" w:cs="Arial"/>
                <w:sz w:val="18"/>
                <w:szCs w:val="18"/>
                <w:lang w:val="en-GB"/>
              </w:rPr>
            </w:pPr>
          </w:p>
        </w:tc>
        <w:tc>
          <w:tcPr>
            <w:tcW w:w="3969" w:type="dxa"/>
          </w:tcPr>
          <w:p w14:paraId="2A0F69ED" w14:textId="77777777" w:rsidR="004B6E68" w:rsidRPr="00DE0526" w:rsidRDefault="004B6E68" w:rsidP="00062C4A">
            <w:pPr>
              <w:rPr>
                <w:rFonts w:ascii="Arial" w:hAnsi="Arial" w:cs="Arial"/>
                <w:sz w:val="18"/>
                <w:szCs w:val="18"/>
                <w:lang w:val="en-GB"/>
              </w:rPr>
            </w:pPr>
          </w:p>
        </w:tc>
        <w:tc>
          <w:tcPr>
            <w:tcW w:w="1276" w:type="dxa"/>
          </w:tcPr>
          <w:p w14:paraId="2C5F6544" w14:textId="77777777" w:rsidR="004B6E68" w:rsidRPr="00DE0526" w:rsidRDefault="004B6E68" w:rsidP="00062C4A">
            <w:pPr>
              <w:rPr>
                <w:rFonts w:ascii="Arial" w:hAnsi="Arial" w:cs="Arial"/>
                <w:sz w:val="18"/>
                <w:szCs w:val="18"/>
                <w:lang w:val="en-GB"/>
              </w:rPr>
            </w:pPr>
          </w:p>
        </w:tc>
      </w:tr>
      <w:tr w:rsidR="004B6E68" w:rsidRPr="00DE0526" w14:paraId="0BAB347A" w14:textId="77777777" w:rsidTr="006066B8">
        <w:tc>
          <w:tcPr>
            <w:tcW w:w="1573" w:type="dxa"/>
            <w:vMerge/>
            <w:shd w:val="clear" w:color="auto" w:fill="C0504D" w:themeFill="accent2"/>
          </w:tcPr>
          <w:p w14:paraId="4017E8BC" w14:textId="77777777" w:rsidR="004B6E68" w:rsidRPr="00DE0526" w:rsidRDefault="004B6E68" w:rsidP="00062C4A">
            <w:pPr>
              <w:rPr>
                <w:rFonts w:ascii="Arial" w:hAnsi="Arial" w:cs="Arial"/>
                <w:sz w:val="18"/>
                <w:szCs w:val="18"/>
                <w:lang w:val="en-GB"/>
              </w:rPr>
            </w:pPr>
          </w:p>
        </w:tc>
        <w:tc>
          <w:tcPr>
            <w:tcW w:w="2410" w:type="dxa"/>
            <w:vMerge/>
          </w:tcPr>
          <w:p w14:paraId="1FF3B19D" w14:textId="408EC492" w:rsidR="004B6E68" w:rsidRPr="00DE0526" w:rsidRDefault="004B6E68" w:rsidP="00062C4A">
            <w:pPr>
              <w:rPr>
                <w:rFonts w:ascii="Arial" w:hAnsi="Arial" w:cs="Arial"/>
                <w:sz w:val="18"/>
                <w:szCs w:val="18"/>
                <w:lang w:val="en-GB"/>
              </w:rPr>
            </w:pPr>
          </w:p>
        </w:tc>
        <w:tc>
          <w:tcPr>
            <w:tcW w:w="3969" w:type="dxa"/>
          </w:tcPr>
          <w:p w14:paraId="62F1930C" w14:textId="7C3FE19D"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Promotes adherence to relevant, key international legal instruments</w:t>
            </w:r>
          </w:p>
        </w:tc>
        <w:tc>
          <w:tcPr>
            <w:tcW w:w="1559" w:type="dxa"/>
          </w:tcPr>
          <w:p w14:paraId="68A32A58" w14:textId="77777777" w:rsidR="004B6E68" w:rsidRPr="00DE0526" w:rsidRDefault="004B6E68" w:rsidP="00062C4A">
            <w:pPr>
              <w:rPr>
                <w:rFonts w:ascii="Arial" w:hAnsi="Arial" w:cs="Arial"/>
                <w:sz w:val="18"/>
                <w:szCs w:val="18"/>
                <w:lang w:val="en-GB"/>
              </w:rPr>
            </w:pPr>
          </w:p>
        </w:tc>
        <w:tc>
          <w:tcPr>
            <w:tcW w:w="3969" w:type="dxa"/>
          </w:tcPr>
          <w:p w14:paraId="569C5CE4" w14:textId="77777777" w:rsidR="004B6E68" w:rsidRPr="00DE0526" w:rsidRDefault="004B6E68" w:rsidP="00062C4A">
            <w:pPr>
              <w:rPr>
                <w:rFonts w:ascii="Arial" w:hAnsi="Arial" w:cs="Arial"/>
                <w:sz w:val="18"/>
                <w:szCs w:val="18"/>
                <w:lang w:val="en-GB"/>
              </w:rPr>
            </w:pPr>
          </w:p>
        </w:tc>
        <w:tc>
          <w:tcPr>
            <w:tcW w:w="1276" w:type="dxa"/>
          </w:tcPr>
          <w:p w14:paraId="47A47862" w14:textId="77777777" w:rsidR="004B6E68" w:rsidRPr="00DE0526" w:rsidRDefault="004B6E68" w:rsidP="00062C4A">
            <w:pPr>
              <w:rPr>
                <w:rFonts w:ascii="Arial" w:hAnsi="Arial" w:cs="Arial"/>
                <w:sz w:val="18"/>
                <w:szCs w:val="18"/>
                <w:lang w:val="en-GB"/>
              </w:rPr>
            </w:pPr>
          </w:p>
        </w:tc>
      </w:tr>
      <w:tr w:rsidR="004B6E68" w:rsidRPr="00DE0526" w14:paraId="486C1F48" w14:textId="77777777" w:rsidTr="006066B8">
        <w:tc>
          <w:tcPr>
            <w:tcW w:w="1573" w:type="dxa"/>
            <w:vMerge/>
            <w:shd w:val="clear" w:color="auto" w:fill="C0504D" w:themeFill="accent2"/>
          </w:tcPr>
          <w:p w14:paraId="204C4D80" w14:textId="77777777" w:rsidR="004B6E68" w:rsidRPr="00DE0526" w:rsidRDefault="004B6E68" w:rsidP="00062C4A">
            <w:pPr>
              <w:rPr>
                <w:rFonts w:ascii="Arial" w:hAnsi="Arial" w:cs="Arial"/>
                <w:sz w:val="18"/>
                <w:szCs w:val="18"/>
                <w:lang w:val="en-GB"/>
              </w:rPr>
            </w:pPr>
          </w:p>
        </w:tc>
        <w:tc>
          <w:tcPr>
            <w:tcW w:w="2410" w:type="dxa"/>
            <w:vMerge w:val="restart"/>
            <w:shd w:val="clear" w:color="auto" w:fill="F2DBDB" w:themeFill="accent2" w:themeFillTint="33"/>
          </w:tcPr>
          <w:p w14:paraId="42EE7D8B" w14:textId="70484A03"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11.3 Programming in line with International 11.4 Mine Action Standards and Guidelines</w:t>
            </w:r>
          </w:p>
        </w:tc>
        <w:tc>
          <w:tcPr>
            <w:tcW w:w="3969" w:type="dxa"/>
            <w:shd w:val="clear" w:color="auto" w:fill="F2DBDB" w:themeFill="accent2" w:themeFillTint="33"/>
          </w:tcPr>
          <w:p w14:paraId="5253256C" w14:textId="4404E5F7"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Promotes standard-based programming amongst partners</w:t>
            </w:r>
          </w:p>
        </w:tc>
        <w:tc>
          <w:tcPr>
            <w:tcW w:w="1559" w:type="dxa"/>
            <w:shd w:val="clear" w:color="auto" w:fill="F2DBDB" w:themeFill="accent2" w:themeFillTint="33"/>
          </w:tcPr>
          <w:p w14:paraId="5ACF7799"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642C20D7"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0BF4C667" w14:textId="77777777" w:rsidR="004B6E68" w:rsidRPr="00DE0526" w:rsidRDefault="004B6E68" w:rsidP="00062C4A">
            <w:pPr>
              <w:rPr>
                <w:rFonts w:ascii="Arial" w:hAnsi="Arial" w:cs="Arial"/>
                <w:sz w:val="18"/>
                <w:szCs w:val="18"/>
                <w:lang w:val="en-GB"/>
              </w:rPr>
            </w:pPr>
          </w:p>
        </w:tc>
      </w:tr>
      <w:tr w:rsidR="004B6E68" w:rsidRPr="00DE0526" w14:paraId="6AE429C8" w14:textId="77777777" w:rsidTr="006066B8">
        <w:tc>
          <w:tcPr>
            <w:tcW w:w="1573" w:type="dxa"/>
            <w:vMerge/>
            <w:shd w:val="clear" w:color="auto" w:fill="C0504D" w:themeFill="accent2"/>
          </w:tcPr>
          <w:p w14:paraId="5A18BF00"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0955DDFF" w14:textId="2A45FD72"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3E322ADF" w14:textId="1D80FB16"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Integrates </w:t>
            </w:r>
            <w:proofErr w:type="spellStart"/>
            <w:r w:rsidRPr="00DE0526">
              <w:rPr>
                <w:rFonts w:ascii="Arial" w:hAnsi="Arial" w:cs="Arial"/>
                <w:sz w:val="18"/>
                <w:szCs w:val="18"/>
                <w:lang w:val="en-GB"/>
              </w:rPr>
              <w:t>MRE</w:t>
            </w:r>
            <w:proofErr w:type="spellEnd"/>
            <w:r w:rsidRPr="00DE0526">
              <w:rPr>
                <w:rFonts w:ascii="Arial" w:hAnsi="Arial" w:cs="Arial"/>
                <w:sz w:val="18"/>
                <w:szCs w:val="18"/>
                <w:lang w:val="en-GB"/>
              </w:rPr>
              <w:t xml:space="preserve"> intervention mechanisms within existing child protection and education activities as appropriate</w:t>
            </w:r>
          </w:p>
        </w:tc>
        <w:tc>
          <w:tcPr>
            <w:tcW w:w="1559" w:type="dxa"/>
            <w:shd w:val="clear" w:color="auto" w:fill="F2DBDB" w:themeFill="accent2" w:themeFillTint="33"/>
          </w:tcPr>
          <w:p w14:paraId="25A37F6F"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0C5C97AD"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57336CDC" w14:textId="77777777" w:rsidR="004B6E68" w:rsidRPr="00DE0526" w:rsidRDefault="004B6E68" w:rsidP="00062C4A">
            <w:pPr>
              <w:rPr>
                <w:rFonts w:ascii="Arial" w:hAnsi="Arial" w:cs="Arial"/>
                <w:sz w:val="18"/>
                <w:szCs w:val="18"/>
                <w:lang w:val="en-GB"/>
              </w:rPr>
            </w:pPr>
          </w:p>
        </w:tc>
      </w:tr>
      <w:tr w:rsidR="004B6E68" w:rsidRPr="00DE0526" w14:paraId="14833D91" w14:textId="77777777" w:rsidTr="006066B8">
        <w:tc>
          <w:tcPr>
            <w:tcW w:w="1573" w:type="dxa"/>
            <w:vMerge/>
            <w:shd w:val="clear" w:color="auto" w:fill="C0504D" w:themeFill="accent2"/>
          </w:tcPr>
          <w:p w14:paraId="5DCBEFC1"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41E68A0E" w14:textId="026452DF"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444B1CB8" w14:textId="68B6D5E1"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Ensures </w:t>
            </w:r>
            <w:proofErr w:type="spellStart"/>
            <w:r w:rsidRPr="00DE0526">
              <w:rPr>
                <w:rFonts w:ascii="Arial" w:hAnsi="Arial" w:cs="Arial"/>
                <w:sz w:val="18"/>
                <w:szCs w:val="18"/>
                <w:lang w:val="en-GB"/>
              </w:rPr>
              <w:t>MRE</w:t>
            </w:r>
            <w:proofErr w:type="spellEnd"/>
            <w:r w:rsidRPr="00DE0526">
              <w:rPr>
                <w:rFonts w:ascii="Arial" w:hAnsi="Arial" w:cs="Arial"/>
                <w:sz w:val="18"/>
                <w:szCs w:val="18"/>
                <w:lang w:val="en-GB"/>
              </w:rPr>
              <w:t xml:space="preserve"> coordination with strategic plans</w:t>
            </w:r>
          </w:p>
        </w:tc>
        <w:tc>
          <w:tcPr>
            <w:tcW w:w="1559" w:type="dxa"/>
            <w:shd w:val="clear" w:color="auto" w:fill="F2DBDB" w:themeFill="accent2" w:themeFillTint="33"/>
          </w:tcPr>
          <w:p w14:paraId="10998C53"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6DA8F895"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06556152" w14:textId="77777777" w:rsidR="004B6E68" w:rsidRPr="00DE0526" w:rsidRDefault="004B6E68" w:rsidP="00062C4A">
            <w:pPr>
              <w:rPr>
                <w:rFonts w:ascii="Arial" w:hAnsi="Arial" w:cs="Arial"/>
                <w:sz w:val="18"/>
                <w:szCs w:val="18"/>
                <w:lang w:val="en-GB"/>
              </w:rPr>
            </w:pPr>
          </w:p>
        </w:tc>
      </w:tr>
      <w:tr w:rsidR="004B6E68" w:rsidRPr="00DE0526" w14:paraId="7FC46F07" w14:textId="77777777" w:rsidTr="006066B8">
        <w:tc>
          <w:tcPr>
            <w:tcW w:w="1573" w:type="dxa"/>
            <w:vMerge/>
            <w:shd w:val="clear" w:color="auto" w:fill="C0504D" w:themeFill="accent2"/>
          </w:tcPr>
          <w:p w14:paraId="3483966B"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68DFFFAE" w14:textId="73B9A889"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7460A999" w14:textId="493802C3"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Builds capacity for </w:t>
            </w:r>
            <w:proofErr w:type="spellStart"/>
            <w:r w:rsidRPr="00DE0526">
              <w:rPr>
                <w:rFonts w:ascii="Arial" w:hAnsi="Arial" w:cs="Arial"/>
                <w:sz w:val="18"/>
                <w:szCs w:val="18"/>
                <w:lang w:val="en-GB"/>
              </w:rPr>
              <w:t>MRE</w:t>
            </w:r>
            <w:proofErr w:type="spellEnd"/>
            <w:r w:rsidRPr="00DE0526">
              <w:rPr>
                <w:rFonts w:ascii="Arial" w:hAnsi="Arial" w:cs="Arial"/>
                <w:sz w:val="18"/>
                <w:szCs w:val="18"/>
                <w:lang w:val="en-GB"/>
              </w:rPr>
              <w:t xml:space="preserve"> IM and use</w:t>
            </w:r>
          </w:p>
        </w:tc>
        <w:tc>
          <w:tcPr>
            <w:tcW w:w="1559" w:type="dxa"/>
            <w:shd w:val="clear" w:color="auto" w:fill="F2DBDB" w:themeFill="accent2" w:themeFillTint="33"/>
          </w:tcPr>
          <w:p w14:paraId="3B57484C"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1E7D4CE0"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47FAE8DE" w14:textId="77777777" w:rsidR="004B6E68" w:rsidRPr="00DE0526" w:rsidRDefault="004B6E68" w:rsidP="00062C4A">
            <w:pPr>
              <w:rPr>
                <w:rFonts w:ascii="Arial" w:hAnsi="Arial" w:cs="Arial"/>
                <w:sz w:val="18"/>
                <w:szCs w:val="18"/>
                <w:lang w:val="en-GB"/>
              </w:rPr>
            </w:pPr>
          </w:p>
        </w:tc>
      </w:tr>
      <w:tr w:rsidR="004B6E68" w:rsidRPr="00DE0526" w14:paraId="2FA5D096" w14:textId="77777777" w:rsidTr="006066B8">
        <w:tc>
          <w:tcPr>
            <w:tcW w:w="1573" w:type="dxa"/>
            <w:vMerge/>
            <w:shd w:val="clear" w:color="auto" w:fill="C0504D" w:themeFill="accent2"/>
          </w:tcPr>
          <w:p w14:paraId="05DCDED9"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63752C0F" w14:textId="372E4A15"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212829E5" w14:textId="27C2297F"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Advocate for bans on landmine and other indiscriminate weapons use</w:t>
            </w:r>
          </w:p>
        </w:tc>
        <w:tc>
          <w:tcPr>
            <w:tcW w:w="1559" w:type="dxa"/>
            <w:shd w:val="clear" w:color="auto" w:fill="F2DBDB" w:themeFill="accent2" w:themeFillTint="33"/>
          </w:tcPr>
          <w:p w14:paraId="1CDC05FE"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3FDEA5E8"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5B8F9DCE" w14:textId="77777777" w:rsidR="004B6E68" w:rsidRPr="00DE0526" w:rsidRDefault="004B6E68" w:rsidP="00062C4A">
            <w:pPr>
              <w:rPr>
                <w:rFonts w:ascii="Arial" w:hAnsi="Arial" w:cs="Arial"/>
                <w:sz w:val="18"/>
                <w:szCs w:val="18"/>
                <w:lang w:val="en-GB"/>
              </w:rPr>
            </w:pPr>
          </w:p>
        </w:tc>
      </w:tr>
    </w:tbl>
    <w:p w14:paraId="25DDA890" w14:textId="2E6108FB" w:rsidR="000F0DAC" w:rsidRDefault="000F0DAC">
      <w:pPr>
        <w:rPr>
          <w:rFonts w:ascii="Arial" w:hAnsi="Arial" w:cs="Arial"/>
          <w:sz w:val="18"/>
          <w:szCs w:val="18"/>
        </w:rPr>
      </w:pPr>
      <w:r>
        <w:rPr>
          <w:rFonts w:ascii="Arial" w:hAnsi="Arial" w:cs="Arial"/>
          <w:sz w:val="18"/>
          <w:szCs w:val="18"/>
        </w:rPr>
        <w:br w:type="page"/>
      </w:r>
    </w:p>
    <w:p w14:paraId="5BA2477E" w14:textId="77777777" w:rsidR="00706C08" w:rsidRPr="00DE0526" w:rsidRDefault="00706C08">
      <w:pPr>
        <w:rPr>
          <w:rFonts w:ascii="Arial" w:hAnsi="Arial" w:cs="Arial"/>
          <w:sz w:val="18"/>
          <w:szCs w:val="18"/>
        </w:rPr>
      </w:pPr>
    </w:p>
    <w:tbl>
      <w:tblPr>
        <w:tblStyle w:val="TableGrid"/>
        <w:tblW w:w="14742" w:type="dxa"/>
        <w:tblInd w:w="392" w:type="dxa"/>
        <w:tblLayout w:type="fixed"/>
        <w:tblLook w:val="04A0" w:firstRow="1" w:lastRow="0" w:firstColumn="1" w:lastColumn="0" w:noHBand="0" w:noVBand="1"/>
      </w:tblPr>
      <w:tblGrid>
        <w:gridCol w:w="1559"/>
        <w:gridCol w:w="2410"/>
        <w:gridCol w:w="3969"/>
        <w:gridCol w:w="1559"/>
        <w:gridCol w:w="3969"/>
        <w:gridCol w:w="1276"/>
      </w:tblGrid>
      <w:tr w:rsidR="004B6E68" w:rsidRPr="00DE0526" w14:paraId="7C9A9EB0" w14:textId="77777777" w:rsidTr="004B6E68">
        <w:tc>
          <w:tcPr>
            <w:tcW w:w="1559" w:type="dxa"/>
            <w:tcBorders>
              <w:bottom w:val="nil"/>
            </w:tcBorders>
            <w:shd w:val="clear" w:color="auto" w:fill="000000"/>
          </w:tcPr>
          <w:p w14:paraId="06875A1C" w14:textId="0A738053"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Area of Focus</w:t>
            </w:r>
          </w:p>
        </w:tc>
        <w:tc>
          <w:tcPr>
            <w:tcW w:w="2410" w:type="dxa"/>
            <w:tcBorders>
              <w:bottom w:val="nil"/>
            </w:tcBorders>
            <w:shd w:val="clear" w:color="auto" w:fill="000000"/>
          </w:tcPr>
          <w:p w14:paraId="11989A0C" w14:textId="0C0EB1DF"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Competencies</w:t>
            </w:r>
          </w:p>
        </w:tc>
        <w:tc>
          <w:tcPr>
            <w:tcW w:w="3969" w:type="dxa"/>
            <w:tcBorders>
              <w:bottom w:val="nil"/>
            </w:tcBorders>
            <w:shd w:val="clear" w:color="auto" w:fill="000000"/>
          </w:tcPr>
          <w:p w14:paraId="265A88D7" w14:textId="2ACA5E3F"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Performance Criteria</w:t>
            </w:r>
          </w:p>
        </w:tc>
        <w:tc>
          <w:tcPr>
            <w:tcW w:w="1559" w:type="dxa"/>
            <w:tcBorders>
              <w:bottom w:val="nil"/>
            </w:tcBorders>
            <w:shd w:val="clear" w:color="auto" w:fill="000000"/>
          </w:tcPr>
          <w:p w14:paraId="7A4068B5" w14:textId="308E5AF1"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Rating (0-3)</w:t>
            </w:r>
          </w:p>
        </w:tc>
        <w:tc>
          <w:tcPr>
            <w:tcW w:w="3969" w:type="dxa"/>
            <w:tcBorders>
              <w:bottom w:val="nil"/>
            </w:tcBorders>
            <w:shd w:val="clear" w:color="auto" w:fill="000000"/>
          </w:tcPr>
          <w:p w14:paraId="13FDE855" w14:textId="60439ED3"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Next Steps</w:t>
            </w:r>
          </w:p>
        </w:tc>
        <w:tc>
          <w:tcPr>
            <w:tcW w:w="1276" w:type="dxa"/>
            <w:tcBorders>
              <w:bottom w:val="nil"/>
            </w:tcBorders>
            <w:shd w:val="clear" w:color="auto" w:fill="000000"/>
          </w:tcPr>
          <w:p w14:paraId="0EC6D308" w14:textId="1D30E53D" w:rsidR="004B6E68" w:rsidRPr="00DE0526" w:rsidRDefault="004B6E68" w:rsidP="00062C4A">
            <w:pPr>
              <w:rPr>
                <w:rFonts w:ascii="Arial" w:hAnsi="Arial" w:cs="Arial"/>
                <w:sz w:val="18"/>
                <w:szCs w:val="18"/>
                <w:lang w:val="en-GB"/>
              </w:rPr>
            </w:pPr>
            <w:r w:rsidRPr="00611B90">
              <w:rPr>
                <w:rFonts w:ascii="Arial" w:hAnsi="Arial" w:cs="Arial"/>
                <w:b/>
                <w:color w:val="FFFFFF" w:themeColor="background1"/>
                <w:sz w:val="20"/>
                <w:szCs w:val="20"/>
                <w:lang w:val="en-GB"/>
              </w:rPr>
              <w:t>Timeframe</w:t>
            </w:r>
          </w:p>
        </w:tc>
      </w:tr>
      <w:tr w:rsidR="004B6E68" w:rsidRPr="00DE0526" w14:paraId="2926EB89" w14:textId="77777777" w:rsidTr="004B6E68">
        <w:tc>
          <w:tcPr>
            <w:tcW w:w="1559" w:type="dxa"/>
            <w:tcBorders>
              <w:top w:val="nil"/>
              <w:left w:val="nil"/>
              <w:bottom w:val="single" w:sz="4" w:space="0" w:color="auto"/>
              <w:right w:val="nil"/>
            </w:tcBorders>
          </w:tcPr>
          <w:p w14:paraId="5E1B060E" w14:textId="77777777" w:rsidR="004B6E68" w:rsidRPr="00DE0526" w:rsidRDefault="004B6E68" w:rsidP="00062C4A">
            <w:pPr>
              <w:rPr>
                <w:rFonts w:ascii="Arial" w:hAnsi="Arial" w:cs="Arial"/>
                <w:sz w:val="18"/>
                <w:szCs w:val="18"/>
                <w:lang w:val="en-GB"/>
              </w:rPr>
            </w:pPr>
          </w:p>
        </w:tc>
        <w:tc>
          <w:tcPr>
            <w:tcW w:w="2410" w:type="dxa"/>
            <w:tcBorders>
              <w:top w:val="nil"/>
              <w:left w:val="nil"/>
              <w:bottom w:val="single" w:sz="4" w:space="0" w:color="auto"/>
              <w:right w:val="nil"/>
            </w:tcBorders>
          </w:tcPr>
          <w:p w14:paraId="4DC4318F"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7AAE190E" w14:textId="77777777" w:rsidR="004B6E68" w:rsidRPr="00DE0526" w:rsidRDefault="004B6E68" w:rsidP="00062C4A">
            <w:pPr>
              <w:rPr>
                <w:rFonts w:ascii="Arial" w:hAnsi="Arial" w:cs="Arial"/>
                <w:sz w:val="18"/>
                <w:szCs w:val="18"/>
                <w:lang w:val="en-GB"/>
              </w:rPr>
            </w:pPr>
          </w:p>
        </w:tc>
        <w:tc>
          <w:tcPr>
            <w:tcW w:w="1559" w:type="dxa"/>
            <w:tcBorders>
              <w:top w:val="nil"/>
              <w:left w:val="nil"/>
              <w:bottom w:val="single" w:sz="4" w:space="0" w:color="auto"/>
              <w:right w:val="nil"/>
            </w:tcBorders>
          </w:tcPr>
          <w:p w14:paraId="040433B0" w14:textId="77777777" w:rsidR="004B6E68" w:rsidRPr="00DE0526" w:rsidRDefault="004B6E68" w:rsidP="00062C4A">
            <w:pPr>
              <w:rPr>
                <w:rFonts w:ascii="Arial" w:hAnsi="Arial" w:cs="Arial"/>
                <w:sz w:val="18"/>
                <w:szCs w:val="18"/>
                <w:lang w:val="en-GB"/>
              </w:rPr>
            </w:pPr>
          </w:p>
        </w:tc>
        <w:tc>
          <w:tcPr>
            <w:tcW w:w="3969" w:type="dxa"/>
            <w:tcBorders>
              <w:top w:val="nil"/>
              <w:left w:val="nil"/>
              <w:bottom w:val="single" w:sz="4" w:space="0" w:color="auto"/>
              <w:right w:val="nil"/>
            </w:tcBorders>
          </w:tcPr>
          <w:p w14:paraId="303F9552" w14:textId="77777777" w:rsidR="004B6E68" w:rsidRPr="00DE0526" w:rsidRDefault="004B6E68" w:rsidP="00062C4A">
            <w:pPr>
              <w:rPr>
                <w:rFonts w:ascii="Arial" w:hAnsi="Arial" w:cs="Arial"/>
                <w:sz w:val="18"/>
                <w:szCs w:val="18"/>
                <w:lang w:val="en-GB"/>
              </w:rPr>
            </w:pPr>
          </w:p>
        </w:tc>
        <w:tc>
          <w:tcPr>
            <w:tcW w:w="1276" w:type="dxa"/>
            <w:tcBorders>
              <w:top w:val="nil"/>
              <w:left w:val="nil"/>
              <w:bottom w:val="single" w:sz="4" w:space="0" w:color="auto"/>
              <w:right w:val="nil"/>
            </w:tcBorders>
          </w:tcPr>
          <w:p w14:paraId="12502EFA" w14:textId="77777777" w:rsidR="004B6E68" w:rsidRPr="00DE0526" w:rsidRDefault="004B6E68" w:rsidP="00062C4A">
            <w:pPr>
              <w:rPr>
                <w:rFonts w:ascii="Arial" w:hAnsi="Arial" w:cs="Arial"/>
                <w:sz w:val="18"/>
                <w:szCs w:val="18"/>
                <w:lang w:val="en-GB"/>
              </w:rPr>
            </w:pPr>
          </w:p>
        </w:tc>
      </w:tr>
      <w:tr w:rsidR="004B6E68" w:rsidRPr="00DE0526" w14:paraId="32891F9D" w14:textId="77777777" w:rsidTr="006066B8">
        <w:tc>
          <w:tcPr>
            <w:tcW w:w="1559" w:type="dxa"/>
            <w:vMerge w:val="restart"/>
            <w:tcBorders>
              <w:top w:val="single" w:sz="4" w:space="0" w:color="auto"/>
            </w:tcBorders>
            <w:shd w:val="clear" w:color="auto" w:fill="C0504D" w:themeFill="accent2"/>
          </w:tcPr>
          <w:p w14:paraId="4F276B88" w14:textId="77777777" w:rsidR="004B6E68" w:rsidRPr="000F0DAC" w:rsidRDefault="004B6E68" w:rsidP="00062C4A">
            <w:pPr>
              <w:rPr>
                <w:rFonts w:ascii="Arial" w:hAnsi="Arial" w:cs="Arial"/>
                <w:sz w:val="18"/>
                <w:szCs w:val="18"/>
                <w:lang w:val="en-GB"/>
              </w:rPr>
            </w:pPr>
          </w:p>
          <w:p w14:paraId="349041FF" w14:textId="365522DD" w:rsidR="000F0DAC" w:rsidRPr="000F0DAC" w:rsidRDefault="000F0DAC" w:rsidP="00062C4A">
            <w:pPr>
              <w:rPr>
                <w:rFonts w:ascii="Arial" w:hAnsi="Arial" w:cs="Arial"/>
                <w:b/>
                <w:sz w:val="18"/>
                <w:szCs w:val="18"/>
                <w:lang w:val="en-GB"/>
              </w:rPr>
            </w:pPr>
            <w:r w:rsidRPr="000F0DAC">
              <w:rPr>
                <w:rFonts w:ascii="Arial" w:hAnsi="Arial" w:cs="Arial"/>
                <w:b/>
                <w:color w:val="FFFFFF"/>
                <w:sz w:val="18"/>
                <w:szCs w:val="18"/>
                <w:lang w:val="en-GB"/>
              </w:rPr>
              <w:t>Monitoring and reporting grave violations and serious child protection concerns</w:t>
            </w:r>
          </w:p>
        </w:tc>
        <w:tc>
          <w:tcPr>
            <w:tcW w:w="2410" w:type="dxa"/>
            <w:vMerge w:val="restart"/>
            <w:tcBorders>
              <w:top w:val="single" w:sz="4" w:space="0" w:color="auto"/>
            </w:tcBorders>
            <w:shd w:val="clear" w:color="auto" w:fill="F2DBDB" w:themeFill="accent2" w:themeFillTint="33"/>
          </w:tcPr>
          <w:p w14:paraId="257A4A14" w14:textId="1458FA8A"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12.1 Understanding and applying the legal frameworks of SC Resolutions 1612, 1882, 1888, and relevant future SC Resolutions</w:t>
            </w:r>
          </w:p>
        </w:tc>
        <w:tc>
          <w:tcPr>
            <w:tcW w:w="3969" w:type="dxa"/>
            <w:tcBorders>
              <w:top w:val="single" w:sz="4" w:space="0" w:color="auto"/>
            </w:tcBorders>
            <w:shd w:val="clear" w:color="auto" w:fill="F2DBDB" w:themeFill="accent2" w:themeFillTint="33"/>
          </w:tcPr>
          <w:p w14:paraId="5F7895B7" w14:textId="2E4DDB23"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Implements MRM in line with legal and technical standards</w:t>
            </w:r>
          </w:p>
        </w:tc>
        <w:tc>
          <w:tcPr>
            <w:tcW w:w="1559" w:type="dxa"/>
            <w:tcBorders>
              <w:top w:val="single" w:sz="4" w:space="0" w:color="auto"/>
            </w:tcBorders>
            <w:shd w:val="clear" w:color="auto" w:fill="F2DBDB" w:themeFill="accent2" w:themeFillTint="33"/>
          </w:tcPr>
          <w:p w14:paraId="30146D04" w14:textId="77777777" w:rsidR="004B6E68" w:rsidRPr="00DE0526" w:rsidRDefault="004B6E68" w:rsidP="00062C4A">
            <w:pPr>
              <w:rPr>
                <w:rFonts w:ascii="Arial" w:hAnsi="Arial" w:cs="Arial"/>
                <w:sz w:val="18"/>
                <w:szCs w:val="18"/>
                <w:lang w:val="en-GB"/>
              </w:rPr>
            </w:pPr>
          </w:p>
        </w:tc>
        <w:tc>
          <w:tcPr>
            <w:tcW w:w="3969" w:type="dxa"/>
            <w:tcBorders>
              <w:top w:val="single" w:sz="4" w:space="0" w:color="auto"/>
            </w:tcBorders>
            <w:shd w:val="clear" w:color="auto" w:fill="F2DBDB" w:themeFill="accent2" w:themeFillTint="33"/>
          </w:tcPr>
          <w:p w14:paraId="1AA6FCA2" w14:textId="77777777" w:rsidR="004B6E68" w:rsidRPr="00DE0526" w:rsidRDefault="004B6E68" w:rsidP="00062C4A">
            <w:pPr>
              <w:rPr>
                <w:rFonts w:ascii="Arial" w:hAnsi="Arial" w:cs="Arial"/>
                <w:sz w:val="18"/>
                <w:szCs w:val="18"/>
                <w:lang w:val="en-GB"/>
              </w:rPr>
            </w:pPr>
          </w:p>
        </w:tc>
        <w:tc>
          <w:tcPr>
            <w:tcW w:w="1276" w:type="dxa"/>
            <w:tcBorders>
              <w:top w:val="single" w:sz="4" w:space="0" w:color="auto"/>
            </w:tcBorders>
            <w:shd w:val="clear" w:color="auto" w:fill="F2DBDB" w:themeFill="accent2" w:themeFillTint="33"/>
          </w:tcPr>
          <w:p w14:paraId="1336A5F3" w14:textId="77777777" w:rsidR="004B6E68" w:rsidRPr="00DE0526" w:rsidRDefault="004B6E68" w:rsidP="00062C4A">
            <w:pPr>
              <w:rPr>
                <w:rFonts w:ascii="Arial" w:hAnsi="Arial" w:cs="Arial"/>
                <w:sz w:val="18"/>
                <w:szCs w:val="18"/>
                <w:lang w:val="en-GB"/>
              </w:rPr>
            </w:pPr>
          </w:p>
        </w:tc>
      </w:tr>
      <w:tr w:rsidR="004B6E68" w:rsidRPr="00DE0526" w14:paraId="22E6C8B2" w14:textId="77777777" w:rsidTr="006066B8">
        <w:tc>
          <w:tcPr>
            <w:tcW w:w="1559" w:type="dxa"/>
            <w:vMerge/>
            <w:shd w:val="clear" w:color="auto" w:fill="C0504D" w:themeFill="accent2"/>
          </w:tcPr>
          <w:p w14:paraId="535AA95D"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1D9C94BF" w14:textId="1D40A084"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1B032A45" w14:textId="7BDC9A5D"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Ensures standardised responses</w:t>
            </w:r>
          </w:p>
        </w:tc>
        <w:tc>
          <w:tcPr>
            <w:tcW w:w="1559" w:type="dxa"/>
            <w:shd w:val="clear" w:color="auto" w:fill="F2DBDB" w:themeFill="accent2" w:themeFillTint="33"/>
          </w:tcPr>
          <w:p w14:paraId="63796C76"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4442CB13"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51757A6F" w14:textId="77777777" w:rsidR="004B6E68" w:rsidRPr="00DE0526" w:rsidRDefault="004B6E68" w:rsidP="00062C4A">
            <w:pPr>
              <w:rPr>
                <w:rFonts w:ascii="Arial" w:hAnsi="Arial" w:cs="Arial"/>
                <w:sz w:val="18"/>
                <w:szCs w:val="18"/>
                <w:lang w:val="en-GB"/>
              </w:rPr>
            </w:pPr>
          </w:p>
        </w:tc>
      </w:tr>
      <w:tr w:rsidR="004B6E68" w:rsidRPr="00DE0526" w14:paraId="59498D21" w14:textId="77777777" w:rsidTr="006066B8">
        <w:tc>
          <w:tcPr>
            <w:tcW w:w="1559" w:type="dxa"/>
            <w:vMerge/>
            <w:shd w:val="clear" w:color="auto" w:fill="C0504D" w:themeFill="accent2"/>
          </w:tcPr>
          <w:p w14:paraId="68F3BBE7"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16C67F13" w14:textId="58204494"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5805BD77" w14:textId="591ADB05"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Ensure close collaboration with key stakeholders</w:t>
            </w:r>
          </w:p>
        </w:tc>
        <w:tc>
          <w:tcPr>
            <w:tcW w:w="1559" w:type="dxa"/>
            <w:shd w:val="clear" w:color="auto" w:fill="F2DBDB" w:themeFill="accent2" w:themeFillTint="33"/>
          </w:tcPr>
          <w:p w14:paraId="6F425598"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5EDAA07A"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044B56B2" w14:textId="77777777" w:rsidR="004B6E68" w:rsidRPr="00DE0526" w:rsidRDefault="004B6E68" w:rsidP="00062C4A">
            <w:pPr>
              <w:rPr>
                <w:rFonts w:ascii="Arial" w:hAnsi="Arial" w:cs="Arial"/>
                <w:sz w:val="18"/>
                <w:szCs w:val="18"/>
                <w:lang w:val="en-GB"/>
              </w:rPr>
            </w:pPr>
          </w:p>
        </w:tc>
      </w:tr>
      <w:tr w:rsidR="004B6E68" w:rsidRPr="00DE0526" w14:paraId="31AF0DC7" w14:textId="77777777" w:rsidTr="006066B8">
        <w:tc>
          <w:tcPr>
            <w:tcW w:w="1559" w:type="dxa"/>
            <w:vMerge/>
            <w:shd w:val="clear" w:color="auto" w:fill="C0504D" w:themeFill="accent2"/>
          </w:tcPr>
          <w:p w14:paraId="6772F022"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7066F72D" w14:textId="697C7A76"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39257B6D" w14:textId="5D9BFE9D"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Seeks commitments for Action Plans</w:t>
            </w:r>
          </w:p>
        </w:tc>
        <w:tc>
          <w:tcPr>
            <w:tcW w:w="1559" w:type="dxa"/>
            <w:shd w:val="clear" w:color="auto" w:fill="F2DBDB" w:themeFill="accent2" w:themeFillTint="33"/>
          </w:tcPr>
          <w:p w14:paraId="6DFCC4A9"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15116CDA"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58899892" w14:textId="77777777" w:rsidR="004B6E68" w:rsidRPr="00DE0526" w:rsidRDefault="004B6E68" w:rsidP="00062C4A">
            <w:pPr>
              <w:rPr>
                <w:rFonts w:ascii="Arial" w:hAnsi="Arial" w:cs="Arial"/>
                <w:sz w:val="18"/>
                <w:szCs w:val="18"/>
                <w:lang w:val="en-GB"/>
              </w:rPr>
            </w:pPr>
          </w:p>
        </w:tc>
      </w:tr>
      <w:tr w:rsidR="004B6E68" w:rsidRPr="00DE0526" w14:paraId="7BC559C4" w14:textId="77777777" w:rsidTr="006066B8">
        <w:tc>
          <w:tcPr>
            <w:tcW w:w="1559" w:type="dxa"/>
            <w:vMerge/>
            <w:shd w:val="clear" w:color="auto" w:fill="C0504D" w:themeFill="accent2"/>
          </w:tcPr>
          <w:p w14:paraId="432F32B8"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403E07AB" w14:textId="3F733E70"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26B90842" w14:textId="4483BC14"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Ensures monitoring of grave rights violations</w:t>
            </w:r>
          </w:p>
        </w:tc>
        <w:tc>
          <w:tcPr>
            <w:tcW w:w="1559" w:type="dxa"/>
            <w:shd w:val="clear" w:color="auto" w:fill="F2DBDB" w:themeFill="accent2" w:themeFillTint="33"/>
          </w:tcPr>
          <w:p w14:paraId="237E9D5A"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4B674336"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538A4D53" w14:textId="77777777" w:rsidR="004B6E68" w:rsidRPr="00DE0526" w:rsidRDefault="004B6E68" w:rsidP="00062C4A">
            <w:pPr>
              <w:rPr>
                <w:rFonts w:ascii="Arial" w:hAnsi="Arial" w:cs="Arial"/>
                <w:sz w:val="18"/>
                <w:szCs w:val="18"/>
                <w:lang w:val="en-GB"/>
              </w:rPr>
            </w:pPr>
          </w:p>
        </w:tc>
      </w:tr>
      <w:tr w:rsidR="004B6E68" w:rsidRPr="00DE0526" w14:paraId="10CF45DF" w14:textId="77777777" w:rsidTr="006066B8">
        <w:tc>
          <w:tcPr>
            <w:tcW w:w="1559" w:type="dxa"/>
            <w:vMerge/>
            <w:shd w:val="clear" w:color="auto" w:fill="C0504D" w:themeFill="accent2"/>
          </w:tcPr>
          <w:p w14:paraId="5BE84B00"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7460D0BE" w14:textId="04B98321"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4134ECAE" w14:textId="0CD32C73"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Ensures data is collected according to legal and technical standards</w:t>
            </w:r>
          </w:p>
        </w:tc>
        <w:tc>
          <w:tcPr>
            <w:tcW w:w="1559" w:type="dxa"/>
            <w:shd w:val="clear" w:color="auto" w:fill="F2DBDB" w:themeFill="accent2" w:themeFillTint="33"/>
          </w:tcPr>
          <w:p w14:paraId="2668992B"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15C8C4D1"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52333042" w14:textId="77777777" w:rsidR="004B6E68" w:rsidRPr="00DE0526" w:rsidRDefault="004B6E68" w:rsidP="00062C4A">
            <w:pPr>
              <w:rPr>
                <w:rFonts w:ascii="Arial" w:hAnsi="Arial" w:cs="Arial"/>
                <w:sz w:val="18"/>
                <w:szCs w:val="18"/>
                <w:lang w:val="en-GB"/>
              </w:rPr>
            </w:pPr>
          </w:p>
        </w:tc>
      </w:tr>
      <w:tr w:rsidR="004B6E68" w:rsidRPr="00DE0526" w14:paraId="1C067A75" w14:textId="77777777" w:rsidTr="006066B8">
        <w:tc>
          <w:tcPr>
            <w:tcW w:w="1559" w:type="dxa"/>
            <w:vMerge/>
            <w:shd w:val="clear" w:color="auto" w:fill="C0504D" w:themeFill="accent2"/>
          </w:tcPr>
          <w:p w14:paraId="74F52018" w14:textId="77777777" w:rsidR="004B6E68" w:rsidRPr="00DE0526" w:rsidRDefault="004B6E68" w:rsidP="00062C4A">
            <w:pPr>
              <w:rPr>
                <w:rFonts w:ascii="Arial" w:hAnsi="Arial" w:cs="Arial"/>
                <w:sz w:val="18"/>
                <w:szCs w:val="18"/>
                <w:lang w:val="en-GB"/>
              </w:rPr>
            </w:pPr>
          </w:p>
        </w:tc>
        <w:tc>
          <w:tcPr>
            <w:tcW w:w="2410" w:type="dxa"/>
            <w:vMerge w:val="restart"/>
          </w:tcPr>
          <w:p w14:paraId="1AB4375A" w14:textId="799219CF"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12.2 Understanding the role of UN peacekeeping operations and political missions in the MRM process</w:t>
            </w:r>
          </w:p>
        </w:tc>
        <w:tc>
          <w:tcPr>
            <w:tcW w:w="3969" w:type="dxa"/>
          </w:tcPr>
          <w:p w14:paraId="0EBC2A20" w14:textId="52785D45"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Engages with </w:t>
            </w:r>
            <w:proofErr w:type="spellStart"/>
            <w:r w:rsidRPr="00DE0526">
              <w:rPr>
                <w:rFonts w:ascii="Arial" w:hAnsi="Arial" w:cs="Arial"/>
                <w:sz w:val="18"/>
                <w:szCs w:val="18"/>
                <w:lang w:val="en-GB"/>
              </w:rPr>
              <w:t>CPAs</w:t>
            </w:r>
            <w:proofErr w:type="spellEnd"/>
            <w:r w:rsidRPr="00DE0526">
              <w:rPr>
                <w:rFonts w:ascii="Arial" w:hAnsi="Arial" w:cs="Arial"/>
                <w:sz w:val="18"/>
                <w:szCs w:val="18"/>
                <w:lang w:val="en-GB"/>
              </w:rPr>
              <w:t xml:space="preserve"> and others to promote MRM implementation</w:t>
            </w:r>
          </w:p>
        </w:tc>
        <w:tc>
          <w:tcPr>
            <w:tcW w:w="1559" w:type="dxa"/>
          </w:tcPr>
          <w:p w14:paraId="63A8CA77" w14:textId="77777777" w:rsidR="004B6E68" w:rsidRPr="00DE0526" w:rsidRDefault="004B6E68" w:rsidP="00062C4A">
            <w:pPr>
              <w:rPr>
                <w:rFonts w:ascii="Arial" w:hAnsi="Arial" w:cs="Arial"/>
                <w:sz w:val="18"/>
                <w:szCs w:val="18"/>
                <w:lang w:val="en-GB"/>
              </w:rPr>
            </w:pPr>
          </w:p>
        </w:tc>
        <w:tc>
          <w:tcPr>
            <w:tcW w:w="3969" w:type="dxa"/>
          </w:tcPr>
          <w:p w14:paraId="5D6C23F3" w14:textId="77777777" w:rsidR="004B6E68" w:rsidRPr="00DE0526" w:rsidRDefault="004B6E68" w:rsidP="00062C4A">
            <w:pPr>
              <w:rPr>
                <w:rFonts w:ascii="Arial" w:hAnsi="Arial" w:cs="Arial"/>
                <w:sz w:val="18"/>
                <w:szCs w:val="18"/>
                <w:lang w:val="en-GB"/>
              </w:rPr>
            </w:pPr>
          </w:p>
        </w:tc>
        <w:tc>
          <w:tcPr>
            <w:tcW w:w="1276" w:type="dxa"/>
          </w:tcPr>
          <w:p w14:paraId="18AC10A0" w14:textId="77777777" w:rsidR="004B6E68" w:rsidRPr="00DE0526" w:rsidRDefault="004B6E68" w:rsidP="00062C4A">
            <w:pPr>
              <w:rPr>
                <w:rFonts w:ascii="Arial" w:hAnsi="Arial" w:cs="Arial"/>
                <w:sz w:val="18"/>
                <w:szCs w:val="18"/>
                <w:lang w:val="en-GB"/>
              </w:rPr>
            </w:pPr>
          </w:p>
        </w:tc>
      </w:tr>
      <w:tr w:rsidR="004B6E68" w:rsidRPr="00DE0526" w14:paraId="79C0B022" w14:textId="77777777" w:rsidTr="006066B8">
        <w:tc>
          <w:tcPr>
            <w:tcW w:w="1559" w:type="dxa"/>
            <w:vMerge/>
            <w:shd w:val="clear" w:color="auto" w:fill="C0504D" w:themeFill="accent2"/>
          </w:tcPr>
          <w:p w14:paraId="1187A262" w14:textId="77777777" w:rsidR="004B6E68" w:rsidRPr="00DE0526" w:rsidRDefault="004B6E68" w:rsidP="00062C4A">
            <w:pPr>
              <w:rPr>
                <w:rFonts w:ascii="Arial" w:hAnsi="Arial" w:cs="Arial"/>
                <w:sz w:val="18"/>
                <w:szCs w:val="18"/>
                <w:lang w:val="en-GB"/>
              </w:rPr>
            </w:pPr>
          </w:p>
        </w:tc>
        <w:tc>
          <w:tcPr>
            <w:tcW w:w="2410" w:type="dxa"/>
            <w:vMerge/>
          </w:tcPr>
          <w:p w14:paraId="42B46D61" w14:textId="7ADD2955" w:rsidR="004B6E68" w:rsidRPr="00DE0526" w:rsidRDefault="004B6E68" w:rsidP="00062C4A">
            <w:pPr>
              <w:rPr>
                <w:rFonts w:ascii="Arial" w:hAnsi="Arial" w:cs="Arial"/>
                <w:sz w:val="18"/>
                <w:szCs w:val="18"/>
                <w:lang w:val="en-GB"/>
              </w:rPr>
            </w:pPr>
          </w:p>
        </w:tc>
        <w:tc>
          <w:tcPr>
            <w:tcW w:w="3969" w:type="dxa"/>
          </w:tcPr>
          <w:p w14:paraId="1ED4E800" w14:textId="6E9F02D2"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Engages with </w:t>
            </w:r>
            <w:proofErr w:type="spellStart"/>
            <w:r w:rsidRPr="00DE0526">
              <w:rPr>
                <w:rFonts w:ascii="Arial" w:hAnsi="Arial" w:cs="Arial"/>
                <w:sz w:val="18"/>
                <w:szCs w:val="18"/>
                <w:lang w:val="en-GB"/>
              </w:rPr>
              <w:t>CPAs</w:t>
            </w:r>
            <w:proofErr w:type="spellEnd"/>
            <w:r w:rsidRPr="00DE0526">
              <w:rPr>
                <w:rFonts w:ascii="Arial" w:hAnsi="Arial" w:cs="Arial"/>
                <w:sz w:val="18"/>
                <w:szCs w:val="18"/>
                <w:lang w:val="en-GB"/>
              </w:rPr>
              <w:t xml:space="preserve"> and others to ensure coordinated follow-ups to </w:t>
            </w:r>
            <w:proofErr w:type="spellStart"/>
            <w:r w:rsidRPr="00DE0526">
              <w:rPr>
                <w:rFonts w:ascii="Arial" w:hAnsi="Arial" w:cs="Arial"/>
                <w:sz w:val="18"/>
                <w:szCs w:val="18"/>
                <w:lang w:val="en-GB"/>
              </w:rPr>
              <w:t>SCWG</w:t>
            </w:r>
            <w:proofErr w:type="spellEnd"/>
            <w:r w:rsidRPr="00DE0526">
              <w:rPr>
                <w:rFonts w:ascii="Arial" w:hAnsi="Arial" w:cs="Arial"/>
                <w:sz w:val="18"/>
                <w:szCs w:val="18"/>
                <w:lang w:val="en-GB"/>
              </w:rPr>
              <w:t xml:space="preserve"> recommendations and conclusions</w:t>
            </w:r>
          </w:p>
        </w:tc>
        <w:tc>
          <w:tcPr>
            <w:tcW w:w="1559" w:type="dxa"/>
          </w:tcPr>
          <w:p w14:paraId="68D4FF98" w14:textId="77777777" w:rsidR="004B6E68" w:rsidRPr="00DE0526" w:rsidRDefault="004B6E68" w:rsidP="00062C4A">
            <w:pPr>
              <w:rPr>
                <w:rFonts w:ascii="Arial" w:hAnsi="Arial" w:cs="Arial"/>
                <w:sz w:val="18"/>
                <w:szCs w:val="18"/>
                <w:lang w:val="en-GB"/>
              </w:rPr>
            </w:pPr>
          </w:p>
        </w:tc>
        <w:tc>
          <w:tcPr>
            <w:tcW w:w="3969" w:type="dxa"/>
          </w:tcPr>
          <w:p w14:paraId="4E5E61E1" w14:textId="77777777" w:rsidR="004B6E68" w:rsidRPr="00DE0526" w:rsidRDefault="004B6E68" w:rsidP="00062C4A">
            <w:pPr>
              <w:rPr>
                <w:rFonts w:ascii="Arial" w:hAnsi="Arial" w:cs="Arial"/>
                <w:sz w:val="18"/>
                <w:szCs w:val="18"/>
                <w:lang w:val="en-GB"/>
              </w:rPr>
            </w:pPr>
          </w:p>
        </w:tc>
        <w:tc>
          <w:tcPr>
            <w:tcW w:w="1276" w:type="dxa"/>
          </w:tcPr>
          <w:p w14:paraId="15DDD1A7" w14:textId="77777777" w:rsidR="004B6E68" w:rsidRPr="00DE0526" w:rsidRDefault="004B6E68" w:rsidP="00062C4A">
            <w:pPr>
              <w:rPr>
                <w:rFonts w:ascii="Arial" w:hAnsi="Arial" w:cs="Arial"/>
                <w:sz w:val="18"/>
                <w:szCs w:val="18"/>
                <w:lang w:val="en-GB"/>
              </w:rPr>
            </w:pPr>
          </w:p>
        </w:tc>
      </w:tr>
      <w:tr w:rsidR="004B6E68" w:rsidRPr="00DE0526" w14:paraId="1B3691B1" w14:textId="77777777" w:rsidTr="006066B8">
        <w:tc>
          <w:tcPr>
            <w:tcW w:w="1559" w:type="dxa"/>
            <w:vMerge/>
            <w:shd w:val="clear" w:color="auto" w:fill="C0504D" w:themeFill="accent2"/>
          </w:tcPr>
          <w:p w14:paraId="4BC3D7CC" w14:textId="77777777" w:rsidR="004B6E68" w:rsidRPr="00DE0526" w:rsidRDefault="004B6E68" w:rsidP="00062C4A">
            <w:pPr>
              <w:rPr>
                <w:rFonts w:ascii="Arial" w:hAnsi="Arial" w:cs="Arial"/>
                <w:sz w:val="18"/>
                <w:szCs w:val="18"/>
                <w:lang w:val="en-GB"/>
              </w:rPr>
            </w:pPr>
          </w:p>
        </w:tc>
        <w:tc>
          <w:tcPr>
            <w:tcW w:w="2410" w:type="dxa"/>
            <w:vMerge w:val="restart"/>
            <w:shd w:val="clear" w:color="auto" w:fill="F2DBDB" w:themeFill="accent2" w:themeFillTint="33"/>
          </w:tcPr>
          <w:p w14:paraId="761CE5CB" w14:textId="1B6D50DC"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12.3 Information management (data collection, management and reporting)</w:t>
            </w:r>
          </w:p>
        </w:tc>
        <w:tc>
          <w:tcPr>
            <w:tcW w:w="3969" w:type="dxa"/>
            <w:shd w:val="clear" w:color="auto" w:fill="F2DBDB" w:themeFill="accent2" w:themeFillTint="33"/>
          </w:tcPr>
          <w:p w14:paraId="4DA8A245" w14:textId="74951ADA" w:rsidR="004B6E68" w:rsidRPr="00DE0526" w:rsidRDefault="004B6E68" w:rsidP="00256F05">
            <w:pPr>
              <w:tabs>
                <w:tab w:val="left" w:pos="1060"/>
              </w:tabs>
              <w:jc w:val="both"/>
              <w:rPr>
                <w:rFonts w:ascii="Arial" w:hAnsi="Arial" w:cs="Arial"/>
                <w:sz w:val="18"/>
                <w:szCs w:val="18"/>
                <w:lang w:val="en-GB"/>
              </w:rPr>
            </w:pPr>
            <w:r w:rsidRPr="00DE0526">
              <w:rPr>
                <w:rFonts w:ascii="Arial" w:hAnsi="Arial" w:cs="Arial"/>
                <w:sz w:val="18"/>
                <w:szCs w:val="18"/>
                <w:lang w:val="en-GB"/>
              </w:rPr>
              <w:t>Ensures information gathering is done according to methodological and legal standards</w:t>
            </w:r>
          </w:p>
        </w:tc>
        <w:tc>
          <w:tcPr>
            <w:tcW w:w="1559" w:type="dxa"/>
            <w:shd w:val="clear" w:color="auto" w:fill="F2DBDB" w:themeFill="accent2" w:themeFillTint="33"/>
          </w:tcPr>
          <w:p w14:paraId="5965FEEA"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38F14CA5"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1C163687" w14:textId="77777777" w:rsidR="004B6E68" w:rsidRPr="00DE0526" w:rsidRDefault="004B6E68" w:rsidP="00062C4A">
            <w:pPr>
              <w:rPr>
                <w:rFonts w:ascii="Arial" w:hAnsi="Arial" w:cs="Arial"/>
                <w:sz w:val="18"/>
                <w:szCs w:val="18"/>
                <w:lang w:val="en-GB"/>
              </w:rPr>
            </w:pPr>
          </w:p>
        </w:tc>
      </w:tr>
      <w:tr w:rsidR="004B6E68" w:rsidRPr="00DE0526" w14:paraId="5030B488" w14:textId="77777777" w:rsidTr="006066B8">
        <w:tc>
          <w:tcPr>
            <w:tcW w:w="1559" w:type="dxa"/>
            <w:vMerge/>
            <w:shd w:val="clear" w:color="auto" w:fill="C0504D" w:themeFill="accent2"/>
          </w:tcPr>
          <w:p w14:paraId="6535C285" w14:textId="77777777" w:rsidR="004B6E68" w:rsidRPr="00DE0526" w:rsidRDefault="004B6E68" w:rsidP="00062C4A">
            <w:pPr>
              <w:rPr>
                <w:rFonts w:ascii="Arial" w:hAnsi="Arial" w:cs="Arial"/>
                <w:sz w:val="18"/>
                <w:szCs w:val="18"/>
                <w:lang w:val="en-GB"/>
              </w:rPr>
            </w:pPr>
          </w:p>
        </w:tc>
        <w:tc>
          <w:tcPr>
            <w:tcW w:w="2410" w:type="dxa"/>
            <w:vMerge/>
            <w:shd w:val="clear" w:color="auto" w:fill="F2DBDB" w:themeFill="accent2" w:themeFillTint="33"/>
          </w:tcPr>
          <w:p w14:paraId="421050D7" w14:textId="333A78B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06FA21CC" w14:textId="173419A7"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Ensures collaboration with other members of the task force</w:t>
            </w:r>
          </w:p>
        </w:tc>
        <w:tc>
          <w:tcPr>
            <w:tcW w:w="1559" w:type="dxa"/>
            <w:shd w:val="clear" w:color="auto" w:fill="F2DBDB" w:themeFill="accent2" w:themeFillTint="33"/>
          </w:tcPr>
          <w:p w14:paraId="44EF52D8" w14:textId="77777777" w:rsidR="004B6E68" w:rsidRPr="00DE0526" w:rsidRDefault="004B6E68" w:rsidP="00062C4A">
            <w:pPr>
              <w:rPr>
                <w:rFonts w:ascii="Arial" w:hAnsi="Arial" w:cs="Arial"/>
                <w:sz w:val="18"/>
                <w:szCs w:val="18"/>
                <w:lang w:val="en-GB"/>
              </w:rPr>
            </w:pPr>
          </w:p>
        </w:tc>
        <w:tc>
          <w:tcPr>
            <w:tcW w:w="3969" w:type="dxa"/>
            <w:shd w:val="clear" w:color="auto" w:fill="F2DBDB" w:themeFill="accent2" w:themeFillTint="33"/>
          </w:tcPr>
          <w:p w14:paraId="2C4A0A1A" w14:textId="77777777" w:rsidR="004B6E68" w:rsidRPr="00DE0526" w:rsidRDefault="004B6E68" w:rsidP="00062C4A">
            <w:pPr>
              <w:rPr>
                <w:rFonts w:ascii="Arial" w:hAnsi="Arial" w:cs="Arial"/>
                <w:sz w:val="18"/>
                <w:szCs w:val="18"/>
                <w:lang w:val="en-GB"/>
              </w:rPr>
            </w:pPr>
          </w:p>
        </w:tc>
        <w:tc>
          <w:tcPr>
            <w:tcW w:w="1276" w:type="dxa"/>
            <w:shd w:val="clear" w:color="auto" w:fill="F2DBDB" w:themeFill="accent2" w:themeFillTint="33"/>
          </w:tcPr>
          <w:p w14:paraId="2F7254EC" w14:textId="77777777" w:rsidR="004B6E68" w:rsidRPr="00DE0526" w:rsidRDefault="004B6E68" w:rsidP="00062C4A">
            <w:pPr>
              <w:rPr>
                <w:rFonts w:ascii="Arial" w:hAnsi="Arial" w:cs="Arial"/>
                <w:sz w:val="18"/>
                <w:szCs w:val="18"/>
                <w:lang w:val="en-GB"/>
              </w:rPr>
            </w:pPr>
          </w:p>
        </w:tc>
      </w:tr>
      <w:tr w:rsidR="004B6E68" w:rsidRPr="00DE0526" w14:paraId="4C34DC77" w14:textId="77777777" w:rsidTr="006066B8">
        <w:tc>
          <w:tcPr>
            <w:tcW w:w="1559" w:type="dxa"/>
            <w:vMerge/>
            <w:shd w:val="clear" w:color="auto" w:fill="C0504D" w:themeFill="accent2"/>
          </w:tcPr>
          <w:p w14:paraId="3B652FD2" w14:textId="77777777" w:rsidR="004B6E68" w:rsidRPr="00DE0526" w:rsidRDefault="004B6E68" w:rsidP="00062C4A">
            <w:pPr>
              <w:rPr>
                <w:rFonts w:ascii="Arial" w:hAnsi="Arial" w:cs="Arial"/>
                <w:sz w:val="18"/>
                <w:szCs w:val="18"/>
                <w:lang w:val="en-GB"/>
              </w:rPr>
            </w:pPr>
          </w:p>
        </w:tc>
        <w:tc>
          <w:tcPr>
            <w:tcW w:w="2410" w:type="dxa"/>
            <w:vMerge w:val="restart"/>
          </w:tcPr>
          <w:p w14:paraId="50039BE4" w14:textId="5A745171"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 xml:space="preserve">12.4 Linking monitoring and reporting to programmatic responses including UN </w:t>
            </w:r>
            <w:proofErr w:type="spellStart"/>
            <w:r w:rsidRPr="00DE0526">
              <w:rPr>
                <w:rFonts w:ascii="Arial" w:hAnsi="Arial" w:cs="Arial"/>
                <w:sz w:val="18"/>
                <w:szCs w:val="18"/>
                <w:lang w:val="en-GB"/>
              </w:rPr>
              <w:t>CP</w:t>
            </w:r>
            <w:proofErr w:type="spellEnd"/>
            <w:r w:rsidRPr="00DE0526">
              <w:rPr>
                <w:rFonts w:ascii="Arial" w:hAnsi="Arial" w:cs="Arial"/>
                <w:sz w:val="18"/>
                <w:szCs w:val="18"/>
                <w:lang w:val="en-GB"/>
              </w:rPr>
              <w:t xml:space="preserve"> and UN missions</w:t>
            </w:r>
          </w:p>
        </w:tc>
        <w:tc>
          <w:tcPr>
            <w:tcW w:w="3969" w:type="dxa"/>
          </w:tcPr>
          <w:p w14:paraId="35805B03" w14:textId="44C8EA45"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Promotes coordination on grave rights violations</w:t>
            </w:r>
          </w:p>
        </w:tc>
        <w:tc>
          <w:tcPr>
            <w:tcW w:w="1559" w:type="dxa"/>
          </w:tcPr>
          <w:p w14:paraId="18304C1F" w14:textId="77777777" w:rsidR="004B6E68" w:rsidRPr="00DE0526" w:rsidRDefault="004B6E68" w:rsidP="00062C4A">
            <w:pPr>
              <w:rPr>
                <w:rFonts w:ascii="Arial" w:hAnsi="Arial" w:cs="Arial"/>
                <w:sz w:val="18"/>
                <w:szCs w:val="18"/>
                <w:lang w:val="en-GB"/>
              </w:rPr>
            </w:pPr>
          </w:p>
        </w:tc>
        <w:tc>
          <w:tcPr>
            <w:tcW w:w="3969" w:type="dxa"/>
          </w:tcPr>
          <w:p w14:paraId="0FE5066C" w14:textId="77777777" w:rsidR="004B6E68" w:rsidRPr="00DE0526" w:rsidRDefault="004B6E68" w:rsidP="00062C4A">
            <w:pPr>
              <w:rPr>
                <w:rFonts w:ascii="Arial" w:hAnsi="Arial" w:cs="Arial"/>
                <w:sz w:val="18"/>
                <w:szCs w:val="18"/>
                <w:lang w:val="en-GB"/>
              </w:rPr>
            </w:pPr>
          </w:p>
        </w:tc>
        <w:tc>
          <w:tcPr>
            <w:tcW w:w="1276" w:type="dxa"/>
          </w:tcPr>
          <w:p w14:paraId="603429CF" w14:textId="77777777" w:rsidR="004B6E68" w:rsidRPr="00DE0526" w:rsidRDefault="004B6E68" w:rsidP="00062C4A">
            <w:pPr>
              <w:rPr>
                <w:rFonts w:ascii="Arial" w:hAnsi="Arial" w:cs="Arial"/>
                <w:sz w:val="18"/>
                <w:szCs w:val="18"/>
                <w:lang w:val="en-GB"/>
              </w:rPr>
            </w:pPr>
          </w:p>
        </w:tc>
      </w:tr>
      <w:tr w:rsidR="004B6E68" w:rsidRPr="00DE0526" w14:paraId="54D677AC" w14:textId="77777777" w:rsidTr="006066B8">
        <w:tc>
          <w:tcPr>
            <w:tcW w:w="1559" w:type="dxa"/>
            <w:vMerge/>
            <w:shd w:val="clear" w:color="auto" w:fill="C0504D" w:themeFill="accent2"/>
          </w:tcPr>
          <w:p w14:paraId="75E9AFBE" w14:textId="77777777" w:rsidR="004B6E68" w:rsidRPr="00DE0526" w:rsidRDefault="004B6E68" w:rsidP="00062C4A">
            <w:pPr>
              <w:rPr>
                <w:rFonts w:ascii="Arial" w:hAnsi="Arial" w:cs="Arial"/>
                <w:sz w:val="18"/>
                <w:szCs w:val="18"/>
                <w:lang w:val="en-GB"/>
              </w:rPr>
            </w:pPr>
          </w:p>
        </w:tc>
        <w:tc>
          <w:tcPr>
            <w:tcW w:w="2410" w:type="dxa"/>
            <w:vMerge/>
          </w:tcPr>
          <w:p w14:paraId="609C39C5" w14:textId="33E867FA" w:rsidR="004B6E68" w:rsidRPr="00DE0526" w:rsidRDefault="004B6E68" w:rsidP="00062C4A">
            <w:pPr>
              <w:rPr>
                <w:rFonts w:ascii="Arial" w:hAnsi="Arial" w:cs="Arial"/>
                <w:sz w:val="18"/>
                <w:szCs w:val="18"/>
                <w:lang w:val="en-GB"/>
              </w:rPr>
            </w:pPr>
          </w:p>
        </w:tc>
        <w:tc>
          <w:tcPr>
            <w:tcW w:w="3969" w:type="dxa"/>
          </w:tcPr>
          <w:p w14:paraId="64612F01" w14:textId="6AD0214C" w:rsidR="004B6E68" w:rsidRPr="00DE0526" w:rsidRDefault="004B6E68" w:rsidP="00062C4A">
            <w:pPr>
              <w:rPr>
                <w:rFonts w:ascii="Arial" w:hAnsi="Arial" w:cs="Arial"/>
                <w:sz w:val="18"/>
                <w:szCs w:val="18"/>
                <w:lang w:val="en-GB"/>
              </w:rPr>
            </w:pPr>
            <w:r w:rsidRPr="00DE0526">
              <w:rPr>
                <w:rFonts w:ascii="Arial" w:hAnsi="Arial" w:cs="Arial"/>
                <w:sz w:val="18"/>
                <w:szCs w:val="18"/>
                <w:lang w:val="en-GB"/>
              </w:rPr>
              <w:t>Advocates for parties to half grave rights violations against children</w:t>
            </w:r>
          </w:p>
        </w:tc>
        <w:tc>
          <w:tcPr>
            <w:tcW w:w="1559" w:type="dxa"/>
          </w:tcPr>
          <w:p w14:paraId="7F551D8A" w14:textId="77777777" w:rsidR="004B6E68" w:rsidRPr="00DE0526" w:rsidRDefault="004B6E68" w:rsidP="00062C4A">
            <w:pPr>
              <w:rPr>
                <w:rFonts w:ascii="Arial" w:hAnsi="Arial" w:cs="Arial"/>
                <w:sz w:val="18"/>
                <w:szCs w:val="18"/>
                <w:lang w:val="en-GB"/>
              </w:rPr>
            </w:pPr>
          </w:p>
        </w:tc>
        <w:tc>
          <w:tcPr>
            <w:tcW w:w="3969" w:type="dxa"/>
          </w:tcPr>
          <w:p w14:paraId="7F5B31B6" w14:textId="77777777" w:rsidR="004B6E68" w:rsidRPr="00DE0526" w:rsidRDefault="004B6E68" w:rsidP="00062C4A">
            <w:pPr>
              <w:rPr>
                <w:rFonts w:ascii="Arial" w:hAnsi="Arial" w:cs="Arial"/>
                <w:sz w:val="18"/>
                <w:szCs w:val="18"/>
                <w:lang w:val="en-GB"/>
              </w:rPr>
            </w:pPr>
          </w:p>
        </w:tc>
        <w:tc>
          <w:tcPr>
            <w:tcW w:w="1276" w:type="dxa"/>
          </w:tcPr>
          <w:p w14:paraId="688F199C" w14:textId="77777777" w:rsidR="004B6E68" w:rsidRPr="00DE0526" w:rsidRDefault="004B6E68" w:rsidP="00062C4A">
            <w:pPr>
              <w:rPr>
                <w:rFonts w:ascii="Arial" w:hAnsi="Arial" w:cs="Arial"/>
                <w:sz w:val="18"/>
                <w:szCs w:val="18"/>
                <w:lang w:val="en-GB"/>
              </w:rPr>
            </w:pPr>
          </w:p>
        </w:tc>
      </w:tr>
    </w:tbl>
    <w:p w14:paraId="7D5DC258" w14:textId="77777777" w:rsidR="00A36F61" w:rsidRPr="00877328" w:rsidRDefault="00A36F61" w:rsidP="00062C4A">
      <w:pPr>
        <w:rPr>
          <w:rFonts w:asciiTheme="minorHAnsi" w:hAnsiTheme="minorHAnsi"/>
          <w:lang w:val="en-GB"/>
        </w:rPr>
        <w:sectPr w:rsidR="00A36F61" w:rsidRPr="00877328" w:rsidSect="00D1507D">
          <w:pgSz w:w="16819" w:h="11894" w:orient="landscape"/>
          <w:pgMar w:top="567" w:right="851" w:bottom="567" w:left="851" w:header="706" w:footer="706" w:gutter="0"/>
          <w:cols w:space="708"/>
          <w:titlePg/>
          <w:docGrid w:linePitch="360"/>
        </w:sectPr>
      </w:pPr>
    </w:p>
    <w:p w14:paraId="12FD907E" w14:textId="11BDA927" w:rsidR="00A70CC6" w:rsidRPr="00877328" w:rsidRDefault="00555463" w:rsidP="00062C4A">
      <w:pPr>
        <w:rPr>
          <w:rFonts w:asciiTheme="minorHAnsi" w:hAnsiTheme="minorHAnsi"/>
          <w:lang w:val="en-GB"/>
        </w:rPr>
      </w:pPr>
      <w:r w:rsidRPr="00877328">
        <w:rPr>
          <w:rFonts w:asciiTheme="minorHAnsi" w:hAnsiTheme="minorHAnsi"/>
          <w:lang w:val="en-GB"/>
        </w:rPr>
        <w:t xml:space="preserve">4. Go back and select </w:t>
      </w:r>
      <w:r w:rsidR="00686E0C">
        <w:rPr>
          <w:rFonts w:asciiTheme="minorHAnsi" w:hAnsiTheme="minorHAnsi"/>
          <w:lang w:val="en-GB"/>
        </w:rPr>
        <w:t xml:space="preserve">at least </w:t>
      </w:r>
      <w:r w:rsidRPr="00877328">
        <w:rPr>
          <w:rFonts w:asciiTheme="minorHAnsi" w:hAnsiTheme="minorHAnsi"/>
          <w:lang w:val="en-GB"/>
        </w:rPr>
        <w:t>5 competencies that you would like to de</w:t>
      </w:r>
      <w:r w:rsidR="00A26D30">
        <w:rPr>
          <w:rFonts w:asciiTheme="minorHAnsi" w:hAnsiTheme="minorHAnsi"/>
          <w:lang w:val="en-GB"/>
        </w:rPr>
        <w:t>velop.  Write down your initial thoughts on how to develop those competencies</w:t>
      </w:r>
      <w:r w:rsidR="00362B59">
        <w:rPr>
          <w:rFonts w:asciiTheme="minorHAnsi" w:hAnsiTheme="minorHAnsi"/>
          <w:lang w:val="en-GB"/>
        </w:rPr>
        <w:t xml:space="preserve"> </w:t>
      </w:r>
      <w:r w:rsidRPr="00877328">
        <w:rPr>
          <w:rFonts w:asciiTheme="minorHAnsi" w:hAnsiTheme="minorHAnsi"/>
          <w:lang w:val="en-GB"/>
        </w:rPr>
        <w:t>in the ”next steps” column</w:t>
      </w:r>
      <w:r w:rsidR="00362B59">
        <w:rPr>
          <w:rFonts w:asciiTheme="minorHAnsi" w:hAnsiTheme="minorHAnsi"/>
          <w:lang w:val="en-GB"/>
        </w:rPr>
        <w:t xml:space="preserve"> with when you expect to do this by in the “timeframe” column</w:t>
      </w:r>
      <w:r w:rsidRPr="00877328">
        <w:rPr>
          <w:rFonts w:asciiTheme="minorHAnsi" w:hAnsiTheme="minorHAnsi"/>
          <w:lang w:val="en-GB"/>
        </w:rPr>
        <w:t>.</w:t>
      </w:r>
      <w:r w:rsidR="00977613">
        <w:rPr>
          <w:rFonts w:asciiTheme="minorHAnsi" w:hAnsiTheme="minorHAnsi"/>
          <w:lang w:val="en-GB"/>
        </w:rPr>
        <w:br/>
      </w:r>
      <w:r w:rsidR="00977613">
        <w:rPr>
          <w:rFonts w:asciiTheme="minorHAnsi" w:hAnsiTheme="minorHAnsi"/>
          <w:lang w:val="en-GB"/>
        </w:rPr>
        <w:br/>
        <w:t>5. Be prepared to discuss your plan during the 1.1 “Welcome and Introduction” session.</w:t>
      </w:r>
      <w:r w:rsidRPr="00877328">
        <w:rPr>
          <w:rFonts w:asciiTheme="minorHAnsi" w:hAnsiTheme="minorHAnsi"/>
          <w:lang w:val="en-GB"/>
        </w:rPr>
        <w:br/>
      </w:r>
      <w:r w:rsidR="00A70CC6" w:rsidRPr="00877328">
        <w:rPr>
          <w:rFonts w:asciiTheme="minorHAnsi" w:hAnsiTheme="minorHAnsi"/>
          <w:lang w:val="en-GB"/>
        </w:rPr>
        <w:br w:type="page"/>
      </w:r>
    </w:p>
    <w:p w14:paraId="20F4ACFA" w14:textId="77777777" w:rsidR="00A6022C" w:rsidRDefault="00A70CC6" w:rsidP="00A70CC6">
      <w:pPr>
        <w:pStyle w:val="Heading2"/>
        <w:rPr>
          <w:lang w:val="en-GB"/>
        </w:rPr>
      </w:pPr>
      <w:bookmarkStart w:id="32" w:name="_Toc240945042"/>
      <w:r w:rsidRPr="00877328">
        <w:rPr>
          <w:lang w:val="en-GB"/>
        </w:rPr>
        <w:t>1.2 Approach to Emergencies</w:t>
      </w:r>
      <w:bookmarkEnd w:id="32"/>
      <w:r w:rsidRPr="00877328">
        <w:rPr>
          <w:lang w:val="en-GB"/>
        </w:rPr>
        <w:tab/>
      </w:r>
    </w:p>
    <w:p w14:paraId="7AA7D6EC" w14:textId="5651E7E2" w:rsidR="006C1E31" w:rsidRPr="006C1E31" w:rsidRDefault="00A6022C" w:rsidP="006C1E31">
      <w:pPr>
        <w:rPr>
          <w:rFonts w:asciiTheme="minorHAnsi" w:hAnsiTheme="minorHAnsi"/>
        </w:rPr>
      </w:pPr>
      <w:r>
        <w:rPr>
          <w:lang w:val="en-GB"/>
        </w:rPr>
        <w:br/>
      </w:r>
      <w:r w:rsidR="006C1E31" w:rsidRPr="006C1E31">
        <w:rPr>
          <w:rFonts w:asciiTheme="minorHAnsi" w:hAnsiTheme="minorHAnsi"/>
          <w:lang w:val="en-GB"/>
        </w:rPr>
        <w:t>After this session, participants will have an understanding of:</w:t>
      </w:r>
      <w:r w:rsidR="006C1E31">
        <w:rPr>
          <w:rFonts w:asciiTheme="minorHAnsi" w:hAnsiTheme="minorHAnsi"/>
          <w:lang w:val="en-GB"/>
        </w:rPr>
        <w:br/>
      </w:r>
    </w:p>
    <w:p w14:paraId="13ED15CC" w14:textId="77777777" w:rsidR="00F35233" w:rsidRPr="006C1E31" w:rsidRDefault="006C1E31" w:rsidP="00A749F9">
      <w:pPr>
        <w:numPr>
          <w:ilvl w:val="0"/>
          <w:numId w:val="41"/>
        </w:numPr>
        <w:rPr>
          <w:rFonts w:asciiTheme="minorHAnsi" w:hAnsiTheme="minorHAnsi"/>
          <w:lang w:val="en-US"/>
        </w:rPr>
      </w:pPr>
      <w:proofErr w:type="spellStart"/>
      <w:r w:rsidRPr="006C1E31">
        <w:rPr>
          <w:rFonts w:asciiTheme="minorHAnsi" w:hAnsiTheme="minorHAnsi"/>
          <w:lang w:val="en-AU"/>
        </w:rPr>
        <w:t>UNHCR’s</w:t>
      </w:r>
      <w:proofErr w:type="spellEnd"/>
      <w:r w:rsidRPr="006C1E31">
        <w:rPr>
          <w:rFonts w:asciiTheme="minorHAnsi" w:hAnsiTheme="minorHAnsi"/>
          <w:lang w:val="en-AU"/>
        </w:rPr>
        <w:t xml:space="preserve"> mandate as it relates to emergencies, and principles of response</w:t>
      </w:r>
    </w:p>
    <w:p w14:paraId="0969E28B" w14:textId="77777777" w:rsidR="00F35233" w:rsidRPr="006C1E31" w:rsidRDefault="006C1E31" w:rsidP="00A749F9">
      <w:pPr>
        <w:numPr>
          <w:ilvl w:val="0"/>
          <w:numId w:val="41"/>
        </w:numPr>
        <w:rPr>
          <w:rFonts w:asciiTheme="minorHAnsi" w:hAnsiTheme="minorHAnsi"/>
          <w:lang w:val="en-US"/>
        </w:rPr>
      </w:pPr>
      <w:r w:rsidRPr="006C1E31">
        <w:rPr>
          <w:rFonts w:asciiTheme="minorHAnsi" w:hAnsiTheme="minorHAnsi"/>
          <w:lang w:val="en-AU"/>
        </w:rPr>
        <w:t>UNICEF’s mandate and priorities; and</w:t>
      </w:r>
    </w:p>
    <w:p w14:paraId="3E24A126" w14:textId="77777777" w:rsidR="00F35233" w:rsidRPr="006C1E31" w:rsidRDefault="006C1E31" w:rsidP="00A749F9">
      <w:pPr>
        <w:numPr>
          <w:ilvl w:val="0"/>
          <w:numId w:val="41"/>
        </w:numPr>
        <w:rPr>
          <w:rFonts w:asciiTheme="minorHAnsi" w:hAnsiTheme="minorHAnsi"/>
          <w:lang w:val="en-US"/>
        </w:rPr>
      </w:pPr>
      <w:r w:rsidRPr="006C1E31">
        <w:rPr>
          <w:rFonts w:asciiTheme="minorHAnsi" w:hAnsiTheme="minorHAnsi"/>
          <w:lang w:val="en-AU"/>
        </w:rPr>
        <w:t>The role of the Core Commitments for Children (</w:t>
      </w:r>
      <w:proofErr w:type="spellStart"/>
      <w:r w:rsidRPr="006C1E31">
        <w:rPr>
          <w:rFonts w:asciiTheme="minorHAnsi" w:hAnsiTheme="minorHAnsi"/>
          <w:lang w:val="en-AU"/>
        </w:rPr>
        <w:t>CCCs</w:t>
      </w:r>
      <w:proofErr w:type="spellEnd"/>
      <w:r w:rsidRPr="006C1E31">
        <w:rPr>
          <w:rFonts w:asciiTheme="minorHAnsi" w:hAnsiTheme="minorHAnsi"/>
          <w:lang w:val="en-AU"/>
        </w:rPr>
        <w:t>) in guiding UNICEF’s response to emergencies.</w:t>
      </w:r>
    </w:p>
    <w:p w14:paraId="1E47008E" w14:textId="64C0DFAD" w:rsidR="006C1E31" w:rsidRPr="006C1E31" w:rsidRDefault="006C1E31" w:rsidP="006C1E31">
      <w:pPr>
        <w:rPr>
          <w:rFonts w:asciiTheme="minorHAnsi" w:hAnsiTheme="minorHAnsi"/>
          <w:lang w:val="en-US"/>
        </w:rPr>
      </w:pPr>
      <w:r w:rsidRPr="006C1E31">
        <w:rPr>
          <w:rFonts w:asciiTheme="minorHAnsi" w:hAnsiTheme="minorHAnsi"/>
          <w:lang w:val="en-AU"/>
        </w:rPr>
        <w:br/>
        <w:t>Participants will also briefly review the humanitarian architecture and country office structures.</w:t>
      </w:r>
    </w:p>
    <w:p w14:paraId="262BFBDD" w14:textId="24F04749" w:rsidR="004C7C3C" w:rsidRPr="007F44BB" w:rsidRDefault="004C7C3C" w:rsidP="006C1E31">
      <w:pPr>
        <w:rPr>
          <w:rFonts w:asciiTheme="minorHAnsi" w:hAnsiTheme="minorHAnsi"/>
          <w:lang w:val="en-US"/>
        </w:rPr>
      </w:pPr>
    </w:p>
    <w:p w14:paraId="0F18A483" w14:textId="006A0E41" w:rsidR="00681BCF" w:rsidRDefault="00A6022C" w:rsidP="004C7C3C">
      <w:pPr>
        <w:pStyle w:val="NoSpacing"/>
        <w:rPr>
          <w:rFonts w:asciiTheme="minorHAnsi" w:hAnsiTheme="minorHAnsi"/>
          <w:lang w:val="en-GB"/>
        </w:rPr>
      </w:pPr>
      <w:r w:rsidRPr="00E901F3">
        <w:rPr>
          <w:rFonts w:asciiTheme="minorHAnsi" w:hAnsiTheme="minorHAnsi"/>
          <w:lang w:val="en-GB"/>
        </w:rPr>
        <w:t xml:space="preserve">In preparation for this session, participants are </w:t>
      </w:r>
      <w:r w:rsidR="00750C08">
        <w:rPr>
          <w:rFonts w:asciiTheme="minorHAnsi" w:hAnsiTheme="minorHAnsi"/>
          <w:lang w:val="en-GB"/>
        </w:rPr>
        <w:t>requested</w:t>
      </w:r>
      <w:r w:rsidR="0036307A">
        <w:rPr>
          <w:rFonts w:asciiTheme="minorHAnsi" w:hAnsiTheme="minorHAnsi"/>
          <w:lang w:val="en-GB"/>
        </w:rPr>
        <w:t xml:space="preserve"> </w:t>
      </w:r>
      <w:r w:rsidRPr="00E901F3">
        <w:rPr>
          <w:rFonts w:asciiTheme="minorHAnsi" w:hAnsiTheme="minorHAnsi"/>
          <w:lang w:val="en-GB"/>
        </w:rPr>
        <w:t>to:</w:t>
      </w:r>
      <w:r w:rsidRPr="00E901F3">
        <w:rPr>
          <w:rFonts w:asciiTheme="minorHAnsi" w:hAnsiTheme="minorHAnsi"/>
          <w:lang w:val="en-GB"/>
        </w:rPr>
        <w:br/>
      </w:r>
      <w:r w:rsidR="00681BCF" w:rsidRPr="00E901F3">
        <w:rPr>
          <w:rFonts w:asciiTheme="minorHAnsi" w:hAnsiTheme="minorHAnsi"/>
          <w:lang w:val="en-GB"/>
        </w:rPr>
        <w:br/>
        <w:t>1. Complete self-study exercise 1.2</w:t>
      </w:r>
    </w:p>
    <w:p w14:paraId="1A9AE015" w14:textId="77777777" w:rsidR="002921E9" w:rsidRDefault="002921E9" w:rsidP="00681BCF">
      <w:pPr>
        <w:pStyle w:val="NoSpacing"/>
        <w:rPr>
          <w:rFonts w:asciiTheme="minorHAnsi" w:hAnsiTheme="minorHAnsi"/>
          <w:lang w:val="en-GB"/>
        </w:rPr>
      </w:pPr>
    </w:p>
    <w:p w14:paraId="429342C5" w14:textId="52733DE6" w:rsidR="002921E9" w:rsidRDefault="002921E9" w:rsidP="00681BCF">
      <w:pPr>
        <w:pStyle w:val="NoSpacing"/>
        <w:rPr>
          <w:rStyle w:val="Hyperlink"/>
          <w:rFonts w:asciiTheme="minorHAnsi" w:hAnsiTheme="minorHAnsi"/>
          <w:lang w:val="en-GB"/>
        </w:rPr>
      </w:pPr>
      <w:r>
        <w:rPr>
          <w:rFonts w:asciiTheme="minorHAnsi" w:hAnsiTheme="minorHAnsi"/>
          <w:lang w:val="en-GB"/>
        </w:rPr>
        <w:t>Optional exercises</w:t>
      </w:r>
      <w:r w:rsidR="000F0543">
        <w:rPr>
          <w:rFonts w:asciiTheme="minorHAnsi" w:hAnsiTheme="minorHAnsi"/>
          <w:lang w:val="en-GB"/>
        </w:rPr>
        <w:t>:</w:t>
      </w:r>
      <w:r w:rsidR="00227571">
        <w:rPr>
          <w:rFonts w:asciiTheme="minorHAnsi" w:hAnsiTheme="minorHAnsi"/>
          <w:lang w:val="en-GB"/>
        </w:rPr>
        <w:br/>
      </w:r>
      <w:r w:rsidR="00227571">
        <w:rPr>
          <w:rFonts w:asciiTheme="minorHAnsi" w:hAnsiTheme="minorHAnsi"/>
          <w:lang w:val="en-GB"/>
        </w:rPr>
        <w:br/>
        <w:t>1. Read</w:t>
      </w:r>
      <w:r>
        <w:rPr>
          <w:rFonts w:asciiTheme="minorHAnsi" w:hAnsiTheme="minorHAnsi"/>
          <w:lang w:val="en-GB"/>
        </w:rPr>
        <w:t xml:space="preserve"> </w:t>
      </w:r>
      <w:hyperlink r:id="rId23" w:history="1">
        <w:r w:rsidRPr="002921E9">
          <w:rPr>
            <w:rStyle w:val="Hyperlink"/>
            <w:rFonts w:asciiTheme="minorHAnsi" w:hAnsiTheme="minorHAnsi"/>
            <w:lang w:val="en-GB"/>
          </w:rPr>
          <w:t>UNICEF’</w:t>
        </w:r>
        <w:r>
          <w:rPr>
            <w:rStyle w:val="Hyperlink"/>
            <w:rFonts w:asciiTheme="minorHAnsi" w:hAnsiTheme="minorHAnsi"/>
            <w:lang w:val="en-GB"/>
          </w:rPr>
          <w:t>s Approach in</w:t>
        </w:r>
        <w:r w:rsidRPr="002921E9">
          <w:rPr>
            <w:rStyle w:val="Hyperlink"/>
            <w:rFonts w:asciiTheme="minorHAnsi" w:hAnsiTheme="minorHAnsi"/>
            <w:lang w:val="en-GB"/>
          </w:rPr>
          <w:t xml:space="preserve"> Humanitarian Action</w:t>
        </w:r>
      </w:hyperlink>
    </w:p>
    <w:p w14:paraId="44E9B196" w14:textId="77777777" w:rsidR="00675290" w:rsidRDefault="00675290" w:rsidP="00681BCF">
      <w:pPr>
        <w:pStyle w:val="NoSpacing"/>
        <w:rPr>
          <w:rStyle w:val="Hyperlink"/>
          <w:rFonts w:asciiTheme="minorHAnsi" w:hAnsiTheme="minorHAnsi"/>
          <w:lang w:val="en-GB"/>
        </w:rPr>
      </w:pPr>
    </w:p>
    <w:p w14:paraId="700A2253" w14:textId="56D58336" w:rsidR="000A66A8" w:rsidRDefault="00675290" w:rsidP="000A66A8">
      <w:pPr>
        <w:pStyle w:val="NoSpacing"/>
        <w:rPr>
          <w:rFonts w:asciiTheme="minorHAnsi" w:hAnsiTheme="minorHAnsi"/>
          <w:lang w:val="en-GB"/>
        </w:rPr>
      </w:pPr>
      <w:r>
        <w:rPr>
          <w:rFonts w:asciiTheme="minorHAnsi" w:hAnsiTheme="minorHAnsi"/>
          <w:lang w:val="en-GB"/>
        </w:rPr>
        <w:t xml:space="preserve">2. Review </w:t>
      </w:r>
      <w:hyperlink r:id="rId24" w:history="1">
        <w:proofErr w:type="spellStart"/>
        <w:r w:rsidRPr="00675290">
          <w:rPr>
            <w:rStyle w:val="Hyperlink"/>
            <w:rFonts w:asciiTheme="minorHAnsi" w:hAnsiTheme="minorHAnsi"/>
            <w:lang w:val="en-GB"/>
          </w:rPr>
          <w:t>UNHCR’s</w:t>
        </w:r>
        <w:proofErr w:type="spellEnd"/>
        <w:r w:rsidRPr="00675290">
          <w:rPr>
            <w:rStyle w:val="Hyperlink"/>
            <w:rFonts w:asciiTheme="minorHAnsi" w:hAnsiTheme="minorHAnsi"/>
            <w:lang w:val="en-GB"/>
          </w:rPr>
          <w:t xml:space="preserve"> Handbook for Emergencies</w:t>
        </w:r>
      </w:hyperlink>
    </w:p>
    <w:p w14:paraId="6BE45F6D" w14:textId="77777777" w:rsidR="00A624AC" w:rsidRDefault="00A624AC" w:rsidP="00681BCF">
      <w:pPr>
        <w:pStyle w:val="NoSpacing"/>
        <w:rPr>
          <w:lang w:val="en-GB"/>
        </w:rPr>
      </w:pPr>
    </w:p>
    <w:p w14:paraId="68ACA115" w14:textId="41AC851F" w:rsidR="00681BCF" w:rsidRPr="00681BCF" w:rsidRDefault="00681BCF" w:rsidP="00681BCF">
      <w:pPr>
        <w:pStyle w:val="NoSpacing"/>
        <w:rPr>
          <w:lang w:val="en-GB"/>
        </w:rPr>
      </w:pPr>
      <w:r>
        <w:rPr>
          <w:lang w:val="en-GB"/>
        </w:rPr>
        <w:br w:type="page"/>
      </w:r>
    </w:p>
    <w:p w14:paraId="7CE851A8" w14:textId="3F6BFBA6" w:rsidR="00681BCF" w:rsidRPr="00E51831" w:rsidRDefault="00681BCF" w:rsidP="00681BCF">
      <w:pPr>
        <w:pStyle w:val="Heading3"/>
        <w:rPr>
          <w:rFonts w:asciiTheme="minorHAnsi" w:hAnsiTheme="minorHAnsi"/>
          <w:color w:val="C0504D" w:themeColor="accent2"/>
        </w:rPr>
      </w:pPr>
      <w:bookmarkStart w:id="33" w:name="_Toc240945043"/>
      <w:proofErr w:type="spellStart"/>
      <w:r w:rsidRPr="00E51831">
        <w:rPr>
          <w:rFonts w:asciiTheme="minorHAnsi" w:hAnsiTheme="minorHAnsi"/>
          <w:color w:val="C0504D" w:themeColor="accent2"/>
        </w:rPr>
        <w:t>Self-Study</w:t>
      </w:r>
      <w:proofErr w:type="spellEnd"/>
      <w:r w:rsidRPr="00E51831">
        <w:rPr>
          <w:rFonts w:asciiTheme="minorHAnsi" w:hAnsiTheme="minorHAnsi"/>
          <w:color w:val="C0504D" w:themeColor="accent2"/>
        </w:rPr>
        <w:t xml:space="preserve"> </w:t>
      </w:r>
      <w:proofErr w:type="spellStart"/>
      <w:r w:rsidRPr="00E51831">
        <w:rPr>
          <w:rFonts w:asciiTheme="minorHAnsi" w:hAnsiTheme="minorHAnsi"/>
          <w:color w:val="C0504D" w:themeColor="accent2"/>
        </w:rPr>
        <w:t>Exercise</w:t>
      </w:r>
      <w:proofErr w:type="spellEnd"/>
      <w:r w:rsidRPr="00E51831">
        <w:rPr>
          <w:rFonts w:asciiTheme="minorHAnsi" w:hAnsiTheme="minorHAnsi"/>
          <w:color w:val="C0504D" w:themeColor="accent2"/>
        </w:rPr>
        <w:t xml:space="preserve"> 1.2</w:t>
      </w:r>
      <w:bookmarkEnd w:id="33"/>
    </w:p>
    <w:p w14:paraId="21F6A640" w14:textId="288339C9" w:rsidR="00A6022C" w:rsidRDefault="00A6022C" w:rsidP="00A6022C">
      <w:pPr>
        <w:pStyle w:val="NoSpacing"/>
        <w:rPr>
          <w:rFonts w:asciiTheme="minorHAnsi" w:hAnsiTheme="minorHAnsi"/>
          <w:lang w:val="en-GB"/>
        </w:rPr>
      </w:pPr>
    </w:p>
    <w:p w14:paraId="1597F05D" w14:textId="18E47DD7" w:rsidR="000F54BA" w:rsidRPr="00197C5C" w:rsidRDefault="000F54BA" w:rsidP="00A6022C">
      <w:pPr>
        <w:pStyle w:val="NoSpacing"/>
        <w:rPr>
          <w:rFonts w:asciiTheme="minorHAnsi" w:hAnsiTheme="minorHAnsi"/>
          <w:lang w:val="en-GB"/>
        </w:rPr>
      </w:pPr>
      <w:r>
        <w:rPr>
          <w:rFonts w:asciiTheme="minorHAnsi" w:hAnsiTheme="minorHAnsi"/>
          <w:lang w:val="en-GB"/>
        </w:rPr>
        <w:t xml:space="preserve">Answer the following questions. </w:t>
      </w:r>
      <w:r>
        <w:rPr>
          <w:rFonts w:asciiTheme="minorHAnsi" w:hAnsiTheme="minorHAnsi"/>
          <w:lang w:val="en-GB"/>
        </w:rPr>
        <w:br/>
      </w:r>
    </w:p>
    <w:p w14:paraId="2276967E" w14:textId="3860A0C7" w:rsidR="00AA0AA6" w:rsidRPr="00404AB0" w:rsidRDefault="00681BCF" w:rsidP="00A749F9">
      <w:pPr>
        <w:pStyle w:val="NoSpacing"/>
        <w:numPr>
          <w:ilvl w:val="0"/>
          <w:numId w:val="10"/>
        </w:numPr>
        <w:rPr>
          <w:rFonts w:asciiTheme="minorHAnsi" w:hAnsiTheme="minorHAnsi"/>
          <w:lang w:val="en-US"/>
        </w:rPr>
      </w:pPr>
      <w:r w:rsidRPr="00197C5C">
        <w:rPr>
          <w:rFonts w:asciiTheme="minorHAnsi" w:hAnsiTheme="minorHAnsi"/>
          <w:lang w:val="en-US"/>
        </w:rPr>
        <w:t xml:space="preserve">How </w:t>
      </w:r>
      <w:r w:rsidR="003F3760" w:rsidRPr="00197C5C">
        <w:rPr>
          <w:rFonts w:asciiTheme="minorHAnsi" w:hAnsiTheme="minorHAnsi"/>
          <w:lang w:val="en-US"/>
        </w:rPr>
        <w:t>do</w:t>
      </w:r>
      <w:r w:rsidRPr="00197C5C">
        <w:rPr>
          <w:rFonts w:asciiTheme="minorHAnsi" w:hAnsiTheme="minorHAnsi"/>
          <w:lang w:val="en-US"/>
        </w:rPr>
        <w:t xml:space="preserve"> UNICEF and </w:t>
      </w:r>
      <w:proofErr w:type="spellStart"/>
      <w:r w:rsidRPr="00197C5C">
        <w:rPr>
          <w:rFonts w:asciiTheme="minorHAnsi" w:hAnsiTheme="minorHAnsi"/>
          <w:lang w:val="en-US"/>
        </w:rPr>
        <w:t>UNHCR</w:t>
      </w:r>
      <w:proofErr w:type="spellEnd"/>
      <w:r w:rsidRPr="00197C5C">
        <w:rPr>
          <w:rFonts w:asciiTheme="minorHAnsi" w:hAnsiTheme="minorHAnsi"/>
          <w:lang w:val="en-US"/>
        </w:rPr>
        <w:t xml:space="preserve"> define an emergency? </w:t>
      </w:r>
      <w:r w:rsidR="003F3760" w:rsidRPr="00197C5C">
        <w:rPr>
          <w:rFonts w:asciiTheme="minorHAnsi" w:hAnsiTheme="minorHAnsi"/>
          <w:lang w:val="en-US"/>
        </w:rPr>
        <w:br/>
      </w:r>
      <w:r w:rsidR="003F3760" w:rsidRPr="00197C5C">
        <w:rPr>
          <w:rFonts w:asciiTheme="minorHAnsi" w:hAnsiTheme="minorHAnsi"/>
          <w:lang w:val="en-US"/>
        </w:rPr>
        <w:br/>
      </w:r>
      <w:r w:rsidR="003F3760" w:rsidRPr="00197C5C">
        <w:rPr>
          <w:rFonts w:asciiTheme="minorHAnsi" w:hAnsiTheme="minorHAnsi"/>
          <w:lang w:val="en-US"/>
        </w:rPr>
        <w:br/>
      </w:r>
      <w:r w:rsidR="004A492D" w:rsidRPr="00404AB0">
        <w:rPr>
          <w:rFonts w:asciiTheme="minorHAnsi" w:hAnsiTheme="minorHAnsi"/>
          <w:lang w:val="en-US"/>
        </w:rPr>
        <w:br/>
      </w:r>
      <w:r w:rsidR="004A492D" w:rsidRPr="00404AB0">
        <w:rPr>
          <w:rFonts w:asciiTheme="minorHAnsi" w:hAnsiTheme="minorHAnsi"/>
          <w:lang w:val="en-US"/>
        </w:rPr>
        <w:br/>
      </w:r>
    </w:p>
    <w:p w14:paraId="42B6EE67" w14:textId="3AECB307" w:rsidR="00681BCF" w:rsidRPr="00197C5C" w:rsidRDefault="00681BCF" w:rsidP="004A492D">
      <w:pPr>
        <w:pStyle w:val="NoSpacing"/>
        <w:rPr>
          <w:rFonts w:asciiTheme="minorHAnsi" w:hAnsiTheme="minorHAnsi"/>
          <w:lang w:val="en-US"/>
        </w:rPr>
      </w:pPr>
      <w:r w:rsidRPr="00197C5C">
        <w:rPr>
          <w:rFonts w:asciiTheme="minorHAnsi" w:hAnsiTheme="minorHAnsi"/>
          <w:lang w:val="en-US"/>
        </w:rPr>
        <w:br/>
      </w:r>
    </w:p>
    <w:p w14:paraId="6DAF50F1" w14:textId="58178ED3" w:rsidR="003F3760" w:rsidRPr="00197C5C" w:rsidRDefault="003F3760" w:rsidP="00A749F9">
      <w:pPr>
        <w:pStyle w:val="NoSpacing"/>
        <w:numPr>
          <w:ilvl w:val="0"/>
          <w:numId w:val="10"/>
        </w:numPr>
        <w:rPr>
          <w:rFonts w:asciiTheme="minorHAnsi" w:hAnsiTheme="minorHAnsi"/>
          <w:lang w:val="en-US"/>
        </w:rPr>
      </w:pPr>
      <w:r w:rsidRPr="00197C5C">
        <w:rPr>
          <w:rFonts w:asciiTheme="minorHAnsi" w:hAnsiTheme="minorHAnsi"/>
          <w:lang w:val="en-US"/>
        </w:rPr>
        <w:t>What are</w:t>
      </w:r>
      <w:r w:rsidR="00675290">
        <w:rPr>
          <w:rFonts w:asciiTheme="minorHAnsi" w:hAnsiTheme="minorHAnsi"/>
          <w:lang w:val="en-US"/>
        </w:rPr>
        <w:t xml:space="preserve"> some of</w:t>
      </w:r>
      <w:r w:rsidRPr="00197C5C">
        <w:rPr>
          <w:rFonts w:asciiTheme="minorHAnsi" w:hAnsiTheme="minorHAnsi"/>
          <w:lang w:val="en-US"/>
        </w:rPr>
        <w:t xml:space="preserve"> the different types of emergencies?</w:t>
      </w:r>
    </w:p>
    <w:p w14:paraId="34A4D447" w14:textId="4FAE757F" w:rsidR="004A492D" w:rsidRPr="00197C5C" w:rsidRDefault="004A492D" w:rsidP="00681BCF">
      <w:pPr>
        <w:pStyle w:val="NoSpacing"/>
        <w:rPr>
          <w:rFonts w:asciiTheme="minorHAnsi" w:hAnsiTheme="minorHAnsi"/>
          <w:lang w:val="en-US"/>
        </w:rPr>
      </w:pPr>
      <w:r w:rsidRPr="00197C5C">
        <w:rPr>
          <w:rFonts w:asciiTheme="minorHAnsi" w:hAnsiTheme="minorHAnsi"/>
          <w:lang w:val="en-US"/>
        </w:rPr>
        <w:br/>
      </w:r>
      <w:r w:rsidRPr="00197C5C">
        <w:rPr>
          <w:rFonts w:asciiTheme="minorHAnsi" w:hAnsiTheme="minorHAnsi"/>
          <w:lang w:val="en-US"/>
        </w:rPr>
        <w:br/>
      </w:r>
    </w:p>
    <w:p w14:paraId="1D20E9DF" w14:textId="77777777" w:rsidR="00462E2C" w:rsidRDefault="00462E2C" w:rsidP="00681BCF">
      <w:pPr>
        <w:pStyle w:val="NoSpacing"/>
        <w:rPr>
          <w:rFonts w:asciiTheme="minorHAnsi" w:hAnsiTheme="minorHAnsi"/>
          <w:lang w:val="en-US"/>
        </w:rPr>
      </w:pPr>
    </w:p>
    <w:p w14:paraId="3E480853" w14:textId="77777777" w:rsidR="00246DA1" w:rsidRDefault="00246DA1" w:rsidP="00675290">
      <w:pPr>
        <w:pStyle w:val="NoSpacing"/>
        <w:rPr>
          <w:rFonts w:asciiTheme="minorHAnsi" w:hAnsiTheme="minorHAnsi"/>
          <w:lang w:val="en-US"/>
        </w:rPr>
      </w:pPr>
    </w:p>
    <w:p w14:paraId="6C743031" w14:textId="77777777" w:rsidR="00246DA1" w:rsidRDefault="00246DA1" w:rsidP="00675290">
      <w:pPr>
        <w:pStyle w:val="NoSpacing"/>
        <w:rPr>
          <w:rFonts w:asciiTheme="minorHAnsi" w:hAnsiTheme="minorHAnsi"/>
          <w:lang w:val="en-US"/>
        </w:rPr>
      </w:pPr>
    </w:p>
    <w:p w14:paraId="4069B20D" w14:textId="77777777" w:rsidR="00246DA1" w:rsidRDefault="00246DA1" w:rsidP="00675290">
      <w:pPr>
        <w:pStyle w:val="NoSpacing"/>
        <w:rPr>
          <w:rFonts w:asciiTheme="minorHAnsi" w:hAnsiTheme="minorHAnsi"/>
          <w:lang w:val="en-US"/>
        </w:rPr>
      </w:pPr>
    </w:p>
    <w:p w14:paraId="71276FBA" w14:textId="5B08E5A7" w:rsidR="00246DA1" w:rsidRDefault="00811D43" w:rsidP="00675290">
      <w:pPr>
        <w:pStyle w:val="NoSpacing"/>
        <w:rPr>
          <w:rFonts w:asciiTheme="minorHAnsi" w:hAnsiTheme="minorHAnsi"/>
          <w:lang w:val="en-US"/>
        </w:rPr>
      </w:pPr>
      <w:r>
        <w:rPr>
          <w:rFonts w:asciiTheme="minorHAnsi" w:hAnsiTheme="minorHAnsi"/>
          <w:lang w:val="en-US"/>
        </w:rPr>
        <w:t>3</w:t>
      </w:r>
      <w:r w:rsidR="00246DA1" w:rsidRPr="00197C5C">
        <w:rPr>
          <w:rFonts w:asciiTheme="minorHAnsi" w:hAnsiTheme="minorHAnsi"/>
          <w:lang w:val="en-US"/>
        </w:rPr>
        <w:t>. What is the aim of the cluster approach?</w:t>
      </w:r>
    </w:p>
    <w:p w14:paraId="35B7B125" w14:textId="77777777" w:rsidR="00246DA1" w:rsidRDefault="00246DA1" w:rsidP="00675290">
      <w:pPr>
        <w:pStyle w:val="NoSpacing"/>
        <w:rPr>
          <w:rFonts w:asciiTheme="minorHAnsi" w:hAnsiTheme="minorHAnsi"/>
          <w:lang w:val="en-US"/>
        </w:rPr>
      </w:pPr>
    </w:p>
    <w:p w14:paraId="31E06614" w14:textId="77777777" w:rsidR="00246DA1" w:rsidRDefault="00246DA1" w:rsidP="00675290">
      <w:pPr>
        <w:pStyle w:val="NoSpacing"/>
        <w:rPr>
          <w:rFonts w:asciiTheme="minorHAnsi" w:hAnsiTheme="minorHAnsi"/>
          <w:lang w:val="en-US"/>
        </w:rPr>
      </w:pPr>
    </w:p>
    <w:p w14:paraId="0215C15C" w14:textId="77777777" w:rsidR="00404AB0" w:rsidRDefault="00404AB0" w:rsidP="00675290">
      <w:pPr>
        <w:pStyle w:val="NoSpacing"/>
        <w:rPr>
          <w:rFonts w:asciiTheme="minorHAnsi" w:hAnsiTheme="minorHAnsi"/>
          <w:lang w:val="en-US"/>
        </w:rPr>
      </w:pPr>
    </w:p>
    <w:p w14:paraId="17A79DDF" w14:textId="77777777" w:rsidR="00404AB0" w:rsidRDefault="00404AB0" w:rsidP="00675290">
      <w:pPr>
        <w:pStyle w:val="NoSpacing"/>
        <w:rPr>
          <w:rFonts w:asciiTheme="minorHAnsi" w:hAnsiTheme="minorHAnsi"/>
          <w:lang w:val="en-US"/>
        </w:rPr>
      </w:pPr>
    </w:p>
    <w:p w14:paraId="758EEC57" w14:textId="77777777" w:rsidR="00811D43" w:rsidRDefault="00811D43" w:rsidP="00675290">
      <w:pPr>
        <w:pStyle w:val="NoSpacing"/>
        <w:rPr>
          <w:rFonts w:asciiTheme="minorHAnsi" w:hAnsiTheme="minorHAnsi"/>
          <w:lang w:val="en-US"/>
        </w:rPr>
      </w:pPr>
    </w:p>
    <w:p w14:paraId="070DC091" w14:textId="77777777" w:rsidR="00811D43" w:rsidRDefault="00811D43" w:rsidP="00675290">
      <w:pPr>
        <w:pStyle w:val="NoSpacing"/>
        <w:rPr>
          <w:rFonts w:asciiTheme="minorHAnsi" w:hAnsiTheme="minorHAnsi"/>
          <w:lang w:val="en-US"/>
        </w:rPr>
      </w:pPr>
    </w:p>
    <w:p w14:paraId="6313B2A7" w14:textId="77777777" w:rsidR="00246DA1" w:rsidRDefault="00246DA1" w:rsidP="00675290">
      <w:pPr>
        <w:pStyle w:val="NoSpacing"/>
        <w:rPr>
          <w:rFonts w:asciiTheme="minorHAnsi" w:hAnsiTheme="minorHAnsi"/>
          <w:lang w:val="en-US"/>
        </w:rPr>
      </w:pPr>
    </w:p>
    <w:p w14:paraId="05B9A52F" w14:textId="77777777" w:rsidR="00246DA1" w:rsidRDefault="00246DA1" w:rsidP="00675290">
      <w:pPr>
        <w:pStyle w:val="NoSpacing"/>
        <w:rPr>
          <w:rFonts w:asciiTheme="minorHAnsi" w:hAnsiTheme="minorHAnsi"/>
          <w:lang w:val="en-US"/>
        </w:rPr>
      </w:pPr>
    </w:p>
    <w:p w14:paraId="3E02C0DC" w14:textId="77777777" w:rsidR="00246DA1" w:rsidRDefault="00246DA1" w:rsidP="00675290">
      <w:pPr>
        <w:pStyle w:val="NoSpacing"/>
        <w:rPr>
          <w:rFonts w:asciiTheme="minorHAnsi" w:hAnsiTheme="minorHAnsi"/>
          <w:lang w:val="en-US"/>
        </w:rPr>
      </w:pPr>
    </w:p>
    <w:p w14:paraId="77F94B94" w14:textId="7D633791" w:rsidR="00675290" w:rsidRDefault="00811D43" w:rsidP="00675290">
      <w:pPr>
        <w:pStyle w:val="NoSpacing"/>
        <w:rPr>
          <w:rFonts w:asciiTheme="minorHAnsi" w:hAnsiTheme="minorHAnsi"/>
          <w:lang w:val="en-US"/>
        </w:rPr>
      </w:pPr>
      <w:r>
        <w:rPr>
          <w:rFonts w:asciiTheme="minorHAnsi" w:hAnsiTheme="minorHAnsi"/>
          <w:lang w:val="en-US"/>
        </w:rPr>
        <w:t>4</w:t>
      </w:r>
      <w:r w:rsidR="00675290">
        <w:rPr>
          <w:rFonts w:asciiTheme="minorHAnsi" w:hAnsiTheme="minorHAnsi"/>
          <w:lang w:val="en-US"/>
        </w:rPr>
        <w:t>. What is the transformative agenda?</w:t>
      </w:r>
    </w:p>
    <w:p w14:paraId="15B93A72" w14:textId="77777777" w:rsidR="00675290" w:rsidRDefault="00675290" w:rsidP="00681BCF">
      <w:pPr>
        <w:pStyle w:val="NoSpacing"/>
        <w:rPr>
          <w:rFonts w:asciiTheme="minorHAnsi" w:hAnsiTheme="minorHAnsi"/>
          <w:lang w:val="en-US"/>
        </w:rPr>
      </w:pPr>
    </w:p>
    <w:p w14:paraId="46B65303" w14:textId="77777777" w:rsidR="00AA0AA6" w:rsidRDefault="00AA0AA6" w:rsidP="00A6022C">
      <w:pPr>
        <w:pStyle w:val="NoSpacing"/>
        <w:rPr>
          <w:rFonts w:asciiTheme="minorHAnsi" w:hAnsiTheme="minorHAnsi"/>
          <w:lang w:val="en-US"/>
        </w:rPr>
      </w:pPr>
    </w:p>
    <w:p w14:paraId="49942234" w14:textId="77777777" w:rsidR="00404AB0" w:rsidRDefault="00404AB0" w:rsidP="00A6022C">
      <w:pPr>
        <w:pStyle w:val="NoSpacing"/>
        <w:rPr>
          <w:rFonts w:asciiTheme="minorHAnsi" w:hAnsiTheme="minorHAnsi"/>
          <w:lang w:val="en-US"/>
        </w:rPr>
      </w:pPr>
    </w:p>
    <w:p w14:paraId="35A13100" w14:textId="77777777" w:rsidR="00811D43" w:rsidRDefault="00811D43" w:rsidP="00A6022C">
      <w:pPr>
        <w:pStyle w:val="NoSpacing"/>
        <w:rPr>
          <w:rFonts w:asciiTheme="minorHAnsi" w:hAnsiTheme="minorHAnsi"/>
          <w:lang w:val="en-US"/>
        </w:rPr>
      </w:pPr>
    </w:p>
    <w:p w14:paraId="03E19AEE" w14:textId="77777777" w:rsidR="00811D43" w:rsidRDefault="00811D43" w:rsidP="00A6022C">
      <w:pPr>
        <w:pStyle w:val="NoSpacing"/>
        <w:rPr>
          <w:rFonts w:asciiTheme="minorHAnsi" w:hAnsiTheme="minorHAnsi"/>
          <w:lang w:val="en-US"/>
        </w:rPr>
      </w:pPr>
    </w:p>
    <w:p w14:paraId="52F0FC8E" w14:textId="77777777" w:rsidR="00404AB0" w:rsidRDefault="00404AB0" w:rsidP="00A6022C">
      <w:pPr>
        <w:pStyle w:val="NoSpacing"/>
        <w:rPr>
          <w:rFonts w:asciiTheme="minorHAnsi" w:hAnsiTheme="minorHAnsi"/>
          <w:lang w:val="en-US"/>
        </w:rPr>
      </w:pPr>
    </w:p>
    <w:p w14:paraId="6257B7F9" w14:textId="77777777" w:rsidR="00811D43" w:rsidRDefault="00811D43" w:rsidP="00A6022C">
      <w:pPr>
        <w:pStyle w:val="NoSpacing"/>
        <w:rPr>
          <w:rFonts w:asciiTheme="minorHAnsi" w:hAnsiTheme="minorHAnsi"/>
          <w:lang w:val="en-US"/>
        </w:rPr>
      </w:pPr>
    </w:p>
    <w:p w14:paraId="5A39C6DD" w14:textId="77777777" w:rsidR="00811D43" w:rsidRPr="00197C5C" w:rsidRDefault="00811D43" w:rsidP="00A6022C">
      <w:pPr>
        <w:pStyle w:val="NoSpacing"/>
        <w:rPr>
          <w:rFonts w:asciiTheme="minorHAnsi" w:hAnsiTheme="minorHAnsi"/>
          <w:lang w:val="en-US"/>
        </w:rPr>
      </w:pPr>
    </w:p>
    <w:p w14:paraId="1A87CA31" w14:textId="77777777" w:rsidR="00462E2C" w:rsidRPr="00197C5C" w:rsidRDefault="00462E2C" w:rsidP="00A6022C">
      <w:pPr>
        <w:pStyle w:val="NoSpacing"/>
        <w:rPr>
          <w:rFonts w:asciiTheme="minorHAnsi" w:hAnsiTheme="minorHAnsi"/>
          <w:lang w:val="en-US"/>
        </w:rPr>
      </w:pPr>
    </w:p>
    <w:p w14:paraId="08A8CE57" w14:textId="08B8E071" w:rsidR="00A70CC6" w:rsidRPr="00462E2C" w:rsidRDefault="00FA6E8E" w:rsidP="00A6022C">
      <w:pPr>
        <w:pStyle w:val="NoSpacing"/>
        <w:rPr>
          <w:lang w:val="en-US"/>
        </w:rPr>
      </w:pPr>
      <w:r>
        <w:rPr>
          <w:rFonts w:asciiTheme="minorHAnsi" w:hAnsiTheme="minorHAnsi"/>
          <w:lang w:val="en-US"/>
        </w:rPr>
        <w:t xml:space="preserve">To </w:t>
      </w:r>
      <w:r w:rsidR="00884EE5" w:rsidRPr="00197C5C">
        <w:rPr>
          <w:rFonts w:asciiTheme="minorHAnsi" w:hAnsiTheme="minorHAnsi"/>
          <w:lang w:val="en-US"/>
        </w:rPr>
        <w:t>complete this exercise</w:t>
      </w:r>
      <w:r w:rsidR="003F3760" w:rsidRPr="00197C5C">
        <w:rPr>
          <w:rFonts w:asciiTheme="minorHAnsi" w:hAnsiTheme="minorHAnsi"/>
          <w:lang w:val="en-US"/>
        </w:rPr>
        <w:t xml:space="preserve">, </w:t>
      </w:r>
      <w:r w:rsidR="00884EE5" w:rsidRPr="00197C5C">
        <w:rPr>
          <w:rFonts w:asciiTheme="minorHAnsi" w:hAnsiTheme="minorHAnsi"/>
          <w:lang w:val="en-US"/>
        </w:rPr>
        <w:t xml:space="preserve">please </w:t>
      </w:r>
      <w:r w:rsidR="003F3760" w:rsidRPr="00197C5C">
        <w:rPr>
          <w:rFonts w:asciiTheme="minorHAnsi" w:hAnsiTheme="minorHAnsi"/>
          <w:lang w:val="en-US"/>
        </w:rPr>
        <w:t>consult the following resources</w:t>
      </w:r>
      <w:r w:rsidR="00681BCF" w:rsidRPr="00197C5C">
        <w:rPr>
          <w:rFonts w:asciiTheme="minorHAnsi" w:hAnsiTheme="minorHAnsi"/>
          <w:lang w:val="en-US"/>
        </w:rPr>
        <w:t>:</w:t>
      </w:r>
      <w:r w:rsidR="004A492D" w:rsidRPr="00197C5C">
        <w:rPr>
          <w:rFonts w:asciiTheme="minorHAnsi" w:hAnsiTheme="minorHAnsi"/>
          <w:lang w:val="en-US"/>
        </w:rPr>
        <w:br/>
      </w:r>
      <w:r w:rsidR="004A492D" w:rsidRPr="00197C5C">
        <w:rPr>
          <w:rFonts w:asciiTheme="minorHAnsi" w:hAnsiTheme="minorHAnsi"/>
          <w:lang w:val="en-US"/>
        </w:rPr>
        <w:br/>
      </w:r>
      <w:hyperlink r:id="rId25" w:history="1">
        <w:proofErr w:type="spellStart"/>
        <w:r w:rsidR="004A492D" w:rsidRPr="00197C5C">
          <w:rPr>
            <w:rStyle w:val="Hyperlink"/>
            <w:rFonts w:asciiTheme="minorHAnsi" w:hAnsiTheme="minorHAnsi"/>
            <w:lang w:val="en-US"/>
          </w:rPr>
          <w:t>I</w:t>
        </w:r>
        <w:r w:rsidR="00046107">
          <w:rPr>
            <w:rStyle w:val="Hyperlink"/>
            <w:rFonts w:asciiTheme="minorHAnsi" w:hAnsiTheme="minorHAnsi"/>
            <w:lang w:val="en-US"/>
          </w:rPr>
          <w:t>ASC</w:t>
        </w:r>
        <w:proofErr w:type="spellEnd"/>
        <w:r w:rsidR="00046107">
          <w:rPr>
            <w:rStyle w:val="Hyperlink"/>
            <w:rFonts w:asciiTheme="minorHAnsi" w:hAnsiTheme="minorHAnsi"/>
            <w:lang w:val="en-US"/>
          </w:rPr>
          <w:t xml:space="preserve"> Guidance Note on Using the C</w:t>
        </w:r>
        <w:r w:rsidR="004A492D" w:rsidRPr="00197C5C">
          <w:rPr>
            <w:rStyle w:val="Hyperlink"/>
            <w:rFonts w:asciiTheme="minorHAnsi" w:hAnsiTheme="minorHAnsi"/>
            <w:lang w:val="en-US"/>
          </w:rPr>
          <w:t>luster Approach to Strengthen Humanitarian Response, 2006</w:t>
        </w:r>
      </w:hyperlink>
      <w:r w:rsidR="00681BCF" w:rsidRPr="00197C5C">
        <w:rPr>
          <w:rFonts w:asciiTheme="minorHAnsi" w:hAnsiTheme="minorHAnsi"/>
          <w:lang w:val="en-US"/>
        </w:rPr>
        <w:br/>
      </w:r>
      <w:r w:rsidR="00D05731">
        <w:rPr>
          <w:rFonts w:asciiTheme="minorHAnsi" w:hAnsiTheme="minorHAnsi"/>
          <w:lang w:val="en-US"/>
        </w:rPr>
        <w:br/>
      </w:r>
      <w:hyperlink r:id="rId26" w:history="1">
        <w:proofErr w:type="spellStart"/>
        <w:r w:rsidR="00D05731" w:rsidRPr="00D05731">
          <w:rPr>
            <w:rStyle w:val="Hyperlink"/>
            <w:rFonts w:asciiTheme="minorHAnsi" w:hAnsiTheme="minorHAnsi"/>
            <w:lang w:val="en-US"/>
          </w:rPr>
          <w:t>IASC</w:t>
        </w:r>
        <w:proofErr w:type="spellEnd"/>
        <w:r w:rsidR="00D05731" w:rsidRPr="00D05731">
          <w:rPr>
            <w:rStyle w:val="Hyperlink"/>
            <w:rFonts w:asciiTheme="minorHAnsi" w:hAnsiTheme="minorHAnsi"/>
            <w:lang w:val="en-US"/>
          </w:rPr>
          <w:t xml:space="preserve"> Transformative Agenda (</w:t>
        </w:r>
        <w:proofErr w:type="spellStart"/>
        <w:r w:rsidR="00D05731" w:rsidRPr="00D05731">
          <w:rPr>
            <w:rStyle w:val="Hyperlink"/>
            <w:rFonts w:asciiTheme="minorHAnsi" w:hAnsiTheme="minorHAnsi"/>
            <w:lang w:val="en-US"/>
          </w:rPr>
          <w:t>ppt</w:t>
        </w:r>
        <w:proofErr w:type="spellEnd"/>
        <w:r w:rsidR="00D05731" w:rsidRPr="00D05731">
          <w:rPr>
            <w:rStyle w:val="Hyperlink"/>
            <w:rFonts w:asciiTheme="minorHAnsi" w:hAnsiTheme="minorHAnsi"/>
            <w:lang w:val="en-US"/>
          </w:rPr>
          <w:t>)</w:t>
        </w:r>
      </w:hyperlink>
      <w:r w:rsidR="00D05731">
        <w:rPr>
          <w:rFonts w:asciiTheme="minorHAnsi" w:hAnsiTheme="minorHAnsi"/>
          <w:lang w:val="en-US"/>
        </w:rPr>
        <w:br/>
      </w:r>
      <w:r w:rsidR="00681BCF" w:rsidRPr="00197C5C">
        <w:rPr>
          <w:rFonts w:asciiTheme="minorHAnsi" w:hAnsiTheme="minorHAnsi"/>
          <w:lang w:val="en-US"/>
        </w:rPr>
        <w:br/>
      </w:r>
      <w:hyperlink r:id="rId27" w:history="1">
        <w:r w:rsidR="004A492D" w:rsidRPr="009A7E63">
          <w:rPr>
            <w:rStyle w:val="Hyperlink"/>
            <w:rFonts w:asciiTheme="minorHAnsi" w:hAnsiTheme="minorHAnsi"/>
            <w:lang w:val="en-US"/>
          </w:rPr>
          <w:t>UNICEF, Core Commitments for Children in Humanitarian Action, 2010</w:t>
        </w:r>
      </w:hyperlink>
      <w:r w:rsidR="004A492D" w:rsidRPr="009A7E63">
        <w:rPr>
          <w:rFonts w:asciiTheme="minorHAnsi" w:hAnsiTheme="minorHAnsi"/>
          <w:lang w:val="en-US"/>
        </w:rPr>
        <w:br/>
      </w:r>
      <w:r w:rsidR="004A492D" w:rsidRPr="009A7E63">
        <w:rPr>
          <w:rFonts w:asciiTheme="minorHAnsi" w:hAnsiTheme="minorHAnsi"/>
          <w:lang w:val="en-US"/>
        </w:rPr>
        <w:br/>
      </w:r>
      <w:hyperlink r:id="rId28" w:history="1">
        <w:proofErr w:type="spellStart"/>
        <w:r w:rsidR="00681BCF" w:rsidRPr="009A7E63">
          <w:rPr>
            <w:rStyle w:val="Hyperlink"/>
            <w:rFonts w:asciiTheme="minorHAnsi" w:hAnsiTheme="minorHAnsi"/>
            <w:lang w:val="en-US"/>
          </w:rPr>
          <w:t>UNHCR</w:t>
        </w:r>
        <w:proofErr w:type="spellEnd"/>
        <w:r w:rsidR="00681BCF" w:rsidRPr="009A7E63">
          <w:rPr>
            <w:rStyle w:val="Hyperlink"/>
            <w:rFonts w:asciiTheme="minorHAnsi" w:hAnsiTheme="minorHAnsi"/>
            <w:lang w:val="en-US"/>
          </w:rPr>
          <w:t xml:space="preserve">, </w:t>
        </w:r>
        <w:r w:rsidR="00681BCF" w:rsidRPr="009A7E63">
          <w:rPr>
            <w:rStyle w:val="Hyperlink"/>
            <w:rFonts w:asciiTheme="minorHAnsi" w:hAnsiTheme="minorHAnsi"/>
            <w:iCs/>
            <w:lang w:val="en-US"/>
          </w:rPr>
          <w:t>Handbook for Emergencies (Third Edition)</w:t>
        </w:r>
        <w:r w:rsidR="00462E2C" w:rsidRPr="009A7E63">
          <w:rPr>
            <w:rStyle w:val="Hyperlink"/>
            <w:rFonts w:asciiTheme="minorHAnsi" w:hAnsiTheme="minorHAnsi"/>
            <w:lang w:val="en-US"/>
          </w:rPr>
          <w:t>, 20</w:t>
        </w:r>
        <w:r w:rsidR="00AA0AA6" w:rsidRPr="009A7E63">
          <w:rPr>
            <w:rStyle w:val="Hyperlink"/>
            <w:rFonts w:asciiTheme="minorHAnsi" w:hAnsiTheme="minorHAnsi"/>
            <w:lang w:val="en-US"/>
          </w:rPr>
          <w:t>07</w:t>
        </w:r>
      </w:hyperlink>
      <w:r w:rsidR="00A6022C">
        <w:rPr>
          <w:lang w:val="en-GB"/>
        </w:rPr>
        <w:br/>
      </w:r>
      <w:r w:rsidR="00A70CC6" w:rsidRPr="00877328">
        <w:rPr>
          <w:lang w:val="en-GB"/>
        </w:rPr>
        <w:br w:type="page"/>
      </w:r>
    </w:p>
    <w:p w14:paraId="0C8742A8" w14:textId="77777777" w:rsidR="00995AA9" w:rsidRDefault="00A70CC6" w:rsidP="00A70CC6">
      <w:pPr>
        <w:pStyle w:val="Heading2"/>
        <w:rPr>
          <w:lang w:val="en-GB"/>
        </w:rPr>
      </w:pPr>
      <w:bookmarkStart w:id="34" w:name="_Toc240945044"/>
      <w:r w:rsidRPr="00877328">
        <w:rPr>
          <w:lang w:val="en-GB"/>
        </w:rPr>
        <w:t>1.3 Introduction to Child Protection in Emergencies</w:t>
      </w:r>
      <w:bookmarkEnd w:id="34"/>
      <w:r w:rsidRPr="00877328">
        <w:rPr>
          <w:lang w:val="en-GB"/>
        </w:rPr>
        <w:tab/>
      </w:r>
    </w:p>
    <w:p w14:paraId="2CB86ADC" w14:textId="77777777" w:rsidR="00051AAA" w:rsidRDefault="00051AAA" w:rsidP="00051AAA">
      <w:pPr>
        <w:ind w:left="360" w:hanging="360"/>
        <w:rPr>
          <w:lang w:val="en-GB"/>
        </w:rPr>
      </w:pPr>
    </w:p>
    <w:p w14:paraId="5C2C29A7" w14:textId="4AB739A1" w:rsidR="00592576" w:rsidRDefault="00592576" w:rsidP="00051AAA">
      <w:pPr>
        <w:ind w:left="360" w:hanging="360"/>
        <w:rPr>
          <w:rFonts w:asciiTheme="minorHAnsi" w:hAnsiTheme="minorHAnsi" w:cs="Arial"/>
          <w:lang w:val="en-AU"/>
        </w:rPr>
      </w:pPr>
      <w:r>
        <w:rPr>
          <w:noProof/>
          <w:lang w:val="en-US" w:eastAsia="en-US"/>
        </w:rPr>
        <mc:AlternateContent>
          <mc:Choice Requires="wps">
            <w:drawing>
              <wp:anchor distT="0" distB="0" distL="114300" distR="114300" simplePos="0" relativeHeight="251704320" behindDoc="0" locked="0" layoutInCell="1" allowOverlap="1" wp14:anchorId="722ABB77" wp14:editId="72830929">
                <wp:simplePos x="0" y="0"/>
                <wp:positionH relativeFrom="column">
                  <wp:posOffset>29210</wp:posOffset>
                </wp:positionH>
                <wp:positionV relativeFrom="paragraph">
                  <wp:posOffset>24130</wp:posOffset>
                </wp:positionV>
                <wp:extent cx="5435600" cy="1066800"/>
                <wp:effectExtent l="0" t="0" r="0" b="0"/>
                <wp:wrapSquare wrapText="bothSides"/>
                <wp:docPr id="14350" name="Text Box 14350"/>
                <wp:cNvGraphicFramePr/>
                <a:graphic xmlns:a="http://schemas.openxmlformats.org/drawingml/2006/main">
                  <a:graphicData uri="http://schemas.microsoft.com/office/word/2010/wordprocessingShape">
                    <wps:wsp>
                      <wps:cNvSpPr txBox="1"/>
                      <wps:spPr>
                        <a:xfrm>
                          <a:off x="0" y="0"/>
                          <a:ext cx="5435600" cy="10668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9A18D" w14:textId="18CE36E4" w:rsidR="009616E5" w:rsidRPr="00087FEB" w:rsidRDefault="009616E5" w:rsidP="00592576">
                            <w:pPr>
                              <w:rPr>
                                <w:rFonts w:asciiTheme="majorHAnsi" w:hAnsiTheme="majorHAnsi"/>
                                <w:b/>
                                <w:color w:val="FFFFFF" w:themeColor="background1"/>
                                <w:lang w:val="en-GB"/>
                              </w:rPr>
                            </w:pPr>
                            <w:r>
                              <w:rPr>
                                <w:rFonts w:asciiTheme="majorHAnsi" w:hAnsiTheme="majorHAnsi"/>
                                <w:b/>
                                <w:color w:val="FFFFFF" w:themeColor="background1"/>
                                <w:lang w:val="en-GB"/>
                              </w:rPr>
                              <w:t>DEFINITION OF CHILD PROTECTION IN EMERGENCIES</w:t>
                            </w:r>
                          </w:p>
                          <w:p w14:paraId="2A679C41" w14:textId="77777777" w:rsidR="009616E5" w:rsidRPr="00087FEB" w:rsidRDefault="009616E5" w:rsidP="00592576">
                            <w:pPr>
                              <w:rPr>
                                <w:rFonts w:asciiTheme="majorHAnsi" w:hAnsiTheme="majorHAnsi"/>
                                <w:b/>
                                <w:color w:val="FFFFFF" w:themeColor="background1"/>
                                <w:lang w:val="en-GB"/>
                              </w:rPr>
                            </w:pPr>
                          </w:p>
                          <w:p w14:paraId="63E2312B" w14:textId="785A5FCD" w:rsidR="009616E5" w:rsidRPr="00087FEB" w:rsidRDefault="009616E5" w:rsidP="00592576">
                            <w:pPr>
                              <w:rPr>
                                <w:rFonts w:asciiTheme="majorHAnsi" w:hAnsiTheme="majorHAnsi"/>
                                <w:color w:val="FFFFFF" w:themeColor="background1"/>
                                <w:lang w:val="en-GB"/>
                              </w:rPr>
                            </w:pPr>
                            <w:r>
                              <w:rPr>
                                <w:rFonts w:asciiTheme="majorHAnsi" w:hAnsiTheme="majorHAnsi"/>
                                <w:color w:val="FFFFFF" w:themeColor="background1"/>
                                <w:lang w:val="en-GB"/>
                              </w:rPr>
                              <w:t>The definition of child protection, as agreed by the Child Protection Working Group, is “the prevention of and response to abuse, neglect, exploitation and violence against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350" o:spid="_x0000_s1027" type="#_x0000_t202" style="position:absolute;left:0;text-align:left;margin-left:2.3pt;margin-top:1.9pt;width:428pt;height:8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" fillcolor="#c0504d [3205]" stroked="f">
                <v:textbox>
                  <w:txbxContent>
                    <w:p w14:paraId="7769A18D" w14:textId="18CE36E4" w:rsidR="009616E5" w:rsidRPr="00087FEB" w:rsidRDefault="009616E5" w:rsidP="00592576">
                      <w:pPr>
                        <w:rPr>
                          <w:rFonts w:asciiTheme="majorHAnsi" w:hAnsiTheme="majorHAnsi"/>
                          <w:b/>
                          <w:color w:val="FFFFFF" w:themeColor="background1"/>
                          <w:lang w:val="en-GB"/>
                        </w:rPr>
                      </w:pPr>
                      <w:r>
                        <w:rPr>
                          <w:rFonts w:asciiTheme="majorHAnsi" w:hAnsiTheme="majorHAnsi"/>
                          <w:b/>
                          <w:color w:val="FFFFFF" w:themeColor="background1"/>
                          <w:lang w:val="en-GB"/>
                        </w:rPr>
                        <w:t>DEFINITION OF CHILD PROTECTION IN EMERGENCIES</w:t>
                      </w:r>
                    </w:p>
                    <w:p w14:paraId="2A679C41" w14:textId="77777777" w:rsidR="009616E5" w:rsidRPr="00087FEB" w:rsidRDefault="009616E5" w:rsidP="00592576">
                      <w:pPr>
                        <w:rPr>
                          <w:rFonts w:asciiTheme="majorHAnsi" w:hAnsiTheme="majorHAnsi"/>
                          <w:b/>
                          <w:color w:val="FFFFFF" w:themeColor="background1"/>
                          <w:lang w:val="en-GB"/>
                        </w:rPr>
                      </w:pPr>
                    </w:p>
                    <w:p w14:paraId="63E2312B" w14:textId="785A5FCD" w:rsidR="009616E5" w:rsidRPr="00087FEB" w:rsidRDefault="009616E5" w:rsidP="00592576">
                      <w:pPr>
                        <w:rPr>
                          <w:rFonts w:asciiTheme="majorHAnsi" w:hAnsiTheme="majorHAnsi"/>
                          <w:color w:val="FFFFFF" w:themeColor="background1"/>
                          <w:lang w:val="en-GB"/>
                        </w:rPr>
                      </w:pPr>
                      <w:r>
                        <w:rPr>
                          <w:rFonts w:asciiTheme="majorHAnsi" w:hAnsiTheme="majorHAnsi"/>
                          <w:color w:val="FFFFFF" w:themeColor="background1"/>
                          <w:lang w:val="en-GB"/>
                        </w:rPr>
                        <w:t>The definition of child protection, as agreed by the Child Protection Working Group, is “the prevention of and response to abuse, neglect, exploitation and violence against children”.</w:t>
                      </w:r>
                    </w:p>
                  </w:txbxContent>
                </v:textbox>
                <w10:wrap type="square"/>
              </v:shape>
            </w:pict>
          </mc:Fallback>
        </mc:AlternateContent>
      </w:r>
    </w:p>
    <w:p w14:paraId="2B32CE70" w14:textId="77777777" w:rsidR="00592576" w:rsidRDefault="00592576" w:rsidP="00051AAA">
      <w:pPr>
        <w:ind w:left="360" w:hanging="360"/>
        <w:rPr>
          <w:rFonts w:asciiTheme="minorHAnsi" w:hAnsiTheme="minorHAnsi" w:cs="Arial"/>
          <w:lang w:val="en-AU"/>
        </w:rPr>
      </w:pPr>
    </w:p>
    <w:p w14:paraId="572667D1" w14:textId="77777777" w:rsidR="00592576" w:rsidRDefault="00592576" w:rsidP="00051AAA">
      <w:pPr>
        <w:ind w:left="360" w:hanging="360"/>
        <w:rPr>
          <w:rFonts w:asciiTheme="minorHAnsi" w:hAnsiTheme="minorHAnsi" w:cs="Arial"/>
          <w:lang w:val="en-AU"/>
        </w:rPr>
      </w:pPr>
    </w:p>
    <w:p w14:paraId="2546E102" w14:textId="77777777" w:rsidR="00592576" w:rsidRDefault="00592576" w:rsidP="00051AAA">
      <w:pPr>
        <w:ind w:left="360" w:hanging="360"/>
        <w:rPr>
          <w:rFonts w:asciiTheme="minorHAnsi" w:hAnsiTheme="minorHAnsi" w:cs="Arial"/>
          <w:lang w:val="en-AU"/>
        </w:rPr>
      </w:pPr>
    </w:p>
    <w:p w14:paraId="280367ED" w14:textId="77777777" w:rsidR="00592576" w:rsidRDefault="00592576" w:rsidP="00051AAA">
      <w:pPr>
        <w:ind w:left="360" w:hanging="360"/>
        <w:rPr>
          <w:rFonts w:asciiTheme="minorHAnsi" w:hAnsiTheme="minorHAnsi" w:cs="Arial"/>
          <w:lang w:val="en-AU"/>
        </w:rPr>
      </w:pPr>
    </w:p>
    <w:p w14:paraId="25B6B6A8" w14:textId="77777777" w:rsidR="00592576" w:rsidRDefault="00592576" w:rsidP="00051AAA">
      <w:pPr>
        <w:ind w:left="360" w:hanging="360"/>
        <w:rPr>
          <w:rFonts w:asciiTheme="minorHAnsi" w:hAnsiTheme="minorHAnsi" w:cs="Arial"/>
          <w:lang w:val="en-AU"/>
        </w:rPr>
      </w:pPr>
    </w:p>
    <w:p w14:paraId="6D8A106A" w14:textId="77777777" w:rsidR="00592576" w:rsidRDefault="00592576" w:rsidP="00051AAA">
      <w:pPr>
        <w:ind w:left="360" w:hanging="360"/>
        <w:rPr>
          <w:rFonts w:asciiTheme="minorHAnsi" w:hAnsiTheme="minorHAnsi" w:cs="Arial"/>
          <w:lang w:val="en-AU"/>
        </w:rPr>
      </w:pPr>
    </w:p>
    <w:p w14:paraId="292F9053" w14:textId="7A973423" w:rsidR="00051AAA" w:rsidRPr="002D1155" w:rsidRDefault="00051AAA" w:rsidP="00051AAA">
      <w:pPr>
        <w:ind w:left="360" w:hanging="360"/>
        <w:rPr>
          <w:rFonts w:asciiTheme="minorHAnsi" w:hAnsiTheme="minorHAnsi" w:cs="Arial"/>
          <w:lang w:val="en-AU"/>
        </w:rPr>
      </w:pPr>
      <w:r w:rsidRPr="002D1155">
        <w:rPr>
          <w:rFonts w:asciiTheme="minorHAnsi" w:hAnsiTheme="minorHAnsi" w:cs="Arial"/>
          <w:lang w:val="en-AU"/>
        </w:rPr>
        <w:t xml:space="preserve">After this session, </w:t>
      </w:r>
      <w:r w:rsidR="00763C35" w:rsidRPr="00877328">
        <w:rPr>
          <w:rFonts w:asciiTheme="minorHAnsi" w:hAnsiTheme="minorHAnsi" w:cs="Arial"/>
          <w:lang w:val="en-GB"/>
        </w:rPr>
        <w:t>participants will have a</w:t>
      </w:r>
      <w:r w:rsidR="002367CB">
        <w:rPr>
          <w:rFonts w:asciiTheme="minorHAnsi" w:hAnsiTheme="minorHAnsi" w:cs="Arial"/>
          <w:lang w:val="en-GB"/>
        </w:rPr>
        <w:t>n</w:t>
      </w:r>
      <w:r w:rsidR="00763C35" w:rsidRPr="00877328">
        <w:rPr>
          <w:rFonts w:asciiTheme="minorHAnsi" w:hAnsiTheme="minorHAnsi" w:cs="Arial"/>
          <w:lang w:val="en-GB"/>
        </w:rPr>
        <w:t xml:space="preserve"> understanding of</w:t>
      </w:r>
      <w:r w:rsidR="00763C35">
        <w:rPr>
          <w:rFonts w:asciiTheme="minorHAnsi" w:hAnsiTheme="minorHAnsi" w:cs="Arial"/>
          <w:lang w:val="en-GB"/>
        </w:rPr>
        <w:t>:</w:t>
      </w:r>
      <w:r w:rsidR="004060B4" w:rsidRPr="002D1155">
        <w:rPr>
          <w:rFonts w:asciiTheme="minorHAnsi" w:hAnsiTheme="minorHAnsi" w:cs="Arial"/>
          <w:lang w:val="en-AU"/>
        </w:rPr>
        <w:br/>
      </w:r>
    </w:p>
    <w:p w14:paraId="20C0889C" w14:textId="3195A7D1" w:rsidR="00051AAA" w:rsidRPr="002D1155" w:rsidRDefault="00763C35" w:rsidP="00A749F9">
      <w:pPr>
        <w:pStyle w:val="ListParagraph"/>
        <w:numPr>
          <w:ilvl w:val="0"/>
          <w:numId w:val="11"/>
        </w:numPr>
        <w:spacing w:line="240" w:lineRule="auto"/>
        <w:rPr>
          <w:rFonts w:asciiTheme="minorHAnsi" w:hAnsiTheme="minorHAnsi"/>
        </w:rPr>
      </w:pPr>
      <w:r>
        <w:rPr>
          <w:rFonts w:asciiTheme="minorHAnsi" w:hAnsiTheme="minorHAnsi"/>
        </w:rPr>
        <w:t>The</w:t>
      </w:r>
      <w:r w:rsidR="00051AAA" w:rsidRPr="002D1155">
        <w:rPr>
          <w:rFonts w:asciiTheme="minorHAnsi" w:hAnsiTheme="minorHAnsi"/>
        </w:rPr>
        <w:t xml:space="preserve"> differences between child rights and child protection </w:t>
      </w:r>
    </w:p>
    <w:p w14:paraId="154594F4" w14:textId="64AADF75" w:rsidR="00051AAA" w:rsidRPr="002D1155" w:rsidRDefault="00763C35" w:rsidP="00A749F9">
      <w:pPr>
        <w:pStyle w:val="ListParagraph"/>
        <w:numPr>
          <w:ilvl w:val="0"/>
          <w:numId w:val="11"/>
        </w:numPr>
        <w:spacing w:line="240" w:lineRule="auto"/>
        <w:rPr>
          <w:rFonts w:asciiTheme="minorHAnsi" w:hAnsiTheme="minorHAnsi"/>
        </w:rPr>
      </w:pPr>
      <w:r>
        <w:rPr>
          <w:rFonts w:asciiTheme="minorHAnsi" w:hAnsiTheme="minorHAnsi"/>
        </w:rPr>
        <w:t>The</w:t>
      </w:r>
      <w:r w:rsidR="00051AAA" w:rsidRPr="002D1155">
        <w:rPr>
          <w:rFonts w:asciiTheme="minorHAnsi" w:hAnsiTheme="minorHAnsi"/>
        </w:rPr>
        <w:t xml:space="preserve"> meaning of c</w:t>
      </w:r>
      <w:r w:rsidR="009A7E63">
        <w:rPr>
          <w:rFonts w:asciiTheme="minorHAnsi" w:hAnsiTheme="minorHAnsi"/>
        </w:rPr>
        <w:t>hild protection in emergencies</w:t>
      </w:r>
    </w:p>
    <w:p w14:paraId="297004AC" w14:textId="2AE12B77" w:rsidR="00051AAA" w:rsidRPr="002D1155" w:rsidRDefault="00763C35" w:rsidP="00A749F9">
      <w:pPr>
        <w:pStyle w:val="ListParagraph"/>
        <w:numPr>
          <w:ilvl w:val="0"/>
          <w:numId w:val="11"/>
        </w:numPr>
        <w:tabs>
          <w:tab w:val="left" w:pos="3523"/>
        </w:tabs>
        <w:spacing w:line="240" w:lineRule="auto"/>
        <w:contextualSpacing w:val="0"/>
        <w:rPr>
          <w:rFonts w:asciiTheme="minorHAnsi" w:hAnsiTheme="minorHAnsi"/>
        </w:rPr>
      </w:pPr>
      <w:r>
        <w:rPr>
          <w:rFonts w:asciiTheme="minorHAnsi" w:hAnsiTheme="minorHAnsi"/>
        </w:rPr>
        <w:t>T</w:t>
      </w:r>
      <w:r w:rsidR="00051AAA" w:rsidRPr="002D1155">
        <w:rPr>
          <w:rFonts w:asciiTheme="minorHAnsi" w:hAnsiTheme="minorHAnsi"/>
        </w:rPr>
        <w:t>he basic princi</w:t>
      </w:r>
      <w:r w:rsidR="004060B4" w:rsidRPr="002D1155">
        <w:rPr>
          <w:rFonts w:asciiTheme="minorHAnsi" w:hAnsiTheme="minorHAnsi"/>
        </w:rPr>
        <w:t>ples and approaches that guide child p</w:t>
      </w:r>
      <w:r w:rsidR="00051AAA" w:rsidRPr="002D1155">
        <w:rPr>
          <w:rFonts w:asciiTheme="minorHAnsi" w:hAnsiTheme="minorHAnsi"/>
        </w:rPr>
        <w:t>rotection programming in emergencies</w:t>
      </w:r>
    </w:p>
    <w:p w14:paraId="496FFE85" w14:textId="276076DF" w:rsidR="00051AAA" w:rsidRPr="002D1155" w:rsidRDefault="00763C35" w:rsidP="00A749F9">
      <w:pPr>
        <w:numPr>
          <w:ilvl w:val="0"/>
          <w:numId w:val="11"/>
        </w:numPr>
        <w:rPr>
          <w:rFonts w:asciiTheme="minorHAnsi" w:hAnsiTheme="minorHAnsi" w:cs="Arial"/>
          <w:lang w:val="en-AU" w:eastAsia="ja-JP"/>
        </w:rPr>
      </w:pPr>
      <w:r>
        <w:rPr>
          <w:rFonts w:asciiTheme="minorHAnsi" w:hAnsiTheme="minorHAnsi" w:cs="Arial"/>
          <w:lang w:val="en-AU" w:eastAsia="ja-JP"/>
        </w:rPr>
        <w:t>T</w:t>
      </w:r>
      <w:r w:rsidR="00051AAA" w:rsidRPr="002D1155">
        <w:rPr>
          <w:rFonts w:asciiTheme="minorHAnsi" w:hAnsiTheme="minorHAnsi" w:cs="Arial"/>
          <w:lang w:val="en-AU" w:eastAsia="ja-JP"/>
        </w:rPr>
        <w:t>he overall goals of child protection in emergencies – using protective environment framework and systems approach as a way of conceptualising “building back better”</w:t>
      </w:r>
    </w:p>
    <w:p w14:paraId="2423057F" w14:textId="0209383D" w:rsidR="00051AAA" w:rsidRPr="002D1155" w:rsidRDefault="00763C35" w:rsidP="00A749F9">
      <w:pPr>
        <w:pStyle w:val="ListParagraph"/>
        <w:numPr>
          <w:ilvl w:val="0"/>
          <w:numId w:val="11"/>
        </w:numPr>
        <w:spacing w:line="240" w:lineRule="auto"/>
        <w:rPr>
          <w:rFonts w:asciiTheme="minorHAnsi" w:hAnsiTheme="minorHAnsi"/>
        </w:rPr>
      </w:pPr>
      <w:r>
        <w:rPr>
          <w:rFonts w:asciiTheme="minorHAnsi" w:hAnsiTheme="minorHAnsi"/>
        </w:rPr>
        <w:t>T</w:t>
      </w:r>
      <w:r w:rsidR="00051AAA" w:rsidRPr="002D1155">
        <w:rPr>
          <w:rFonts w:asciiTheme="minorHAnsi" w:hAnsiTheme="minorHAnsi"/>
        </w:rPr>
        <w:t>he various programming priorities for UNICEF</w:t>
      </w:r>
      <w:r w:rsidR="004060B4" w:rsidRPr="002D1155">
        <w:rPr>
          <w:rFonts w:asciiTheme="minorHAnsi" w:hAnsiTheme="minorHAnsi"/>
        </w:rPr>
        <w:t xml:space="preserve"> and </w:t>
      </w:r>
      <w:proofErr w:type="spellStart"/>
      <w:r w:rsidR="004060B4" w:rsidRPr="002D1155">
        <w:rPr>
          <w:rFonts w:asciiTheme="minorHAnsi" w:hAnsiTheme="minorHAnsi"/>
        </w:rPr>
        <w:t>UNHCR</w:t>
      </w:r>
      <w:proofErr w:type="spellEnd"/>
      <w:r w:rsidR="004060B4" w:rsidRPr="002D1155">
        <w:rPr>
          <w:rFonts w:asciiTheme="minorHAnsi" w:hAnsiTheme="minorHAnsi"/>
        </w:rPr>
        <w:t xml:space="preserve"> in </w:t>
      </w:r>
      <w:proofErr w:type="spellStart"/>
      <w:r w:rsidR="004060B4" w:rsidRPr="002D1155">
        <w:rPr>
          <w:rFonts w:asciiTheme="minorHAnsi" w:hAnsiTheme="minorHAnsi"/>
        </w:rPr>
        <w:t>CPI</w:t>
      </w:r>
      <w:r w:rsidR="00051AAA" w:rsidRPr="002D1155">
        <w:rPr>
          <w:rFonts w:asciiTheme="minorHAnsi" w:hAnsiTheme="minorHAnsi"/>
        </w:rPr>
        <w:t>E</w:t>
      </w:r>
      <w:proofErr w:type="spellEnd"/>
      <w:r w:rsidR="00051AAA" w:rsidRPr="002D1155">
        <w:rPr>
          <w:rFonts w:asciiTheme="minorHAnsi" w:hAnsiTheme="minorHAnsi"/>
        </w:rPr>
        <w:t xml:space="preserve"> and the standards and typical responses that exist for each of them </w:t>
      </w:r>
    </w:p>
    <w:p w14:paraId="6E96A6D6" w14:textId="5DDE658C" w:rsidR="00051AAA" w:rsidRPr="002D1155" w:rsidRDefault="00763C35" w:rsidP="00A749F9">
      <w:pPr>
        <w:numPr>
          <w:ilvl w:val="0"/>
          <w:numId w:val="11"/>
        </w:numPr>
        <w:rPr>
          <w:rFonts w:asciiTheme="minorHAnsi" w:hAnsiTheme="minorHAnsi" w:cs="Arial"/>
          <w:lang w:val="en-AU"/>
        </w:rPr>
      </w:pPr>
      <w:r>
        <w:rPr>
          <w:rFonts w:asciiTheme="minorHAnsi" w:hAnsiTheme="minorHAnsi" w:cs="Arial"/>
          <w:lang w:val="en-AU"/>
        </w:rPr>
        <w:t>T</w:t>
      </w:r>
      <w:r w:rsidR="00051AAA" w:rsidRPr="002D1155">
        <w:rPr>
          <w:rFonts w:asciiTheme="minorHAnsi" w:hAnsiTheme="minorHAnsi" w:cs="Arial"/>
          <w:lang w:val="en-AU"/>
        </w:rPr>
        <w:t>he various strategies and cross-cutting areas t</w:t>
      </w:r>
      <w:r w:rsidR="004060B4" w:rsidRPr="002D1155">
        <w:rPr>
          <w:rFonts w:asciiTheme="minorHAnsi" w:hAnsiTheme="minorHAnsi" w:cs="Arial"/>
          <w:lang w:val="en-AU"/>
        </w:rPr>
        <w:t xml:space="preserve">hat are utilized in all </w:t>
      </w:r>
      <w:proofErr w:type="spellStart"/>
      <w:r w:rsidR="004060B4" w:rsidRPr="002D1155">
        <w:rPr>
          <w:rFonts w:asciiTheme="minorHAnsi" w:hAnsiTheme="minorHAnsi" w:cs="Arial"/>
          <w:lang w:val="en-AU"/>
        </w:rPr>
        <w:t>CPI</w:t>
      </w:r>
      <w:r w:rsidR="00051AAA" w:rsidRPr="002D1155">
        <w:rPr>
          <w:rFonts w:asciiTheme="minorHAnsi" w:hAnsiTheme="minorHAnsi" w:cs="Arial"/>
          <w:lang w:val="en-AU"/>
        </w:rPr>
        <w:t>E</w:t>
      </w:r>
      <w:proofErr w:type="spellEnd"/>
      <w:r w:rsidR="00051AAA" w:rsidRPr="002D1155">
        <w:rPr>
          <w:rFonts w:asciiTheme="minorHAnsi" w:hAnsiTheme="minorHAnsi" w:cs="Arial"/>
          <w:lang w:val="en-AU"/>
        </w:rPr>
        <w:t xml:space="preserve"> activities</w:t>
      </w:r>
    </w:p>
    <w:p w14:paraId="08B6B8EC" w14:textId="1B65E41F" w:rsidR="00051AAA" w:rsidRPr="002D1155" w:rsidRDefault="00763C35" w:rsidP="00A749F9">
      <w:pPr>
        <w:numPr>
          <w:ilvl w:val="0"/>
          <w:numId w:val="11"/>
        </w:numPr>
        <w:rPr>
          <w:rFonts w:asciiTheme="minorHAnsi" w:hAnsiTheme="minorHAnsi" w:cs="Arial"/>
          <w:lang w:val="en-AU"/>
        </w:rPr>
      </w:pPr>
      <w:r>
        <w:rPr>
          <w:rFonts w:asciiTheme="minorHAnsi" w:hAnsiTheme="minorHAnsi" w:cs="Arial"/>
          <w:lang w:val="en-AU"/>
        </w:rPr>
        <w:t>T</w:t>
      </w:r>
      <w:r w:rsidR="00051AAA" w:rsidRPr="002D1155">
        <w:rPr>
          <w:rFonts w:asciiTheme="minorHAnsi" w:hAnsiTheme="minorHAnsi" w:cs="Arial"/>
          <w:lang w:val="en-AU"/>
        </w:rPr>
        <w:t xml:space="preserve">he types </w:t>
      </w:r>
      <w:r w:rsidR="004060B4" w:rsidRPr="002D1155">
        <w:rPr>
          <w:rFonts w:asciiTheme="minorHAnsi" w:hAnsiTheme="minorHAnsi" w:cs="Arial"/>
          <w:lang w:val="en-AU"/>
        </w:rPr>
        <w:t xml:space="preserve">of activities to consider in </w:t>
      </w:r>
      <w:proofErr w:type="spellStart"/>
      <w:r w:rsidR="004060B4" w:rsidRPr="002D1155">
        <w:rPr>
          <w:rFonts w:asciiTheme="minorHAnsi" w:hAnsiTheme="minorHAnsi" w:cs="Arial"/>
          <w:lang w:val="en-AU"/>
        </w:rPr>
        <w:t>CPI</w:t>
      </w:r>
      <w:r w:rsidR="00051AAA" w:rsidRPr="002D1155">
        <w:rPr>
          <w:rFonts w:asciiTheme="minorHAnsi" w:hAnsiTheme="minorHAnsi" w:cs="Arial"/>
          <w:lang w:val="en-AU"/>
        </w:rPr>
        <w:t>E</w:t>
      </w:r>
      <w:proofErr w:type="spellEnd"/>
      <w:r w:rsidR="00051AAA" w:rsidRPr="002D1155">
        <w:rPr>
          <w:rFonts w:asciiTheme="minorHAnsi" w:hAnsiTheme="minorHAnsi" w:cs="Arial"/>
          <w:lang w:val="en-AU"/>
        </w:rPr>
        <w:t xml:space="preserve"> – prevention, response and environment-building</w:t>
      </w:r>
    </w:p>
    <w:p w14:paraId="690853C8" w14:textId="70FFD0A8" w:rsidR="00995AA9" w:rsidRPr="00995AA9" w:rsidRDefault="00995AA9" w:rsidP="00A6022C">
      <w:pPr>
        <w:rPr>
          <w:rFonts w:asciiTheme="minorHAnsi" w:hAnsiTheme="minorHAnsi" w:cs="Arial"/>
          <w:lang w:val="en-AU"/>
        </w:rPr>
      </w:pPr>
    </w:p>
    <w:p w14:paraId="6462ED5E" w14:textId="51A28D27" w:rsidR="004060B4" w:rsidRPr="002D1155" w:rsidRDefault="004060B4" w:rsidP="004060B4">
      <w:pPr>
        <w:pStyle w:val="NoSpacing"/>
        <w:rPr>
          <w:rFonts w:asciiTheme="minorHAnsi" w:hAnsiTheme="minorHAnsi"/>
          <w:lang w:val="en-GB"/>
        </w:rPr>
      </w:pPr>
      <w:r w:rsidRPr="002D1155">
        <w:rPr>
          <w:rFonts w:asciiTheme="minorHAnsi" w:hAnsiTheme="minorHAnsi"/>
          <w:lang w:val="en-GB"/>
        </w:rPr>
        <w:t xml:space="preserve">In preparation for this session, participants </w:t>
      </w:r>
      <w:r w:rsidR="002D1155" w:rsidRPr="002D1155">
        <w:rPr>
          <w:rFonts w:asciiTheme="minorHAnsi" w:hAnsiTheme="minorHAnsi"/>
          <w:lang w:val="en-GB"/>
        </w:rPr>
        <w:t xml:space="preserve">are </w:t>
      </w:r>
      <w:r w:rsidR="00750C08">
        <w:rPr>
          <w:rFonts w:asciiTheme="minorHAnsi" w:hAnsiTheme="minorHAnsi"/>
          <w:lang w:val="en-GB"/>
        </w:rPr>
        <w:t>requested</w:t>
      </w:r>
      <w:r w:rsidR="002D1155" w:rsidRPr="002D1155">
        <w:rPr>
          <w:rFonts w:asciiTheme="minorHAnsi" w:hAnsiTheme="minorHAnsi"/>
          <w:lang w:val="en-GB"/>
        </w:rPr>
        <w:t xml:space="preserve"> to:</w:t>
      </w:r>
      <w:r w:rsidR="004863AA" w:rsidRPr="002D1155">
        <w:rPr>
          <w:rFonts w:asciiTheme="minorHAnsi" w:hAnsiTheme="minorHAnsi"/>
          <w:lang w:val="en-GB"/>
        </w:rPr>
        <w:br/>
      </w:r>
      <w:r w:rsidR="002D1155" w:rsidRPr="002D1155">
        <w:rPr>
          <w:rFonts w:asciiTheme="minorHAnsi" w:hAnsiTheme="minorHAnsi"/>
          <w:lang w:val="en-GB"/>
        </w:rPr>
        <w:br/>
        <w:t>1</w:t>
      </w:r>
      <w:r w:rsidR="004863AA" w:rsidRPr="002D1155">
        <w:rPr>
          <w:rFonts w:asciiTheme="minorHAnsi" w:hAnsiTheme="minorHAnsi"/>
          <w:lang w:val="en-GB"/>
        </w:rPr>
        <w:t xml:space="preserve">. Watch the Samira </w:t>
      </w:r>
      <w:hyperlink r:id="rId29" w:history="1">
        <w:r w:rsidR="004863AA" w:rsidRPr="002D1155">
          <w:rPr>
            <w:rStyle w:val="Hyperlink"/>
            <w:rFonts w:asciiTheme="minorHAnsi" w:hAnsiTheme="minorHAnsi"/>
            <w:lang w:val="en-GB"/>
          </w:rPr>
          <w:t>video</w:t>
        </w:r>
      </w:hyperlink>
      <w:r w:rsidR="002D1155" w:rsidRPr="002D1155">
        <w:rPr>
          <w:rFonts w:asciiTheme="minorHAnsi" w:hAnsiTheme="minorHAnsi"/>
          <w:lang w:val="en-GB"/>
        </w:rPr>
        <w:br/>
      </w:r>
      <w:r w:rsidR="002D1155" w:rsidRPr="002D1155">
        <w:rPr>
          <w:rFonts w:asciiTheme="minorHAnsi" w:hAnsiTheme="minorHAnsi"/>
          <w:lang w:val="en-GB"/>
        </w:rPr>
        <w:br/>
        <w:t>2. Complete self-study exercise 1.3</w:t>
      </w:r>
    </w:p>
    <w:p w14:paraId="5CB015CE" w14:textId="4E372B80" w:rsidR="00C80046" w:rsidRDefault="00995AA9" w:rsidP="00C80046">
      <w:pPr>
        <w:pStyle w:val="NoSpacing"/>
        <w:rPr>
          <w:rFonts w:asciiTheme="minorHAnsi" w:hAnsiTheme="minorHAnsi"/>
          <w:lang w:val="en-GB"/>
        </w:rPr>
      </w:pPr>
      <w:r>
        <w:rPr>
          <w:lang w:val="en-GB"/>
        </w:rPr>
        <w:br/>
      </w:r>
      <w:r w:rsidR="00C80046">
        <w:rPr>
          <w:rFonts w:asciiTheme="minorHAnsi" w:hAnsiTheme="minorHAnsi"/>
          <w:lang w:val="en-GB"/>
        </w:rPr>
        <w:t>Option</w:t>
      </w:r>
      <w:r w:rsidR="00B865D0">
        <w:rPr>
          <w:rFonts w:asciiTheme="minorHAnsi" w:hAnsiTheme="minorHAnsi"/>
          <w:lang w:val="en-GB"/>
        </w:rPr>
        <w:t>al</w:t>
      </w:r>
      <w:r w:rsidR="00C80046">
        <w:rPr>
          <w:rFonts w:asciiTheme="minorHAnsi" w:hAnsiTheme="minorHAnsi"/>
          <w:lang w:val="en-GB"/>
        </w:rPr>
        <w:t xml:space="preserve"> exercise</w:t>
      </w:r>
      <w:r w:rsidR="00B865D0">
        <w:rPr>
          <w:rFonts w:asciiTheme="minorHAnsi" w:hAnsiTheme="minorHAnsi"/>
          <w:lang w:val="en-GB"/>
        </w:rPr>
        <w:t>s</w:t>
      </w:r>
    </w:p>
    <w:p w14:paraId="6A4165BC" w14:textId="77777777" w:rsidR="00C80046" w:rsidRDefault="00C80046" w:rsidP="00C80046">
      <w:pPr>
        <w:pStyle w:val="NoSpacing"/>
        <w:rPr>
          <w:rFonts w:asciiTheme="minorHAnsi" w:hAnsiTheme="minorHAnsi"/>
          <w:lang w:val="en-GB"/>
        </w:rPr>
      </w:pPr>
    </w:p>
    <w:p w14:paraId="69E8DEB2" w14:textId="209CABF8" w:rsidR="00C80046" w:rsidRDefault="00C80046" w:rsidP="00C80046">
      <w:pPr>
        <w:pStyle w:val="NoSpacing"/>
        <w:rPr>
          <w:rFonts w:asciiTheme="minorHAnsi" w:hAnsiTheme="minorHAnsi"/>
          <w:lang w:val="en-GB"/>
        </w:rPr>
      </w:pPr>
      <w:r>
        <w:rPr>
          <w:rFonts w:asciiTheme="minorHAnsi" w:hAnsiTheme="minorHAnsi"/>
          <w:lang w:val="en-GB"/>
        </w:rPr>
        <w:t xml:space="preserve">1. Watch Susan Bissell’s </w:t>
      </w:r>
      <w:hyperlink r:id="rId30" w:history="1">
        <w:r w:rsidRPr="00C80046">
          <w:rPr>
            <w:rStyle w:val="Hyperlink"/>
            <w:rFonts w:asciiTheme="minorHAnsi" w:hAnsiTheme="minorHAnsi"/>
            <w:lang w:val="en-GB"/>
          </w:rPr>
          <w:t>lecture</w:t>
        </w:r>
      </w:hyperlink>
      <w:r>
        <w:rPr>
          <w:rFonts w:asciiTheme="minorHAnsi" w:hAnsiTheme="minorHAnsi"/>
          <w:lang w:val="en-GB"/>
        </w:rPr>
        <w:t xml:space="preserve"> on the “</w:t>
      </w:r>
      <w:r w:rsidR="003F1CE1">
        <w:rPr>
          <w:rFonts w:asciiTheme="minorHAnsi" w:hAnsiTheme="minorHAnsi"/>
          <w:lang w:val="en-GB"/>
        </w:rPr>
        <w:t>Introduction to</w:t>
      </w:r>
      <w:r>
        <w:rPr>
          <w:rFonts w:asciiTheme="minorHAnsi" w:hAnsiTheme="minorHAnsi"/>
          <w:lang w:val="en-GB"/>
        </w:rPr>
        <w:t xml:space="preserve"> Child Protection in Emergencies”</w:t>
      </w:r>
    </w:p>
    <w:p w14:paraId="7807DFAE" w14:textId="77777777" w:rsidR="00362095" w:rsidRDefault="00362095" w:rsidP="00C80046">
      <w:pPr>
        <w:pStyle w:val="NoSpacing"/>
        <w:rPr>
          <w:rFonts w:asciiTheme="minorHAnsi" w:hAnsiTheme="minorHAnsi"/>
          <w:lang w:val="en-GB"/>
        </w:rPr>
      </w:pPr>
    </w:p>
    <w:p w14:paraId="07814F46" w14:textId="49962EE5" w:rsidR="00362095" w:rsidRDefault="00362095" w:rsidP="00C80046">
      <w:pPr>
        <w:pStyle w:val="NoSpacing"/>
        <w:rPr>
          <w:rFonts w:asciiTheme="minorHAnsi" w:hAnsiTheme="minorHAnsi"/>
          <w:lang w:val="en-GB"/>
        </w:rPr>
      </w:pPr>
      <w:r>
        <w:rPr>
          <w:rFonts w:asciiTheme="minorHAnsi" w:hAnsiTheme="minorHAnsi"/>
          <w:lang w:val="en-GB"/>
        </w:rPr>
        <w:t xml:space="preserve">2. Watch Neil Boothby’s </w:t>
      </w:r>
      <w:hyperlink r:id="rId31" w:history="1">
        <w:r w:rsidRPr="00B633A0">
          <w:rPr>
            <w:rStyle w:val="Hyperlink"/>
            <w:rFonts w:asciiTheme="minorHAnsi" w:hAnsiTheme="minorHAnsi"/>
            <w:lang w:val="en-GB"/>
          </w:rPr>
          <w:t>lecture</w:t>
        </w:r>
      </w:hyperlink>
      <w:r>
        <w:rPr>
          <w:rFonts w:asciiTheme="minorHAnsi" w:hAnsiTheme="minorHAnsi"/>
          <w:lang w:val="en-GB"/>
        </w:rPr>
        <w:t xml:space="preserve"> on “Separated Children in Emergencies”</w:t>
      </w:r>
      <w:r w:rsidR="00B633A0">
        <w:rPr>
          <w:rFonts w:asciiTheme="minorHAnsi" w:hAnsiTheme="minorHAnsi"/>
          <w:lang w:val="en-GB"/>
        </w:rPr>
        <w:br/>
      </w:r>
      <w:r w:rsidR="00B633A0">
        <w:rPr>
          <w:rFonts w:asciiTheme="minorHAnsi" w:hAnsiTheme="minorHAnsi"/>
          <w:lang w:val="en-GB"/>
        </w:rPr>
        <w:br/>
        <w:t xml:space="preserve">3. Watch Neil Boothby’s </w:t>
      </w:r>
      <w:hyperlink r:id="rId32" w:history="1">
        <w:r w:rsidR="00B633A0" w:rsidRPr="0052091D">
          <w:rPr>
            <w:rStyle w:val="Hyperlink"/>
            <w:rFonts w:asciiTheme="minorHAnsi" w:hAnsiTheme="minorHAnsi"/>
            <w:lang w:val="en-GB"/>
          </w:rPr>
          <w:t>lecture</w:t>
        </w:r>
      </w:hyperlink>
      <w:r w:rsidR="00B633A0">
        <w:rPr>
          <w:rFonts w:asciiTheme="minorHAnsi" w:hAnsiTheme="minorHAnsi"/>
          <w:lang w:val="en-GB"/>
        </w:rPr>
        <w:t xml:space="preserve"> on “</w:t>
      </w:r>
      <w:r w:rsidR="00B633A0" w:rsidRPr="0052091D">
        <w:rPr>
          <w:rFonts w:asciiTheme="minorHAnsi" w:hAnsiTheme="minorHAnsi"/>
          <w:lang w:val="en-GB"/>
        </w:rPr>
        <w:t>Children Associated with Armed Forces</w:t>
      </w:r>
      <w:r w:rsidR="00B633A0">
        <w:rPr>
          <w:rFonts w:asciiTheme="minorHAnsi" w:hAnsiTheme="minorHAnsi"/>
          <w:lang w:val="en-GB"/>
        </w:rPr>
        <w:t>”</w:t>
      </w:r>
    </w:p>
    <w:p w14:paraId="3FF08E47" w14:textId="77777777" w:rsidR="0052091D" w:rsidRDefault="0052091D" w:rsidP="00C80046">
      <w:pPr>
        <w:pStyle w:val="NoSpacing"/>
        <w:rPr>
          <w:rFonts w:asciiTheme="minorHAnsi" w:hAnsiTheme="minorHAnsi"/>
          <w:lang w:val="en-GB"/>
        </w:rPr>
      </w:pPr>
    </w:p>
    <w:p w14:paraId="0A8F149C" w14:textId="3B1E78C5" w:rsidR="0052091D" w:rsidRPr="00E901F3" w:rsidRDefault="0052091D" w:rsidP="00C80046">
      <w:pPr>
        <w:pStyle w:val="NoSpacing"/>
        <w:rPr>
          <w:rFonts w:asciiTheme="minorHAnsi" w:hAnsiTheme="minorHAnsi"/>
          <w:lang w:val="en-GB"/>
        </w:rPr>
      </w:pPr>
      <w:r>
        <w:rPr>
          <w:rFonts w:asciiTheme="minorHAnsi" w:hAnsiTheme="minorHAnsi"/>
          <w:lang w:val="en-GB"/>
        </w:rPr>
        <w:t xml:space="preserve">5. Watch Mike </w:t>
      </w:r>
      <w:proofErr w:type="spellStart"/>
      <w:r>
        <w:rPr>
          <w:rFonts w:asciiTheme="minorHAnsi" w:hAnsiTheme="minorHAnsi"/>
          <w:lang w:val="en-GB"/>
        </w:rPr>
        <w:t>Wessell’s</w:t>
      </w:r>
      <w:proofErr w:type="spellEnd"/>
      <w:r>
        <w:rPr>
          <w:rFonts w:asciiTheme="minorHAnsi" w:hAnsiTheme="minorHAnsi"/>
          <w:lang w:val="en-GB"/>
        </w:rPr>
        <w:t xml:space="preserve"> </w:t>
      </w:r>
      <w:hyperlink r:id="rId33" w:history="1">
        <w:r w:rsidRPr="0052091D">
          <w:rPr>
            <w:rStyle w:val="Hyperlink"/>
            <w:rFonts w:asciiTheme="minorHAnsi" w:hAnsiTheme="minorHAnsi"/>
            <w:lang w:val="en-GB"/>
          </w:rPr>
          <w:t>lecture</w:t>
        </w:r>
      </w:hyperlink>
      <w:r>
        <w:rPr>
          <w:rFonts w:asciiTheme="minorHAnsi" w:hAnsiTheme="minorHAnsi"/>
          <w:lang w:val="en-GB"/>
        </w:rPr>
        <w:t xml:space="preserve"> on “Psychosocial Support in Humanitarian Crises”</w:t>
      </w:r>
    </w:p>
    <w:p w14:paraId="2B0E41E6" w14:textId="77777777" w:rsidR="007B7CA7" w:rsidRDefault="00995AA9" w:rsidP="00995AA9">
      <w:pPr>
        <w:pStyle w:val="NoSpacing"/>
        <w:rPr>
          <w:lang w:val="en-GB"/>
        </w:rPr>
      </w:pPr>
      <w:r>
        <w:rPr>
          <w:lang w:val="en-GB"/>
        </w:rPr>
        <w:br/>
      </w:r>
      <w:r>
        <w:rPr>
          <w:lang w:val="en-GB"/>
        </w:rPr>
        <w:br/>
      </w:r>
      <w:r>
        <w:rPr>
          <w:lang w:val="en-GB"/>
        </w:rPr>
        <w:br/>
      </w:r>
      <w:r>
        <w:rPr>
          <w:lang w:val="en-GB"/>
        </w:rPr>
        <w:br/>
      </w:r>
      <w:r>
        <w:rPr>
          <w:lang w:val="en-GB"/>
        </w:rPr>
        <w:br/>
      </w:r>
      <w:r w:rsidR="00A70CC6" w:rsidRPr="00877328">
        <w:rPr>
          <w:lang w:val="en-GB"/>
        </w:rPr>
        <w:tab/>
      </w:r>
    </w:p>
    <w:p w14:paraId="4D9769E1" w14:textId="77777777" w:rsidR="00FE04D3" w:rsidRDefault="00A70CC6" w:rsidP="00854F6B">
      <w:pPr>
        <w:pStyle w:val="NoSpacing"/>
        <w:rPr>
          <w:lang w:val="en-GB"/>
        </w:rPr>
      </w:pPr>
      <w:r w:rsidRPr="00877328">
        <w:rPr>
          <w:lang w:val="en-GB"/>
        </w:rPr>
        <w:br w:type="page"/>
      </w:r>
    </w:p>
    <w:p w14:paraId="70675885" w14:textId="0DFD5446" w:rsidR="00FE04D3" w:rsidRPr="00E51831" w:rsidRDefault="00FE04D3" w:rsidP="00FE04D3">
      <w:pPr>
        <w:pStyle w:val="Heading3"/>
        <w:rPr>
          <w:rFonts w:asciiTheme="minorHAnsi" w:hAnsiTheme="minorHAnsi"/>
          <w:color w:val="C0504D" w:themeColor="accent2"/>
        </w:rPr>
      </w:pPr>
      <w:bookmarkStart w:id="35" w:name="_Toc240945045"/>
      <w:proofErr w:type="spellStart"/>
      <w:r>
        <w:rPr>
          <w:rFonts w:asciiTheme="minorHAnsi" w:hAnsiTheme="minorHAnsi"/>
          <w:color w:val="C0504D" w:themeColor="accent2"/>
        </w:rPr>
        <w:t>Self-Study</w:t>
      </w:r>
      <w:proofErr w:type="spellEnd"/>
      <w:r>
        <w:rPr>
          <w:rFonts w:asciiTheme="minorHAnsi" w:hAnsiTheme="minorHAnsi"/>
          <w:color w:val="C0504D" w:themeColor="accent2"/>
        </w:rPr>
        <w:t xml:space="preserve"> </w:t>
      </w:r>
      <w:proofErr w:type="spellStart"/>
      <w:r>
        <w:rPr>
          <w:rFonts w:asciiTheme="minorHAnsi" w:hAnsiTheme="minorHAnsi"/>
          <w:color w:val="C0504D" w:themeColor="accent2"/>
        </w:rPr>
        <w:t>Exercise</w:t>
      </w:r>
      <w:proofErr w:type="spellEnd"/>
      <w:r>
        <w:rPr>
          <w:rFonts w:asciiTheme="minorHAnsi" w:hAnsiTheme="minorHAnsi"/>
          <w:color w:val="C0504D" w:themeColor="accent2"/>
        </w:rPr>
        <w:t xml:space="preserve"> 1.3</w:t>
      </w:r>
      <w:bookmarkEnd w:id="35"/>
    </w:p>
    <w:p w14:paraId="08E95EF9" w14:textId="1C5C2F94" w:rsidR="007B7CA7" w:rsidRDefault="007B7CA7" w:rsidP="007B7CA7">
      <w:pPr>
        <w:pStyle w:val="NoSpacing"/>
        <w:rPr>
          <w:lang w:val="en-GB"/>
        </w:rPr>
      </w:pPr>
      <w:r>
        <w:br/>
      </w:r>
      <w:r>
        <w:rPr>
          <w:lang w:val="en-GB"/>
        </w:rPr>
        <w:t>The Minimum Standards for Child Protection in Humanitarian Action (</w:t>
      </w:r>
      <w:proofErr w:type="spellStart"/>
      <w:r>
        <w:rPr>
          <w:lang w:val="en-GB"/>
        </w:rPr>
        <w:t>CPMS</w:t>
      </w:r>
      <w:proofErr w:type="spellEnd"/>
      <w:r>
        <w:rPr>
          <w:lang w:val="en-GB"/>
        </w:rPr>
        <w:t xml:space="preserve">) is a companion to the SPHERE Standards. Download the English version </w:t>
      </w:r>
      <w:hyperlink r:id="rId34" w:history="1">
        <w:r w:rsidRPr="002E3600">
          <w:rPr>
            <w:rStyle w:val="Hyperlink"/>
            <w:rFonts w:asciiTheme="minorHAnsi" w:hAnsiTheme="minorHAnsi"/>
            <w:lang w:val="en-GB"/>
          </w:rPr>
          <w:t>here</w:t>
        </w:r>
      </w:hyperlink>
      <w:r>
        <w:rPr>
          <w:lang w:val="en-GB"/>
        </w:rPr>
        <w:t xml:space="preserve">. </w:t>
      </w:r>
      <w:r>
        <w:rPr>
          <w:lang w:val="en-GB"/>
        </w:rPr>
        <w:br/>
      </w:r>
      <w:r w:rsidR="000F54BA">
        <w:rPr>
          <w:lang w:val="en-GB"/>
        </w:rPr>
        <w:br/>
        <w:t>Then answer the following questions.</w:t>
      </w:r>
      <w:r>
        <w:rPr>
          <w:lang w:val="en-GB"/>
        </w:rPr>
        <w:br/>
      </w:r>
      <w:r w:rsidR="0079599E">
        <w:rPr>
          <w:lang w:val="en-GB"/>
        </w:rPr>
        <w:br/>
        <w:t>1</w:t>
      </w:r>
      <w:r>
        <w:rPr>
          <w:lang w:val="en-GB"/>
        </w:rPr>
        <w:t xml:space="preserve">. What is the different between “child protection” and “child rights” according to the </w:t>
      </w:r>
      <w:proofErr w:type="spellStart"/>
      <w:r>
        <w:rPr>
          <w:lang w:val="en-GB"/>
        </w:rPr>
        <w:t>CPMS</w:t>
      </w:r>
      <w:proofErr w:type="spellEnd"/>
      <w:r>
        <w:rPr>
          <w:lang w:val="en-GB"/>
        </w:rPr>
        <w:t xml:space="preserve">? </w:t>
      </w:r>
    </w:p>
    <w:p w14:paraId="7BED30D3" w14:textId="77777777" w:rsidR="007B7CA7" w:rsidRPr="00FE15F4" w:rsidRDefault="007B7CA7" w:rsidP="007B7CA7">
      <w:pPr>
        <w:pStyle w:val="NoSpacing"/>
        <w:rPr>
          <w:rFonts w:asciiTheme="majorHAnsi" w:hAnsiTheme="majorHAnsi"/>
          <w:sz w:val="28"/>
          <w:szCs w:val="28"/>
          <w:lang w:val="en-GB"/>
        </w:rPr>
      </w:pPr>
    </w:p>
    <w:p w14:paraId="5576FB99" w14:textId="77777777" w:rsidR="007B7CA7" w:rsidRDefault="007B7CA7" w:rsidP="007B7CA7">
      <w:pPr>
        <w:pStyle w:val="NoSpacing"/>
      </w:pPr>
      <w:r>
        <w:t xml:space="preserve"> </w:t>
      </w:r>
    </w:p>
    <w:p w14:paraId="509EFA9E" w14:textId="77777777" w:rsidR="007B7CA7" w:rsidRDefault="007B7CA7" w:rsidP="007B7CA7">
      <w:pPr>
        <w:pStyle w:val="NoSpacing"/>
      </w:pPr>
    </w:p>
    <w:p w14:paraId="174C9149" w14:textId="77777777" w:rsidR="007B7CA7" w:rsidRDefault="007B7CA7" w:rsidP="007B7CA7">
      <w:pPr>
        <w:pStyle w:val="NoSpacing"/>
      </w:pPr>
    </w:p>
    <w:p w14:paraId="6F6E4D19" w14:textId="77777777" w:rsidR="007B7CA7" w:rsidRDefault="007B7CA7" w:rsidP="007B7CA7">
      <w:pPr>
        <w:pStyle w:val="NoSpacing"/>
      </w:pPr>
    </w:p>
    <w:p w14:paraId="75909F08" w14:textId="77777777" w:rsidR="007B7CA7" w:rsidRDefault="007B7CA7" w:rsidP="007B7CA7">
      <w:pPr>
        <w:pStyle w:val="NoSpacing"/>
      </w:pPr>
    </w:p>
    <w:p w14:paraId="4831E5ED" w14:textId="77777777" w:rsidR="007B7CA7" w:rsidRDefault="007B7CA7" w:rsidP="007B7CA7">
      <w:pPr>
        <w:pStyle w:val="NoSpacing"/>
      </w:pPr>
    </w:p>
    <w:p w14:paraId="3D4E7DDB" w14:textId="77777777" w:rsidR="007B7CA7" w:rsidRDefault="007B7CA7" w:rsidP="007B7CA7">
      <w:pPr>
        <w:pStyle w:val="NoSpacing"/>
      </w:pPr>
    </w:p>
    <w:p w14:paraId="073EFC59" w14:textId="77777777" w:rsidR="007B7CA7" w:rsidRDefault="007B7CA7" w:rsidP="007B7CA7">
      <w:pPr>
        <w:pStyle w:val="NoSpacing"/>
      </w:pPr>
    </w:p>
    <w:p w14:paraId="1663A83E" w14:textId="77777777" w:rsidR="007B7CA7" w:rsidRDefault="007B7CA7" w:rsidP="007B7CA7">
      <w:pPr>
        <w:pStyle w:val="NoSpacing"/>
      </w:pPr>
    </w:p>
    <w:p w14:paraId="4300EE3C" w14:textId="77777777" w:rsidR="00BD3D68" w:rsidRDefault="00BD3D68" w:rsidP="007B7CA7">
      <w:pPr>
        <w:pStyle w:val="NoSpacing"/>
      </w:pPr>
    </w:p>
    <w:p w14:paraId="15C05847" w14:textId="77777777" w:rsidR="00BD3D68" w:rsidRDefault="00BD3D68" w:rsidP="007B7CA7">
      <w:pPr>
        <w:pStyle w:val="NoSpacing"/>
      </w:pPr>
    </w:p>
    <w:p w14:paraId="0F076587" w14:textId="77777777" w:rsidR="00BD3D68" w:rsidRDefault="00BD3D68" w:rsidP="007B7CA7">
      <w:pPr>
        <w:pStyle w:val="NoSpacing"/>
      </w:pPr>
    </w:p>
    <w:p w14:paraId="29CE9555" w14:textId="77777777" w:rsidR="00BD3D68" w:rsidRDefault="00BD3D68" w:rsidP="007B7CA7">
      <w:pPr>
        <w:pStyle w:val="NoSpacing"/>
      </w:pPr>
    </w:p>
    <w:p w14:paraId="75439493" w14:textId="77777777" w:rsidR="00BD3D68" w:rsidRDefault="00BD3D68" w:rsidP="007B7CA7">
      <w:pPr>
        <w:pStyle w:val="NoSpacing"/>
      </w:pPr>
    </w:p>
    <w:p w14:paraId="3CA7BC2C" w14:textId="77777777" w:rsidR="00BD3D68" w:rsidRDefault="00BD3D68" w:rsidP="007B7CA7">
      <w:pPr>
        <w:pStyle w:val="NoSpacing"/>
      </w:pPr>
    </w:p>
    <w:p w14:paraId="78242DBF" w14:textId="77777777" w:rsidR="00BD3D68" w:rsidRDefault="00BD3D68" w:rsidP="007B7CA7">
      <w:pPr>
        <w:pStyle w:val="NoSpacing"/>
      </w:pPr>
    </w:p>
    <w:p w14:paraId="797D8344" w14:textId="77777777" w:rsidR="008A7721" w:rsidRDefault="008A7721" w:rsidP="007B7CA7">
      <w:pPr>
        <w:pStyle w:val="NoSpacing"/>
        <w:rPr>
          <w:lang w:val="en-GB"/>
        </w:rPr>
      </w:pPr>
    </w:p>
    <w:p w14:paraId="5F21BA6B" w14:textId="77777777" w:rsidR="008A7721" w:rsidRDefault="008A7721" w:rsidP="007B7CA7">
      <w:pPr>
        <w:pStyle w:val="NoSpacing"/>
        <w:rPr>
          <w:lang w:val="en-GB"/>
        </w:rPr>
      </w:pPr>
    </w:p>
    <w:p w14:paraId="2BF9784F" w14:textId="77777777" w:rsidR="008A7721" w:rsidRDefault="008A7721" w:rsidP="007B7CA7">
      <w:pPr>
        <w:pStyle w:val="NoSpacing"/>
        <w:rPr>
          <w:lang w:val="en-GB"/>
        </w:rPr>
      </w:pPr>
    </w:p>
    <w:p w14:paraId="1C893595" w14:textId="77777777" w:rsidR="008A7721" w:rsidRDefault="008A7721" w:rsidP="007B7CA7">
      <w:pPr>
        <w:pStyle w:val="NoSpacing"/>
        <w:rPr>
          <w:lang w:val="en-GB"/>
        </w:rPr>
      </w:pPr>
    </w:p>
    <w:p w14:paraId="79174345" w14:textId="157E208A" w:rsidR="007B7CA7" w:rsidRPr="00BD3D68" w:rsidRDefault="00390A38" w:rsidP="007B7CA7">
      <w:pPr>
        <w:pStyle w:val="NoSpacing"/>
        <w:rPr>
          <w:lang w:val="en-GB"/>
        </w:rPr>
      </w:pP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sidR="00D819BF">
        <w:rPr>
          <w:lang w:val="en-GB"/>
        </w:rPr>
        <w:br/>
      </w:r>
      <w:r w:rsidR="00D819BF">
        <w:rPr>
          <w:lang w:val="en-GB"/>
        </w:rPr>
        <w:br/>
      </w:r>
      <w:r w:rsidR="0079599E">
        <w:rPr>
          <w:lang w:val="en-GB"/>
        </w:rPr>
        <w:t>2</w:t>
      </w:r>
      <w:r w:rsidR="007B7CA7" w:rsidRPr="00780AF5">
        <w:rPr>
          <w:lang w:val="en-GB"/>
        </w:rPr>
        <w:t xml:space="preserve">. The simplified version of the </w:t>
      </w:r>
      <w:proofErr w:type="spellStart"/>
      <w:r w:rsidR="007B7CA7" w:rsidRPr="00780AF5">
        <w:rPr>
          <w:lang w:val="en-GB"/>
        </w:rPr>
        <w:t>CPMS</w:t>
      </w:r>
      <w:proofErr w:type="spellEnd"/>
      <w:r w:rsidR="007B7CA7">
        <w:rPr>
          <w:lang w:val="en-GB"/>
        </w:rPr>
        <w:t xml:space="preserve"> is provided on the next page</w:t>
      </w:r>
      <w:r w:rsidR="00B732DA">
        <w:rPr>
          <w:lang w:val="en-GB"/>
        </w:rPr>
        <w:t xml:space="preserve"> on </w:t>
      </w:r>
      <w:proofErr w:type="spellStart"/>
      <w:r w:rsidR="00B732DA">
        <w:rPr>
          <w:lang w:val="en-GB"/>
        </w:rPr>
        <w:t>Handout</w:t>
      </w:r>
      <w:proofErr w:type="spellEnd"/>
      <w:r w:rsidR="00B732DA">
        <w:rPr>
          <w:lang w:val="en-GB"/>
        </w:rPr>
        <w:t xml:space="preserve"> 1</w:t>
      </w:r>
      <w:r w:rsidR="007B7CA7" w:rsidRPr="00780AF5">
        <w:rPr>
          <w:lang w:val="en-GB"/>
        </w:rPr>
        <w:t xml:space="preserve">. </w:t>
      </w:r>
      <w:r w:rsidR="00BD3D68">
        <w:rPr>
          <w:lang w:val="en-GB"/>
        </w:rPr>
        <w:t>Circle the</w:t>
      </w:r>
      <w:r w:rsidR="007B7CA7" w:rsidRPr="00780AF5">
        <w:rPr>
          <w:lang w:val="en-GB"/>
        </w:rPr>
        <w:t xml:space="preserve"> standards </w:t>
      </w:r>
      <w:r w:rsidR="00BD3D68">
        <w:rPr>
          <w:lang w:val="en-GB"/>
        </w:rPr>
        <w:t xml:space="preserve">that </w:t>
      </w:r>
      <w:r w:rsidR="007B7CA7" w:rsidRPr="00780AF5">
        <w:rPr>
          <w:lang w:val="en-GB"/>
        </w:rPr>
        <w:t xml:space="preserve">are directly applicable to </w:t>
      </w:r>
      <w:hyperlink r:id="rId35" w:history="1">
        <w:r w:rsidR="007B7CA7" w:rsidRPr="00FE04D3">
          <w:rPr>
            <w:rStyle w:val="Hyperlink"/>
            <w:lang w:val="en-GB"/>
          </w:rPr>
          <w:t>Samira’s situation</w:t>
        </w:r>
      </w:hyperlink>
      <w:r w:rsidR="007B7CA7" w:rsidRPr="00780AF5">
        <w:rPr>
          <w:lang w:val="en-GB"/>
        </w:rPr>
        <w:t xml:space="preserve">? </w:t>
      </w:r>
    </w:p>
    <w:p w14:paraId="09672428" w14:textId="77777777" w:rsidR="000148EF" w:rsidRDefault="000148EF" w:rsidP="000148EF">
      <w:pPr>
        <w:pStyle w:val="NoSpacing"/>
        <w:rPr>
          <w:lang w:val="en-GB"/>
        </w:rPr>
      </w:pPr>
    </w:p>
    <w:p w14:paraId="54E2D584" w14:textId="2BF0A06F" w:rsidR="000148EF" w:rsidRDefault="00390A38" w:rsidP="000148EF">
      <w:pPr>
        <w:pStyle w:val="NoSpacing"/>
        <w:rPr>
          <w:lang w:val="en-GB"/>
        </w:rPr>
      </w:pPr>
      <w:r>
        <w:rPr>
          <w:noProof/>
          <w:lang w:val="en-US" w:eastAsia="en-US"/>
        </w:rPr>
        <w:drawing>
          <wp:inline distT="0" distB="0" distL="0" distR="0" wp14:anchorId="2B2A4251" wp14:editId="2E090AD0">
            <wp:extent cx="6108700" cy="1066800"/>
            <wp:effectExtent l="0" t="0" r="12700" b="0"/>
            <wp:docPr id="14336" name="Picture 14336" descr="Macintosh HD:Users:Sara:Desktop:Sa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ra:Desktop:Samir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8700" cy="1066800"/>
                    </a:xfrm>
                    <a:prstGeom prst="rect">
                      <a:avLst/>
                    </a:prstGeom>
                    <a:noFill/>
                    <a:ln>
                      <a:noFill/>
                    </a:ln>
                  </pic:spPr>
                </pic:pic>
              </a:graphicData>
            </a:graphic>
          </wp:inline>
        </w:drawing>
      </w:r>
    </w:p>
    <w:p w14:paraId="60A4CC33" w14:textId="77777777" w:rsidR="008A7721" w:rsidRDefault="008A7721" w:rsidP="00390A38">
      <w:pPr>
        <w:pStyle w:val="NoSpacing"/>
        <w:rPr>
          <w:lang w:val="en-GB"/>
        </w:rPr>
      </w:pPr>
    </w:p>
    <w:p w14:paraId="587F1DCF" w14:textId="77777777" w:rsidR="000148EF" w:rsidRDefault="000148EF" w:rsidP="000148EF">
      <w:pPr>
        <w:pStyle w:val="NoSpacing"/>
        <w:rPr>
          <w:lang w:val="en-GB"/>
        </w:rPr>
      </w:pPr>
    </w:p>
    <w:p w14:paraId="29300B75" w14:textId="753D205D" w:rsidR="007B7CA7" w:rsidRDefault="007B7CA7" w:rsidP="000148EF">
      <w:pPr>
        <w:pStyle w:val="NoSpacing"/>
        <w:rPr>
          <w:lang w:val="en-GB"/>
        </w:rPr>
      </w:pPr>
      <w:r>
        <w:rPr>
          <w:lang w:val="en-GB"/>
        </w:rPr>
        <w:br w:type="page"/>
      </w:r>
    </w:p>
    <w:p w14:paraId="0B9D30EF" w14:textId="7294CD6B" w:rsidR="00FE15F4" w:rsidRDefault="00FE15F4" w:rsidP="00FE15F4">
      <w:pPr>
        <w:pStyle w:val="Heading3"/>
        <w:sectPr w:rsidR="00FE15F4" w:rsidSect="001762EF">
          <w:pgSz w:w="11894" w:h="16819"/>
          <w:pgMar w:top="1134" w:right="1134" w:bottom="1134" w:left="1134" w:header="706" w:footer="706" w:gutter="0"/>
          <w:cols w:space="708"/>
          <w:titlePg/>
          <w:docGrid w:linePitch="360"/>
        </w:sectPr>
      </w:pPr>
    </w:p>
    <w:p w14:paraId="34DC5B97" w14:textId="6684BDB6" w:rsidR="001231FD" w:rsidRPr="001231FD" w:rsidRDefault="006A7C73" w:rsidP="001231FD">
      <w:pPr>
        <w:pStyle w:val="NoSpacing"/>
        <w:rPr>
          <w:rFonts w:asciiTheme="majorHAnsi" w:hAnsiTheme="majorHAnsi"/>
          <w:b/>
        </w:rPr>
      </w:pPr>
      <w:r>
        <w:rPr>
          <w:rFonts w:asciiTheme="majorHAnsi" w:hAnsiTheme="majorHAnsi"/>
          <w:b/>
        </w:rPr>
        <w:t>HANDOUT 1</w:t>
      </w:r>
    </w:p>
    <w:p w14:paraId="5F7A9147" w14:textId="77777777" w:rsidR="00FE04D3" w:rsidRPr="00FE04D3" w:rsidRDefault="00CC3D20" w:rsidP="00FE04D3">
      <w:pPr>
        <w:pStyle w:val="Heading4"/>
        <w:rPr>
          <w:color w:val="C0504D" w:themeColor="accent2"/>
        </w:rPr>
      </w:pPr>
      <w:r w:rsidRPr="00FE04D3">
        <w:rPr>
          <w:color w:val="C0504D" w:themeColor="accent2"/>
        </w:rPr>
        <w:t>SIMPLIFIED VERSION OF THE MINIMUM STANDARDS FOR CHILD PROTECTION IN HUMANITARIAN ACTION</w:t>
      </w:r>
    </w:p>
    <w:p w14:paraId="3D30656A" w14:textId="12FAC103" w:rsidR="009A0039" w:rsidRPr="00986D19" w:rsidRDefault="00CC3D20" w:rsidP="009A0039">
      <w:pPr>
        <w:widowControl w:val="0"/>
        <w:autoSpaceDE w:val="0"/>
        <w:autoSpaceDN w:val="0"/>
        <w:adjustRightInd w:val="0"/>
        <w:rPr>
          <w:rFonts w:asciiTheme="minorHAnsi" w:eastAsiaTheme="minorEastAsia" w:hAnsiTheme="minorHAnsi" w:cs="Helvetica"/>
          <w:lang w:val="en-US" w:eastAsia="en-US"/>
        </w:rPr>
      </w:pPr>
      <w:r>
        <w:rPr>
          <w:rFonts w:asciiTheme="minorHAnsi" w:hAnsiTheme="minorHAnsi"/>
          <w:b/>
          <w:lang w:val="en-GB"/>
        </w:rPr>
        <w:br/>
      </w:r>
      <w:r w:rsidR="00FE15F4" w:rsidRPr="00631D32">
        <w:rPr>
          <w:rFonts w:asciiTheme="minorHAnsi" w:hAnsiTheme="minorHAnsi"/>
          <w:b/>
          <w:lang w:val="en-GB"/>
        </w:rPr>
        <w:t>Principles and Approaches</w:t>
      </w:r>
      <w:r w:rsidR="00780AF5">
        <w:rPr>
          <w:rFonts w:asciiTheme="minorHAnsi" w:hAnsiTheme="minorHAnsi"/>
          <w:b/>
          <w:lang w:val="en-GB"/>
        </w:rPr>
        <w:br/>
      </w:r>
      <w:r w:rsidR="00FE15F4" w:rsidRPr="00631D32">
        <w:rPr>
          <w:rFonts w:asciiTheme="minorHAnsi" w:hAnsiTheme="minorHAnsi"/>
          <w:lang w:val="en-GB"/>
        </w:rPr>
        <w:br/>
      </w:r>
      <w:proofErr w:type="spellStart"/>
      <w:r w:rsidR="009A0039" w:rsidRPr="00986D19">
        <w:rPr>
          <w:rFonts w:asciiTheme="minorHAnsi" w:eastAsiaTheme="minorEastAsia" w:hAnsiTheme="minorHAnsi" w:cs="Helvetica"/>
          <w:lang w:val="en-US" w:eastAsia="en-US"/>
        </w:rPr>
        <w:t>CRC</w:t>
      </w:r>
      <w:proofErr w:type="spellEnd"/>
      <w:r w:rsidR="009A0039" w:rsidRPr="00986D19">
        <w:rPr>
          <w:rFonts w:asciiTheme="minorHAnsi" w:eastAsiaTheme="minorEastAsia" w:hAnsiTheme="minorHAnsi" w:cs="Helvetica"/>
          <w:lang w:val="en-US" w:eastAsia="en-US"/>
        </w:rPr>
        <w:t xml:space="preserve"> Principle 1: Survival and Development</w:t>
      </w:r>
    </w:p>
    <w:p w14:paraId="57117760" w14:textId="5B877947" w:rsidR="009A0039" w:rsidRPr="00986D19" w:rsidRDefault="009A0039" w:rsidP="009A0039">
      <w:pPr>
        <w:widowControl w:val="0"/>
        <w:autoSpaceDE w:val="0"/>
        <w:autoSpaceDN w:val="0"/>
        <w:adjustRightInd w:val="0"/>
        <w:rPr>
          <w:rFonts w:asciiTheme="minorHAnsi" w:eastAsiaTheme="minorEastAsia" w:hAnsiTheme="minorHAnsi" w:cs="Helvetica"/>
          <w:sz w:val="22"/>
          <w:szCs w:val="22"/>
          <w:lang w:val="en-US" w:eastAsia="en-US"/>
        </w:rPr>
      </w:pPr>
      <w:proofErr w:type="spellStart"/>
      <w:r w:rsidRPr="00986D19">
        <w:rPr>
          <w:rFonts w:asciiTheme="minorHAnsi" w:eastAsiaTheme="minorEastAsia" w:hAnsiTheme="minorHAnsi" w:cs="Helvetica"/>
          <w:lang w:val="en-US" w:eastAsia="en-US"/>
        </w:rPr>
        <w:t>CRC</w:t>
      </w:r>
      <w:proofErr w:type="spellEnd"/>
      <w:r w:rsidRPr="00986D19">
        <w:rPr>
          <w:rFonts w:asciiTheme="minorHAnsi" w:eastAsiaTheme="minorEastAsia" w:hAnsiTheme="minorHAnsi" w:cs="Helvetica"/>
          <w:lang w:val="en-US" w:eastAsia="en-US"/>
        </w:rPr>
        <w:t xml:space="preserve"> Principle 2: Non-discrimination</w:t>
      </w:r>
    </w:p>
    <w:p w14:paraId="0CD0B343" w14:textId="70F997E8" w:rsidR="009A0039" w:rsidRPr="00986D19" w:rsidRDefault="009A0039" w:rsidP="009A0039">
      <w:pPr>
        <w:widowControl w:val="0"/>
        <w:autoSpaceDE w:val="0"/>
        <w:autoSpaceDN w:val="0"/>
        <w:adjustRightInd w:val="0"/>
        <w:rPr>
          <w:rFonts w:asciiTheme="minorHAnsi" w:eastAsiaTheme="minorEastAsia" w:hAnsiTheme="minorHAnsi" w:cs="Helvetica"/>
          <w:sz w:val="22"/>
          <w:szCs w:val="22"/>
          <w:lang w:val="en-US" w:eastAsia="en-US"/>
        </w:rPr>
      </w:pPr>
      <w:proofErr w:type="spellStart"/>
      <w:r w:rsidRPr="00986D19">
        <w:rPr>
          <w:rFonts w:asciiTheme="minorHAnsi" w:eastAsiaTheme="minorEastAsia" w:hAnsiTheme="minorHAnsi" w:cs="Helvetica"/>
          <w:lang w:val="en-US" w:eastAsia="en-US"/>
        </w:rPr>
        <w:t>CRC</w:t>
      </w:r>
      <w:proofErr w:type="spellEnd"/>
      <w:r w:rsidRPr="00986D19">
        <w:rPr>
          <w:rFonts w:asciiTheme="minorHAnsi" w:eastAsiaTheme="minorEastAsia" w:hAnsiTheme="minorHAnsi" w:cs="Helvetica"/>
          <w:lang w:val="en-US" w:eastAsia="en-US"/>
        </w:rPr>
        <w:t xml:space="preserve"> Principle 3: Child Participation</w:t>
      </w:r>
    </w:p>
    <w:p w14:paraId="2EFABFFF" w14:textId="6820F3FD" w:rsidR="009A0039" w:rsidRPr="00986D19" w:rsidRDefault="009A0039" w:rsidP="009A0039">
      <w:pPr>
        <w:pStyle w:val="NoSpacing"/>
        <w:rPr>
          <w:rFonts w:asciiTheme="minorHAnsi" w:hAnsiTheme="minorHAnsi"/>
          <w:lang w:val="en-GB"/>
        </w:rPr>
      </w:pPr>
      <w:proofErr w:type="spellStart"/>
      <w:r w:rsidRPr="00986D19">
        <w:rPr>
          <w:rFonts w:asciiTheme="minorHAnsi" w:eastAsiaTheme="minorEastAsia" w:hAnsiTheme="minorHAnsi" w:cs="Helvetica"/>
          <w:lang w:val="en-US" w:eastAsia="en-US"/>
        </w:rPr>
        <w:t>CRC</w:t>
      </w:r>
      <w:proofErr w:type="spellEnd"/>
      <w:r w:rsidRPr="00986D19">
        <w:rPr>
          <w:rFonts w:asciiTheme="minorHAnsi" w:eastAsiaTheme="minorEastAsia" w:hAnsiTheme="minorHAnsi" w:cs="Helvetica"/>
          <w:lang w:val="en-US" w:eastAsia="en-US"/>
        </w:rPr>
        <w:t xml:space="preserve"> Principle 4: The Best Interests of the Child</w:t>
      </w:r>
    </w:p>
    <w:p w14:paraId="2489527A" w14:textId="64A453DB" w:rsidR="00FE15F4" w:rsidRPr="00986D19" w:rsidRDefault="00FE15F4" w:rsidP="00FE15F4">
      <w:pPr>
        <w:pStyle w:val="NoSpacing"/>
        <w:rPr>
          <w:rFonts w:asciiTheme="minorHAnsi" w:hAnsiTheme="minorHAnsi"/>
          <w:lang w:val="en-GB"/>
        </w:rPr>
      </w:pPr>
      <w:r w:rsidRPr="00986D19">
        <w:rPr>
          <w:rFonts w:asciiTheme="minorHAnsi" w:hAnsiTheme="minorHAnsi"/>
          <w:lang w:val="en-GB"/>
        </w:rPr>
        <w:t>Principle 1: Avoid exposing peop</w:t>
      </w:r>
      <w:r w:rsidR="001231FD" w:rsidRPr="00986D19">
        <w:rPr>
          <w:rFonts w:asciiTheme="minorHAnsi" w:hAnsiTheme="minorHAnsi"/>
          <w:lang w:val="en-GB"/>
        </w:rPr>
        <w:t>le</w:t>
      </w:r>
      <w:r w:rsidRPr="00986D19">
        <w:rPr>
          <w:rFonts w:asciiTheme="minorHAnsi" w:hAnsiTheme="minorHAnsi"/>
          <w:lang w:val="en-GB"/>
        </w:rPr>
        <w:t xml:space="preserve"> to further harm as a result of your actions.</w:t>
      </w:r>
    </w:p>
    <w:p w14:paraId="432DE6FD" w14:textId="77777777" w:rsidR="00FE15F4" w:rsidRPr="00986D19" w:rsidRDefault="00FE15F4" w:rsidP="00FE15F4">
      <w:pPr>
        <w:pStyle w:val="NoSpacing"/>
        <w:rPr>
          <w:rFonts w:asciiTheme="minorHAnsi" w:hAnsiTheme="minorHAnsi"/>
          <w:lang w:val="en-GB"/>
        </w:rPr>
      </w:pPr>
      <w:r w:rsidRPr="00986D19">
        <w:rPr>
          <w:rFonts w:asciiTheme="minorHAnsi" w:hAnsiTheme="minorHAnsi"/>
          <w:lang w:val="en-GB"/>
        </w:rPr>
        <w:t>Principle 2: Ensure people’s access to impartial assistance.</w:t>
      </w:r>
    </w:p>
    <w:p w14:paraId="53035B7D" w14:textId="77777777" w:rsidR="00FE15F4" w:rsidRPr="00986D19" w:rsidRDefault="00FE15F4" w:rsidP="00FE15F4">
      <w:pPr>
        <w:pStyle w:val="NoSpacing"/>
        <w:rPr>
          <w:rFonts w:asciiTheme="minorHAnsi" w:hAnsiTheme="minorHAnsi"/>
          <w:lang w:val="en-GB"/>
        </w:rPr>
      </w:pPr>
      <w:r w:rsidRPr="00986D19">
        <w:rPr>
          <w:rFonts w:asciiTheme="minorHAnsi" w:hAnsiTheme="minorHAnsi"/>
          <w:lang w:val="en-GB"/>
        </w:rPr>
        <w:t>Principle 3: Protect people from physical and psychological harm arising from violence and coercion.</w:t>
      </w:r>
    </w:p>
    <w:p w14:paraId="42D9B39C" w14:textId="77777777" w:rsidR="00FE15F4" w:rsidRPr="00986D19" w:rsidRDefault="00FE15F4" w:rsidP="00FE15F4">
      <w:pPr>
        <w:pStyle w:val="NoSpacing"/>
        <w:rPr>
          <w:rFonts w:asciiTheme="minorHAnsi" w:hAnsiTheme="minorHAnsi"/>
          <w:lang w:val="en-GB"/>
        </w:rPr>
      </w:pPr>
      <w:r w:rsidRPr="00986D19">
        <w:rPr>
          <w:rFonts w:asciiTheme="minorHAnsi" w:hAnsiTheme="minorHAnsi"/>
          <w:lang w:val="en-GB"/>
        </w:rPr>
        <w:t>Principle 4: Assist people to claim their rights, access available remedies and recover from the effects of abuse.</w:t>
      </w:r>
    </w:p>
    <w:p w14:paraId="34CC4269" w14:textId="77777777" w:rsidR="00FE15F4" w:rsidRPr="00986D19" w:rsidRDefault="00FE15F4" w:rsidP="00FE15F4">
      <w:pPr>
        <w:pStyle w:val="NoSpacing"/>
        <w:rPr>
          <w:rFonts w:asciiTheme="minorHAnsi" w:hAnsiTheme="minorHAnsi"/>
          <w:lang w:val="en-GB"/>
        </w:rPr>
      </w:pPr>
      <w:r w:rsidRPr="00986D19">
        <w:rPr>
          <w:rFonts w:asciiTheme="minorHAnsi" w:hAnsiTheme="minorHAnsi"/>
          <w:lang w:val="en-GB"/>
        </w:rPr>
        <w:t>Principle 5: Strengthen child protection systems.</w:t>
      </w:r>
      <w:r w:rsidRPr="00986D19">
        <w:rPr>
          <w:rFonts w:asciiTheme="minorHAnsi" w:hAnsiTheme="minorHAnsi"/>
          <w:lang w:val="en-GB"/>
        </w:rPr>
        <w:br/>
        <w:t>Principle 6: Strengthen children’s resilience in humanitarian action.</w:t>
      </w:r>
    </w:p>
    <w:p w14:paraId="431177B8" w14:textId="07BBE487" w:rsidR="00631D32" w:rsidRPr="00631D32" w:rsidRDefault="00631D32" w:rsidP="00FE15F4">
      <w:pPr>
        <w:pStyle w:val="NoSpacing"/>
        <w:rPr>
          <w:rFonts w:asciiTheme="minorHAnsi" w:hAnsiTheme="minorHAnsi"/>
          <w:b/>
          <w:lang w:val="en-GB"/>
        </w:rPr>
      </w:pPr>
    </w:p>
    <w:p w14:paraId="1B1C8EB6" w14:textId="55E5BDAF" w:rsidR="00FE15F4" w:rsidRPr="00631D32" w:rsidRDefault="00FE15F4" w:rsidP="00FE15F4">
      <w:pPr>
        <w:pStyle w:val="NoSpacing"/>
        <w:rPr>
          <w:rFonts w:asciiTheme="minorHAnsi" w:hAnsiTheme="minorHAnsi"/>
          <w:lang w:val="en-GB"/>
        </w:rPr>
      </w:pPr>
      <w:r w:rsidRPr="00631D32">
        <w:rPr>
          <w:rFonts w:asciiTheme="minorHAnsi" w:hAnsiTheme="minorHAnsi"/>
          <w:b/>
          <w:lang w:val="en-GB"/>
        </w:rPr>
        <w:t>Standards to Ensure a Quality Child Protection Response</w:t>
      </w:r>
      <w:r w:rsidRPr="00631D32">
        <w:rPr>
          <w:rFonts w:asciiTheme="minorHAnsi" w:hAnsiTheme="minorHAnsi"/>
          <w:lang w:val="en-GB"/>
        </w:rPr>
        <w:br/>
      </w:r>
      <w:r w:rsidR="00780AF5">
        <w:rPr>
          <w:rFonts w:asciiTheme="minorHAnsi" w:hAnsiTheme="minorHAnsi"/>
          <w:lang w:val="en-GB"/>
        </w:rPr>
        <w:br/>
      </w:r>
      <w:r w:rsidRPr="00631D32">
        <w:rPr>
          <w:rFonts w:asciiTheme="minorHAnsi" w:hAnsiTheme="minorHAnsi"/>
          <w:lang w:val="en-GB"/>
        </w:rPr>
        <w:t>Standard 1: Relevant stakeholders work together for a coordinated child protection response.</w:t>
      </w:r>
    </w:p>
    <w:p w14:paraId="319BAA6B" w14:textId="77777777" w:rsidR="00FE15F4" w:rsidRPr="00631D32" w:rsidRDefault="00FE15F4" w:rsidP="00FE15F4">
      <w:pPr>
        <w:pStyle w:val="NoSpacing"/>
        <w:rPr>
          <w:rFonts w:asciiTheme="minorHAnsi" w:hAnsiTheme="minorHAnsi"/>
          <w:lang w:val="en-GB"/>
        </w:rPr>
      </w:pPr>
      <w:r w:rsidRPr="00631D32">
        <w:rPr>
          <w:rFonts w:asciiTheme="minorHAnsi" w:hAnsiTheme="minorHAnsi"/>
          <w:lang w:val="en-GB"/>
        </w:rPr>
        <w:t>Standard 2: Child protection workers are competent. Human resource policies protect girls and boys.</w:t>
      </w:r>
    </w:p>
    <w:p w14:paraId="3BE59D98" w14:textId="77777777" w:rsidR="00FE15F4" w:rsidRPr="00631D32" w:rsidRDefault="00FE15F4" w:rsidP="00FE15F4">
      <w:pPr>
        <w:pStyle w:val="NoSpacing"/>
        <w:rPr>
          <w:rFonts w:asciiTheme="minorHAnsi" w:hAnsiTheme="minorHAnsi"/>
          <w:lang w:val="en-GB"/>
        </w:rPr>
      </w:pPr>
      <w:r w:rsidRPr="00631D32">
        <w:rPr>
          <w:rFonts w:asciiTheme="minorHAnsi" w:hAnsiTheme="minorHAnsi"/>
          <w:lang w:val="en-GB"/>
        </w:rPr>
        <w:t>Standard 3: Girls’ and boys’ dignity and best interests are respected in child protection communication and advocacy.</w:t>
      </w:r>
    </w:p>
    <w:p w14:paraId="72DB9812" w14:textId="77777777" w:rsidR="00FE15F4" w:rsidRPr="00631D32" w:rsidRDefault="00FE15F4" w:rsidP="00FE15F4">
      <w:pPr>
        <w:rPr>
          <w:rFonts w:asciiTheme="minorHAnsi" w:hAnsiTheme="minorHAnsi"/>
          <w:lang w:val="en-GB"/>
        </w:rPr>
      </w:pPr>
      <w:r w:rsidRPr="00631D32">
        <w:rPr>
          <w:rFonts w:asciiTheme="minorHAnsi" w:hAnsiTheme="minorHAnsi"/>
          <w:lang w:val="en-GB"/>
        </w:rPr>
        <w:t>Standard 4: Child protection programmes build on existing resources and the changing concerns of those who have been affected by the emergency.</w:t>
      </w:r>
      <w:r w:rsidRPr="00631D32">
        <w:rPr>
          <w:rFonts w:asciiTheme="minorHAnsi" w:hAnsiTheme="minorHAnsi"/>
          <w:lang w:val="en-GB"/>
        </w:rPr>
        <w:br/>
        <w:t xml:space="preserve">Standard 5: Child protection programmes are based on up-to-date information. Confidentiality is ensured. “Do no harm” and best interests principles are respected. </w:t>
      </w:r>
    </w:p>
    <w:p w14:paraId="7B07E00A" w14:textId="4FD3874D" w:rsidR="00FE15F4" w:rsidRPr="00631D32" w:rsidRDefault="00FE15F4" w:rsidP="00FE15F4">
      <w:pPr>
        <w:rPr>
          <w:rFonts w:asciiTheme="minorHAnsi" w:hAnsiTheme="minorHAnsi"/>
          <w:lang w:val="en-GB"/>
        </w:rPr>
      </w:pPr>
      <w:r w:rsidRPr="00631D32">
        <w:rPr>
          <w:rFonts w:asciiTheme="minorHAnsi" w:hAnsiTheme="minorHAnsi"/>
          <w:lang w:val="en-GB"/>
        </w:rPr>
        <w:t>Standard 6: Information is collected in an appropriate manner in order to trigger or inform child protection responses.</w:t>
      </w:r>
      <w:r w:rsidR="00FE04D3">
        <w:rPr>
          <w:rFonts w:asciiTheme="minorHAnsi" w:hAnsiTheme="minorHAnsi"/>
          <w:b/>
          <w:lang w:val="en-GB"/>
        </w:rPr>
        <w:br/>
      </w:r>
      <w:r w:rsidR="00FE04D3">
        <w:rPr>
          <w:rFonts w:asciiTheme="minorHAnsi" w:hAnsiTheme="minorHAnsi"/>
          <w:b/>
          <w:lang w:val="en-GB"/>
        </w:rPr>
        <w:br/>
      </w:r>
      <w:r w:rsidR="00FE04D3">
        <w:rPr>
          <w:rFonts w:asciiTheme="minorHAnsi" w:hAnsiTheme="minorHAnsi"/>
          <w:b/>
          <w:lang w:val="en-GB"/>
        </w:rPr>
        <w:br/>
      </w:r>
      <w:r w:rsidRPr="00631D32">
        <w:rPr>
          <w:rFonts w:asciiTheme="minorHAnsi" w:hAnsiTheme="minorHAnsi"/>
          <w:b/>
          <w:lang w:val="en-GB"/>
        </w:rPr>
        <w:t>Standards to Address Child Protection Needs</w:t>
      </w:r>
      <w:r w:rsidRPr="00631D32">
        <w:rPr>
          <w:rFonts w:asciiTheme="minorHAnsi" w:hAnsiTheme="minorHAnsi"/>
          <w:lang w:val="en-GB"/>
        </w:rPr>
        <w:br/>
      </w:r>
      <w:r w:rsidR="00780AF5">
        <w:rPr>
          <w:rFonts w:asciiTheme="minorHAnsi" w:hAnsiTheme="minorHAnsi"/>
          <w:lang w:val="en-GB"/>
        </w:rPr>
        <w:br/>
      </w:r>
      <w:r w:rsidRPr="00631D32">
        <w:rPr>
          <w:rFonts w:asciiTheme="minorHAnsi" w:hAnsiTheme="minorHAnsi"/>
          <w:lang w:val="en-GB"/>
        </w:rPr>
        <w:t>Standard 7: Girls and boys are protected from physical dangers and injuries. Survivors access an appropriate response.</w:t>
      </w:r>
    </w:p>
    <w:p w14:paraId="782AD50B" w14:textId="77777777" w:rsidR="00FE15F4" w:rsidRPr="00631D32" w:rsidRDefault="00FE15F4" w:rsidP="00FE15F4">
      <w:pPr>
        <w:rPr>
          <w:rFonts w:asciiTheme="minorHAnsi" w:hAnsiTheme="minorHAnsi"/>
          <w:lang w:val="en-GB"/>
        </w:rPr>
      </w:pPr>
      <w:r w:rsidRPr="00631D32">
        <w:rPr>
          <w:rFonts w:asciiTheme="minorHAnsi" w:hAnsiTheme="minorHAnsi"/>
          <w:lang w:val="en-GB"/>
        </w:rPr>
        <w:t xml:space="preserve">Standard 8: Girls and boys are protected from physical violence and other harmful practices. Survivors access an appropriate response.  </w:t>
      </w:r>
    </w:p>
    <w:p w14:paraId="1E3BF91D" w14:textId="77777777" w:rsidR="00FE15F4" w:rsidRPr="00631D32" w:rsidRDefault="00FE15F4" w:rsidP="00FE15F4">
      <w:pPr>
        <w:rPr>
          <w:rFonts w:asciiTheme="minorHAnsi" w:hAnsiTheme="minorHAnsi"/>
          <w:lang w:val="en-GB"/>
        </w:rPr>
      </w:pPr>
      <w:r w:rsidRPr="00631D32">
        <w:rPr>
          <w:rFonts w:asciiTheme="minorHAnsi" w:hAnsiTheme="minorHAnsi"/>
          <w:lang w:val="en-GB"/>
        </w:rPr>
        <w:t>Standard 9: Girls and boys are protected from sexual violence. Survivors access an appropriate response.</w:t>
      </w:r>
    </w:p>
    <w:p w14:paraId="7DD09995" w14:textId="77777777" w:rsidR="00FE15F4" w:rsidRPr="00631D32" w:rsidRDefault="00FE15F4" w:rsidP="00FE15F4">
      <w:pPr>
        <w:rPr>
          <w:rFonts w:asciiTheme="minorHAnsi" w:hAnsiTheme="minorHAnsi"/>
          <w:lang w:val="en-GB"/>
        </w:rPr>
      </w:pPr>
      <w:r w:rsidRPr="00631D32">
        <w:rPr>
          <w:rFonts w:asciiTheme="minorHAnsi" w:hAnsiTheme="minorHAnsi"/>
          <w:lang w:val="en-GB"/>
        </w:rPr>
        <w:t>Standard 10: Programming strengthens girls’ and boys’ resilience. Severely affected girls and boys receive appropriate support.</w:t>
      </w:r>
    </w:p>
    <w:p w14:paraId="46A0F758" w14:textId="77777777" w:rsidR="00FE15F4" w:rsidRPr="00631D32" w:rsidRDefault="00FE15F4" w:rsidP="00FE15F4">
      <w:pPr>
        <w:rPr>
          <w:rFonts w:asciiTheme="minorHAnsi" w:hAnsiTheme="minorHAnsi"/>
          <w:lang w:val="en-GB"/>
        </w:rPr>
      </w:pPr>
      <w:r w:rsidRPr="00631D32">
        <w:rPr>
          <w:rFonts w:asciiTheme="minorHAnsi" w:hAnsiTheme="minorHAnsi"/>
          <w:lang w:val="en-GB"/>
        </w:rPr>
        <w:t>Standard 11: Girls and boys are protected from recruitment and use by armed forces or armed groups. Children are released and provided with effective reintegration services.</w:t>
      </w:r>
    </w:p>
    <w:p w14:paraId="283DBB85" w14:textId="77777777" w:rsidR="00FE15F4" w:rsidRPr="00631D32" w:rsidRDefault="00FE15F4" w:rsidP="00FE15F4">
      <w:pPr>
        <w:rPr>
          <w:rFonts w:asciiTheme="minorHAnsi" w:hAnsiTheme="minorHAnsi"/>
          <w:lang w:val="en-GB"/>
        </w:rPr>
      </w:pPr>
      <w:r w:rsidRPr="00631D32">
        <w:rPr>
          <w:rFonts w:asciiTheme="minorHAnsi" w:hAnsiTheme="minorHAnsi"/>
          <w:lang w:val="en-GB"/>
        </w:rPr>
        <w:t>Standard 12: Girls and boys are protected from the worst forms of child labour.</w:t>
      </w:r>
      <w:r w:rsidRPr="00631D32">
        <w:rPr>
          <w:rFonts w:asciiTheme="minorHAnsi" w:hAnsiTheme="minorHAnsi"/>
          <w:lang w:val="en-GB"/>
        </w:rPr>
        <w:br/>
        <w:t>Standard 13: Family separation is prevented. Unaccompanied and separated children are cared for and protected.</w:t>
      </w:r>
    </w:p>
    <w:p w14:paraId="634F9AE8" w14:textId="77777777" w:rsidR="00FE15F4" w:rsidRPr="00631D32" w:rsidRDefault="00FE15F4" w:rsidP="00FE15F4">
      <w:pPr>
        <w:rPr>
          <w:rFonts w:asciiTheme="minorHAnsi" w:hAnsiTheme="minorHAnsi"/>
          <w:lang w:val="en-GB"/>
        </w:rPr>
      </w:pPr>
      <w:r w:rsidRPr="00631D32">
        <w:rPr>
          <w:rFonts w:asciiTheme="minorHAnsi" w:hAnsiTheme="minorHAnsi"/>
          <w:lang w:val="en-GB"/>
        </w:rPr>
        <w:t xml:space="preserve">Standard 14: All girls and boys who come into contact with the justice system are treated in line with international standards.  </w:t>
      </w:r>
    </w:p>
    <w:p w14:paraId="7FF69BF5" w14:textId="77B2F74F" w:rsidR="00FE15F4" w:rsidRPr="00631D32" w:rsidRDefault="00FE15F4" w:rsidP="00FE15F4">
      <w:pPr>
        <w:rPr>
          <w:rFonts w:asciiTheme="minorHAnsi" w:hAnsiTheme="minorHAnsi"/>
          <w:lang w:val="en-GB"/>
        </w:rPr>
      </w:pPr>
      <w:r w:rsidRPr="00631D32">
        <w:rPr>
          <w:rFonts w:asciiTheme="minorHAnsi" w:hAnsiTheme="minorHAnsi"/>
          <w:lang w:val="en-GB"/>
        </w:rPr>
        <w:br/>
      </w:r>
      <w:r w:rsidRPr="00631D32">
        <w:rPr>
          <w:rFonts w:asciiTheme="minorHAnsi" w:hAnsiTheme="minorHAnsi"/>
          <w:b/>
          <w:lang w:val="en-GB"/>
        </w:rPr>
        <w:t>Standards to Develop Adequate Child Protection Strategies</w:t>
      </w:r>
      <w:r w:rsidRPr="00631D32">
        <w:rPr>
          <w:rFonts w:asciiTheme="minorHAnsi" w:hAnsiTheme="minorHAnsi"/>
          <w:lang w:val="en-GB"/>
        </w:rPr>
        <w:br/>
      </w:r>
      <w:r w:rsidR="00780AF5">
        <w:rPr>
          <w:rFonts w:asciiTheme="minorHAnsi" w:hAnsiTheme="minorHAnsi"/>
          <w:lang w:val="en-GB"/>
        </w:rPr>
        <w:br/>
      </w:r>
      <w:r w:rsidRPr="00631D32">
        <w:rPr>
          <w:rFonts w:asciiTheme="minorHAnsi" w:hAnsiTheme="minorHAnsi"/>
          <w:lang w:val="en-GB"/>
        </w:rPr>
        <w:t>Standard 15: Girls and boys with urgent child protection needs are identified and receive an appropriate response.</w:t>
      </w:r>
    </w:p>
    <w:p w14:paraId="00FA81EC" w14:textId="68D7CDA7" w:rsidR="00FE04D3" w:rsidRDefault="00FE15F4" w:rsidP="00FE15F4">
      <w:pPr>
        <w:rPr>
          <w:rFonts w:asciiTheme="minorHAnsi" w:hAnsiTheme="minorHAnsi"/>
          <w:b/>
          <w:lang w:val="en-GB"/>
        </w:rPr>
      </w:pPr>
      <w:r w:rsidRPr="00631D32">
        <w:rPr>
          <w:rFonts w:asciiTheme="minorHAnsi" w:hAnsiTheme="minorHAnsi"/>
          <w:lang w:val="en-GB"/>
        </w:rPr>
        <w:t>Standard 16: Girls and boys are protected through community-based mechanisms.</w:t>
      </w:r>
      <w:r w:rsidRPr="00631D32">
        <w:rPr>
          <w:rFonts w:asciiTheme="minorHAnsi" w:hAnsiTheme="minorHAnsi"/>
          <w:lang w:val="en-GB"/>
        </w:rPr>
        <w:br/>
        <w:t>Standard 17: Children and young people access community-supported child-friendly spaces.</w:t>
      </w:r>
      <w:r w:rsidRPr="00631D32">
        <w:rPr>
          <w:rFonts w:asciiTheme="minorHAnsi" w:hAnsiTheme="minorHAnsi"/>
          <w:lang w:val="en-GB"/>
        </w:rPr>
        <w:br/>
        <w:t xml:space="preserve">Standard 18: </w:t>
      </w:r>
      <w:r w:rsidRPr="00631D32">
        <w:rPr>
          <w:rFonts w:asciiTheme="minorHAnsi" w:hAnsiTheme="minorHAnsi"/>
          <w:u w:val="single"/>
          <w:lang w:val="en-GB"/>
        </w:rPr>
        <w:t>All</w:t>
      </w:r>
      <w:r w:rsidRPr="00631D32">
        <w:rPr>
          <w:rFonts w:asciiTheme="minorHAnsi" w:hAnsiTheme="minorHAnsi"/>
          <w:lang w:val="en-GB"/>
        </w:rPr>
        <w:t xml:space="preserve"> girls and boys access basic services and protection. The causes and means of exclusion are addressed.</w:t>
      </w:r>
      <w:r w:rsidRPr="00631D32">
        <w:rPr>
          <w:rFonts w:asciiTheme="minorHAnsi" w:hAnsiTheme="minorHAnsi"/>
          <w:lang w:val="en-GB"/>
        </w:rPr>
        <w:br/>
      </w:r>
    </w:p>
    <w:p w14:paraId="32C9F280" w14:textId="2556F242" w:rsidR="00FE15F4" w:rsidRPr="00631D32" w:rsidRDefault="00FE15F4" w:rsidP="00FE15F4">
      <w:pPr>
        <w:rPr>
          <w:rFonts w:asciiTheme="minorHAnsi" w:hAnsiTheme="minorHAnsi"/>
          <w:lang w:val="en-GB"/>
        </w:rPr>
      </w:pPr>
      <w:r w:rsidRPr="00631D32">
        <w:rPr>
          <w:rFonts w:asciiTheme="minorHAnsi" w:hAnsiTheme="minorHAnsi"/>
          <w:b/>
          <w:lang w:val="en-GB"/>
        </w:rPr>
        <w:t>Strategies to Mainstream Child Protection in Other Humanitarian Settings</w:t>
      </w:r>
      <w:r w:rsidRPr="00631D32">
        <w:rPr>
          <w:rFonts w:asciiTheme="minorHAnsi" w:hAnsiTheme="minorHAnsi"/>
          <w:lang w:val="en-GB"/>
        </w:rPr>
        <w:br/>
      </w:r>
      <w:r w:rsidR="00780AF5">
        <w:rPr>
          <w:rFonts w:asciiTheme="minorHAnsi" w:hAnsiTheme="minorHAnsi"/>
          <w:lang w:val="en-GB"/>
        </w:rPr>
        <w:br/>
      </w:r>
      <w:r w:rsidRPr="00631D32">
        <w:rPr>
          <w:rFonts w:asciiTheme="minorHAnsi" w:hAnsiTheme="minorHAnsi"/>
          <w:lang w:val="en-GB"/>
        </w:rPr>
        <w:t xml:space="preserve">Standard 19: Child protection concerns are reflected in economic recovery programmes. Working-aged children and their caregivers are supported to strengthen their livelihoods. </w:t>
      </w:r>
      <w:r w:rsidRPr="00631D32">
        <w:rPr>
          <w:rFonts w:asciiTheme="minorHAnsi" w:hAnsiTheme="minorHAnsi"/>
          <w:lang w:val="en-GB"/>
        </w:rPr>
        <w:br/>
        <w:t>Standard 20: Child protection concerns are reflected in education programmes. Girls and boys access safe, quality learning environments.</w:t>
      </w:r>
      <w:r w:rsidRPr="00631D32">
        <w:rPr>
          <w:rFonts w:asciiTheme="minorHAnsi" w:hAnsiTheme="minorHAnsi"/>
          <w:lang w:val="en-GB"/>
        </w:rPr>
        <w:br/>
        <w:t xml:space="preserve">Standard 21: Child protection concerns are reflected in health programs. Girls and boys access health services that takes into consideration their age and developmental needs. </w:t>
      </w:r>
      <w:r w:rsidRPr="00631D32">
        <w:rPr>
          <w:rFonts w:asciiTheme="minorHAnsi" w:hAnsiTheme="minorHAnsi"/>
          <w:lang w:val="en-GB"/>
        </w:rPr>
        <w:br/>
        <w:t xml:space="preserve">Standard 22: Child protection concerns are reflected in nutrition programmes. Children and their caregivers access nutrition services and food. </w:t>
      </w:r>
      <w:r w:rsidRPr="00631D32">
        <w:rPr>
          <w:rFonts w:asciiTheme="minorHAnsi" w:hAnsiTheme="minorHAnsi"/>
          <w:lang w:val="en-GB"/>
        </w:rPr>
        <w:br/>
        <w:t xml:space="preserve">Standard 23: Child protection concerns are reflected in WASH programmes. Girls and boys access WASH services that reduce their risk of violence. </w:t>
      </w:r>
      <w:r w:rsidRPr="00631D32">
        <w:rPr>
          <w:rFonts w:asciiTheme="minorHAnsi" w:hAnsiTheme="minorHAnsi"/>
          <w:lang w:val="en-GB"/>
        </w:rPr>
        <w:br/>
        <w:t xml:space="preserve">Standard 24: Child protection concerns are reflected in shelter programmes. Children and their caregivers access shelter that meet basic and long-term needs, including protection and disability access. </w:t>
      </w:r>
      <w:r w:rsidRPr="00631D32">
        <w:rPr>
          <w:rFonts w:asciiTheme="minorHAnsi" w:hAnsiTheme="minorHAnsi"/>
          <w:lang w:val="en-GB"/>
        </w:rPr>
        <w:br/>
        <w:t>Standard 25: Child protection concerns are reflected in camp management programmes. Girls and boys are safe and well.</w:t>
      </w:r>
      <w:r w:rsidRPr="00631D32">
        <w:rPr>
          <w:rFonts w:asciiTheme="minorHAnsi" w:hAnsiTheme="minorHAnsi"/>
          <w:lang w:val="en-GB"/>
        </w:rPr>
        <w:br/>
        <w:t>Standard 26: Girls and boys access distribution systems that protect them.</w:t>
      </w:r>
    </w:p>
    <w:p w14:paraId="194639A6" w14:textId="0C144172" w:rsidR="00FE15F4" w:rsidRDefault="00FE15F4" w:rsidP="00995AA9">
      <w:pPr>
        <w:pStyle w:val="NoSpacing"/>
        <w:rPr>
          <w:lang w:val="en-GB"/>
        </w:rPr>
      </w:pPr>
      <w:r>
        <w:rPr>
          <w:lang w:val="en-GB"/>
        </w:rPr>
        <w:br/>
      </w:r>
      <w:r>
        <w:rPr>
          <w:lang w:val="en-GB"/>
        </w:rPr>
        <w:br/>
      </w:r>
      <w:r>
        <w:rPr>
          <w:lang w:val="en-GB"/>
        </w:rPr>
        <w:br/>
      </w:r>
      <w:r>
        <w:rPr>
          <w:lang w:val="en-GB"/>
        </w:rPr>
        <w:br/>
      </w:r>
    </w:p>
    <w:p w14:paraId="2C7E04E0" w14:textId="77777777" w:rsidR="00FE15F4" w:rsidRDefault="00FE15F4" w:rsidP="00995AA9">
      <w:pPr>
        <w:pStyle w:val="NoSpacing"/>
        <w:rPr>
          <w:lang w:val="en-GB"/>
        </w:rPr>
      </w:pPr>
      <w:r>
        <w:rPr>
          <w:lang w:val="en-GB"/>
        </w:rPr>
        <w:br w:type="page"/>
      </w:r>
    </w:p>
    <w:p w14:paraId="7E04986D" w14:textId="77777777" w:rsidR="00704419" w:rsidRDefault="00704419" w:rsidP="00995AA9">
      <w:pPr>
        <w:pStyle w:val="NoSpacing"/>
        <w:rPr>
          <w:lang w:val="en-GB"/>
        </w:rPr>
        <w:sectPr w:rsidR="00704419" w:rsidSect="001762EF">
          <w:pgSz w:w="16819" w:h="11894" w:orient="landscape"/>
          <w:pgMar w:top="1134" w:right="1134" w:bottom="1134" w:left="1134" w:header="706" w:footer="706" w:gutter="0"/>
          <w:cols w:num="2" w:space="708"/>
          <w:titlePg/>
          <w:docGrid w:linePitch="360"/>
        </w:sectPr>
      </w:pPr>
    </w:p>
    <w:p w14:paraId="16F6092A" w14:textId="77777777" w:rsidR="00A70CC6" w:rsidRPr="00877328" w:rsidRDefault="00A70CC6" w:rsidP="00995AA9">
      <w:pPr>
        <w:pStyle w:val="NoSpacing"/>
        <w:rPr>
          <w:lang w:val="en-GB"/>
        </w:rPr>
      </w:pPr>
    </w:p>
    <w:p w14:paraId="7E4B83E1" w14:textId="0F9AA33A" w:rsidR="0077229E" w:rsidRDefault="00A70CC6" w:rsidP="007560A9">
      <w:pPr>
        <w:pStyle w:val="Heading2"/>
        <w:rPr>
          <w:lang w:val="en-GB"/>
        </w:rPr>
      </w:pPr>
      <w:bookmarkStart w:id="36" w:name="_Toc240945046"/>
      <w:r w:rsidRPr="00877328">
        <w:rPr>
          <w:lang w:val="en-GB"/>
        </w:rPr>
        <w:t>1.4 Introduction to the Genesis Case Study</w:t>
      </w:r>
      <w:bookmarkEnd w:id="36"/>
    </w:p>
    <w:p w14:paraId="53C428D5" w14:textId="4962A30F" w:rsidR="000B0967" w:rsidRDefault="00DC0A05" w:rsidP="00A27E26">
      <w:pPr>
        <w:rPr>
          <w:rFonts w:asciiTheme="minorHAnsi" w:hAnsiTheme="minorHAnsi"/>
          <w:lang w:val="en-GB"/>
        </w:rPr>
      </w:pPr>
      <w:r>
        <w:rPr>
          <w:rFonts w:asciiTheme="minorHAnsi" w:hAnsiTheme="minorHAnsi"/>
          <w:lang w:val="en-GB"/>
        </w:rPr>
        <w:br/>
        <w:t xml:space="preserve">In preparation for </w:t>
      </w:r>
      <w:r w:rsidR="00B176CD">
        <w:rPr>
          <w:rFonts w:asciiTheme="minorHAnsi" w:hAnsiTheme="minorHAnsi"/>
          <w:lang w:val="en-GB"/>
        </w:rPr>
        <w:t>the simulation</w:t>
      </w:r>
      <w:r w:rsidR="00A27E26">
        <w:rPr>
          <w:rFonts w:asciiTheme="minorHAnsi" w:hAnsiTheme="minorHAnsi"/>
          <w:lang w:val="en-GB"/>
        </w:rPr>
        <w:t>, you are welcome to:</w:t>
      </w:r>
      <w:r w:rsidR="000B0967">
        <w:rPr>
          <w:rFonts w:asciiTheme="minorHAnsi" w:hAnsiTheme="minorHAnsi"/>
          <w:lang w:val="en-GB"/>
        </w:rPr>
        <w:br/>
      </w:r>
      <w:r w:rsidR="000B0967">
        <w:rPr>
          <w:rFonts w:asciiTheme="minorHAnsi" w:hAnsiTheme="minorHAnsi"/>
          <w:lang w:val="en-GB"/>
        </w:rPr>
        <w:br/>
        <w:t>1. Review your TOR</w:t>
      </w:r>
      <w:r w:rsidR="00B732DA">
        <w:rPr>
          <w:rFonts w:asciiTheme="minorHAnsi" w:hAnsiTheme="minorHAnsi"/>
          <w:lang w:val="en-GB"/>
        </w:rPr>
        <w:t xml:space="preserve"> on </w:t>
      </w:r>
      <w:proofErr w:type="spellStart"/>
      <w:r w:rsidR="00B732DA">
        <w:rPr>
          <w:rFonts w:asciiTheme="minorHAnsi" w:hAnsiTheme="minorHAnsi"/>
          <w:lang w:val="en-GB"/>
        </w:rPr>
        <w:t>Handout</w:t>
      </w:r>
      <w:proofErr w:type="spellEnd"/>
      <w:r w:rsidR="00B732DA">
        <w:rPr>
          <w:rFonts w:asciiTheme="minorHAnsi" w:hAnsiTheme="minorHAnsi"/>
          <w:lang w:val="en-GB"/>
        </w:rPr>
        <w:t xml:space="preserve"> 2.1</w:t>
      </w:r>
      <w:r w:rsidR="000B0967">
        <w:rPr>
          <w:rFonts w:asciiTheme="minorHAnsi" w:hAnsiTheme="minorHAnsi"/>
          <w:lang w:val="en-GB"/>
        </w:rPr>
        <w:br/>
      </w:r>
    </w:p>
    <w:p w14:paraId="75E996A6" w14:textId="39D3E6E9" w:rsidR="000B0967" w:rsidRPr="004C5413" w:rsidRDefault="000B0967" w:rsidP="00A27E26">
      <w:pPr>
        <w:rPr>
          <w:rFonts w:asciiTheme="minorHAnsi" w:hAnsiTheme="minorHAnsi"/>
          <w:lang w:val="en-GB"/>
        </w:rPr>
      </w:pPr>
      <w:r>
        <w:rPr>
          <w:rFonts w:asciiTheme="minorHAnsi" w:hAnsiTheme="minorHAnsi"/>
          <w:lang w:val="en-GB"/>
        </w:rPr>
        <w:t>2</w:t>
      </w:r>
      <w:r w:rsidR="00DC0A05">
        <w:rPr>
          <w:rFonts w:asciiTheme="minorHAnsi" w:hAnsiTheme="minorHAnsi"/>
          <w:lang w:val="en-GB"/>
        </w:rPr>
        <w:t>. R</w:t>
      </w:r>
      <w:r w:rsidR="00DC0A05" w:rsidRPr="001B79A8">
        <w:rPr>
          <w:rFonts w:asciiTheme="minorHAnsi" w:hAnsiTheme="minorHAnsi"/>
          <w:lang w:val="en-GB"/>
        </w:rPr>
        <w:t>ead the</w:t>
      </w:r>
      <w:r w:rsidR="00DC0A05">
        <w:rPr>
          <w:rFonts w:asciiTheme="minorHAnsi" w:hAnsiTheme="minorHAnsi"/>
          <w:lang w:val="en-GB"/>
        </w:rPr>
        <w:t xml:space="preserve"> following </w:t>
      </w:r>
      <w:proofErr w:type="spellStart"/>
      <w:r w:rsidR="00DC0A05">
        <w:rPr>
          <w:rFonts w:asciiTheme="minorHAnsi" w:hAnsiTheme="minorHAnsi"/>
          <w:lang w:val="en-GB"/>
        </w:rPr>
        <w:t>OCHA</w:t>
      </w:r>
      <w:proofErr w:type="spellEnd"/>
      <w:r w:rsidR="00DC0A05">
        <w:rPr>
          <w:rFonts w:asciiTheme="minorHAnsi" w:hAnsiTheme="minorHAnsi"/>
          <w:lang w:val="en-GB"/>
        </w:rPr>
        <w:t xml:space="preserve"> Update</w:t>
      </w:r>
      <w:r w:rsidR="00DC0A05" w:rsidRPr="001B79A8">
        <w:rPr>
          <w:rFonts w:asciiTheme="minorHAnsi" w:hAnsiTheme="minorHAnsi"/>
          <w:lang w:val="en-GB"/>
        </w:rPr>
        <w:t xml:space="preserve"> on </w:t>
      </w:r>
      <w:r w:rsidR="00DC0A05">
        <w:rPr>
          <w:rFonts w:asciiTheme="minorHAnsi" w:hAnsiTheme="minorHAnsi"/>
          <w:lang w:val="en-GB"/>
        </w:rPr>
        <w:t xml:space="preserve">the humanitarian situation in </w:t>
      </w:r>
      <w:r w:rsidR="00DC0A05" w:rsidRPr="001B79A8">
        <w:rPr>
          <w:rFonts w:asciiTheme="minorHAnsi" w:hAnsiTheme="minorHAnsi"/>
          <w:lang w:val="en-GB"/>
        </w:rPr>
        <w:t>Genesis</w:t>
      </w:r>
      <w:r>
        <w:rPr>
          <w:rFonts w:asciiTheme="minorHAnsi" w:hAnsiTheme="minorHAnsi"/>
          <w:lang w:val="en-GB"/>
        </w:rPr>
        <w:t xml:space="preserve"> </w:t>
      </w:r>
      <w:r w:rsidR="00B732DA">
        <w:rPr>
          <w:rFonts w:asciiTheme="minorHAnsi" w:hAnsiTheme="minorHAnsi"/>
          <w:lang w:val="en-GB"/>
        </w:rPr>
        <w:t xml:space="preserve">on </w:t>
      </w:r>
      <w:proofErr w:type="spellStart"/>
      <w:r w:rsidR="00B732DA">
        <w:rPr>
          <w:rFonts w:asciiTheme="minorHAnsi" w:hAnsiTheme="minorHAnsi"/>
          <w:lang w:val="en-GB"/>
        </w:rPr>
        <w:t>Handout</w:t>
      </w:r>
      <w:proofErr w:type="spellEnd"/>
      <w:r w:rsidR="00B732DA">
        <w:rPr>
          <w:rFonts w:asciiTheme="minorHAnsi" w:hAnsiTheme="minorHAnsi"/>
          <w:lang w:val="en-GB"/>
        </w:rPr>
        <w:t xml:space="preserve"> 2.2</w:t>
      </w:r>
      <w:r>
        <w:rPr>
          <w:rFonts w:asciiTheme="minorHAnsi" w:hAnsiTheme="minorHAnsi"/>
          <w:lang w:val="en-GB"/>
        </w:rPr>
        <w:br/>
      </w:r>
      <w:r>
        <w:rPr>
          <w:rFonts w:asciiTheme="minorHAnsi" w:hAnsiTheme="minorHAnsi"/>
          <w:lang w:val="en-GB"/>
        </w:rPr>
        <w:br/>
        <w:t>3</w:t>
      </w:r>
      <w:r w:rsidR="00DC0A05">
        <w:rPr>
          <w:rFonts w:asciiTheme="minorHAnsi" w:hAnsiTheme="minorHAnsi"/>
          <w:lang w:val="en-GB"/>
        </w:rPr>
        <w:t>. Roughly label the map provided below with the geographic locations mentioned in the brief</w:t>
      </w:r>
      <w:r w:rsidR="00DC0A05" w:rsidRPr="001B79A8">
        <w:rPr>
          <w:rFonts w:asciiTheme="minorHAnsi" w:hAnsiTheme="minorHAnsi"/>
          <w:lang w:val="en-GB"/>
        </w:rPr>
        <w:t>.</w:t>
      </w:r>
      <w:r w:rsidR="00B176CD">
        <w:rPr>
          <w:rFonts w:asciiTheme="minorHAnsi" w:hAnsiTheme="minorHAnsi"/>
          <w:lang w:val="en-GB"/>
        </w:rPr>
        <w:br/>
      </w:r>
      <w:r w:rsidR="00B176CD">
        <w:rPr>
          <w:rFonts w:asciiTheme="minorHAnsi" w:hAnsiTheme="minorHAnsi"/>
          <w:lang w:val="en-GB"/>
        </w:rPr>
        <w:br/>
      </w:r>
      <w:r w:rsidR="00DC0A05">
        <w:rPr>
          <w:rFonts w:asciiTheme="minorHAnsi" w:hAnsiTheme="minorHAnsi"/>
          <w:lang w:val="en-GB"/>
        </w:rPr>
        <w:br w:type="page"/>
      </w:r>
      <w:proofErr w:type="spellStart"/>
      <w:r w:rsidRPr="000B0967">
        <w:rPr>
          <w:rFonts w:asciiTheme="majorHAnsi" w:hAnsiTheme="majorHAnsi"/>
          <w:b/>
          <w:lang w:val="en-GB"/>
        </w:rPr>
        <w:t>HANDOUT</w:t>
      </w:r>
      <w:proofErr w:type="spellEnd"/>
      <w:r w:rsidRPr="000B0967">
        <w:rPr>
          <w:rFonts w:asciiTheme="majorHAnsi" w:hAnsiTheme="majorHAnsi"/>
          <w:b/>
          <w:lang w:val="en-GB"/>
        </w:rPr>
        <w:t xml:space="preserve"> 2.1</w:t>
      </w:r>
      <w:r>
        <w:rPr>
          <w:rFonts w:asciiTheme="majorHAnsi" w:hAnsiTheme="majorHAnsi"/>
          <w:b/>
          <w:lang w:val="en-GB"/>
        </w:rPr>
        <w:t xml:space="preserve">   </w:t>
      </w:r>
      <w:r w:rsidRPr="004C5413">
        <w:rPr>
          <w:rFonts w:asciiTheme="minorHAnsi" w:hAnsiTheme="minorHAnsi"/>
        </w:rPr>
        <w:t>TOR/Standby Arrangements</w:t>
      </w:r>
      <w:r>
        <w:rPr>
          <w:sz w:val="18"/>
          <w:szCs w:val="18"/>
        </w:rPr>
        <w:tab/>
      </w:r>
      <w:r>
        <w:rPr>
          <w:sz w:val="18"/>
          <w:szCs w:val="18"/>
        </w:rPr>
        <w:tab/>
      </w:r>
      <w:r>
        <w:rPr>
          <w:sz w:val="18"/>
          <w:szCs w:val="18"/>
        </w:rPr>
        <w:tab/>
      </w:r>
      <w:r>
        <w:rPr>
          <w:sz w:val="18"/>
          <w:szCs w:val="18"/>
        </w:rPr>
        <w:tab/>
      </w:r>
      <w:r w:rsidR="004C5413">
        <w:rPr>
          <w:sz w:val="18"/>
          <w:szCs w:val="18"/>
        </w:rPr>
        <w:tab/>
      </w:r>
      <w:r>
        <w:rPr>
          <w:noProof/>
          <w:color w:val="000000"/>
          <w:lang w:val="en-US" w:eastAsia="en-US"/>
        </w:rPr>
        <w:drawing>
          <wp:anchor distT="0" distB="0" distL="114300" distR="114300" simplePos="0" relativeHeight="251720704" behindDoc="0" locked="0" layoutInCell="1" allowOverlap="1" wp14:anchorId="1428EAD2" wp14:editId="0F7305E5">
            <wp:simplePos x="0" y="0"/>
            <wp:positionH relativeFrom="column">
              <wp:posOffset>4601210</wp:posOffset>
            </wp:positionH>
            <wp:positionV relativeFrom="paragraph">
              <wp:posOffset>1905</wp:posOffset>
            </wp:positionV>
            <wp:extent cx="1345565" cy="612775"/>
            <wp:effectExtent l="0" t="0" r="635" b="0"/>
            <wp:wrapSquare wrapText="bothSides"/>
            <wp:docPr id="14356" name="Picture 14356" descr="unif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fifa"/>
                    <pic:cNvPicPr>
                      <a:picLocks noChangeAspect="1" noChangeArrowheads="1"/>
                    </pic:cNvPicPr>
                  </pic:nvPicPr>
                  <pic:blipFill>
                    <a:blip r:embed="rId37" cstate="print">
                      <a:extLst>
                        <a:ext uri="{28A0092B-C50C-407E-A947-70E740481C1C}">
                          <a14:useLocalDpi xmlns:a14="http://schemas.microsoft.com/office/drawing/2010/main" val="0"/>
                        </a:ext>
                      </a:extLst>
                    </a:blip>
                    <a:srcRect t="28358" r="39813" b="-24379"/>
                    <a:stretch>
                      <a:fillRect/>
                    </a:stretch>
                  </pic:blipFill>
                  <pic:spPr bwMode="auto">
                    <a:xfrm>
                      <a:off x="0" y="0"/>
                      <a:ext cx="1345565" cy="612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A2E15DF" w14:textId="76F1E8D1" w:rsidR="000B0967" w:rsidRPr="000B0967" w:rsidRDefault="000B0967" w:rsidP="00A27E26">
      <w:pPr>
        <w:rPr>
          <w:rFonts w:asciiTheme="majorHAnsi" w:hAnsiTheme="majorHAnsi"/>
          <w:b/>
          <w:lang w:val="en-GB"/>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6F7A5051" w14:textId="77777777" w:rsidR="000B0967" w:rsidRPr="000B0967" w:rsidRDefault="000B0967" w:rsidP="00A27E26">
      <w:pPr>
        <w:rPr>
          <w:rFonts w:asciiTheme="majorHAnsi" w:hAnsiTheme="majorHAnsi"/>
          <w:b/>
          <w:lang w:val="en-GB"/>
        </w:rPr>
      </w:pPr>
    </w:p>
    <w:p w14:paraId="79306A23" w14:textId="77777777" w:rsidR="000B0967" w:rsidRPr="000B0967" w:rsidRDefault="000B0967" w:rsidP="000B0967">
      <w:pPr>
        <w:jc w:val="center"/>
        <w:rPr>
          <w:rFonts w:asciiTheme="minorHAnsi" w:hAnsiTheme="minorHAnsi" w:cs="Arial"/>
          <w:b/>
          <w:sz w:val="22"/>
          <w:szCs w:val="22"/>
          <w:lang w:val="en-GB"/>
        </w:rPr>
      </w:pPr>
      <w:r w:rsidRPr="000B0967">
        <w:rPr>
          <w:rFonts w:asciiTheme="minorHAnsi" w:hAnsiTheme="minorHAnsi" w:cs="Arial"/>
          <w:b/>
          <w:sz w:val="22"/>
          <w:szCs w:val="22"/>
          <w:lang w:val="en-GB"/>
        </w:rPr>
        <w:t>UNITED NATIONS CHILDREN’S FUND</w:t>
      </w:r>
    </w:p>
    <w:p w14:paraId="5164B36E" w14:textId="77777777" w:rsidR="000B0967" w:rsidRPr="000B0967" w:rsidRDefault="000B0967" w:rsidP="000B0967">
      <w:pPr>
        <w:jc w:val="center"/>
        <w:rPr>
          <w:rFonts w:asciiTheme="minorHAnsi" w:hAnsiTheme="minorHAnsi" w:cs="Arial"/>
          <w:b/>
          <w:sz w:val="22"/>
          <w:szCs w:val="22"/>
          <w:lang w:val="en-GB"/>
        </w:rPr>
      </w:pPr>
      <w:r w:rsidRPr="000B0967">
        <w:rPr>
          <w:rFonts w:asciiTheme="minorHAnsi" w:hAnsiTheme="minorHAnsi" w:cs="Arial"/>
          <w:b/>
          <w:sz w:val="22"/>
          <w:szCs w:val="22"/>
          <w:lang w:val="en-GB"/>
        </w:rPr>
        <w:t>JOB DESCRIPTION</w:t>
      </w:r>
    </w:p>
    <w:p w14:paraId="1F446066" w14:textId="36A67D89" w:rsidR="000B0967" w:rsidRPr="000B0967" w:rsidRDefault="000B0967" w:rsidP="000B0967">
      <w:pPr>
        <w:jc w:val="center"/>
        <w:rPr>
          <w:rFonts w:asciiTheme="minorHAnsi" w:hAnsiTheme="minorHAnsi" w:cs="Arial"/>
          <w:b/>
          <w:color w:val="3366FF"/>
          <w:sz w:val="22"/>
          <w:szCs w:val="22"/>
          <w:lang w:val="en-GB"/>
        </w:rPr>
      </w:pPr>
      <w:r w:rsidRPr="000B0967">
        <w:rPr>
          <w:rFonts w:asciiTheme="minorHAnsi" w:hAnsiTheme="minorHAnsi" w:cs="Arial"/>
          <w:b/>
          <w:color w:val="3366FF"/>
          <w:sz w:val="22"/>
          <w:szCs w:val="22"/>
          <w:lang w:val="en-GB"/>
        </w:rPr>
        <w:t xml:space="preserve">Child Protection </w:t>
      </w:r>
      <w:r w:rsidR="00AF036C">
        <w:rPr>
          <w:rFonts w:asciiTheme="minorHAnsi" w:hAnsiTheme="minorHAnsi" w:cs="Arial"/>
          <w:b/>
          <w:color w:val="3366FF"/>
          <w:sz w:val="22"/>
          <w:szCs w:val="22"/>
          <w:lang w:val="en-GB"/>
        </w:rPr>
        <w:t>Officer (L-2</w:t>
      </w:r>
      <w:r w:rsidRPr="000B0967">
        <w:rPr>
          <w:rFonts w:asciiTheme="minorHAnsi" w:hAnsiTheme="minorHAnsi" w:cs="Arial"/>
          <w:b/>
          <w:color w:val="3366FF"/>
          <w:sz w:val="22"/>
          <w:szCs w:val="22"/>
          <w:lang w:val="en-GB"/>
        </w:rPr>
        <w:t>)</w:t>
      </w:r>
    </w:p>
    <w:p w14:paraId="1D32EFF0" w14:textId="77777777" w:rsidR="000B0967" w:rsidRPr="000B0967" w:rsidRDefault="000B0967" w:rsidP="000B0967">
      <w:pPr>
        <w:jc w:val="center"/>
        <w:rPr>
          <w:rFonts w:asciiTheme="minorHAnsi" w:hAnsiTheme="minorHAnsi" w:cs="Arial"/>
          <w:b/>
          <w:sz w:val="22"/>
          <w:szCs w:val="22"/>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961"/>
      </w:tblGrid>
      <w:tr w:rsidR="000B0967" w:rsidRPr="000B0967" w14:paraId="519F7988" w14:textId="77777777" w:rsidTr="000B0967">
        <w:trPr>
          <w:trHeight w:val="1116"/>
        </w:trPr>
        <w:tc>
          <w:tcPr>
            <w:tcW w:w="4786" w:type="dxa"/>
          </w:tcPr>
          <w:p w14:paraId="462B9D95" w14:textId="77777777" w:rsidR="000B0967" w:rsidRPr="000B0967" w:rsidRDefault="000B0967" w:rsidP="000B0967">
            <w:pPr>
              <w:tabs>
                <w:tab w:val="left" w:pos="180"/>
              </w:tabs>
              <w:spacing w:before="120"/>
              <w:rPr>
                <w:rFonts w:asciiTheme="minorHAnsi" w:hAnsiTheme="minorHAnsi" w:cs="Arial"/>
                <w:sz w:val="22"/>
                <w:szCs w:val="22"/>
                <w:lang w:val="en-GB"/>
              </w:rPr>
            </w:pPr>
            <w:bookmarkStart w:id="37" w:name="QuickMark"/>
            <w:bookmarkEnd w:id="37"/>
            <w:r w:rsidRPr="000B0967">
              <w:rPr>
                <w:rFonts w:asciiTheme="minorHAnsi" w:hAnsiTheme="minorHAnsi" w:cs="Arial"/>
                <w:b/>
                <w:sz w:val="22"/>
                <w:szCs w:val="22"/>
                <w:lang w:val="en-GB"/>
              </w:rPr>
              <w:t>DUTY STATION:</w:t>
            </w:r>
            <w:r w:rsidRPr="000B0967">
              <w:rPr>
                <w:rFonts w:asciiTheme="minorHAnsi" w:hAnsiTheme="minorHAnsi" w:cs="Arial"/>
                <w:sz w:val="22"/>
                <w:szCs w:val="22"/>
                <w:lang w:val="en-GB"/>
              </w:rPr>
              <w:t xml:space="preserve"> </w:t>
            </w:r>
            <w:r w:rsidRPr="000B0967">
              <w:rPr>
                <w:rFonts w:asciiTheme="minorHAnsi" w:hAnsiTheme="minorHAnsi" w:cs="Arial"/>
                <w:color w:val="3366FF"/>
                <w:sz w:val="22"/>
                <w:szCs w:val="22"/>
                <w:lang w:val="en-GB"/>
              </w:rPr>
              <w:t>Genesis Country Office</w:t>
            </w:r>
          </w:p>
          <w:p w14:paraId="12493D57" w14:textId="77777777" w:rsidR="000B0967" w:rsidRPr="000B0967" w:rsidRDefault="000B0967" w:rsidP="000B0967">
            <w:pPr>
              <w:tabs>
                <w:tab w:val="left" w:pos="180"/>
              </w:tabs>
              <w:rPr>
                <w:rFonts w:asciiTheme="minorHAnsi" w:hAnsiTheme="minorHAnsi" w:cs="Arial"/>
                <w:b/>
                <w:sz w:val="22"/>
                <w:szCs w:val="22"/>
                <w:lang w:val="en-GB"/>
              </w:rPr>
            </w:pPr>
            <w:r w:rsidRPr="000B0967">
              <w:rPr>
                <w:rFonts w:asciiTheme="minorHAnsi" w:hAnsiTheme="minorHAnsi" w:cs="Arial"/>
                <w:b/>
                <w:sz w:val="22"/>
                <w:szCs w:val="22"/>
                <w:lang w:val="en-GB"/>
              </w:rPr>
              <w:t>Level:  3</w:t>
            </w:r>
          </w:p>
          <w:p w14:paraId="1EC2EEC6" w14:textId="77777777" w:rsidR="000B0967" w:rsidRPr="000B0967" w:rsidRDefault="000B0967" w:rsidP="000B0967">
            <w:pPr>
              <w:tabs>
                <w:tab w:val="left" w:pos="180"/>
              </w:tabs>
              <w:rPr>
                <w:rFonts w:asciiTheme="minorHAnsi" w:hAnsiTheme="minorHAnsi" w:cs="Arial"/>
                <w:b/>
                <w:sz w:val="22"/>
                <w:szCs w:val="22"/>
                <w:lang w:val="en-GB"/>
              </w:rPr>
            </w:pPr>
            <w:r w:rsidRPr="000B0967">
              <w:rPr>
                <w:rFonts w:asciiTheme="minorHAnsi" w:hAnsiTheme="minorHAnsi" w:cs="Arial"/>
                <w:b/>
                <w:sz w:val="22"/>
                <w:szCs w:val="22"/>
                <w:lang w:val="en-GB"/>
              </w:rPr>
              <w:t xml:space="preserve">Duration: </w:t>
            </w:r>
            <w:r w:rsidRPr="000B0967">
              <w:rPr>
                <w:rFonts w:asciiTheme="minorHAnsi" w:hAnsiTheme="minorHAnsi" w:cs="Arial"/>
                <w:color w:val="3366FF"/>
                <w:sz w:val="22"/>
                <w:szCs w:val="22"/>
                <w:lang w:val="en-GB"/>
              </w:rPr>
              <w:t>3 months</w:t>
            </w:r>
          </w:p>
          <w:p w14:paraId="374EF64D" w14:textId="7CFCBEC2" w:rsidR="000B0967" w:rsidRPr="000B0967" w:rsidRDefault="000B0967" w:rsidP="00AF036C">
            <w:pPr>
              <w:tabs>
                <w:tab w:val="left" w:pos="851"/>
              </w:tabs>
              <w:rPr>
                <w:rFonts w:asciiTheme="minorHAnsi" w:hAnsiTheme="minorHAnsi" w:cs="Arial"/>
                <w:b/>
                <w:sz w:val="22"/>
                <w:szCs w:val="22"/>
                <w:lang w:val="en-GB"/>
              </w:rPr>
            </w:pPr>
            <w:r w:rsidRPr="000B0967">
              <w:rPr>
                <w:rFonts w:asciiTheme="minorHAnsi" w:hAnsiTheme="minorHAnsi" w:cs="Arial"/>
                <w:b/>
                <w:sz w:val="22"/>
                <w:szCs w:val="22"/>
                <w:lang w:val="en-GB"/>
              </w:rPr>
              <w:t xml:space="preserve">Title: Child Protection </w:t>
            </w:r>
            <w:r w:rsidR="00AF036C">
              <w:rPr>
                <w:rFonts w:asciiTheme="minorHAnsi" w:hAnsiTheme="minorHAnsi" w:cs="Arial"/>
                <w:b/>
                <w:sz w:val="22"/>
                <w:szCs w:val="22"/>
                <w:lang w:val="en-GB"/>
              </w:rPr>
              <w:t>Officer</w:t>
            </w:r>
          </w:p>
        </w:tc>
        <w:tc>
          <w:tcPr>
            <w:tcW w:w="4961" w:type="dxa"/>
          </w:tcPr>
          <w:p w14:paraId="6B4BAFAD" w14:textId="77777777" w:rsidR="000B0967" w:rsidRPr="000B0967" w:rsidRDefault="000B0967" w:rsidP="000B0967">
            <w:pPr>
              <w:tabs>
                <w:tab w:val="left" w:pos="162"/>
              </w:tabs>
              <w:rPr>
                <w:rFonts w:asciiTheme="minorHAnsi" w:hAnsiTheme="minorHAnsi" w:cs="Arial"/>
                <w:sz w:val="22"/>
                <w:szCs w:val="22"/>
                <w:lang w:val="en-GB"/>
              </w:rPr>
            </w:pPr>
          </w:p>
        </w:tc>
      </w:tr>
      <w:tr w:rsidR="000B0967" w:rsidRPr="000B0967" w14:paraId="4CA281D9" w14:textId="77777777" w:rsidTr="000B0967">
        <w:trPr>
          <w:trHeight w:val="1701"/>
        </w:trPr>
        <w:tc>
          <w:tcPr>
            <w:tcW w:w="4786" w:type="dxa"/>
          </w:tcPr>
          <w:p w14:paraId="6E062FA5" w14:textId="77777777" w:rsidR="000B0967" w:rsidRPr="000B0967" w:rsidRDefault="000B0967" w:rsidP="000B0967">
            <w:pPr>
              <w:rPr>
                <w:rFonts w:asciiTheme="minorHAnsi" w:hAnsiTheme="minorHAnsi"/>
                <w:b/>
                <w:sz w:val="22"/>
                <w:szCs w:val="22"/>
                <w:lang w:val="en-GB"/>
              </w:rPr>
            </w:pPr>
            <w:r w:rsidRPr="000B0967">
              <w:rPr>
                <w:rFonts w:asciiTheme="minorHAnsi" w:hAnsiTheme="minorHAnsi"/>
                <w:b/>
                <w:sz w:val="22"/>
                <w:szCs w:val="22"/>
                <w:lang w:val="en-GB"/>
              </w:rPr>
              <w:t xml:space="preserve">PURPOSE OF POST: </w:t>
            </w:r>
          </w:p>
          <w:p w14:paraId="7E5EB397" w14:textId="77777777" w:rsidR="000B0967" w:rsidRPr="000B0967" w:rsidRDefault="000B0967" w:rsidP="00A749F9">
            <w:pPr>
              <w:pStyle w:val="ListParagraph"/>
              <w:numPr>
                <w:ilvl w:val="0"/>
                <w:numId w:val="38"/>
              </w:numPr>
              <w:spacing w:after="120" w:line="240" w:lineRule="auto"/>
              <w:rPr>
                <w:rFonts w:asciiTheme="minorHAnsi" w:hAnsiTheme="minorHAnsi" w:cs="Arial"/>
                <w:sz w:val="22"/>
                <w:szCs w:val="22"/>
              </w:rPr>
            </w:pPr>
            <w:r w:rsidRPr="000B0967">
              <w:rPr>
                <w:rFonts w:asciiTheme="minorHAnsi" w:hAnsiTheme="minorHAnsi" w:cs="Arial"/>
                <w:sz w:val="22"/>
                <w:szCs w:val="22"/>
              </w:rPr>
              <w:t>Assist and build the capacity of UNICEF staff and partners in child protection emergency response</w:t>
            </w:r>
          </w:p>
          <w:p w14:paraId="121CA25E" w14:textId="77777777" w:rsidR="000B0967" w:rsidRPr="000B0967" w:rsidRDefault="000B0967" w:rsidP="000B0967">
            <w:pPr>
              <w:pStyle w:val="ListParagraph"/>
              <w:spacing w:after="120"/>
              <w:ind w:left="360"/>
              <w:rPr>
                <w:rFonts w:asciiTheme="minorHAnsi" w:hAnsiTheme="minorHAnsi" w:cs="Arial"/>
                <w:sz w:val="22"/>
                <w:szCs w:val="22"/>
              </w:rPr>
            </w:pPr>
          </w:p>
          <w:p w14:paraId="6F8DA306" w14:textId="77777777" w:rsidR="000B0967" w:rsidRPr="000B0967" w:rsidRDefault="000B0967" w:rsidP="00A749F9">
            <w:pPr>
              <w:pStyle w:val="ListParagraph"/>
              <w:numPr>
                <w:ilvl w:val="0"/>
                <w:numId w:val="38"/>
              </w:numPr>
              <w:spacing w:after="120" w:line="240" w:lineRule="auto"/>
              <w:rPr>
                <w:rFonts w:asciiTheme="minorHAnsi" w:hAnsiTheme="minorHAnsi" w:cs="Arial"/>
                <w:sz w:val="22"/>
                <w:szCs w:val="22"/>
              </w:rPr>
            </w:pPr>
            <w:r w:rsidRPr="000B0967">
              <w:rPr>
                <w:rFonts w:asciiTheme="minorHAnsi" w:hAnsiTheme="minorHAnsi" w:cs="Arial"/>
                <w:sz w:val="22"/>
                <w:szCs w:val="22"/>
              </w:rPr>
              <w:t>Provide an overview and analysis of key child protection issues and assist in the development of a 90 day plan consistent with UNICEF’s Core Commitments for Children in Emergencies</w:t>
            </w:r>
          </w:p>
          <w:p w14:paraId="27B403D5" w14:textId="77777777" w:rsidR="000B0967" w:rsidRPr="000B0967" w:rsidRDefault="000B0967" w:rsidP="000B0967">
            <w:pPr>
              <w:pStyle w:val="ListParagraph"/>
              <w:spacing w:after="120"/>
              <w:ind w:left="360"/>
              <w:rPr>
                <w:rFonts w:asciiTheme="minorHAnsi" w:hAnsiTheme="minorHAnsi" w:cs="Arial"/>
                <w:sz w:val="22"/>
                <w:szCs w:val="22"/>
              </w:rPr>
            </w:pPr>
          </w:p>
          <w:p w14:paraId="4003D686" w14:textId="77777777" w:rsidR="000B0967" w:rsidRPr="000B0967" w:rsidRDefault="000B0967" w:rsidP="00A749F9">
            <w:pPr>
              <w:pStyle w:val="ListParagraph"/>
              <w:numPr>
                <w:ilvl w:val="0"/>
                <w:numId w:val="38"/>
              </w:numPr>
              <w:spacing w:after="120" w:line="240" w:lineRule="auto"/>
              <w:rPr>
                <w:rFonts w:asciiTheme="minorHAnsi" w:hAnsiTheme="minorHAnsi" w:cs="Arial"/>
                <w:sz w:val="22"/>
                <w:szCs w:val="22"/>
              </w:rPr>
            </w:pPr>
            <w:r w:rsidRPr="000B0967">
              <w:rPr>
                <w:rFonts w:asciiTheme="minorHAnsi" w:hAnsiTheme="minorHAnsi" w:cs="Arial"/>
                <w:sz w:val="22"/>
                <w:szCs w:val="22"/>
              </w:rPr>
              <w:t>Support all coordination measures as required</w:t>
            </w:r>
          </w:p>
        </w:tc>
        <w:tc>
          <w:tcPr>
            <w:tcW w:w="4961" w:type="dxa"/>
          </w:tcPr>
          <w:p w14:paraId="6E49ABD8" w14:textId="77777777" w:rsidR="000B0967" w:rsidRPr="000B0967" w:rsidRDefault="000B0967" w:rsidP="000B0967">
            <w:pPr>
              <w:tabs>
                <w:tab w:val="left" w:pos="162"/>
              </w:tabs>
              <w:spacing w:before="120" w:after="100" w:afterAutospacing="1"/>
              <w:rPr>
                <w:rFonts w:asciiTheme="minorHAnsi" w:hAnsiTheme="minorHAnsi" w:cs="Arial"/>
                <w:sz w:val="22"/>
                <w:szCs w:val="22"/>
                <w:lang w:val="en-GB"/>
              </w:rPr>
            </w:pPr>
            <w:r w:rsidRPr="000B0967">
              <w:rPr>
                <w:rFonts w:asciiTheme="minorHAnsi" w:hAnsiTheme="minorHAnsi" w:cs="Arial"/>
                <w:b/>
                <w:sz w:val="22"/>
                <w:szCs w:val="22"/>
                <w:lang w:val="en-GB"/>
              </w:rPr>
              <w:t>REPORTS TO</w:t>
            </w:r>
            <w:r w:rsidRPr="000B0967">
              <w:rPr>
                <w:rFonts w:asciiTheme="minorHAnsi" w:hAnsiTheme="minorHAnsi" w:cs="Arial"/>
                <w:sz w:val="22"/>
                <w:szCs w:val="22"/>
                <w:lang w:val="en-GB"/>
              </w:rPr>
              <w:t xml:space="preserve">:  </w:t>
            </w:r>
            <w:r w:rsidRPr="000B0967">
              <w:rPr>
                <w:rFonts w:asciiTheme="minorHAnsi" w:hAnsiTheme="minorHAnsi" w:cs="Arial"/>
                <w:color w:val="3366FF"/>
                <w:sz w:val="22"/>
                <w:szCs w:val="22"/>
                <w:lang w:val="en-GB"/>
              </w:rPr>
              <w:t xml:space="preserve">Chief of Child Protection, </w:t>
            </w:r>
            <w:proofErr w:type="spellStart"/>
            <w:r w:rsidRPr="000B0967">
              <w:rPr>
                <w:rFonts w:asciiTheme="minorHAnsi" w:hAnsiTheme="minorHAnsi" w:cs="Arial"/>
                <w:color w:val="3366FF"/>
                <w:sz w:val="22"/>
                <w:szCs w:val="22"/>
                <w:lang w:val="en-GB"/>
              </w:rPr>
              <w:t>Collinstown</w:t>
            </w:r>
            <w:proofErr w:type="spellEnd"/>
            <w:r w:rsidRPr="000B0967">
              <w:rPr>
                <w:rFonts w:asciiTheme="minorHAnsi" w:hAnsiTheme="minorHAnsi" w:cs="Arial"/>
                <w:color w:val="3366FF"/>
                <w:sz w:val="22"/>
                <w:szCs w:val="22"/>
                <w:lang w:val="en-GB"/>
              </w:rPr>
              <w:t xml:space="preserve">, Genesis Country Office </w:t>
            </w:r>
          </w:p>
          <w:p w14:paraId="1B525D28" w14:textId="77777777" w:rsidR="000B0967" w:rsidRPr="000B0967" w:rsidRDefault="000B0967" w:rsidP="000B0967">
            <w:pPr>
              <w:tabs>
                <w:tab w:val="left" w:pos="162"/>
              </w:tabs>
              <w:rPr>
                <w:rFonts w:asciiTheme="minorHAnsi" w:hAnsiTheme="minorHAnsi" w:cs="Arial"/>
                <w:sz w:val="22"/>
                <w:szCs w:val="22"/>
                <w:lang w:val="en-GB"/>
              </w:rPr>
            </w:pPr>
          </w:p>
          <w:p w14:paraId="41CC795C" w14:textId="77777777" w:rsidR="000B0967" w:rsidRPr="000B0967" w:rsidRDefault="000B0967" w:rsidP="000B0967">
            <w:pPr>
              <w:tabs>
                <w:tab w:val="left" w:pos="162"/>
              </w:tabs>
              <w:rPr>
                <w:rFonts w:asciiTheme="minorHAnsi" w:hAnsiTheme="minorHAnsi" w:cs="Arial"/>
                <w:sz w:val="22"/>
                <w:szCs w:val="22"/>
                <w:lang w:val="en-GB"/>
              </w:rPr>
            </w:pPr>
          </w:p>
          <w:p w14:paraId="5C58903E" w14:textId="77777777" w:rsidR="000B0967" w:rsidRPr="000B0967" w:rsidRDefault="000B0967" w:rsidP="000B0967">
            <w:pPr>
              <w:rPr>
                <w:rFonts w:asciiTheme="minorHAnsi" w:hAnsiTheme="minorHAnsi" w:cs="Arial"/>
                <w:sz w:val="22"/>
                <w:szCs w:val="22"/>
                <w:lang w:val="en-GB"/>
              </w:rPr>
            </w:pPr>
            <w:r w:rsidRPr="000B0967">
              <w:rPr>
                <w:rFonts w:asciiTheme="minorHAnsi" w:hAnsiTheme="minorHAnsi" w:cs="Arial"/>
                <w:b/>
                <w:sz w:val="22"/>
                <w:szCs w:val="22"/>
                <w:lang w:val="en-GB"/>
              </w:rPr>
              <w:t>NUMBER/LEVEL OF POSTS SUPERVISED</w:t>
            </w:r>
            <w:r w:rsidRPr="000B0967">
              <w:rPr>
                <w:rFonts w:asciiTheme="minorHAnsi" w:hAnsiTheme="minorHAnsi" w:cs="Arial"/>
                <w:sz w:val="22"/>
                <w:szCs w:val="22"/>
                <w:lang w:val="en-GB"/>
              </w:rPr>
              <w:t>: N/A</w:t>
            </w:r>
          </w:p>
        </w:tc>
      </w:tr>
      <w:tr w:rsidR="000B0967" w:rsidRPr="000B0967" w14:paraId="6F076224" w14:textId="77777777" w:rsidTr="000B0967">
        <w:trPr>
          <w:trHeight w:val="1725"/>
        </w:trPr>
        <w:tc>
          <w:tcPr>
            <w:tcW w:w="4786" w:type="dxa"/>
          </w:tcPr>
          <w:p w14:paraId="115C4E2E" w14:textId="77777777" w:rsidR="000B0967" w:rsidRPr="000B0967" w:rsidRDefault="000B0967" w:rsidP="000B0967">
            <w:pPr>
              <w:spacing w:before="120" w:after="120"/>
              <w:rPr>
                <w:rFonts w:asciiTheme="minorHAnsi" w:hAnsiTheme="minorHAnsi" w:cs="Arial"/>
                <w:sz w:val="22"/>
                <w:szCs w:val="22"/>
                <w:lang w:val="en-GB"/>
              </w:rPr>
            </w:pPr>
            <w:r w:rsidRPr="000B0967">
              <w:rPr>
                <w:rFonts w:asciiTheme="minorHAnsi" w:hAnsiTheme="minorHAnsi" w:cs="Arial"/>
                <w:b/>
                <w:caps/>
                <w:sz w:val="22"/>
                <w:szCs w:val="22"/>
                <w:lang w:val="en-GB"/>
              </w:rPr>
              <w:t>Main Duties/Responsibilities</w:t>
            </w:r>
            <w:r w:rsidRPr="000B0967">
              <w:rPr>
                <w:rFonts w:asciiTheme="minorHAnsi" w:hAnsiTheme="minorHAnsi" w:cs="Arial"/>
                <w:sz w:val="22"/>
                <w:szCs w:val="22"/>
                <w:lang w:val="en-GB"/>
              </w:rPr>
              <w:t>:</w:t>
            </w:r>
          </w:p>
          <w:p w14:paraId="1D300737" w14:textId="77777777" w:rsidR="000B0967" w:rsidRPr="000B0967" w:rsidRDefault="000B0967" w:rsidP="000B0967">
            <w:pPr>
              <w:pStyle w:val="TORtext"/>
              <w:rPr>
                <w:rFonts w:asciiTheme="minorHAnsi" w:hAnsiTheme="minorHAnsi" w:cs="Tahoma"/>
                <w:iCs/>
                <w:color w:val="0000FF"/>
                <w:sz w:val="22"/>
                <w:szCs w:val="22"/>
              </w:rPr>
            </w:pPr>
            <w:r w:rsidRPr="000B0967">
              <w:rPr>
                <w:rFonts w:asciiTheme="minorHAnsi" w:hAnsiTheme="minorHAnsi"/>
                <w:iCs/>
                <w:color w:val="0000FF"/>
                <w:sz w:val="22"/>
                <w:szCs w:val="22"/>
              </w:rPr>
              <w:t>(These duties are generic and may vary according to the location of deployment)</w:t>
            </w:r>
          </w:p>
          <w:p w14:paraId="56918DEA" w14:textId="77777777" w:rsidR="000B0967" w:rsidRPr="000B0967" w:rsidRDefault="000B0967" w:rsidP="00A749F9">
            <w:pPr>
              <w:pStyle w:val="TORtext"/>
              <w:numPr>
                <w:ilvl w:val="0"/>
                <w:numId w:val="37"/>
              </w:numPr>
              <w:tabs>
                <w:tab w:val="clear" w:pos="720"/>
                <w:tab w:val="num" w:pos="270"/>
              </w:tabs>
              <w:ind w:left="270" w:hanging="270"/>
              <w:rPr>
                <w:rFonts w:asciiTheme="minorHAnsi" w:hAnsiTheme="minorHAnsi"/>
                <w:sz w:val="22"/>
                <w:szCs w:val="22"/>
              </w:rPr>
            </w:pPr>
            <w:r w:rsidRPr="000B0967">
              <w:rPr>
                <w:rFonts w:asciiTheme="minorHAnsi" w:hAnsiTheme="minorHAnsi"/>
                <w:sz w:val="22"/>
                <w:szCs w:val="22"/>
              </w:rPr>
              <w:t>Review, assess and update the child protection situation in areas affected by emergency (including, but not limited to – depending on the context – the forms of violence, exploitation and abuse in relation to sexual violence, HIV/Aids, children associated with fighting forces, separated children, child trafficking and other relevant circumstances affecting child vulnerability to violence, exploitation and abuse). Focus on girls and women</w:t>
            </w:r>
          </w:p>
          <w:p w14:paraId="28FE280B" w14:textId="77777777" w:rsidR="000B0967" w:rsidRPr="000B0967" w:rsidRDefault="000B0967" w:rsidP="00A749F9">
            <w:pPr>
              <w:pStyle w:val="TORtext"/>
              <w:numPr>
                <w:ilvl w:val="0"/>
                <w:numId w:val="37"/>
              </w:numPr>
              <w:tabs>
                <w:tab w:val="clear" w:pos="720"/>
                <w:tab w:val="num" w:pos="270"/>
              </w:tabs>
              <w:ind w:left="270" w:hanging="270"/>
              <w:rPr>
                <w:rFonts w:asciiTheme="minorHAnsi" w:hAnsiTheme="minorHAnsi"/>
                <w:sz w:val="22"/>
                <w:szCs w:val="22"/>
              </w:rPr>
            </w:pPr>
            <w:r w:rsidRPr="000B0967">
              <w:rPr>
                <w:rFonts w:asciiTheme="minorHAnsi" w:hAnsiTheme="minorHAnsi"/>
                <w:sz w:val="22"/>
                <w:szCs w:val="22"/>
              </w:rPr>
              <w:t xml:space="preserve">Highlight child protection issues requiring a response – both immediate (less than 2 months) and medium term and make recommendations on specific UNICEF actions required. Ensure core commitments to children are taken into consideration. </w:t>
            </w:r>
          </w:p>
          <w:p w14:paraId="39530643" w14:textId="77777777" w:rsidR="000B0967" w:rsidRPr="000B0967" w:rsidRDefault="000B0967" w:rsidP="00A749F9">
            <w:pPr>
              <w:pStyle w:val="TORtext"/>
              <w:numPr>
                <w:ilvl w:val="0"/>
                <w:numId w:val="37"/>
              </w:numPr>
              <w:tabs>
                <w:tab w:val="clear" w:pos="720"/>
                <w:tab w:val="num" w:pos="270"/>
              </w:tabs>
              <w:ind w:left="270" w:hanging="270"/>
              <w:rPr>
                <w:rFonts w:asciiTheme="minorHAnsi" w:hAnsiTheme="minorHAnsi"/>
                <w:sz w:val="22"/>
                <w:szCs w:val="22"/>
              </w:rPr>
            </w:pPr>
            <w:r w:rsidRPr="000B0967">
              <w:rPr>
                <w:rFonts w:asciiTheme="minorHAnsi" w:hAnsiTheme="minorHAnsi"/>
                <w:sz w:val="22"/>
                <w:szCs w:val="22"/>
              </w:rPr>
              <w:t xml:space="preserve">Identify potential partnerships to implement recommendations, assess potential partners where available or make recommendations on how to fill gaps. </w:t>
            </w:r>
          </w:p>
          <w:p w14:paraId="41241121" w14:textId="77777777" w:rsidR="000B0967" w:rsidRPr="000B0967" w:rsidRDefault="000B0967" w:rsidP="00A749F9">
            <w:pPr>
              <w:pStyle w:val="TORtext"/>
              <w:numPr>
                <w:ilvl w:val="0"/>
                <w:numId w:val="37"/>
              </w:numPr>
              <w:tabs>
                <w:tab w:val="clear" w:pos="720"/>
                <w:tab w:val="num" w:pos="270"/>
              </w:tabs>
              <w:ind w:left="270" w:hanging="270"/>
              <w:rPr>
                <w:rFonts w:asciiTheme="minorHAnsi" w:hAnsiTheme="minorHAnsi"/>
                <w:sz w:val="22"/>
                <w:szCs w:val="22"/>
              </w:rPr>
            </w:pPr>
            <w:r w:rsidRPr="000B0967">
              <w:rPr>
                <w:rFonts w:asciiTheme="minorHAnsi" w:hAnsiTheme="minorHAnsi"/>
                <w:sz w:val="22"/>
                <w:szCs w:val="22"/>
              </w:rPr>
              <w:t xml:space="preserve">Provide technical guidance and direction to UNICEF for effective planning, implementation and monitoring of agreed child protection plans including the psychosocial recovery (care) and assistance (legal and social) to vulnerable children and their families.  </w:t>
            </w:r>
          </w:p>
          <w:p w14:paraId="1FB20232" w14:textId="77777777" w:rsidR="000B0967" w:rsidRPr="000B0967" w:rsidRDefault="000B0967" w:rsidP="00A749F9">
            <w:pPr>
              <w:pStyle w:val="TORtext"/>
              <w:numPr>
                <w:ilvl w:val="0"/>
                <w:numId w:val="37"/>
              </w:numPr>
              <w:tabs>
                <w:tab w:val="clear" w:pos="720"/>
                <w:tab w:val="num" w:pos="270"/>
              </w:tabs>
              <w:ind w:left="270" w:hanging="270"/>
              <w:rPr>
                <w:rFonts w:asciiTheme="minorHAnsi" w:hAnsiTheme="minorHAnsi"/>
                <w:sz w:val="22"/>
                <w:szCs w:val="22"/>
              </w:rPr>
            </w:pPr>
            <w:r w:rsidRPr="000B0967">
              <w:rPr>
                <w:rFonts w:asciiTheme="minorHAnsi" w:hAnsiTheme="minorHAnsi"/>
                <w:sz w:val="22"/>
                <w:szCs w:val="22"/>
              </w:rPr>
              <w:t>Prepare documentation to feed into project proposals and reporting documents including updates of the overall situation of child protection, UNICEF’s specific programmatic contributions and progress towards appeal plans.</w:t>
            </w:r>
          </w:p>
          <w:p w14:paraId="0B0AFE86" w14:textId="77777777" w:rsidR="000B0967" w:rsidRPr="000B0967" w:rsidRDefault="000B0967" w:rsidP="00A749F9">
            <w:pPr>
              <w:pStyle w:val="TORtext"/>
              <w:numPr>
                <w:ilvl w:val="0"/>
                <w:numId w:val="37"/>
              </w:numPr>
              <w:tabs>
                <w:tab w:val="clear" w:pos="720"/>
                <w:tab w:val="num" w:pos="270"/>
              </w:tabs>
              <w:ind w:left="270" w:hanging="270"/>
              <w:rPr>
                <w:rFonts w:asciiTheme="minorHAnsi" w:hAnsiTheme="minorHAnsi"/>
                <w:sz w:val="22"/>
                <w:szCs w:val="22"/>
              </w:rPr>
            </w:pPr>
            <w:r w:rsidRPr="000B0967">
              <w:rPr>
                <w:rFonts w:asciiTheme="minorHAnsi" w:hAnsiTheme="minorHAnsi"/>
                <w:sz w:val="22"/>
                <w:szCs w:val="22"/>
              </w:rPr>
              <w:t>Make frequent field visits to all affected provinces to monitor implementation of activities, identify opportunities and constraints and any adjustments needed including additional staffing or staff training or other. Hold planning and progress review meetings with government counterparts and other relevant partners</w:t>
            </w:r>
          </w:p>
          <w:p w14:paraId="3FD323A9" w14:textId="77777777" w:rsidR="000B0967" w:rsidRPr="000B0967" w:rsidRDefault="000B0967" w:rsidP="00A749F9">
            <w:pPr>
              <w:pStyle w:val="TORtext"/>
              <w:numPr>
                <w:ilvl w:val="0"/>
                <w:numId w:val="37"/>
              </w:numPr>
              <w:tabs>
                <w:tab w:val="clear" w:pos="720"/>
                <w:tab w:val="num" w:pos="270"/>
              </w:tabs>
              <w:ind w:left="270" w:hanging="270"/>
              <w:rPr>
                <w:rFonts w:asciiTheme="minorHAnsi" w:hAnsiTheme="minorHAnsi"/>
                <w:sz w:val="22"/>
                <w:szCs w:val="22"/>
              </w:rPr>
            </w:pPr>
            <w:r w:rsidRPr="000B0967">
              <w:rPr>
                <w:rFonts w:asciiTheme="minorHAnsi" w:hAnsiTheme="minorHAnsi"/>
                <w:sz w:val="22"/>
                <w:szCs w:val="22"/>
              </w:rPr>
              <w:t>Represent UNICEF in meetings with govern</w:t>
            </w:r>
            <w:r w:rsidRPr="000B0967">
              <w:rPr>
                <w:rFonts w:asciiTheme="minorHAnsi" w:hAnsiTheme="minorHAnsi"/>
                <w:sz w:val="22"/>
                <w:szCs w:val="22"/>
              </w:rPr>
              <w:softHyphen/>
              <w:t>ment officials as well as multi-lateral and bi-lateral agencies, to advocate and promote UNICEF programme goals and objectives, and communicate with major partners on organiza</w:t>
            </w:r>
            <w:r w:rsidRPr="000B0967">
              <w:rPr>
                <w:rFonts w:asciiTheme="minorHAnsi" w:hAnsiTheme="minorHAnsi"/>
                <w:sz w:val="22"/>
                <w:szCs w:val="22"/>
              </w:rPr>
              <w:softHyphen/>
              <w:t xml:space="preserve">tional policies. </w:t>
            </w:r>
          </w:p>
          <w:p w14:paraId="220BE117" w14:textId="77777777" w:rsidR="000B0967" w:rsidRPr="000B0967" w:rsidRDefault="000B0967" w:rsidP="00A749F9">
            <w:pPr>
              <w:pStyle w:val="TORtext"/>
              <w:numPr>
                <w:ilvl w:val="0"/>
                <w:numId w:val="37"/>
              </w:numPr>
              <w:tabs>
                <w:tab w:val="clear" w:pos="720"/>
                <w:tab w:val="num" w:pos="270"/>
              </w:tabs>
              <w:ind w:left="270" w:hanging="270"/>
              <w:rPr>
                <w:rFonts w:asciiTheme="minorHAnsi" w:hAnsiTheme="minorHAnsi"/>
                <w:sz w:val="22"/>
                <w:szCs w:val="22"/>
              </w:rPr>
            </w:pPr>
            <w:r w:rsidRPr="000B0967">
              <w:rPr>
                <w:rFonts w:asciiTheme="minorHAnsi" w:hAnsiTheme="minorHAnsi"/>
                <w:sz w:val="22"/>
                <w:szCs w:val="22"/>
              </w:rPr>
              <w:t>Organize / facilitate child protection coordination meetings involving government counterparts and other key partners. Ensure UNICEF provides leading technical and facilitation role in areas of core commitments to children.</w:t>
            </w:r>
          </w:p>
          <w:p w14:paraId="3CC6E8E7" w14:textId="77777777" w:rsidR="000B0967" w:rsidRPr="000B0967" w:rsidRDefault="000B0967" w:rsidP="00A749F9">
            <w:pPr>
              <w:pStyle w:val="TORtext"/>
              <w:numPr>
                <w:ilvl w:val="0"/>
                <w:numId w:val="37"/>
              </w:numPr>
              <w:tabs>
                <w:tab w:val="clear" w:pos="720"/>
                <w:tab w:val="num" w:pos="270"/>
              </w:tabs>
              <w:ind w:left="270" w:hanging="270"/>
              <w:rPr>
                <w:rFonts w:asciiTheme="minorHAnsi" w:hAnsiTheme="minorHAnsi"/>
                <w:sz w:val="22"/>
                <w:szCs w:val="22"/>
              </w:rPr>
            </w:pPr>
            <w:r w:rsidRPr="000B0967">
              <w:rPr>
                <w:rFonts w:asciiTheme="minorHAnsi" w:hAnsiTheme="minorHAnsi"/>
                <w:sz w:val="22"/>
                <w:szCs w:val="22"/>
              </w:rPr>
              <w:t>Coordinate with the Operations/Supply staff on supply and non-supply assistance activities ensuring proper and timely UNICEF and govern</w:t>
            </w:r>
            <w:r w:rsidRPr="000B0967">
              <w:rPr>
                <w:rFonts w:asciiTheme="minorHAnsi" w:hAnsiTheme="minorHAnsi"/>
                <w:sz w:val="22"/>
                <w:szCs w:val="22"/>
              </w:rPr>
              <w:softHyphen/>
              <w:t xml:space="preserve">ment accountability. </w:t>
            </w:r>
          </w:p>
          <w:p w14:paraId="35E1AC94" w14:textId="77777777" w:rsidR="000B0967" w:rsidRPr="000B0967" w:rsidRDefault="000B0967" w:rsidP="00A749F9">
            <w:pPr>
              <w:pStyle w:val="TORtext"/>
              <w:numPr>
                <w:ilvl w:val="0"/>
                <w:numId w:val="37"/>
              </w:numPr>
              <w:tabs>
                <w:tab w:val="clear" w:pos="720"/>
                <w:tab w:val="num" w:pos="270"/>
              </w:tabs>
              <w:ind w:left="270" w:hanging="270"/>
              <w:rPr>
                <w:rFonts w:asciiTheme="minorHAnsi" w:hAnsiTheme="minorHAnsi"/>
                <w:sz w:val="22"/>
                <w:szCs w:val="22"/>
              </w:rPr>
            </w:pPr>
            <w:r w:rsidRPr="000B0967">
              <w:rPr>
                <w:rFonts w:asciiTheme="minorHAnsi" w:hAnsiTheme="minorHAnsi"/>
                <w:sz w:val="22"/>
                <w:szCs w:val="22"/>
              </w:rPr>
              <w:t>Certify disburse</w:t>
            </w:r>
            <w:r w:rsidRPr="000B0967">
              <w:rPr>
                <w:rFonts w:asciiTheme="minorHAnsi" w:hAnsiTheme="minorHAnsi"/>
                <w:sz w:val="22"/>
                <w:szCs w:val="22"/>
              </w:rPr>
              <w:softHyphen/>
              <w:t xml:space="preserve">ments of </w:t>
            </w:r>
            <w:proofErr w:type="gramStart"/>
            <w:r w:rsidRPr="000B0967">
              <w:rPr>
                <w:rFonts w:asciiTheme="minorHAnsi" w:hAnsiTheme="minorHAnsi"/>
                <w:sz w:val="22"/>
                <w:szCs w:val="22"/>
              </w:rPr>
              <w:t>funds,</w:t>
            </w:r>
            <w:proofErr w:type="gramEnd"/>
            <w:r w:rsidRPr="000B0967">
              <w:rPr>
                <w:rFonts w:asciiTheme="minorHAnsi" w:hAnsiTheme="minorHAnsi"/>
                <w:sz w:val="22"/>
                <w:szCs w:val="22"/>
              </w:rPr>
              <w:t xml:space="preserve"> monitor and submit financial status reports.</w:t>
            </w:r>
          </w:p>
          <w:p w14:paraId="2DA66842" w14:textId="77777777" w:rsidR="000B0967" w:rsidRPr="000B0967" w:rsidRDefault="000B0967" w:rsidP="000B0967">
            <w:pPr>
              <w:spacing w:after="120"/>
              <w:rPr>
                <w:rFonts w:asciiTheme="minorHAnsi" w:hAnsiTheme="minorHAnsi" w:cs="Arial"/>
                <w:sz w:val="22"/>
                <w:szCs w:val="22"/>
                <w:lang w:val="en-GB"/>
              </w:rPr>
            </w:pPr>
          </w:p>
        </w:tc>
        <w:tc>
          <w:tcPr>
            <w:tcW w:w="4961" w:type="dxa"/>
          </w:tcPr>
          <w:p w14:paraId="63FA722F" w14:textId="77777777" w:rsidR="000B0967" w:rsidRPr="000B0967" w:rsidRDefault="000B0967" w:rsidP="000B0967">
            <w:pPr>
              <w:spacing w:before="120" w:after="120"/>
              <w:rPr>
                <w:rFonts w:asciiTheme="minorHAnsi" w:hAnsiTheme="minorHAnsi" w:cs="Arial"/>
                <w:b/>
                <w:sz w:val="22"/>
                <w:szCs w:val="22"/>
                <w:lang w:val="en-GB"/>
              </w:rPr>
            </w:pPr>
            <w:r w:rsidRPr="000B0967">
              <w:rPr>
                <w:rFonts w:asciiTheme="minorHAnsi" w:hAnsiTheme="minorHAnsi" w:cs="Arial"/>
                <w:b/>
                <w:sz w:val="22"/>
                <w:szCs w:val="22"/>
                <w:lang w:val="en-GB"/>
              </w:rPr>
              <w:t>QUALIFICATIONS AND COMPETENCIES:</w:t>
            </w:r>
          </w:p>
          <w:p w14:paraId="19FB567C" w14:textId="77777777" w:rsidR="000B0967" w:rsidRPr="000B0967" w:rsidRDefault="000B0967" w:rsidP="000B0967">
            <w:pPr>
              <w:pStyle w:val="TORtext"/>
              <w:rPr>
                <w:rFonts w:asciiTheme="minorHAnsi" w:hAnsiTheme="minorHAnsi"/>
                <w:b/>
                <w:sz w:val="22"/>
                <w:szCs w:val="22"/>
              </w:rPr>
            </w:pPr>
            <w:r w:rsidRPr="000B0967">
              <w:rPr>
                <w:rFonts w:asciiTheme="minorHAnsi" w:hAnsiTheme="minorHAnsi"/>
                <w:b/>
                <w:sz w:val="22"/>
                <w:szCs w:val="22"/>
              </w:rPr>
              <w:t>Education:</w:t>
            </w:r>
          </w:p>
          <w:p w14:paraId="5A318B9E" w14:textId="77777777" w:rsidR="000B0967" w:rsidRPr="000B0967" w:rsidRDefault="000B0967" w:rsidP="000B0967">
            <w:pPr>
              <w:pStyle w:val="TORtext"/>
              <w:rPr>
                <w:rFonts w:asciiTheme="minorHAnsi" w:hAnsiTheme="minorHAnsi"/>
                <w:color w:val="000000"/>
                <w:sz w:val="22"/>
                <w:szCs w:val="22"/>
              </w:rPr>
            </w:pPr>
            <w:r w:rsidRPr="000B0967">
              <w:rPr>
                <w:rFonts w:asciiTheme="minorHAnsi" w:hAnsiTheme="minorHAnsi"/>
                <w:color w:val="000000"/>
                <w:sz w:val="22"/>
                <w:szCs w:val="22"/>
              </w:rPr>
              <w:t>University degree (minimum BA degree), preferably in humanitarian affairs, social science, law, development studies or other relevant field.</w:t>
            </w:r>
          </w:p>
          <w:p w14:paraId="39C60B8F" w14:textId="77777777" w:rsidR="000B0967" w:rsidRPr="000B0967" w:rsidRDefault="000B0967" w:rsidP="000B0967">
            <w:pPr>
              <w:pStyle w:val="TORtext"/>
              <w:rPr>
                <w:rFonts w:asciiTheme="minorHAnsi" w:hAnsiTheme="minorHAnsi"/>
                <w:b/>
                <w:color w:val="000000"/>
                <w:sz w:val="22"/>
                <w:szCs w:val="22"/>
              </w:rPr>
            </w:pPr>
            <w:r w:rsidRPr="000B0967">
              <w:rPr>
                <w:rFonts w:asciiTheme="minorHAnsi" w:hAnsiTheme="minorHAnsi"/>
                <w:b/>
                <w:sz w:val="22"/>
                <w:szCs w:val="22"/>
              </w:rPr>
              <w:t>Work Experience:</w:t>
            </w:r>
          </w:p>
          <w:p w14:paraId="7DB63AA5"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sz w:val="22"/>
                <w:szCs w:val="22"/>
              </w:rPr>
              <w:t xml:space="preserve">Minimum of 3 years (of which at least 2 in the field) of progressively responsible professional experience in humanitarian affairs, human </w:t>
            </w:r>
            <w:proofErr w:type="gramStart"/>
            <w:r w:rsidRPr="000B0967">
              <w:rPr>
                <w:rFonts w:asciiTheme="minorHAnsi" w:hAnsiTheme="minorHAnsi"/>
                <w:sz w:val="22"/>
                <w:szCs w:val="22"/>
              </w:rPr>
              <w:t>rights ,child</w:t>
            </w:r>
            <w:proofErr w:type="gramEnd"/>
            <w:r w:rsidRPr="000B0967">
              <w:rPr>
                <w:rFonts w:asciiTheme="minorHAnsi" w:hAnsiTheme="minorHAnsi"/>
                <w:sz w:val="22"/>
                <w:szCs w:val="22"/>
              </w:rPr>
              <w:t xml:space="preserve"> protection, emergency preparedness, crisis/emergency relief management, rehabilitation and development, or other related area. Experience in Genesis is an asset.  </w:t>
            </w:r>
          </w:p>
          <w:p w14:paraId="52F4DA01" w14:textId="77777777" w:rsidR="000B0967" w:rsidRPr="000B0967" w:rsidRDefault="000B0967" w:rsidP="000B0967">
            <w:pPr>
              <w:pStyle w:val="TORtext"/>
              <w:rPr>
                <w:rFonts w:asciiTheme="minorHAnsi" w:hAnsiTheme="minorHAnsi"/>
                <w:b/>
                <w:sz w:val="22"/>
                <w:szCs w:val="22"/>
              </w:rPr>
            </w:pPr>
            <w:r w:rsidRPr="000B0967">
              <w:rPr>
                <w:rFonts w:asciiTheme="minorHAnsi" w:hAnsiTheme="minorHAnsi"/>
                <w:b/>
                <w:sz w:val="22"/>
                <w:szCs w:val="22"/>
              </w:rPr>
              <w:t>Computer Skills:</w:t>
            </w:r>
          </w:p>
          <w:p w14:paraId="165C4131" w14:textId="361A4E37" w:rsidR="000B0967" w:rsidRPr="000B0967" w:rsidRDefault="000B0967" w:rsidP="000B0967">
            <w:pPr>
              <w:pStyle w:val="TORtext"/>
              <w:rPr>
                <w:rFonts w:asciiTheme="minorHAnsi" w:hAnsiTheme="minorHAnsi"/>
                <w:sz w:val="22"/>
                <w:szCs w:val="22"/>
              </w:rPr>
            </w:pPr>
            <w:r w:rsidRPr="000B0967">
              <w:rPr>
                <w:rFonts w:asciiTheme="minorHAnsi" w:hAnsiTheme="minorHAnsi"/>
                <w:sz w:val="22"/>
                <w:szCs w:val="22"/>
              </w:rPr>
              <w:t xml:space="preserve">Fully proficient computer skills including use of relevant software and other applications, e.g. word processing, </w:t>
            </w:r>
            <w:proofErr w:type="spellStart"/>
            <w:r w:rsidRPr="000B0967">
              <w:rPr>
                <w:rFonts w:asciiTheme="minorHAnsi" w:hAnsiTheme="minorHAnsi"/>
                <w:sz w:val="22"/>
                <w:szCs w:val="22"/>
              </w:rPr>
              <w:t>spreadsheets</w:t>
            </w:r>
            <w:proofErr w:type="spellEnd"/>
            <w:r w:rsidRPr="000B0967">
              <w:rPr>
                <w:rFonts w:asciiTheme="minorHAnsi" w:hAnsiTheme="minorHAnsi"/>
                <w:sz w:val="22"/>
                <w:szCs w:val="22"/>
              </w:rPr>
              <w:t>, in</w:t>
            </w:r>
            <w:r w:rsidR="00AF036C">
              <w:rPr>
                <w:rFonts w:asciiTheme="minorHAnsi" w:hAnsiTheme="minorHAnsi"/>
                <w:sz w:val="22"/>
                <w:szCs w:val="22"/>
              </w:rPr>
              <w:t>ternal databases, Internet etc.</w:t>
            </w:r>
            <w:bookmarkStart w:id="38" w:name="_GoBack"/>
            <w:bookmarkEnd w:id="38"/>
          </w:p>
          <w:p w14:paraId="6C3DACB2" w14:textId="77777777" w:rsidR="000B0967" w:rsidRPr="000B0967" w:rsidRDefault="000B0967" w:rsidP="000B0967">
            <w:pPr>
              <w:pStyle w:val="TORtext"/>
              <w:rPr>
                <w:rFonts w:asciiTheme="minorHAnsi" w:hAnsiTheme="minorHAnsi"/>
                <w:b/>
                <w:sz w:val="22"/>
                <w:szCs w:val="22"/>
              </w:rPr>
            </w:pPr>
            <w:r w:rsidRPr="000B0967">
              <w:rPr>
                <w:rFonts w:asciiTheme="minorHAnsi" w:hAnsiTheme="minorHAnsi"/>
                <w:b/>
                <w:sz w:val="22"/>
                <w:szCs w:val="22"/>
              </w:rPr>
              <w:t xml:space="preserve">Other Skills: </w:t>
            </w:r>
          </w:p>
          <w:p w14:paraId="151715D6"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bCs/>
                <w:sz w:val="22"/>
                <w:szCs w:val="22"/>
              </w:rPr>
              <w:t>Knowledge of the institutions of the UN system; a</w:t>
            </w:r>
            <w:r w:rsidRPr="000B0967">
              <w:rPr>
                <w:rFonts w:asciiTheme="minorHAnsi" w:hAnsiTheme="minorHAnsi"/>
                <w:snapToGrid w:val="0"/>
                <w:sz w:val="22"/>
                <w:szCs w:val="22"/>
              </w:rPr>
              <w:t>bility to work in an international or multicultural environment.</w:t>
            </w:r>
          </w:p>
          <w:p w14:paraId="31AD7F3F" w14:textId="77777777" w:rsidR="000B0967" w:rsidRPr="000B0967" w:rsidRDefault="000B0967" w:rsidP="000B0967">
            <w:pPr>
              <w:pStyle w:val="TORtext"/>
              <w:rPr>
                <w:rFonts w:asciiTheme="minorHAnsi" w:hAnsiTheme="minorHAnsi"/>
                <w:b/>
                <w:sz w:val="22"/>
                <w:szCs w:val="22"/>
              </w:rPr>
            </w:pPr>
            <w:r w:rsidRPr="000B0967">
              <w:rPr>
                <w:rFonts w:asciiTheme="minorHAnsi" w:hAnsiTheme="minorHAnsi"/>
                <w:b/>
                <w:sz w:val="22"/>
                <w:szCs w:val="22"/>
              </w:rPr>
              <w:t xml:space="preserve">Languages: </w:t>
            </w:r>
          </w:p>
          <w:p w14:paraId="67F758D2" w14:textId="77777777" w:rsidR="000B0967" w:rsidRPr="000B0967" w:rsidRDefault="000B0967" w:rsidP="000B0967">
            <w:pPr>
              <w:rPr>
                <w:rFonts w:asciiTheme="minorHAnsi" w:hAnsiTheme="minorHAnsi"/>
                <w:sz w:val="22"/>
                <w:szCs w:val="22"/>
                <w:lang w:val="en-GB"/>
              </w:rPr>
            </w:pPr>
            <w:r w:rsidRPr="000B0967">
              <w:rPr>
                <w:rFonts w:asciiTheme="minorHAnsi" w:hAnsiTheme="minorHAnsi"/>
                <w:sz w:val="22"/>
                <w:szCs w:val="22"/>
                <w:lang w:val="en-GB"/>
              </w:rPr>
              <w:t xml:space="preserve">Fluency in oral and written English is essential; knowledge of a second official UN language is an advantage. Knowledge of </w:t>
            </w:r>
            <w:proofErr w:type="spellStart"/>
            <w:r w:rsidRPr="000B0967">
              <w:rPr>
                <w:rFonts w:asciiTheme="minorHAnsi" w:hAnsiTheme="minorHAnsi"/>
                <w:sz w:val="22"/>
                <w:szCs w:val="22"/>
                <w:lang w:val="en-GB"/>
              </w:rPr>
              <w:t>Genesian</w:t>
            </w:r>
            <w:proofErr w:type="spellEnd"/>
            <w:r w:rsidRPr="000B0967">
              <w:rPr>
                <w:rFonts w:asciiTheme="minorHAnsi" w:hAnsiTheme="minorHAnsi"/>
                <w:sz w:val="22"/>
                <w:szCs w:val="22"/>
                <w:lang w:val="en-GB"/>
              </w:rPr>
              <w:t xml:space="preserve"> is an asset.</w:t>
            </w:r>
          </w:p>
          <w:p w14:paraId="17174E54" w14:textId="77777777" w:rsidR="000B0967" w:rsidRPr="000B0967" w:rsidRDefault="000B0967" w:rsidP="000B0967">
            <w:pPr>
              <w:rPr>
                <w:rFonts w:asciiTheme="minorHAnsi" w:hAnsiTheme="minorHAnsi"/>
                <w:sz w:val="22"/>
                <w:szCs w:val="22"/>
                <w:lang w:val="en-GB"/>
              </w:rPr>
            </w:pPr>
          </w:p>
          <w:p w14:paraId="74249E6A" w14:textId="77777777" w:rsidR="000B0967" w:rsidRPr="000B0967" w:rsidRDefault="000B0967" w:rsidP="000B0967">
            <w:pPr>
              <w:rPr>
                <w:rFonts w:asciiTheme="minorHAnsi" w:hAnsiTheme="minorHAnsi"/>
                <w:b/>
                <w:sz w:val="22"/>
                <w:szCs w:val="22"/>
                <w:lang w:val="en-GB"/>
              </w:rPr>
            </w:pPr>
            <w:r w:rsidRPr="000B0967">
              <w:rPr>
                <w:rFonts w:asciiTheme="minorHAnsi" w:hAnsiTheme="minorHAnsi"/>
                <w:b/>
                <w:sz w:val="22"/>
                <w:szCs w:val="22"/>
                <w:lang w:val="en-GB"/>
              </w:rPr>
              <w:t>Critical competencies</w:t>
            </w:r>
          </w:p>
          <w:p w14:paraId="3BDE47A9" w14:textId="77777777" w:rsidR="000B0967" w:rsidRPr="000B0967" w:rsidRDefault="000B0967" w:rsidP="000B0967">
            <w:pPr>
              <w:rPr>
                <w:rFonts w:asciiTheme="minorHAnsi" w:hAnsiTheme="minorHAnsi"/>
                <w:sz w:val="22"/>
                <w:szCs w:val="22"/>
                <w:lang w:val="en-GB"/>
              </w:rPr>
            </w:pPr>
          </w:p>
          <w:p w14:paraId="597001AC" w14:textId="77777777" w:rsidR="000B0967" w:rsidRPr="000B0967" w:rsidRDefault="000B0967" w:rsidP="000B0967">
            <w:pPr>
              <w:spacing w:after="60"/>
              <w:rPr>
                <w:rFonts w:asciiTheme="minorHAnsi" w:hAnsiTheme="minorHAnsi" w:cs="Arial"/>
                <w:sz w:val="22"/>
                <w:szCs w:val="22"/>
                <w:lang w:val="en-GB"/>
              </w:rPr>
            </w:pPr>
            <w:r w:rsidRPr="000B0967">
              <w:rPr>
                <w:rFonts w:asciiTheme="minorHAnsi" w:hAnsiTheme="minorHAnsi" w:cs="Arial"/>
                <w:sz w:val="22"/>
                <w:szCs w:val="22"/>
                <w:u w:val="single"/>
                <w:lang w:val="en-GB"/>
              </w:rPr>
              <w:t>Technical</w:t>
            </w:r>
          </w:p>
          <w:p w14:paraId="38FD172D"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sz w:val="22"/>
                <w:szCs w:val="22"/>
              </w:rPr>
              <w:t>Broad knowledge of the range of child protection issues in emergencies and ability to craft an initial response. Understanding of needs assessments and analysis. Demonstrated coordination experience and capacity to work well with others.</w:t>
            </w:r>
          </w:p>
          <w:p w14:paraId="606EDE35"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sz w:val="22"/>
                <w:szCs w:val="22"/>
                <w:u w:val="single"/>
              </w:rPr>
              <w:t>Managing resources</w:t>
            </w:r>
          </w:p>
          <w:p w14:paraId="184F6E53"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sz w:val="22"/>
                <w:szCs w:val="22"/>
              </w:rPr>
              <w:t xml:space="preserve">Keeps performance objectives on track, despite changing demands and conflicting priorities, by co-ordinating and managing personnel, raw materials, donor funds, etc. </w:t>
            </w:r>
          </w:p>
          <w:p w14:paraId="3A481C2D"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sz w:val="22"/>
                <w:szCs w:val="22"/>
              </w:rPr>
              <w:t>Ability to organize and facilitate training aimed to building capacity of colleagues and partners.</w:t>
            </w:r>
          </w:p>
          <w:p w14:paraId="7B6DC2C2" w14:textId="77777777" w:rsidR="000B0967" w:rsidRPr="000B0967" w:rsidRDefault="000B0967" w:rsidP="000B0967">
            <w:pPr>
              <w:pStyle w:val="TORtext"/>
              <w:rPr>
                <w:rFonts w:asciiTheme="minorHAnsi" w:hAnsiTheme="minorHAnsi"/>
                <w:bCs/>
                <w:sz w:val="22"/>
                <w:szCs w:val="22"/>
                <w:u w:val="single"/>
              </w:rPr>
            </w:pPr>
            <w:r w:rsidRPr="000B0967">
              <w:rPr>
                <w:rFonts w:asciiTheme="minorHAnsi" w:hAnsiTheme="minorHAnsi"/>
                <w:bCs/>
                <w:sz w:val="22"/>
                <w:szCs w:val="22"/>
                <w:u w:val="single"/>
              </w:rPr>
              <w:t>Teamwork</w:t>
            </w:r>
          </w:p>
          <w:p w14:paraId="3CD59991"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bCs/>
                <w:sz w:val="22"/>
                <w:szCs w:val="22"/>
              </w:rPr>
              <w:t xml:space="preserve">Cooperates and works effectively with others in an emergency setting in the pursuit of common goals. </w:t>
            </w:r>
            <w:r w:rsidRPr="000B0967">
              <w:rPr>
                <w:rFonts w:asciiTheme="minorHAnsi" w:hAnsiTheme="minorHAnsi"/>
                <w:sz w:val="22"/>
                <w:szCs w:val="22"/>
              </w:rPr>
              <w:t>Effectively links the purposes and functioning of the team to UNICEF's mission, vision, purpose, goals and results.</w:t>
            </w:r>
          </w:p>
          <w:p w14:paraId="69712AB6" w14:textId="77777777" w:rsidR="000B0967" w:rsidRPr="000B0967" w:rsidRDefault="000B0967" w:rsidP="000B0967">
            <w:pPr>
              <w:pStyle w:val="TORtext"/>
              <w:rPr>
                <w:rFonts w:asciiTheme="minorHAnsi" w:hAnsiTheme="minorHAnsi"/>
                <w:sz w:val="22"/>
                <w:szCs w:val="22"/>
                <w:u w:val="single"/>
              </w:rPr>
            </w:pPr>
            <w:r w:rsidRPr="000B0967">
              <w:rPr>
                <w:rFonts w:asciiTheme="minorHAnsi" w:hAnsiTheme="minorHAnsi"/>
                <w:sz w:val="22"/>
                <w:szCs w:val="22"/>
                <w:u w:val="single"/>
              </w:rPr>
              <w:t>Building trust</w:t>
            </w:r>
          </w:p>
          <w:p w14:paraId="35807C8F"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sz w:val="22"/>
                <w:szCs w:val="22"/>
              </w:rPr>
              <w:t>Promotes policies, procedures, or structures that support strong relationships with partners. Demonstrates sensitivity towards their needs and expectations, maintaining open communication.</w:t>
            </w:r>
          </w:p>
          <w:p w14:paraId="1D3737C4" w14:textId="77777777" w:rsidR="000B0967" w:rsidRPr="000B0967" w:rsidRDefault="000B0967" w:rsidP="000B0967">
            <w:pPr>
              <w:pStyle w:val="TORtext"/>
              <w:rPr>
                <w:rFonts w:asciiTheme="minorHAnsi" w:hAnsiTheme="minorHAnsi"/>
                <w:sz w:val="22"/>
                <w:szCs w:val="22"/>
                <w:u w:val="single"/>
              </w:rPr>
            </w:pPr>
            <w:r w:rsidRPr="000B0967">
              <w:rPr>
                <w:rFonts w:asciiTheme="minorHAnsi" w:hAnsiTheme="minorHAnsi"/>
                <w:sz w:val="22"/>
                <w:szCs w:val="22"/>
                <w:u w:val="single"/>
              </w:rPr>
              <w:t>Embracing Diversity</w:t>
            </w:r>
          </w:p>
          <w:p w14:paraId="6A632E6C"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sz w:val="22"/>
                <w:szCs w:val="22"/>
              </w:rPr>
              <w:t>Promotes, practices, and helps others value and respect diversity of gender, culture, opinions, values, perspectives, ideas, skills, expertise, knowledge, and experiences.</w:t>
            </w:r>
          </w:p>
          <w:p w14:paraId="79F8C55D" w14:textId="77777777" w:rsidR="000B0967" w:rsidRPr="000B0967" w:rsidRDefault="000B0967" w:rsidP="000B0967">
            <w:pPr>
              <w:pStyle w:val="TORtext"/>
              <w:rPr>
                <w:rFonts w:asciiTheme="minorHAnsi" w:hAnsiTheme="minorHAnsi"/>
                <w:sz w:val="22"/>
                <w:szCs w:val="22"/>
                <w:u w:val="single"/>
              </w:rPr>
            </w:pPr>
            <w:r w:rsidRPr="000B0967">
              <w:rPr>
                <w:rFonts w:asciiTheme="minorHAnsi" w:hAnsiTheme="minorHAnsi"/>
                <w:sz w:val="22"/>
                <w:szCs w:val="22"/>
                <w:u w:val="single"/>
              </w:rPr>
              <w:t>Flexibility</w:t>
            </w:r>
          </w:p>
          <w:p w14:paraId="57B882B6"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bCs/>
                <w:sz w:val="22"/>
                <w:szCs w:val="22"/>
              </w:rPr>
              <w:t>Works effectively on multiple assignments simultaneously and adapts to changing demands and circumstances</w:t>
            </w:r>
            <w:proofErr w:type="gramStart"/>
            <w:r w:rsidRPr="000B0967">
              <w:rPr>
                <w:rFonts w:asciiTheme="minorHAnsi" w:hAnsiTheme="minorHAnsi"/>
                <w:bCs/>
                <w:sz w:val="22"/>
                <w:szCs w:val="22"/>
              </w:rPr>
              <w:t>;</w:t>
            </w:r>
            <w:proofErr w:type="gramEnd"/>
            <w:r w:rsidRPr="000B0967">
              <w:rPr>
                <w:rFonts w:asciiTheme="minorHAnsi" w:hAnsiTheme="minorHAnsi"/>
                <w:bCs/>
                <w:sz w:val="22"/>
                <w:szCs w:val="22"/>
              </w:rPr>
              <w:t xml:space="preserve"> adaptable and ready to travel with little or short notice.</w:t>
            </w:r>
          </w:p>
          <w:p w14:paraId="5C7B58C2" w14:textId="77777777" w:rsidR="000B0967" w:rsidRPr="000B0967" w:rsidRDefault="000B0967" w:rsidP="000B0967">
            <w:pPr>
              <w:pStyle w:val="TORtext"/>
              <w:rPr>
                <w:rFonts w:asciiTheme="minorHAnsi" w:hAnsiTheme="minorHAnsi"/>
                <w:bCs/>
                <w:sz w:val="22"/>
                <w:szCs w:val="22"/>
                <w:u w:val="single"/>
              </w:rPr>
            </w:pPr>
            <w:r w:rsidRPr="000B0967">
              <w:rPr>
                <w:rFonts w:asciiTheme="minorHAnsi" w:hAnsiTheme="minorHAnsi"/>
                <w:bCs/>
                <w:sz w:val="22"/>
                <w:szCs w:val="22"/>
                <w:u w:val="single"/>
              </w:rPr>
              <w:t>Managing Stress</w:t>
            </w:r>
          </w:p>
          <w:p w14:paraId="0308DFC0" w14:textId="77777777" w:rsidR="000B0967" w:rsidRPr="000B0967" w:rsidRDefault="000B0967" w:rsidP="000B0967">
            <w:pPr>
              <w:pStyle w:val="TORtext"/>
              <w:rPr>
                <w:rFonts w:asciiTheme="minorHAnsi" w:hAnsiTheme="minorHAnsi"/>
                <w:sz w:val="22"/>
                <w:szCs w:val="22"/>
              </w:rPr>
            </w:pPr>
            <w:r w:rsidRPr="000B0967">
              <w:rPr>
                <w:rFonts w:asciiTheme="minorHAnsi" w:hAnsiTheme="minorHAnsi"/>
                <w:bCs/>
                <w:sz w:val="22"/>
                <w:szCs w:val="22"/>
              </w:rPr>
              <w:t>Performs effectively in unstable, uncertain, or potentially dangerous environments while maintaining physical and mental health.</w:t>
            </w:r>
          </w:p>
          <w:p w14:paraId="067C70FE" w14:textId="77777777" w:rsidR="000B0967" w:rsidRPr="000B0967" w:rsidRDefault="000B0967" w:rsidP="000B0967">
            <w:pPr>
              <w:rPr>
                <w:rFonts w:asciiTheme="minorHAnsi" w:hAnsiTheme="minorHAnsi" w:cs="Arial"/>
                <w:sz w:val="22"/>
                <w:szCs w:val="22"/>
                <w:lang w:val="en-GB"/>
              </w:rPr>
            </w:pPr>
          </w:p>
        </w:tc>
      </w:tr>
    </w:tbl>
    <w:p w14:paraId="094CF3D0" w14:textId="77777777" w:rsidR="000B0967" w:rsidRPr="000B0967" w:rsidRDefault="000B0967" w:rsidP="000B0967">
      <w:pPr>
        <w:tabs>
          <w:tab w:val="left" w:pos="1980"/>
          <w:tab w:val="left" w:pos="7740"/>
        </w:tabs>
        <w:ind w:left="-142"/>
        <w:rPr>
          <w:rFonts w:asciiTheme="minorHAnsi" w:hAnsiTheme="minorHAnsi" w:cs="Arial"/>
          <w:b/>
          <w:caps/>
          <w:sz w:val="22"/>
          <w:szCs w:val="22"/>
          <w:lang w:val="en-GB"/>
        </w:rPr>
      </w:pPr>
      <w:r w:rsidRPr="000B0967">
        <w:rPr>
          <w:rFonts w:asciiTheme="minorHAnsi" w:hAnsiTheme="minorHAnsi" w:cs="Arial"/>
          <w:noProof/>
          <w:sz w:val="22"/>
          <w:szCs w:val="22"/>
          <w:lang w:val="en-US" w:eastAsia="en-US"/>
        </w:rPr>
        <mc:AlternateContent>
          <mc:Choice Requires="wps">
            <w:drawing>
              <wp:anchor distT="0" distB="0" distL="114300" distR="114300" simplePos="0" relativeHeight="251719680" behindDoc="0" locked="0" layoutInCell="1" allowOverlap="1" wp14:anchorId="3E4DE06E" wp14:editId="4CA7C396">
                <wp:simplePos x="0" y="0"/>
                <wp:positionH relativeFrom="column">
                  <wp:posOffset>1460500</wp:posOffset>
                </wp:positionH>
                <wp:positionV relativeFrom="paragraph">
                  <wp:posOffset>35560</wp:posOffset>
                </wp:positionV>
                <wp:extent cx="1498600" cy="376555"/>
                <wp:effectExtent l="0" t="10160" r="38100" b="32385"/>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0" cy="376555"/>
                        </a:xfrm>
                        <a:custGeom>
                          <a:avLst/>
                          <a:gdLst>
                            <a:gd name="T0" fmla="*/ 23 w 2360"/>
                            <a:gd name="T1" fmla="*/ 578 h 593"/>
                            <a:gd name="T2" fmla="*/ 64 w 2360"/>
                            <a:gd name="T3" fmla="*/ 551 h 593"/>
                            <a:gd name="T4" fmla="*/ 118 w 2360"/>
                            <a:gd name="T5" fmla="*/ 483 h 593"/>
                            <a:gd name="T6" fmla="*/ 254 w 2360"/>
                            <a:gd name="T7" fmla="*/ 279 h 593"/>
                            <a:gd name="T8" fmla="*/ 349 w 2360"/>
                            <a:gd name="T9" fmla="*/ 116 h 593"/>
                            <a:gd name="T10" fmla="*/ 363 w 2360"/>
                            <a:gd name="T11" fmla="*/ 62 h 593"/>
                            <a:gd name="T12" fmla="*/ 390 w 2360"/>
                            <a:gd name="T13" fmla="*/ 7 h 593"/>
                            <a:gd name="T14" fmla="*/ 376 w 2360"/>
                            <a:gd name="T15" fmla="*/ 62 h 593"/>
                            <a:gd name="T16" fmla="*/ 308 w 2360"/>
                            <a:gd name="T17" fmla="*/ 129 h 593"/>
                            <a:gd name="T18" fmla="*/ 281 w 2360"/>
                            <a:gd name="T19" fmla="*/ 157 h 593"/>
                            <a:gd name="T20" fmla="*/ 444 w 2360"/>
                            <a:gd name="T21" fmla="*/ 374 h 593"/>
                            <a:gd name="T22" fmla="*/ 498 w 2360"/>
                            <a:gd name="T23" fmla="*/ 428 h 593"/>
                            <a:gd name="T24" fmla="*/ 213 w 2360"/>
                            <a:gd name="T25" fmla="*/ 496 h 593"/>
                            <a:gd name="T26" fmla="*/ 376 w 2360"/>
                            <a:gd name="T27" fmla="*/ 415 h 593"/>
                            <a:gd name="T28" fmla="*/ 566 w 2360"/>
                            <a:gd name="T29" fmla="*/ 388 h 593"/>
                            <a:gd name="T30" fmla="*/ 580 w 2360"/>
                            <a:gd name="T31" fmla="*/ 347 h 593"/>
                            <a:gd name="T32" fmla="*/ 594 w 2360"/>
                            <a:gd name="T33" fmla="*/ 292 h 593"/>
                            <a:gd name="T34" fmla="*/ 580 w 2360"/>
                            <a:gd name="T35" fmla="*/ 197 h 593"/>
                            <a:gd name="T36" fmla="*/ 553 w 2360"/>
                            <a:gd name="T37" fmla="*/ 238 h 593"/>
                            <a:gd name="T38" fmla="*/ 566 w 2360"/>
                            <a:gd name="T39" fmla="*/ 360 h 593"/>
                            <a:gd name="T40" fmla="*/ 648 w 2360"/>
                            <a:gd name="T41" fmla="*/ 388 h 593"/>
                            <a:gd name="T42" fmla="*/ 675 w 2360"/>
                            <a:gd name="T43" fmla="*/ 442 h 593"/>
                            <a:gd name="T44" fmla="*/ 689 w 2360"/>
                            <a:gd name="T45" fmla="*/ 510 h 593"/>
                            <a:gd name="T46" fmla="*/ 825 w 2360"/>
                            <a:gd name="T47" fmla="*/ 442 h 593"/>
                            <a:gd name="T48" fmla="*/ 770 w 2360"/>
                            <a:gd name="T49" fmla="*/ 401 h 593"/>
                            <a:gd name="T50" fmla="*/ 825 w 2360"/>
                            <a:gd name="T51" fmla="*/ 48 h 593"/>
                            <a:gd name="T52" fmla="*/ 933 w 2360"/>
                            <a:gd name="T53" fmla="*/ 333 h 593"/>
                            <a:gd name="T54" fmla="*/ 960 w 2360"/>
                            <a:gd name="T55" fmla="*/ 428 h 593"/>
                            <a:gd name="T56" fmla="*/ 1055 w 2360"/>
                            <a:gd name="T57" fmla="*/ 523 h 593"/>
                            <a:gd name="T58" fmla="*/ 1083 w 2360"/>
                            <a:gd name="T59" fmla="*/ 551 h 593"/>
                            <a:gd name="T60" fmla="*/ 1123 w 2360"/>
                            <a:gd name="T61" fmla="*/ 469 h 593"/>
                            <a:gd name="T62" fmla="*/ 1151 w 2360"/>
                            <a:gd name="T63" fmla="*/ 360 h 593"/>
                            <a:gd name="T64" fmla="*/ 947 w 2360"/>
                            <a:gd name="T65" fmla="*/ 34 h 593"/>
                            <a:gd name="T66" fmla="*/ 906 w 2360"/>
                            <a:gd name="T67" fmla="*/ 7 h 593"/>
                            <a:gd name="T68" fmla="*/ 892 w 2360"/>
                            <a:gd name="T69" fmla="*/ 62 h 593"/>
                            <a:gd name="T70" fmla="*/ 906 w 2360"/>
                            <a:gd name="T71" fmla="*/ 157 h 593"/>
                            <a:gd name="T72" fmla="*/ 974 w 2360"/>
                            <a:gd name="T73" fmla="*/ 279 h 593"/>
                            <a:gd name="T74" fmla="*/ 1205 w 2360"/>
                            <a:gd name="T75" fmla="*/ 578 h 593"/>
                            <a:gd name="T76" fmla="*/ 1341 w 2360"/>
                            <a:gd name="T77" fmla="*/ 537 h 593"/>
                            <a:gd name="T78" fmla="*/ 1395 w 2360"/>
                            <a:gd name="T79" fmla="*/ 442 h 593"/>
                            <a:gd name="T80" fmla="*/ 1354 w 2360"/>
                            <a:gd name="T81" fmla="*/ 455 h 593"/>
                            <a:gd name="T82" fmla="*/ 1694 w 2360"/>
                            <a:gd name="T83" fmla="*/ 564 h 593"/>
                            <a:gd name="T84" fmla="*/ 2115 w 2360"/>
                            <a:gd name="T85" fmla="*/ 537 h 593"/>
                            <a:gd name="T86" fmla="*/ 2237 w 2360"/>
                            <a:gd name="T87" fmla="*/ 483 h 593"/>
                            <a:gd name="T88" fmla="*/ 2265 w 2360"/>
                            <a:gd name="T89" fmla="*/ 455 h 593"/>
                            <a:gd name="T90" fmla="*/ 2169 w 2360"/>
                            <a:gd name="T91" fmla="*/ 469 h 593"/>
                            <a:gd name="T92" fmla="*/ 2129 w 2360"/>
                            <a:gd name="T93" fmla="*/ 483 h 593"/>
                            <a:gd name="T94" fmla="*/ 2197 w 2360"/>
                            <a:gd name="T95" fmla="*/ 496 h 593"/>
                            <a:gd name="T96" fmla="*/ 2360 w 2360"/>
                            <a:gd name="T97" fmla="*/ 496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60" h="593">
                              <a:moveTo>
                                <a:pt x="23" y="578"/>
                              </a:moveTo>
                              <a:cubicBezTo>
                                <a:pt x="37" y="569"/>
                                <a:pt x="54" y="564"/>
                                <a:pt x="64" y="551"/>
                              </a:cubicBezTo>
                              <a:cubicBezTo>
                                <a:pt x="139" y="457"/>
                                <a:pt x="0" y="560"/>
                                <a:pt x="118" y="483"/>
                              </a:cubicBezTo>
                              <a:cubicBezTo>
                                <a:pt x="163" y="415"/>
                                <a:pt x="213" y="350"/>
                                <a:pt x="254" y="279"/>
                              </a:cubicBezTo>
                              <a:cubicBezTo>
                                <a:pt x="286" y="225"/>
                                <a:pt x="349" y="116"/>
                                <a:pt x="349" y="116"/>
                              </a:cubicBezTo>
                              <a:cubicBezTo>
                                <a:pt x="354" y="98"/>
                                <a:pt x="356" y="79"/>
                                <a:pt x="363" y="62"/>
                              </a:cubicBezTo>
                              <a:cubicBezTo>
                                <a:pt x="370" y="43"/>
                                <a:pt x="370" y="7"/>
                                <a:pt x="390" y="7"/>
                              </a:cubicBezTo>
                              <a:cubicBezTo>
                                <a:pt x="409" y="7"/>
                                <a:pt x="383" y="44"/>
                                <a:pt x="376" y="62"/>
                              </a:cubicBezTo>
                              <a:cubicBezTo>
                                <a:pt x="352" y="126"/>
                                <a:pt x="361" y="112"/>
                                <a:pt x="308" y="129"/>
                              </a:cubicBezTo>
                              <a:cubicBezTo>
                                <a:pt x="299" y="138"/>
                                <a:pt x="281" y="144"/>
                                <a:pt x="281" y="157"/>
                              </a:cubicBezTo>
                              <a:cubicBezTo>
                                <a:pt x="281" y="252"/>
                                <a:pt x="394" y="324"/>
                                <a:pt x="444" y="374"/>
                              </a:cubicBezTo>
                              <a:cubicBezTo>
                                <a:pt x="462" y="392"/>
                                <a:pt x="498" y="428"/>
                                <a:pt x="498" y="428"/>
                              </a:cubicBezTo>
                              <a:cubicBezTo>
                                <a:pt x="554" y="593"/>
                                <a:pt x="238" y="499"/>
                                <a:pt x="213" y="496"/>
                              </a:cubicBezTo>
                              <a:cubicBezTo>
                                <a:pt x="48" y="388"/>
                                <a:pt x="265" y="422"/>
                                <a:pt x="376" y="415"/>
                              </a:cubicBezTo>
                              <a:cubicBezTo>
                                <a:pt x="438" y="399"/>
                                <a:pt x="506" y="410"/>
                                <a:pt x="566" y="388"/>
                              </a:cubicBezTo>
                              <a:cubicBezTo>
                                <a:pt x="580" y="383"/>
                                <a:pt x="576" y="361"/>
                                <a:pt x="580" y="347"/>
                              </a:cubicBezTo>
                              <a:cubicBezTo>
                                <a:pt x="585" y="329"/>
                                <a:pt x="589" y="310"/>
                                <a:pt x="594" y="292"/>
                              </a:cubicBezTo>
                              <a:cubicBezTo>
                                <a:pt x="589" y="260"/>
                                <a:pt x="599" y="222"/>
                                <a:pt x="580" y="197"/>
                              </a:cubicBezTo>
                              <a:cubicBezTo>
                                <a:pt x="570" y="184"/>
                                <a:pt x="554" y="222"/>
                                <a:pt x="553" y="238"/>
                              </a:cubicBezTo>
                              <a:cubicBezTo>
                                <a:pt x="550" y="279"/>
                                <a:pt x="544" y="325"/>
                                <a:pt x="566" y="360"/>
                              </a:cubicBezTo>
                              <a:cubicBezTo>
                                <a:pt x="581" y="384"/>
                                <a:pt x="648" y="388"/>
                                <a:pt x="648" y="388"/>
                              </a:cubicBezTo>
                              <a:cubicBezTo>
                                <a:pt x="721" y="363"/>
                                <a:pt x="675" y="366"/>
                                <a:pt x="675" y="442"/>
                              </a:cubicBezTo>
                              <a:cubicBezTo>
                                <a:pt x="675" y="465"/>
                                <a:pt x="684" y="487"/>
                                <a:pt x="689" y="510"/>
                              </a:cubicBezTo>
                              <a:cubicBezTo>
                                <a:pt x="738" y="486"/>
                                <a:pt x="786" y="479"/>
                                <a:pt x="825" y="442"/>
                              </a:cubicBezTo>
                              <a:cubicBezTo>
                                <a:pt x="807" y="428"/>
                                <a:pt x="773" y="424"/>
                                <a:pt x="770" y="401"/>
                              </a:cubicBezTo>
                              <a:cubicBezTo>
                                <a:pt x="742" y="205"/>
                                <a:pt x="789" y="188"/>
                                <a:pt x="825" y="48"/>
                              </a:cubicBezTo>
                              <a:cubicBezTo>
                                <a:pt x="870" y="138"/>
                                <a:pt x="898" y="239"/>
                                <a:pt x="933" y="333"/>
                              </a:cubicBezTo>
                              <a:cubicBezTo>
                                <a:pt x="934" y="336"/>
                                <a:pt x="953" y="419"/>
                                <a:pt x="960" y="428"/>
                              </a:cubicBezTo>
                              <a:cubicBezTo>
                                <a:pt x="960" y="428"/>
                                <a:pt x="1046" y="514"/>
                                <a:pt x="1055" y="523"/>
                              </a:cubicBezTo>
                              <a:cubicBezTo>
                                <a:pt x="1064" y="532"/>
                                <a:pt x="1083" y="551"/>
                                <a:pt x="1083" y="551"/>
                              </a:cubicBezTo>
                              <a:cubicBezTo>
                                <a:pt x="1096" y="524"/>
                                <a:pt x="1113" y="498"/>
                                <a:pt x="1123" y="469"/>
                              </a:cubicBezTo>
                              <a:cubicBezTo>
                                <a:pt x="1136" y="434"/>
                                <a:pt x="1151" y="360"/>
                                <a:pt x="1151" y="360"/>
                              </a:cubicBezTo>
                              <a:cubicBezTo>
                                <a:pt x="1125" y="236"/>
                                <a:pt x="1088" y="71"/>
                                <a:pt x="947" y="34"/>
                              </a:cubicBezTo>
                              <a:cubicBezTo>
                                <a:pt x="933" y="25"/>
                                <a:pt x="921" y="0"/>
                                <a:pt x="906" y="7"/>
                              </a:cubicBezTo>
                              <a:cubicBezTo>
                                <a:pt x="889" y="16"/>
                                <a:pt x="892" y="43"/>
                                <a:pt x="892" y="62"/>
                              </a:cubicBezTo>
                              <a:cubicBezTo>
                                <a:pt x="892" y="94"/>
                                <a:pt x="895" y="127"/>
                                <a:pt x="906" y="157"/>
                              </a:cubicBezTo>
                              <a:cubicBezTo>
                                <a:pt x="922" y="201"/>
                                <a:pt x="950" y="239"/>
                                <a:pt x="974" y="279"/>
                              </a:cubicBezTo>
                              <a:cubicBezTo>
                                <a:pt x="1036" y="381"/>
                                <a:pt x="1100" y="509"/>
                                <a:pt x="1205" y="578"/>
                              </a:cubicBezTo>
                              <a:cubicBezTo>
                                <a:pt x="1250" y="564"/>
                                <a:pt x="1298" y="557"/>
                                <a:pt x="1341" y="537"/>
                              </a:cubicBezTo>
                              <a:cubicBezTo>
                                <a:pt x="1387" y="516"/>
                                <a:pt x="1385" y="483"/>
                                <a:pt x="1395" y="442"/>
                              </a:cubicBezTo>
                              <a:cubicBezTo>
                                <a:pt x="1398" y="428"/>
                                <a:pt x="1368" y="451"/>
                                <a:pt x="1354" y="455"/>
                              </a:cubicBezTo>
                              <a:cubicBezTo>
                                <a:pt x="1476" y="517"/>
                                <a:pt x="1562" y="532"/>
                                <a:pt x="1694" y="564"/>
                              </a:cubicBezTo>
                              <a:cubicBezTo>
                                <a:pt x="1834" y="555"/>
                                <a:pt x="1975" y="552"/>
                                <a:pt x="2115" y="537"/>
                              </a:cubicBezTo>
                              <a:cubicBezTo>
                                <a:pt x="2129" y="535"/>
                                <a:pt x="2221" y="494"/>
                                <a:pt x="2237" y="483"/>
                              </a:cubicBezTo>
                              <a:cubicBezTo>
                                <a:pt x="2248" y="476"/>
                                <a:pt x="2278" y="458"/>
                                <a:pt x="2265" y="455"/>
                              </a:cubicBezTo>
                              <a:cubicBezTo>
                                <a:pt x="2233" y="448"/>
                                <a:pt x="2201" y="464"/>
                                <a:pt x="2169" y="469"/>
                              </a:cubicBezTo>
                              <a:cubicBezTo>
                                <a:pt x="2156" y="474"/>
                                <a:pt x="2119" y="473"/>
                                <a:pt x="2129" y="483"/>
                              </a:cubicBezTo>
                              <a:cubicBezTo>
                                <a:pt x="2146" y="499"/>
                                <a:pt x="2174" y="495"/>
                                <a:pt x="2197" y="496"/>
                              </a:cubicBezTo>
                              <a:cubicBezTo>
                                <a:pt x="2251" y="499"/>
                                <a:pt x="2306" y="496"/>
                                <a:pt x="2360" y="49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55" o:spid="_x0000_s1026" style="position:absolute;margin-left:115pt;margin-top:2.8pt;width:118pt;height:2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0,5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" path="m23,578c37,569,54,564,64,551,139,457,,560,118,483,163,415,213,350,254,279,286,225,349,116,349,116,354,98,356,79,363,62,370,43,370,7,390,7,409,7,383,44,376,62,352,126,361,112,308,129,299,138,281,144,281,157,281,252,394,324,444,374,462,392,498,428,498,428,554,593,238,499,213,496,48,388,265,422,376,415,438,399,506,410,566,388,580,383,576,361,580,347,585,329,589,310,594,292,589,260,599,222,580,197,570,184,554,222,553,238,550,279,544,325,566,360,581,384,648,388,648,388,721,363,675,366,675,442,675,465,684,487,689,510,738,486,786,479,825,442,807,428,773,424,770,401,742,205,789,188,825,48,870,138,898,239,933,333,934,336,953,419,960,428,960,428,1046,514,1055,523,1064,532,1083,551,1083,551,1096,524,1113,498,1123,469,1136,434,1151,360,1151,360,1125,236,1088,71,947,34,933,25,921,,906,7,889,16,892,43,892,62,892,94,895,127,906,157,922,201,950,239,974,279,1036,381,1100,509,1205,578,1250,564,1298,557,1341,537,1387,516,1385,483,1395,442,1398,428,1368,451,1354,455,1476,517,1562,532,1694,564,1834,555,1975,552,2115,537,2129,535,2221,494,2237,483,2248,476,2278,458,2265,455,2233,448,2201,464,2169,469,2156,474,2119,473,2129,483,2146,499,2174,495,2197,496,2251,499,2306,496,2360,496e" filled="f">
                <v:path arrowok="t" o:connecttype="custom" o:connectlocs="14605,367030;40640,349885;74930,306705;161290,177165;221615,73660;230505,39370;247650,4445;238760,39370;195580,81915;178435,99695;281940,237490;316230,271780;135255,314960;238760,263525;359410,246380;368300,220345;377190,185420;368300,125095;351155,151130;359410,228600;411480,246380;428625,280670;437515,323850;523875,280670;488950,254635;523875,30480;592455,211455;609600,271780;669925,332105;687705,349885;713105,297815;730885,228600;601345,21590;575310,4445;566420,39370;575310,99695;618490,177165;765175,367030;851535,340995;885825,280670;859790,288925;1075690,358140;1343025,340995;1420495,306705;1438275,288925;1377315,297815;1351915,306705;1395095,314960;1498600,314960" o:connectangles="0,0,0,0,0,0,0,0,0,0,0,0,0,0,0,0,0,0,0,0,0,0,0,0,0,0,0,0,0,0,0,0,0,0,0,0,0,0,0,0,0,0,0,0,0,0,0,0,0"/>
              </v:shape>
            </w:pict>
          </mc:Fallback>
        </mc:AlternateContent>
      </w:r>
    </w:p>
    <w:p w14:paraId="683216C0" w14:textId="77777777" w:rsidR="000B0967" w:rsidRPr="000B0967" w:rsidRDefault="000B0967" w:rsidP="000B0967">
      <w:pPr>
        <w:tabs>
          <w:tab w:val="left" w:pos="1980"/>
          <w:tab w:val="left" w:pos="7740"/>
        </w:tabs>
        <w:ind w:left="-142"/>
        <w:rPr>
          <w:rFonts w:asciiTheme="minorHAnsi" w:hAnsiTheme="minorHAnsi" w:cs="Arial"/>
          <w:b/>
          <w:caps/>
          <w:sz w:val="22"/>
          <w:szCs w:val="22"/>
          <w:lang w:val="en-GB"/>
        </w:rPr>
      </w:pPr>
    </w:p>
    <w:p w14:paraId="649FB9AF" w14:textId="741C2F82" w:rsidR="000B0967" w:rsidRPr="000B0967" w:rsidRDefault="000B0967" w:rsidP="000B0967">
      <w:pPr>
        <w:tabs>
          <w:tab w:val="left" w:pos="1980"/>
          <w:tab w:val="left" w:pos="7740"/>
        </w:tabs>
        <w:ind w:left="-142"/>
        <w:rPr>
          <w:rFonts w:asciiTheme="minorHAnsi" w:hAnsiTheme="minorHAnsi" w:cs="Arial"/>
          <w:sz w:val="22"/>
          <w:szCs w:val="22"/>
          <w:lang w:val="en-GB"/>
        </w:rPr>
      </w:pPr>
      <w:r w:rsidRPr="000B0967">
        <w:rPr>
          <w:rFonts w:asciiTheme="minorHAnsi" w:hAnsiTheme="minorHAnsi" w:cs="Arial"/>
          <w:b/>
          <w:caps/>
          <w:sz w:val="22"/>
          <w:szCs w:val="22"/>
          <w:lang w:val="en-GB"/>
        </w:rPr>
        <w:t>Approved by:</w:t>
      </w:r>
      <w:r w:rsidRPr="000B0967">
        <w:rPr>
          <w:rFonts w:asciiTheme="minorHAnsi" w:hAnsiTheme="minorHAnsi" w:cs="Arial"/>
          <w:sz w:val="22"/>
          <w:szCs w:val="22"/>
          <w:lang w:val="en-GB"/>
        </w:rPr>
        <w:tab/>
        <w:t>________________________________</w:t>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r>
      <w:r w:rsidRPr="000B0967">
        <w:rPr>
          <w:rFonts w:asciiTheme="minorHAnsi" w:hAnsiTheme="minorHAnsi" w:cs="Arial"/>
          <w:sz w:val="22"/>
          <w:szCs w:val="22"/>
          <w:lang w:val="en-GB"/>
        </w:rPr>
        <w:softHyphen/>
        <w:t>_______</w:t>
      </w:r>
      <w:proofErr w:type="gramStart"/>
      <w:r w:rsidRPr="000B0967">
        <w:rPr>
          <w:rFonts w:asciiTheme="minorHAnsi" w:hAnsiTheme="minorHAnsi" w:cs="Arial"/>
          <w:sz w:val="22"/>
          <w:szCs w:val="22"/>
          <w:lang w:val="en-GB"/>
        </w:rPr>
        <w:t xml:space="preserve">_  </w:t>
      </w:r>
      <w:r>
        <w:rPr>
          <w:rFonts w:asciiTheme="minorHAnsi" w:hAnsiTheme="minorHAnsi" w:cs="Arial"/>
          <w:sz w:val="22"/>
          <w:szCs w:val="22"/>
          <w:lang w:val="en-GB"/>
        </w:rPr>
        <w:t xml:space="preserve">                              </w:t>
      </w:r>
      <w:r w:rsidRPr="000B0967">
        <w:rPr>
          <w:rFonts w:asciiTheme="minorHAnsi" w:hAnsiTheme="minorHAnsi" w:cs="Arial"/>
          <w:b/>
          <w:sz w:val="22"/>
          <w:szCs w:val="22"/>
          <w:lang w:val="en-GB"/>
        </w:rPr>
        <w:t>Date</w:t>
      </w:r>
      <w:proofErr w:type="gramEnd"/>
      <w:r w:rsidRPr="000B0967">
        <w:rPr>
          <w:rFonts w:asciiTheme="minorHAnsi" w:hAnsiTheme="minorHAnsi" w:cs="Arial"/>
          <w:b/>
          <w:sz w:val="22"/>
          <w:szCs w:val="22"/>
          <w:lang w:val="en-GB"/>
        </w:rPr>
        <w:t xml:space="preserve">:  </w:t>
      </w:r>
      <w:r w:rsidRPr="000B0967">
        <w:rPr>
          <w:rFonts w:asciiTheme="minorHAnsi" w:hAnsiTheme="minorHAnsi" w:cs="Arial"/>
          <w:sz w:val="22"/>
          <w:szCs w:val="22"/>
          <w:lang w:val="en-GB"/>
        </w:rPr>
        <w:t>___20 August, 2012_____</w:t>
      </w:r>
    </w:p>
    <w:p w14:paraId="5EA36B07" w14:textId="77777777" w:rsidR="000B0967" w:rsidRPr="000B0967" w:rsidRDefault="000B0967" w:rsidP="000B0967">
      <w:pPr>
        <w:tabs>
          <w:tab w:val="left" w:pos="1980"/>
          <w:tab w:val="left" w:pos="7740"/>
        </w:tabs>
        <w:ind w:left="-142"/>
        <w:rPr>
          <w:rFonts w:asciiTheme="minorHAnsi" w:hAnsiTheme="minorHAnsi" w:cs="Arial"/>
          <w:b/>
          <w:sz w:val="22"/>
          <w:szCs w:val="22"/>
          <w:lang w:val="en-GB"/>
        </w:rPr>
      </w:pPr>
      <w:r w:rsidRPr="000B0967">
        <w:rPr>
          <w:rFonts w:asciiTheme="minorHAnsi" w:hAnsiTheme="minorHAnsi" w:cs="Arial"/>
          <w:sz w:val="22"/>
          <w:szCs w:val="22"/>
          <w:lang w:val="en-GB"/>
        </w:rPr>
        <w:tab/>
      </w:r>
      <w:r w:rsidRPr="000B0967">
        <w:rPr>
          <w:rFonts w:asciiTheme="minorHAnsi" w:hAnsiTheme="minorHAnsi" w:cs="Arial"/>
          <w:b/>
          <w:sz w:val="22"/>
          <w:szCs w:val="22"/>
          <w:lang w:val="en-GB"/>
        </w:rPr>
        <w:t>Chief of Child Protection, UNICEF, Genesis</w:t>
      </w:r>
    </w:p>
    <w:p w14:paraId="0C30A290" w14:textId="3E3A22A1" w:rsidR="001231FD" w:rsidRPr="001231FD" w:rsidRDefault="000B0967" w:rsidP="00A27E26">
      <w:pPr>
        <w:rPr>
          <w:rFonts w:asciiTheme="majorHAnsi" w:hAnsiTheme="majorHAnsi"/>
          <w:b/>
          <w:lang w:val="en-GB"/>
        </w:rPr>
      </w:pPr>
      <w:proofErr w:type="spellStart"/>
      <w:r>
        <w:rPr>
          <w:rFonts w:asciiTheme="majorHAnsi" w:hAnsiTheme="majorHAnsi"/>
          <w:b/>
          <w:lang w:val="en-GB"/>
        </w:rPr>
        <w:t>HANDOUT</w:t>
      </w:r>
      <w:proofErr w:type="spellEnd"/>
      <w:r>
        <w:rPr>
          <w:rFonts w:asciiTheme="majorHAnsi" w:hAnsiTheme="majorHAnsi"/>
          <w:b/>
          <w:lang w:val="en-GB"/>
        </w:rPr>
        <w:t xml:space="preserve"> 2.2</w:t>
      </w:r>
      <w:r w:rsidR="001231FD" w:rsidRPr="001231FD">
        <w:rPr>
          <w:rFonts w:asciiTheme="majorHAnsi" w:hAnsiTheme="majorHAnsi"/>
          <w:b/>
          <w:lang w:val="en-GB"/>
        </w:rPr>
        <w:br/>
      </w:r>
    </w:p>
    <w:p w14:paraId="02F5693C" w14:textId="73BF47C1" w:rsidR="0077229E" w:rsidRPr="001B79A8" w:rsidRDefault="0077229E" w:rsidP="001231FD">
      <w:pPr>
        <w:pBdr>
          <w:top w:val="single" w:sz="4" w:space="1" w:color="auto"/>
          <w:left w:val="single" w:sz="4" w:space="4" w:color="auto"/>
          <w:bottom w:val="single" w:sz="4" w:space="1" w:color="auto"/>
          <w:right w:val="single" w:sz="4" w:space="4" w:color="auto"/>
        </w:pBdr>
        <w:shd w:val="clear" w:color="auto" w:fill="D9D9D9"/>
        <w:jc w:val="center"/>
        <w:rPr>
          <w:rFonts w:asciiTheme="minorHAnsi" w:hAnsiTheme="minorHAnsi"/>
          <w:b/>
          <w:lang w:val="en-GB"/>
        </w:rPr>
      </w:pPr>
      <w:proofErr w:type="spellStart"/>
      <w:r w:rsidRPr="001B79A8">
        <w:rPr>
          <w:rFonts w:asciiTheme="minorHAnsi" w:hAnsiTheme="minorHAnsi"/>
          <w:b/>
          <w:lang w:val="en-GB"/>
        </w:rPr>
        <w:t>OCHA</w:t>
      </w:r>
      <w:proofErr w:type="spellEnd"/>
      <w:r w:rsidRPr="001B79A8">
        <w:rPr>
          <w:rFonts w:asciiTheme="minorHAnsi" w:hAnsiTheme="minorHAnsi"/>
          <w:b/>
          <w:lang w:val="en-GB"/>
        </w:rPr>
        <w:t xml:space="preserve"> - Genesis Humanitarian Up</w:t>
      </w:r>
      <w:r w:rsidR="001B79A8" w:rsidRPr="001B79A8">
        <w:rPr>
          <w:rFonts w:asciiTheme="minorHAnsi" w:hAnsiTheme="minorHAnsi"/>
          <w:b/>
          <w:lang w:val="en-GB"/>
        </w:rPr>
        <w:t>date</w:t>
      </w:r>
    </w:p>
    <w:p w14:paraId="24ABF413" w14:textId="77777777" w:rsidR="001231FD" w:rsidRDefault="001231FD" w:rsidP="0077229E">
      <w:pPr>
        <w:rPr>
          <w:rFonts w:asciiTheme="minorHAnsi" w:hAnsiTheme="minorHAnsi"/>
          <w:b/>
          <w:lang w:val="en-GB"/>
        </w:rPr>
      </w:pPr>
    </w:p>
    <w:p w14:paraId="1BD2CA83" w14:textId="2149F9E7" w:rsidR="0077229E" w:rsidRPr="001B79A8" w:rsidRDefault="00110780" w:rsidP="0077229E">
      <w:pPr>
        <w:rPr>
          <w:rFonts w:asciiTheme="minorHAnsi" w:hAnsiTheme="minorHAnsi"/>
          <w:b/>
          <w:lang w:val="en-GB"/>
        </w:rPr>
      </w:pPr>
      <w:r>
        <w:rPr>
          <w:rFonts w:asciiTheme="minorHAnsi" w:hAnsiTheme="minorHAnsi"/>
          <w:b/>
          <w:lang w:val="en-GB"/>
        </w:rPr>
        <w:t>Denver Region</w:t>
      </w:r>
    </w:p>
    <w:p w14:paraId="00AFC16A" w14:textId="2DE011B9" w:rsidR="0077229E" w:rsidRPr="001B79A8" w:rsidRDefault="00450788" w:rsidP="0077229E">
      <w:pPr>
        <w:rPr>
          <w:rFonts w:asciiTheme="minorHAnsi" w:hAnsiTheme="minorHAnsi"/>
          <w:lang w:val="en-GB"/>
        </w:rPr>
      </w:pPr>
      <w:r>
        <w:rPr>
          <w:rFonts w:asciiTheme="minorHAnsi" w:hAnsiTheme="minorHAnsi"/>
          <w:lang w:val="en-GB"/>
        </w:rPr>
        <w:br/>
        <w:t>In the last three</w:t>
      </w:r>
      <w:r w:rsidR="0077229E" w:rsidRPr="001B79A8">
        <w:rPr>
          <w:rFonts w:asciiTheme="minorHAnsi" w:hAnsiTheme="minorHAnsi"/>
          <w:lang w:val="en-GB"/>
        </w:rPr>
        <w:t xml:space="preserve"> months, there has been an </w:t>
      </w:r>
      <w:r w:rsidR="001B79A8" w:rsidRPr="001B79A8">
        <w:rPr>
          <w:rFonts w:asciiTheme="minorHAnsi" w:hAnsiTheme="minorHAnsi"/>
          <w:lang w:val="en-GB"/>
        </w:rPr>
        <w:t>on-going</w:t>
      </w:r>
      <w:r w:rsidR="0077229E" w:rsidRPr="001B79A8">
        <w:rPr>
          <w:rFonts w:asciiTheme="minorHAnsi" w:hAnsiTheme="minorHAnsi"/>
          <w:lang w:val="en-GB"/>
        </w:rPr>
        <w:t xml:space="preserve"> influx of </w:t>
      </w:r>
      <w:proofErr w:type="spellStart"/>
      <w:r w:rsidR="0077229E" w:rsidRPr="001B79A8">
        <w:rPr>
          <w:rFonts w:asciiTheme="minorHAnsi" w:hAnsiTheme="minorHAnsi"/>
          <w:lang w:val="en-GB"/>
        </w:rPr>
        <w:t>Abbanians</w:t>
      </w:r>
      <w:proofErr w:type="spellEnd"/>
      <w:r w:rsidR="0077229E" w:rsidRPr="001B79A8">
        <w:rPr>
          <w:rFonts w:asciiTheme="minorHAnsi" w:hAnsiTheme="minorHAnsi"/>
          <w:lang w:val="en-GB"/>
        </w:rPr>
        <w:t xml:space="preserve"> </w:t>
      </w:r>
      <w:proofErr w:type="spellStart"/>
      <w:r w:rsidR="00A27E26">
        <w:rPr>
          <w:rFonts w:asciiTheme="minorHAnsi" w:hAnsiTheme="minorHAnsi"/>
          <w:lang w:val="en-GB"/>
        </w:rPr>
        <w:t>IDPs</w:t>
      </w:r>
      <w:proofErr w:type="spellEnd"/>
      <w:r>
        <w:rPr>
          <w:rFonts w:asciiTheme="minorHAnsi" w:hAnsiTheme="minorHAnsi"/>
          <w:lang w:val="en-GB"/>
        </w:rPr>
        <w:t xml:space="preserve"> and </w:t>
      </w:r>
      <w:proofErr w:type="spellStart"/>
      <w:r>
        <w:rPr>
          <w:rFonts w:asciiTheme="minorHAnsi" w:hAnsiTheme="minorHAnsi"/>
          <w:lang w:val="en-GB"/>
        </w:rPr>
        <w:t>Draskani</w:t>
      </w:r>
      <w:proofErr w:type="spellEnd"/>
      <w:r>
        <w:rPr>
          <w:rFonts w:asciiTheme="minorHAnsi" w:hAnsiTheme="minorHAnsi"/>
          <w:lang w:val="en-GB"/>
        </w:rPr>
        <w:t xml:space="preserve"> </w:t>
      </w:r>
      <w:r w:rsidR="0077229E" w:rsidRPr="001B79A8">
        <w:rPr>
          <w:rFonts w:asciiTheme="minorHAnsi" w:hAnsiTheme="minorHAnsi"/>
          <w:lang w:val="en-GB"/>
        </w:rPr>
        <w:t xml:space="preserve">refugees into </w:t>
      </w:r>
      <w:proofErr w:type="spellStart"/>
      <w:r w:rsidR="0077229E" w:rsidRPr="001B79A8">
        <w:rPr>
          <w:rFonts w:asciiTheme="minorHAnsi" w:hAnsiTheme="minorHAnsi"/>
          <w:lang w:val="en-GB"/>
        </w:rPr>
        <w:t>Collinstown</w:t>
      </w:r>
      <w:proofErr w:type="spellEnd"/>
      <w:r>
        <w:rPr>
          <w:rFonts w:asciiTheme="minorHAnsi" w:hAnsiTheme="minorHAnsi"/>
          <w:lang w:val="en-GB"/>
        </w:rPr>
        <w:t xml:space="preserve">, the capitol city of </w:t>
      </w:r>
      <w:r w:rsidR="00A27E26">
        <w:rPr>
          <w:rFonts w:asciiTheme="minorHAnsi" w:hAnsiTheme="minorHAnsi"/>
          <w:lang w:val="en-GB"/>
        </w:rPr>
        <w:t>the Denver r</w:t>
      </w:r>
      <w:r w:rsidR="00110780">
        <w:rPr>
          <w:rFonts w:asciiTheme="minorHAnsi" w:hAnsiTheme="minorHAnsi"/>
          <w:lang w:val="en-GB"/>
        </w:rPr>
        <w:t>egion</w:t>
      </w:r>
      <w:r>
        <w:rPr>
          <w:rFonts w:asciiTheme="minorHAnsi" w:hAnsiTheme="minorHAnsi"/>
          <w:lang w:val="en-GB"/>
        </w:rPr>
        <w:t>,</w:t>
      </w:r>
      <w:r w:rsidR="0077229E" w:rsidRPr="001B79A8">
        <w:rPr>
          <w:rFonts w:asciiTheme="minorHAnsi" w:hAnsiTheme="minorHAnsi"/>
          <w:lang w:val="en-GB"/>
        </w:rPr>
        <w:t xml:space="preserve"> </w:t>
      </w:r>
      <w:r w:rsidR="00B176CD">
        <w:rPr>
          <w:rFonts w:asciiTheme="minorHAnsi" w:hAnsiTheme="minorHAnsi"/>
          <w:lang w:val="en-GB"/>
        </w:rPr>
        <w:t xml:space="preserve">located in the </w:t>
      </w:r>
      <w:proofErr w:type="spellStart"/>
      <w:r w:rsidR="00110780">
        <w:rPr>
          <w:rFonts w:asciiTheme="minorHAnsi" w:hAnsiTheme="minorHAnsi"/>
          <w:lang w:val="en-GB"/>
        </w:rPr>
        <w:t>southeastern</w:t>
      </w:r>
      <w:proofErr w:type="spellEnd"/>
      <w:r w:rsidR="00110780">
        <w:rPr>
          <w:rFonts w:asciiTheme="minorHAnsi" w:hAnsiTheme="minorHAnsi"/>
          <w:lang w:val="en-GB"/>
        </w:rPr>
        <w:t xml:space="preserve"> region</w:t>
      </w:r>
      <w:r>
        <w:rPr>
          <w:rFonts w:asciiTheme="minorHAnsi" w:hAnsiTheme="minorHAnsi"/>
          <w:lang w:val="en-GB"/>
        </w:rPr>
        <w:t xml:space="preserve"> of the country. A</w:t>
      </w:r>
      <w:r w:rsidR="0077229E" w:rsidRPr="001B79A8">
        <w:rPr>
          <w:rFonts w:asciiTheme="minorHAnsi" w:hAnsiTheme="minorHAnsi"/>
          <w:lang w:val="en-GB"/>
        </w:rPr>
        <w:t>s a result of increased conflict</w:t>
      </w:r>
      <w:r>
        <w:rPr>
          <w:rFonts w:asciiTheme="minorHAnsi" w:hAnsiTheme="minorHAnsi"/>
          <w:lang w:val="en-GB"/>
        </w:rPr>
        <w:t xml:space="preserve"> and instability, </w:t>
      </w:r>
      <w:r w:rsidR="0077229E" w:rsidRPr="001B79A8">
        <w:rPr>
          <w:rFonts w:asciiTheme="minorHAnsi" w:hAnsiTheme="minorHAnsi"/>
          <w:lang w:val="en-GB"/>
        </w:rPr>
        <w:t xml:space="preserve">some 80,000 </w:t>
      </w:r>
      <w:proofErr w:type="spellStart"/>
      <w:r w:rsidR="0077229E" w:rsidRPr="001B79A8">
        <w:rPr>
          <w:rFonts w:asciiTheme="minorHAnsi" w:hAnsiTheme="minorHAnsi"/>
          <w:lang w:val="en-GB"/>
        </w:rPr>
        <w:t>IDPs</w:t>
      </w:r>
      <w:proofErr w:type="spellEnd"/>
      <w:r w:rsidR="0077229E" w:rsidRPr="001B79A8">
        <w:rPr>
          <w:rFonts w:asciiTheme="minorHAnsi" w:hAnsiTheme="minorHAnsi"/>
          <w:lang w:val="en-GB"/>
        </w:rPr>
        <w:t xml:space="preserve"> and refugees </w:t>
      </w:r>
      <w:r>
        <w:rPr>
          <w:rFonts w:asciiTheme="minorHAnsi" w:hAnsiTheme="minorHAnsi"/>
          <w:lang w:val="en-GB"/>
        </w:rPr>
        <w:t>now live</w:t>
      </w:r>
      <w:r w:rsidR="001B79A8">
        <w:rPr>
          <w:rFonts w:asciiTheme="minorHAnsi" w:hAnsiTheme="minorHAnsi"/>
          <w:lang w:val="en-GB"/>
        </w:rPr>
        <w:t xml:space="preserve"> in the outskirts of town. Most </w:t>
      </w:r>
      <w:r w:rsidR="0077229E" w:rsidRPr="001B79A8">
        <w:rPr>
          <w:rFonts w:asciiTheme="minorHAnsi" w:hAnsiTheme="minorHAnsi"/>
          <w:lang w:val="en-GB"/>
        </w:rPr>
        <w:t>arrived with few if any possessions and are unemployed. The Government of Genesis is providing very limited services in an effort to have them retur</w:t>
      </w:r>
      <w:r w:rsidR="001B79A8" w:rsidRPr="001B79A8">
        <w:rPr>
          <w:rFonts w:asciiTheme="minorHAnsi" w:hAnsiTheme="minorHAnsi"/>
          <w:lang w:val="en-GB"/>
        </w:rPr>
        <w:t>n to their areas of origin. M</w:t>
      </w:r>
      <w:r w:rsidR="0077229E" w:rsidRPr="001B79A8">
        <w:rPr>
          <w:rFonts w:asciiTheme="minorHAnsi" w:hAnsiTheme="minorHAnsi"/>
          <w:lang w:val="en-GB"/>
        </w:rPr>
        <w:t xml:space="preserve">any of the </w:t>
      </w:r>
      <w:proofErr w:type="spellStart"/>
      <w:r w:rsidR="0077229E" w:rsidRPr="001B79A8">
        <w:rPr>
          <w:rFonts w:asciiTheme="minorHAnsi" w:hAnsiTheme="minorHAnsi"/>
          <w:lang w:val="en-GB"/>
        </w:rPr>
        <w:t>Abbanian</w:t>
      </w:r>
      <w:proofErr w:type="spellEnd"/>
      <w:r w:rsidR="0077229E" w:rsidRPr="001B79A8">
        <w:rPr>
          <w:rFonts w:asciiTheme="minorHAnsi" w:hAnsiTheme="minorHAnsi"/>
          <w:lang w:val="en-GB"/>
        </w:rPr>
        <w:t xml:space="preserve"> ethnic </w:t>
      </w:r>
      <w:proofErr w:type="spellStart"/>
      <w:r w:rsidR="0077229E" w:rsidRPr="001B79A8">
        <w:rPr>
          <w:rFonts w:asciiTheme="minorHAnsi" w:hAnsiTheme="minorHAnsi"/>
          <w:lang w:val="en-GB"/>
        </w:rPr>
        <w:t>IDPs</w:t>
      </w:r>
      <w:proofErr w:type="spellEnd"/>
      <w:r w:rsidR="0077229E" w:rsidRPr="001B79A8">
        <w:rPr>
          <w:rFonts w:asciiTheme="minorHAnsi" w:hAnsiTheme="minorHAnsi"/>
          <w:lang w:val="en-GB"/>
        </w:rPr>
        <w:t xml:space="preserve"> are facing discrimination in their ability to access government services.  </w:t>
      </w:r>
    </w:p>
    <w:p w14:paraId="719B9E00" w14:textId="1BA025FF" w:rsidR="0077229E" w:rsidRPr="001B79A8" w:rsidRDefault="001B79A8" w:rsidP="0077229E">
      <w:pPr>
        <w:rPr>
          <w:rFonts w:asciiTheme="minorHAnsi" w:hAnsiTheme="minorHAnsi"/>
          <w:lang w:val="en-GB"/>
        </w:rPr>
      </w:pPr>
      <w:r w:rsidRPr="001B79A8">
        <w:rPr>
          <w:rFonts w:asciiTheme="minorHAnsi" w:hAnsiTheme="minorHAnsi"/>
          <w:lang w:val="en-GB"/>
        </w:rPr>
        <w:br/>
      </w:r>
      <w:r w:rsidR="0077229E" w:rsidRPr="001B79A8">
        <w:rPr>
          <w:rFonts w:asciiTheme="minorHAnsi" w:hAnsiTheme="minorHAnsi"/>
          <w:lang w:val="en-GB"/>
        </w:rPr>
        <w:t>There have been a number of anti-government protests and violence in the city and police have begun an active campaign to arrest ‘trouble makers’ am</w:t>
      </w:r>
      <w:r w:rsidR="00A27E26">
        <w:rPr>
          <w:rFonts w:asciiTheme="minorHAnsi" w:hAnsiTheme="minorHAnsi"/>
          <w:lang w:val="en-GB"/>
        </w:rPr>
        <w:t xml:space="preserve">ong the </w:t>
      </w:r>
      <w:proofErr w:type="spellStart"/>
      <w:r w:rsidR="00A27E26">
        <w:rPr>
          <w:rFonts w:asciiTheme="minorHAnsi" w:hAnsiTheme="minorHAnsi"/>
          <w:lang w:val="en-GB"/>
        </w:rPr>
        <w:t>IDPs</w:t>
      </w:r>
      <w:proofErr w:type="spellEnd"/>
      <w:r w:rsidR="00A27E26">
        <w:rPr>
          <w:rFonts w:asciiTheme="minorHAnsi" w:hAnsiTheme="minorHAnsi"/>
          <w:lang w:val="en-GB"/>
        </w:rPr>
        <w:t>/r</w:t>
      </w:r>
      <w:r w:rsidR="0077229E" w:rsidRPr="001B79A8">
        <w:rPr>
          <w:rFonts w:asciiTheme="minorHAnsi" w:hAnsiTheme="minorHAnsi"/>
          <w:lang w:val="en-GB"/>
        </w:rPr>
        <w:t>efugees as a way to prevent further anti-government action.</w:t>
      </w:r>
    </w:p>
    <w:p w14:paraId="7A09636E" w14:textId="42FBE927" w:rsidR="0077229E" w:rsidRPr="001B79A8" w:rsidRDefault="001B79A8" w:rsidP="0077229E">
      <w:pPr>
        <w:rPr>
          <w:rFonts w:asciiTheme="minorHAnsi" w:hAnsiTheme="minorHAnsi"/>
          <w:lang w:val="en-GB"/>
        </w:rPr>
      </w:pPr>
      <w:r w:rsidRPr="001B79A8">
        <w:rPr>
          <w:rFonts w:asciiTheme="minorHAnsi" w:hAnsiTheme="minorHAnsi"/>
          <w:lang w:val="en-GB"/>
        </w:rPr>
        <w:br/>
      </w:r>
      <w:r w:rsidR="0077229E" w:rsidRPr="001B79A8">
        <w:rPr>
          <w:rFonts w:asciiTheme="minorHAnsi" w:hAnsiTheme="minorHAnsi"/>
          <w:lang w:val="en-GB"/>
        </w:rPr>
        <w:t>There are large numbers of separated children among the displaced, as well as a noticeable</w:t>
      </w:r>
      <w:r w:rsidRPr="001B79A8">
        <w:rPr>
          <w:rFonts w:asciiTheme="minorHAnsi" w:hAnsiTheme="minorHAnsi"/>
          <w:lang w:val="en-GB"/>
        </w:rPr>
        <w:t xml:space="preserve"> increase in street children. </w:t>
      </w:r>
      <w:r w:rsidR="0077229E" w:rsidRPr="001B79A8">
        <w:rPr>
          <w:rFonts w:asciiTheme="minorHAnsi" w:hAnsiTheme="minorHAnsi"/>
          <w:lang w:val="en-GB"/>
        </w:rPr>
        <w:t xml:space="preserve">Religious groups, the government and NGOs have begun to open residential care centres to provide care for children, and impoverished </w:t>
      </w:r>
      <w:proofErr w:type="spellStart"/>
      <w:r w:rsidR="0077229E" w:rsidRPr="001B79A8">
        <w:rPr>
          <w:rFonts w:asciiTheme="minorHAnsi" w:hAnsiTheme="minorHAnsi"/>
          <w:lang w:val="en-GB"/>
        </w:rPr>
        <w:t>IDP</w:t>
      </w:r>
      <w:proofErr w:type="spellEnd"/>
      <w:r w:rsidR="0077229E" w:rsidRPr="001B79A8">
        <w:rPr>
          <w:rFonts w:asciiTheme="minorHAnsi" w:hAnsiTheme="minorHAnsi"/>
          <w:lang w:val="en-GB"/>
        </w:rPr>
        <w:t xml:space="preserve"> parents have begun to enrol their children in these. </w:t>
      </w:r>
      <w:r w:rsidR="00A27E26">
        <w:rPr>
          <w:rFonts w:asciiTheme="minorHAnsi" w:hAnsiTheme="minorHAnsi"/>
          <w:lang w:val="en-GB"/>
        </w:rPr>
        <w:t xml:space="preserve"> However many refugee children have not been able to access the schools in Genesis due to birth registration documents from </w:t>
      </w:r>
      <w:proofErr w:type="spellStart"/>
      <w:r w:rsidR="00A27E26">
        <w:rPr>
          <w:rFonts w:asciiTheme="minorHAnsi" w:hAnsiTheme="minorHAnsi"/>
          <w:lang w:val="en-GB"/>
        </w:rPr>
        <w:t>Genesian</w:t>
      </w:r>
      <w:proofErr w:type="spellEnd"/>
      <w:r w:rsidR="00A27E26">
        <w:rPr>
          <w:rFonts w:asciiTheme="minorHAnsi" w:hAnsiTheme="minorHAnsi"/>
          <w:lang w:val="en-GB"/>
        </w:rPr>
        <w:t xml:space="preserve"> schools.</w:t>
      </w:r>
    </w:p>
    <w:p w14:paraId="55385AE3" w14:textId="51390A49" w:rsidR="0077229E" w:rsidRPr="001B79A8" w:rsidRDefault="001B79A8" w:rsidP="0077229E">
      <w:pPr>
        <w:rPr>
          <w:rFonts w:asciiTheme="minorHAnsi" w:hAnsiTheme="minorHAnsi"/>
          <w:lang w:val="en-GB"/>
        </w:rPr>
      </w:pPr>
      <w:r w:rsidRPr="001B79A8">
        <w:rPr>
          <w:rFonts w:asciiTheme="minorHAnsi" w:hAnsiTheme="minorHAnsi"/>
          <w:lang w:val="en-GB"/>
        </w:rPr>
        <w:br/>
      </w:r>
      <w:r w:rsidR="0077229E" w:rsidRPr="001B79A8">
        <w:rPr>
          <w:rFonts w:asciiTheme="minorHAnsi" w:hAnsiTheme="minorHAnsi"/>
          <w:lang w:val="en-GB"/>
        </w:rPr>
        <w:t>More and more humanitarian organizations and NGOs have begun to arrive – there is increased competition among these as they have all begun to set up their programmes in the same areas, while other more difficult to reach areas outside the city remain unassi</w:t>
      </w:r>
      <w:r w:rsidR="00450788">
        <w:rPr>
          <w:rFonts w:asciiTheme="minorHAnsi" w:hAnsiTheme="minorHAnsi"/>
          <w:lang w:val="en-GB"/>
        </w:rPr>
        <w:t>sted.  Organis</w:t>
      </w:r>
      <w:r w:rsidR="0077229E" w:rsidRPr="001B79A8">
        <w:rPr>
          <w:rFonts w:asciiTheme="minorHAnsi" w:hAnsiTheme="minorHAnsi"/>
          <w:lang w:val="en-GB"/>
        </w:rPr>
        <w:t xml:space="preserve">ations are largely working in an ad hoc manner, and the government has little capacity to monitor or coordinate their work.  </w:t>
      </w:r>
    </w:p>
    <w:p w14:paraId="08AD141F" w14:textId="647F8487" w:rsidR="00520C62" w:rsidRPr="00E73C2E" w:rsidRDefault="0077229E" w:rsidP="00E73C2E">
      <w:pPr>
        <w:rPr>
          <w:rFonts w:asciiTheme="minorHAnsi" w:hAnsiTheme="minorHAnsi"/>
          <w:lang w:val="en-AU"/>
        </w:rPr>
      </w:pPr>
      <w:r w:rsidRPr="001B79A8">
        <w:rPr>
          <w:rFonts w:asciiTheme="minorHAnsi" w:hAnsiTheme="minorHAnsi"/>
          <w:b/>
          <w:lang w:val="en-GB"/>
        </w:rPr>
        <w:br/>
      </w:r>
      <w:proofErr w:type="spellStart"/>
      <w:r w:rsidRPr="001B79A8">
        <w:rPr>
          <w:rFonts w:asciiTheme="minorHAnsi" w:hAnsiTheme="minorHAnsi"/>
          <w:b/>
          <w:lang w:val="en-GB"/>
        </w:rPr>
        <w:t>Abbania</w:t>
      </w:r>
      <w:proofErr w:type="spellEnd"/>
      <w:r w:rsidR="001B79A8" w:rsidRPr="001B79A8">
        <w:rPr>
          <w:rFonts w:asciiTheme="minorHAnsi" w:hAnsiTheme="minorHAnsi"/>
          <w:b/>
          <w:lang w:val="en-GB"/>
        </w:rPr>
        <w:t xml:space="preserve"> Region</w:t>
      </w:r>
      <w:r w:rsidRPr="001B79A8">
        <w:rPr>
          <w:rFonts w:asciiTheme="minorHAnsi" w:hAnsiTheme="minorHAnsi"/>
          <w:u w:val="single"/>
          <w:lang w:val="en-GB"/>
        </w:rPr>
        <w:br/>
      </w:r>
      <w:r w:rsidR="001B79A8" w:rsidRPr="001B79A8">
        <w:rPr>
          <w:rFonts w:asciiTheme="minorHAnsi" w:hAnsiTheme="minorHAnsi"/>
          <w:lang w:val="en-GB"/>
        </w:rPr>
        <w:br/>
      </w:r>
      <w:r w:rsidRPr="001B79A8">
        <w:rPr>
          <w:rFonts w:asciiTheme="minorHAnsi" w:hAnsiTheme="minorHAnsi"/>
          <w:lang w:val="en-GB"/>
        </w:rPr>
        <w:t>There continues to be widespread d</w:t>
      </w:r>
      <w:r w:rsidR="00B176CD">
        <w:rPr>
          <w:rFonts w:asciiTheme="minorHAnsi" w:hAnsiTheme="minorHAnsi"/>
          <w:lang w:val="en-GB"/>
        </w:rPr>
        <w:t xml:space="preserve">isplacement due to the </w:t>
      </w:r>
      <w:r w:rsidR="00A27E26">
        <w:rPr>
          <w:rFonts w:asciiTheme="minorHAnsi" w:hAnsiTheme="minorHAnsi"/>
          <w:lang w:val="en-GB"/>
        </w:rPr>
        <w:t xml:space="preserve">armed </w:t>
      </w:r>
      <w:r w:rsidR="00B176CD">
        <w:rPr>
          <w:rFonts w:asciiTheme="minorHAnsi" w:hAnsiTheme="minorHAnsi"/>
          <w:lang w:val="en-GB"/>
        </w:rPr>
        <w:t>conflict</w:t>
      </w:r>
      <w:r w:rsidR="00A27E26">
        <w:rPr>
          <w:rFonts w:asciiTheme="minorHAnsi" w:hAnsiTheme="minorHAnsi"/>
          <w:lang w:val="en-GB"/>
        </w:rPr>
        <w:t>s</w:t>
      </w:r>
      <w:r w:rsidR="00B176CD">
        <w:rPr>
          <w:rFonts w:asciiTheme="minorHAnsi" w:hAnsiTheme="minorHAnsi"/>
          <w:lang w:val="en-GB"/>
        </w:rPr>
        <w:t xml:space="preserve"> in </w:t>
      </w:r>
      <w:proofErr w:type="spellStart"/>
      <w:r w:rsidR="00B176CD">
        <w:rPr>
          <w:rFonts w:asciiTheme="minorHAnsi" w:hAnsiTheme="minorHAnsi"/>
          <w:lang w:val="en-GB"/>
        </w:rPr>
        <w:t>Abbania</w:t>
      </w:r>
      <w:proofErr w:type="spellEnd"/>
      <w:r w:rsidR="00A27E26">
        <w:rPr>
          <w:rFonts w:asciiTheme="minorHAnsi" w:hAnsiTheme="minorHAnsi"/>
          <w:lang w:val="en-GB"/>
        </w:rPr>
        <w:t xml:space="preserve"> and </w:t>
      </w:r>
      <w:proofErr w:type="spellStart"/>
      <w:r w:rsidR="00A27E26">
        <w:rPr>
          <w:rFonts w:asciiTheme="minorHAnsi" w:hAnsiTheme="minorHAnsi"/>
          <w:lang w:val="en-GB"/>
        </w:rPr>
        <w:t>Draskani</w:t>
      </w:r>
      <w:proofErr w:type="spellEnd"/>
      <w:r w:rsidR="00B176CD">
        <w:rPr>
          <w:rFonts w:asciiTheme="minorHAnsi" w:hAnsiTheme="minorHAnsi"/>
          <w:lang w:val="en-GB"/>
        </w:rPr>
        <w:t xml:space="preserve">. </w:t>
      </w:r>
      <w:r w:rsidRPr="001B79A8">
        <w:rPr>
          <w:rFonts w:asciiTheme="minorHAnsi" w:hAnsiTheme="minorHAnsi"/>
          <w:lang w:val="en-GB"/>
        </w:rPr>
        <w:t xml:space="preserve">Most of the displaced </w:t>
      </w:r>
      <w:r w:rsidR="00D34C1B">
        <w:rPr>
          <w:rFonts w:asciiTheme="minorHAnsi" w:hAnsiTheme="minorHAnsi"/>
          <w:lang w:val="en-GB"/>
        </w:rPr>
        <w:t>are settling</w:t>
      </w:r>
      <w:r w:rsidRPr="001B79A8">
        <w:rPr>
          <w:rFonts w:asciiTheme="minorHAnsi" w:hAnsiTheme="minorHAnsi"/>
          <w:lang w:val="en-GB"/>
        </w:rPr>
        <w:t xml:space="preserve"> in unplanned sites, as humanitarian organizations struggle to provide services.  In an effort to better organize the situation, the government</w:t>
      </w:r>
      <w:r w:rsidR="00450788">
        <w:rPr>
          <w:rFonts w:asciiTheme="minorHAnsi" w:hAnsiTheme="minorHAnsi"/>
          <w:lang w:val="en-GB"/>
        </w:rPr>
        <w:t xml:space="preserve"> with </w:t>
      </w:r>
      <w:r w:rsidR="00450788" w:rsidRPr="00E73C2E">
        <w:rPr>
          <w:rFonts w:asciiTheme="minorHAnsi" w:hAnsiTheme="minorHAnsi"/>
          <w:lang w:val="en-GB"/>
        </w:rPr>
        <w:t xml:space="preserve">the support of </w:t>
      </w:r>
      <w:proofErr w:type="spellStart"/>
      <w:r w:rsidR="00450788" w:rsidRPr="00E73C2E">
        <w:rPr>
          <w:rFonts w:asciiTheme="minorHAnsi" w:hAnsiTheme="minorHAnsi"/>
          <w:lang w:val="en-GB"/>
        </w:rPr>
        <w:t>UNHCR</w:t>
      </w:r>
      <w:proofErr w:type="spellEnd"/>
      <w:r w:rsidRPr="00E73C2E">
        <w:rPr>
          <w:rFonts w:asciiTheme="minorHAnsi" w:hAnsiTheme="minorHAnsi"/>
          <w:lang w:val="en-GB"/>
        </w:rPr>
        <w:t xml:space="preserve"> is establishing new camps and relocating </w:t>
      </w:r>
      <w:proofErr w:type="spellStart"/>
      <w:r w:rsidRPr="00E73C2E">
        <w:rPr>
          <w:rFonts w:asciiTheme="minorHAnsi" w:hAnsiTheme="minorHAnsi"/>
          <w:lang w:val="en-GB"/>
        </w:rPr>
        <w:t>IDPs</w:t>
      </w:r>
      <w:proofErr w:type="spellEnd"/>
      <w:r w:rsidRPr="00E73C2E">
        <w:rPr>
          <w:rFonts w:asciiTheme="minorHAnsi" w:hAnsiTheme="minorHAnsi"/>
          <w:lang w:val="en-GB"/>
        </w:rPr>
        <w:t xml:space="preserve"> and refugees into</w:t>
      </w:r>
      <w:r w:rsidR="00450788" w:rsidRPr="00E73C2E">
        <w:rPr>
          <w:rFonts w:asciiTheme="minorHAnsi" w:hAnsiTheme="minorHAnsi"/>
          <w:lang w:val="en-GB"/>
        </w:rPr>
        <w:t xml:space="preserve"> these</w:t>
      </w:r>
      <w:r w:rsidRPr="00E73C2E">
        <w:rPr>
          <w:rFonts w:asciiTheme="minorHAnsi" w:hAnsiTheme="minorHAnsi"/>
          <w:lang w:val="en-GB"/>
        </w:rPr>
        <w:t xml:space="preserve"> camps.  The </w:t>
      </w:r>
      <w:r w:rsidR="001B79A8" w:rsidRPr="00E73C2E">
        <w:rPr>
          <w:rFonts w:asciiTheme="minorHAnsi" w:hAnsiTheme="minorHAnsi"/>
          <w:lang w:val="en-GB"/>
        </w:rPr>
        <w:t>government</w:t>
      </w:r>
      <w:r w:rsidR="00520C62" w:rsidRPr="00E73C2E">
        <w:rPr>
          <w:rFonts w:asciiTheme="minorHAnsi" w:hAnsiTheme="minorHAnsi"/>
          <w:lang w:val="en-GB"/>
        </w:rPr>
        <w:t xml:space="preserve"> </w:t>
      </w:r>
      <w:r w:rsidR="001B79A8" w:rsidRPr="00E73C2E">
        <w:rPr>
          <w:rFonts w:asciiTheme="minorHAnsi" w:hAnsiTheme="minorHAnsi"/>
          <w:lang w:val="en-GB"/>
        </w:rPr>
        <w:t>is organizing the relocation process</w:t>
      </w:r>
      <w:r w:rsidRPr="00E73C2E">
        <w:rPr>
          <w:rFonts w:asciiTheme="minorHAnsi" w:hAnsiTheme="minorHAnsi"/>
          <w:lang w:val="en-GB"/>
        </w:rPr>
        <w:t xml:space="preserve">, with men and women and children </w:t>
      </w:r>
      <w:r w:rsidR="001B79A8" w:rsidRPr="00E73C2E">
        <w:rPr>
          <w:rFonts w:asciiTheme="minorHAnsi" w:hAnsiTheme="minorHAnsi"/>
          <w:lang w:val="en-GB"/>
        </w:rPr>
        <w:t xml:space="preserve">being </w:t>
      </w:r>
      <w:r w:rsidRPr="00E73C2E">
        <w:rPr>
          <w:rFonts w:asciiTheme="minorHAnsi" w:hAnsiTheme="minorHAnsi"/>
          <w:lang w:val="en-GB"/>
        </w:rPr>
        <w:t xml:space="preserve">relocated separately.  </w:t>
      </w:r>
      <w:r w:rsidR="00520C62" w:rsidRPr="00E73C2E">
        <w:rPr>
          <w:rFonts w:asciiTheme="minorHAnsi" w:hAnsiTheme="minorHAnsi"/>
          <w:lang w:val="en-AU"/>
        </w:rPr>
        <w:t>Significant numbers of unaccompanied and separated children have been documented</w:t>
      </w:r>
      <w:r w:rsidR="00A27E26" w:rsidRPr="00E73C2E">
        <w:rPr>
          <w:rFonts w:asciiTheme="minorHAnsi" w:hAnsiTheme="minorHAnsi"/>
          <w:lang w:val="en-AU"/>
        </w:rPr>
        <w:t>, but many are thought to</w:t>
      </w:r>
      <w:r w:rsidR="00450788" w:rsidRPr="00E73C2E">
        <w:rPr>
          <w:rFonts w:asciiTheme="minorHAnsi" w:hAnsiTheme="minorHAnsi"/>
          <w:lang w:val="en-AU"/>
        </w:rPr>
        <w:t xml:space="preserve"> be </w:t>
      </w:r>
      <w:r w:rsidR="00520C62" w:rsidRPr="00E73C2E">
        <w:rPr>
          <w:rFonts w:asciiTheme="minorHAnsi" w:hAnsiTheme="minorHAnsi"/>
          <w:lang w:val="en-AU"/>
        </w:rPr>
        <w:t>un</w:t>
      </w:r>
      <w:r w:rsidR="00450788" w:rsidRPr="00E73C2E">
        <w:rPr>
          <w:rFonts w:asciiTheme="minorHAnsi" w:hAnsiTheme="minorHAnsi"/>
          <w:lang w:val="en-AU"/>
        </w:rPr>
        <w:t>identified</w:t>
      </w:r>
      <w:r w:rsidR="00A27E26" w:rsidRPr="00E73C2E">
        <w:rPr>
          <w:rFonts w:asciiTheme="minorHAnsi" w:hAnsiTheme="minorHAnsi"/>
          <w:lang w:val="en-AU"/>
        </w:rPr>
        <w:t xml:space="preserve"> at this point</w:t>
      </w:r>
      <w:r w:rsidR="00520C62" w:rsidRPr="00E73C2E">
        <w:rPr>
          <w:rFonts w:asciiTheme="minorHAnsi" w:hAnsiTheme="minorHAnsi"/>
          <w:lang w:val="en-AU"/>
        </w:rPr>
        <w:t>.</w:t>
      </w:r>
    </w:p>
    <w:p w14:paraId="57F9A098" w14:textId="77777777" w:rsidR="00E73C2E" w:rsidRPr="00E73C2E" w:rsidRDefault="00E73C2E" w:rsidP="00E73C2E">
      <w:pPr>
        <w:rPr>
          <w:rFonts w:asciiTheme="minorHAnsi" w:hAnsiTheme="minorHAnsi"/>
          <w:lang w:val="en-AU"/>
        </w:rPr>
      </w:pPr>
    </w:p>
    <w:p w14:paraId="7FD9E48C" w14:textId="77777777" w:rsidR="00E73C2E" w:rsidRPr="00E73C2E" w:rsidRDefault="00E73C2E" w:rsidP="00E73C2E">
      <w:pPr>
        <w:rPr>
          <w:rFonts w:asciiTheme="minorHAnsi" w:hAnsiTheme="minorHAnsi" w:cs="Cambria"/>
        </w:rPr>
      </w:pPr>
      <w:r w:rsidRPr="00E73C2E">
        <w:rPr>
          <w:rFonts w:asciiTheme="minorHAnsi" w:hAnsiTheme="minorHAnsi" w:cs="Cambria"/>
        </w:rPr>
        <w:t xml:space="preserve">For </w:t>
      </w:r>
      <w:proofErr w:type="spellStart"/>
      <w:r w:rsidRPr="00E73C2E">
        <w:rPr>
          <w:rFonts w:asciiTheme="minorHAnsi" w:hAnsiTheme="minorHAnsi" w:cs="Cambria"/>
        </w:rPr>
        <w:t>Draskani</w:t>
      </w:r>
      <w:proofErr w:type="spellEnd"/>
      <w:r w:rsidRPr="00E73C2E">
        <w:rPr>
          <w:rFonts w:asciiTheme="minorHAnsi" w:hAnsiTheme="minorHAnsi" w:cs="Cambria"/>
        </w:rPr>
        <w:t xml:space="preserve"> </w:t>
      </w:r>
      <w:proofErr w:type="spellStart"/>
      <w:r w:rsidRPr="00E73C2E">
        <w:rPr>
          <w:rFonts w:asciiTheme="minorHAnsi" w:hAnsiTheme="minorHAnsi" w:cs="Cambria"/>
        </w:rPr>
        <w:t>refugee</w:t>
      </w:r>
      <w:proofErr w:type="spellEnd"/>
      <w:r w:rsidRPr="00E73C2E">
        <w:rPr>
          <w:rFonts w:asciiTheme="minorHAnsi" w:hAnsiTheme="minorHAnsi" w:cs="Cambria"/>
        </w:rPr>
        <w:t xml:space="preserve">, </w:t>
      </w:r>
      <w:proofErr w:type="spellStart"/>
      <w:r w:rsidRPr="00E73C2E">
        <w:rPr>
          <w:rFonts w:asciiTheme="minorHAnsi" w:hAnsiTheme="minorHAnsi" w:cs="Cambria"/>
        </w:rPr>
        <w:t>family</w:t>
      </w:r>
      <w:proofErr w:type="spellEnd"/>
      <w:r w:rsidRPr="00E73C2E">
        <w:rPr>
          <w:rFonts w:asciiTheme="minorHAnsi" w:hAnsiTheme="minorHAnsi" w:cs="Cambria"/>
        </w:rPr>
        <w:t xml:space="preserve"> separation is a </w:t>
      </w:r>
      <w:proofErr w:type="spellStart"/>
      <w:r w:rsidRPr="00E73C2E">
        <w:rPr>
          <w:rFonts w:asciiTheme="minorHAnsi" w:hAnsiTheme="minorHAnsi" w:cs="Cambria"/>
        </w:rPr>
        <w:t>main</w:t>
      </w:r>
      <w:proofErr w:type="spellEnd"/>
      <w:r w:rsidRPr="00E73C2E">
        <w:rPr>
          <w:rFonts w:asciiTheme="minorHAnsi" w:hAnsiTheme="minorHAnsi" w:cs="Cambria"/>
        </w:rPr>
        <w:t xml:space="preserve"> </w:t>
      </w:r>
      <w:proofErr w:type="spellStart"/>
      <w:r w:rsidRPr="00E73C2E">
        <w:rPr>
          <w:rFonts w:asciiTheme="minorHAnsi" w:hAnsiTheme="minorHAnsi" w:cs="Cambria"/>
        </w:rPr>
        <w:t>concern</w:t>
      </w:r>
      <w:proofErr w:type="spellEnd"/>
      <w:r w:rsidRPr="00E73C2E">
        <w:rPr>
          <w:rFonts w:asciiTheme="minorHAnsi" w:hAnsiTheme="minorHAnsi" w:cs="Cambria"/>
        </w:rPr>
        <w:t xml:space="preserve">. </w:t>
      </w:r>
      <w:r w:rsidRPr="00E73C2E">
        <w:rPr>
          <w:rFonts w:asciiTheme="minorHAnsi" w:hAnsiTheme="minorHAnsi" w:cs="Cambria"/>
          <w:lang w:val="en-AU"/>
        </w:rPr>
        <w:t xml:space="preserve">Significant numbers of unaccompanied and separated children have been documented by </w:t>
      </w:r>
      <w:proofErr w:type="spellStart"/>
      <w:r w:rsidRPr="00E73C2E">
        <w:rPr>
          <w:rFonts w:asciiTheme="minorHAnsi" w:hAnsiTheme="minorHAnsi" w:cs="Cambria"/>
          <w:lang w:val="en-AU"/>
        </w:rPr>
        <w:t>UNHCR</w:t>
      </w:r>
      <w:proofErr w:type="spellEnd"/>
      <w:r w:rsidRPr="00E73C2E">
        <w:rPr>
          <w:rFonts w:asciiTheme="minorHAnsi" w:hAnsiTheme="minorHAnsi" w:cs="Cambria"/>
          <w:lang w:val="en-AU"/>
        </w:rPr>
        <w:t xml:space="preserve">, but many are thought to have been undetected. The cause of separation is thought to be physical separation due to violence in </w:t>
      </w:r>
      <w:proofErr w:type="spellStart"/>
      <w:r w:rsidRPr="00E73C2E">
        <w:rPr>
          <w:rFonts w:asciiTheme="minorHAnsi" w:hAnsiTheme="minorHAnsi" w:cs="Cambria"/>
          <w:lang w:val="en-AU"/>
        </w:rPr>
        <w:t>Draskani</w:t>
      </w:r>
      <w:proofErr w:type="spellEnd"/>
      <w:r w:rsidRPr="00E73C2E">
        <w:rPr>
          <w:rFonts w:asciiTheme="minorHAnsi" w:hAnsiTheme="minorHAnsi" w:cs="Cambria"/>
          <w:lang w:val="en-AU"/>
        </w:rPr>
        <w:t>, orphanhood as a result of the death of parents/caregivers, and separation during flight to Genesis, but there could be other causes.</w:t>
      </w:r>
      <w:r w:rsidRPr="00E73C2E">
        <w:rPr>
          <w:rFonts w:asciiTheme="minorHAnsi" w:hAnsiTheme="minorHAnsi" w:cs="Cambria"/>
        </w:rPr>
        <w:t xml:space="preserve"> </w:t>
      </w:r>
      <w:r w:rsidRPr="00E73C2E">
        <w:rPr>
          <w:rFonts w:asciiTheme="minorHAnsi" w:hAnsiTheme="minorHAnsi" w:cs="Cambria"/>
          <w:lang w:val="en-AU"/>
        </w:rPr>
        <w:t xml:space="preserve">There is a general willingness to care for the children by refugee and host community families, mostly because of their shared ethnicity, language, and religion. Many children were spontaneously ‘fostered’ during flight or upon arrival, and were therefore not identified during registration by </w:t>
      </w:r>
      <w:proofErr w:type="spellStart"/>
      <w:r w:rsidRPr="00E73C2E">
        <w:rPr>
          <w:rFonts w:asciiTheme="minorHAnsi" w:hAnsiTheme="minorHAnsi" w:cs="Cambria"/>
          <w:lang w:val="en-AU"/>
        </w:rPr>
        <w:t>UNHCR</w:t>
      </w:r>
      <w:proofErr w:type="spellEnd"/>
      <w:r w:rsidRPr="00E73C2E">
        <w:rPr>
          <w:rFonts w:asciiTheme="minorHAnsi" w:hAnsiTheme="minorHAnsi" w:cs="Cambria"/>
          <w:lang w:val="en-AU"/>
        </w:rPr>
        <w:t>.</w:t>
      </w:r>
    </w:p>
    <w:p w14:paraId="5D4AE7F9" w14:textId="77777777" w:rsidR="00E73C2E" w:rsidRPr="00E73C2E" w:rsidRDefault="00E73C2E" w:rsidP="00E73C2E">
      <w:pPr>
        <w:rPr>
          <w:rFonts w:asciiTheme="minorHAnsi" w:hAnsiTheme="minorHAnsi" w:cs="Cambria"/>
          <w:lang w:val="en-AU"/>
        </w:rPr>
      </w:pPr>
    </w:p>
    <w:p w14:paraId="6521D08F" w14:textId="540774DC" w:rsidR="00E73C2E" w:rsidRPr="00E73C2E" w:rsidRDefault="00E73C2E" w:rsidP="00E73C2E">
      <w:pPr>
        <w:rPr>
          <w:rFonts w:asciiTheme="minorHAnsi" w:hAnsiTheme="minorHAnsi" w:cs="Cambria"/>
        </w:rPr>
      </w:pPr>
      <w:r w:rsidRPr="00E73C2E">
        <w:rPr>
          <w:rFonts w:asciiTheme="minorHAnsi" w:hAnsiTheme="minorHAnsi" w:cs="Cambria"/>
          <w:lang w:val="en-AU"/>
        </w:rPr>
        <w:t>There is a desperate need to formally identify, document and monitor unaccompanied and separated children, and to provide them with targeted support including family tracing and reunification services and alternative care arrangements. In some instances, children’s cases may require additional safeguards that can be offered by best interest determination (BID) procedures.</w:t>
      </w:r>
      <w:r w:rsidRPr="00E73C2E">
        <w:rPr>
          <w:rFonts w:asciiTheme="minorHAnsi" w:hAnsiTheme="minorHAnsi" w:cs="Cambria"/>
        </w:rPr>
        <w:t xml:space="preserve"> </w:t>
      </w:r>
      <w:r w:rsidRPr="00E73C2E">
        <w:rPr>
          <w:rFonts w:asciiTheme="minorHAnsi" w:hAnsiTheme="minorHAnsi" w:cs="Cambria"/>
          <w:lang w:val="en-AU"/>
        </w:rPr>
        <w:t xml:space="preserve">It is expected that the team in </w:t>
      </w:r>
      <w:proofErr w:type="spellStart"/>
      <w:r w:rsidRPr="00E73C2E">
        <w:rPr>
          <w:rFonts w:asciiTheme="minorHAnsi" w:hAnsiTheme="minorHAnsi" w:cs="Cambria"/>
          <w:lang w:val="en-AU"/>
        </w:rPr>
        <w:t>Abbania</w:t>
      </w:r>
      <w:proofErr w:type="spellEnd"/>
      <w:r w:rsidRPr="00E73C2E">
        <w:rPr>
          <w:rFonts w:asciiTheme="minorHAnsi" w:hAnsiTheme="minorHAnsi" w:cs="Cambria"/>
          <w:lang w:val="en-AU"/>
        </w:rPr>
        <w:t xml:space="preserve"> will need to coordinate with </w:t>
      </w:r>
      <w:proofErr w:type="spellStart"/>
      <w:r w:rsidRPr="00E73C2E">
        <w:rPr>
          <w:rFonts w:asciiTheme="minorHAnsi" w:hAnsiTheme="minorHAnsi" w:cs="Cambria"/>
          <w:lang w:val="en-AU"/>
        </w:rPr>
        <w:t>UNHCR</w:t>
      </w:r>
      <w:proofErr w:type="spellEnd"/>
      <w:r w:rsidRPr="00E73C2E">
        <w:rPr>
          <w:rFonts w:asciiTheme="minorHAnsi" w:hAnsiTheme="minorHAnsi" w:cs="Cambria"/>
          <w:lang w:val="en-AU"/>
        </w:rPr>
        <w:t xml:space="preserve">, partners in </w:t>
      </w:r>
      <w:proofErr w:type="spellStart"/>
      <w:r w:rsidRPr="00E73C2E">
        <w:rPr>
          <w:rFonts w:asciiTheme="minorHAnsi" w:hAnsiTheme="minorHAnsi" w:cs="Cambria"/>
          <w:lang w:val="en-AU"/>
        </w:rPr>
        <w:t>Abbania</w:t>
      </w:r>
      <w:proofErr w:type="spellEnd"/>
      <w:r w:rsidRPr="00E73C2E">
        <w:rPr>
          <w:rFonts w:asciiTheme="minorHAnsi" w:hAnsiTheme="minorHAnsi" w:cs="Cambria"/>
          <w:lang w:val="en-AU"/>
        </w:rPr>
        <w:t xml:space="preserve"> Region, Genesis and </w:t>
      </w:r>
      <w:proofErr w:type="spellStart"/>
      <w:r w:rsidRPr="00E73C2E">
        <w:rPr>
          <w:rFonts w:asciiTheme="minorHAnsi" w:hAnsiTheme="minorHAnsi" w:cs="Cambria"/>
          <w:lang w:val="en-AU"/>
        </w:rPr>
        <w:t>Draskan</w:t>
      </w:r>
      <w:proofErr w:type="spellEnd"/>
      <w:r w:rsidRPr="00E73C2E">
        <w:rPr>
          <w:rFonts w:asciiTheme="minorHAnsi" w:hAnsiTheme="minorHAnsi" w:cs="Cambria"/>
        </w:rPr>
        <w:t xml:space="preserve">i, </w:t>
      </w:r>
      <w:proofErr w:type="spellStart"/>
      <w:r w:rsidRPr="00E73C2E">
        <w:rPr>
          <w:rFonts w:asciiTheme="minorHAnsi" w:hAnsiTheme="minorHAnsi" w:cs="Cambria"/>
        </w:rPr>
        <w:t>refugee</w:t>
      </w:r>
      <w:proofErr w:type="spellEnd"/>
      <w:r w:rsidRPr="00E73C2E">
        <w:rPr>
          <w:rFonts w:asciiTheme="minorHAnsi" w:hAnsiTheme="minorHAnsi" w:cs="Cambria"/>
        </w:rPr>
        <w:t xml:space="preserve"> and host </w:t>
      </w:r>
      <w:proofErr w:type="spellStart"/>
      <w:r w:rsidRPr="00E73C2E">
        <w:rPr>
          <w:rFonts w:asciiTheme="minorHAnsi" w:hAnsiTheme="minorHAnsi" w:cs="Cambria"/>
        </w:rPr>
        <w:t>communities</w:t>
      </w:r>
      <w:proofErr w:type="spellEnd"/>
      <w:r w:rsidRPr="00E73C2E">
        <w:rPr>
          <w:rFonts w:asciiTheme="minorHAnsi" w:hAnsiTheme="minorHAnsi" w:cs="Cambria"/>
        </w:rPr>
        <w:t>.</w:t>
      </w:r>
    </w:p>
    <w:p w14:paraId="0817A5DC" w14:textId="77777777" w:rsidR="00520C62" w:rsidRDefault="00520C62" w:rsidP="0077229E">
      <w:pPr>
        <w:rPr>
          <w:rFonts w:asciiTheme="minorHAnsi" w:hAnsiTheme="minorHAnsi"/>
          <w:lang w:val="en-GB"/>
        </w:rPr>
      </w:pPr>
    </w:p>
    <w:p w14:paraId="3F8F33C4" w14:textId="6BCE28F5" w:rsidR="0077229E" w:rsidRPr="001B79A8" w:rsidRDefault="0077229E" w:rsidP="0077229E">
      <w:pPr>
        <w:rPr>
          <w:rFonts w:asciiTheme="minorHAnsi" w:hAnsiTheme="minorHAnsi"/>
          <w:lang w:val="en-GB"/>
        </w:rPr>
      </w:pPr>
      <w:r w:rsidRPr="001B79A8">
        <w:rPr>
          <w:rFonts w:asciiTheme="minorHAnsi" w:hAnsiTheme="minorHAnsi"/>
          <w:lang w:val="en-GB"/>
        </w:rPr>
        <w:t xml:space="preserve">The tensions and clashes between </w:t>
      </w:r>
      <w:r w:rsidR="00A27E26">
        <w:rPr>
          <w:rFonts w:asciiTheme="minorHAnsi" w:hAnsiTheme="minorHAnsi"/>
          <w:lang w:val="en-GB"/>
        </w:rPr>
        <w:t>displaced and host</w:t>
      </w:r>
      <w:r w:rsidR="00450788">
        <w:rPr>
          <w:rFonts w:asciiTheme="minorHAnsi" w:hAnsiTheme="minorHAnsi"/>
          <w:lang w:val="en-GB"/>
        </w:rPr>
        <w:t xml:space="preserve"> populations</w:t>
      </w:r>
      <w:r w:rsidRPr="001B79A8">
        <w:rPr>
          <w:rFonts w:asciiTheme="minorHAnsi" w:hAnsiTheme="minorHAnsi"/>
          <w:lang w:val="en-GB"/>
        </w:rPr>
        <w:t xml:space="preserve"> continue to increase, within the context of a proliferation of small arms </w:t>
      </w:r>
      <w:r w:rsidR="001B79A8">
        <w:rPr>
          <w:rFonts w:asciiTheme="minorHAnsi" w:hAnsiTheme="minorHAnsi"/>
          <w:lang w:val="en-GB"/>
        </w:rPr>
        <w:t xml:space="preserve">that are </w:t>
      </w:r>
      <w:r w:rsidRPr="001B79A8">
        <w:rPr>
          <w:rFonts w:asciiTheme="minorHAnsi" w:hAnsiTheme="minorHAnsi"/>
          <w:lang w:val="en-GB"/>
        </w:rPr>
        <w:t xml:space="preserve">easily and cheaply available in the market.  Religious and other leaders in mixed </w:t>
      </w:r>
      <w:proofErr w:type="spellStart"/>
      <w:r w:rsidRPr="001B79A8">
        <w:rPr>
          <w:rFonts w:asciiTheme="minorHAnsi" w:hAnsiTheme="minorHAnsi"/>
          <w:lang w:val="en-GB"/>
        </w:rPr>
        <w:t>Draskani</w:t>
      </w:r>
      <w:proofErr w:type="spellEnd"/>
      <w:r w:rsidRPr="001B79A8">
        <w:rPr>
          <w:rFonts w:asciiTheme="minorHAnsi" w:hAnsiTheme="minorHAnsi"/>
          <w:lang w:val="en-GB"/>
        </w:rPr>
        <w:t xml:space="preserve"> and </w:t>
      </w:r>
      <w:proofErr w:type="spellStart"/>
      <w:r w:rsidRPr="001B79A8">
        <w:rPr>
          <w:rFonts w:asciiTheme="minorHAnsi" w:hAnsiTheme="minorHAnsi"/>
          <w:lang w:val="en-GB"/>
        </w:rPr>
        <w:t>Abbanian</w:t>
      </w:r>
      <w:proofErr w:type="spellEnd"/>
      <w:r w:rsidRPr="001B79A8">
        <w:rPr>
          <w:rFonts w:asciiTheme="minorHAnsi" w:hAnsiTheme="minorHAnsi"/>
          <w:lang w:val="en-GB"/>
        </w:rPr>
        <w:t xml:space="preserve"> camps have begun to ferment ethnic tension in an effort to gain increased power within the camp.  Meanwhile, the local population, especially the men, has begun to arm itself as a means of protection.  </w:t>
      </w:r>
    </w:p>
    <w:p w14:paraId="1BA7D600" w14:textId="77777777" w:rsidR="001B79A8" w:rsidRDefault="001B79A8" w:rsidP="0077229E">
      <w:pPr>
        <w:rPr>
          <w:rFonts w:asciiTheme="minorHAnsi" w:hAnsiTheme="minorHAnsi"/>
          <w:lang w:val="en-GB"/>
        </w:rPr>
      </w:pPr>
    </w:p>
    <w:p w14:paraId="73C1B660" w14:textId="5F061CBD" w:rsidR="0077229E" w:rsidRPr="001B79A8" w:rsidRDefault="0077229E" w:rsidP="0077229E">
      <w:pPr>
        <w:rPr>
          <w:rFonts w:asciiTheme="minorHAnsi" w:hAnsiTheme="minorHAnsi"/>
          <w:lang w:val="en-GB"/>
        </w:rPr>
      </w:pPr>
      <w:r w:rsidRPr="001B79A8">
        <w:rPr>
          <w:rFonts w:asciiTheme="minorHAnsi" w:hAnsiTheme="minorHAnsi"/>
          <w:lang w:val="en-GB"/>
        </w:rPr>
        <w:t xml:space="preserve">The porous border is such that populations are moving freely across the border, with no border control.  There are rumours of children disappearing, with unsubstantiated suspicions that </w:t>
      </w:r>
      <w:r w:rsidR="001B79A8" w:rsidRPr="001B79A8">
        <w:rPr>
          <w:rFonts w:asciiTheme="minorHAnsi" w:hAnsiTheme="minorHAnsi"/>
          <w:lang w:val="en-GB"/>
        </w:rPr>
        <w:t xml:space="preserve">the </w:t>
      </w:r>
      <w:proofErr w:type="spellStart"/>
      <w:r w:rsidR="00B176CD" w:rsidRPr="00B176CD">
        <w:rPr>
          <w:rFonts w:asciiTheme="minorHAnsi" w:hAnsiTheme="minorHAnsi"/>
          <w:lang w:val="en-AU"/>
        </w:rPr>
        <w:t>Abbanian</w:t>
      </w:r>
      <w:proofErr w:type="spellEnd"/>
      <w:r w:rsidR="00B176CD" w:rsidRPr="00B176CD">
        <w:rPr>
          <w:rFonts w:asciiTheme="minorHAnsi" w:hAnsiTheme="minorHAnsi"/>
          <w:lang w:val="en-AU"/>
        </w:rPr>
        <w:t xml:space="preserve"> Liberation Army (</w:t>
      </w:r>
      <w:proofErr w:type="spellStart"/>
      <w:r w:rsidR="00B176CD" w:rsidRPr="00B176CD">
        <w:rPr>
          <w:rFonts w:asciiTheme="minorHAnsi" w:hAnsiTheme="minorHAnsi"/>
          <w:lang w:val="en-AU"/>
        </w:rPr>
        <w:t>ALA</w:t>
      </w:r>
      <w:proofErr w:type="spellEnd"/>
      <w:r w:rsidR="00B176CD" w:rsidRPr="00B176CD">
        <w:rPr>
          <w:rFonts w:asciiTheme="minorHAnsi" w:hAnsiTheme="minorHAnsi"/>
          <w:lang w:val="en-AU"/>
        </w:rPr>
        <w:t>)</w:t>
      </w:r>
      <w:r w:rsidR="001B79A8" w:rsidRPr="001B79A8">
        <w:rPr>
          <w:rFonts w:asciiTheme="minorHAnsi" w:hAnsiTheme="minorHAnsi"/>
          <w:lang w:val="en-GB"/>
        </w:rPr>
        <w:t xml:space="preserve"> is recruiting these</w:t>
      </w:r>
      <w:r w:rsidRPr="001B79A8">
        <w:rPr>
          <w:rFonts w:asciiTheme="minorHAnsi" w:hAnsiTheme="minorHAnsi"/>
          <w:lang w:val="en-GB"/>
        </w:rPr>
        <w:t xml:space="preserve"> children </w:t>
      </w:r>
      <w:r w:rsidR="001B79A8">
        <w:rPr>
          <w:rFonts w:asciiTheme="minorHAnsi" w:hAnsiTheme="minorHAnsi"/>
          <w:lang w:val="en-GB"/>
        </w:rPr>
        <w:t xml:space="preserve">and they </w:t>
      </w:r>
      <w:r w:rsidRPr="001B79A8">
        <w:rPr>
          <w:rFonts w:asciiTheme="minorHAnsi" w:hAnsiTheme="minorHAnsi"/>
          <w:lang w:val="en-GB"/>
        </w:rPr>
        <w:t xml:space="preserve">are being trafficked across the border into </w:t>
      </w:r>
      <w:proofErr w:type="spellStart"/>
      <w:r w:rsidRPr="001B79A8">
        <w:rPr>
          <w:rFonts w:asciiTheme="minorHAnsi" w:hAnsiTheme="minorHAnsi"/>
          <w:lang w:val="en-GB"/>
        </w:rPr>
        <w:t>Draskani</w:t>
      </w:r>
      <w:proofErr w:type="spellEnd"/>
      <w:r w:rsidRPr="001B79A8">
        <w:rPr>
          <w:rFonts w:asciiTheme="minorHAnsi" w:hAnsiTheme="minorHAnsi"/>
          <w:lang w:val="en-GB"/>
        </w:rPr>
        <w:t xml:space="preserve">.  </w:t>
      </w:r>
    </w:p>
    <w:p w14:paraId="697E6859" w14:textId="21836221" w:rsidR="0077229E" w:rsidRPr="00110780" w:rsidRDefault="0077229E" w:rsidP="0077229E">
      <w:pPr>
        <w:rPr>
          <w:rFonts w:asciiTheme="minorHAnsi" w:hAnsiTheme="minorHAnsi"/>
          <w:lang w:val="en-GB"/>
        </w:rPr>
      </w:pPr>
      <w:r w:rsidRPr="001B79A8">
        <w:rPr>
          <w:rFonts w:asciiTheme="minorHAnsi" w:hAnsiTheme="minorHAnsi"/>
          <w:u w:val="single"/>
          <w:lang w:val="en-GB"/>
        </w:rPr>
        <w:br/>
      </w:r>
      <w:r w:rsidR="00DC0A05" w:rsidRPr="00110780">
        <w:rPr>
          <w:rFonts w:asciiTheme="minorHAnsi" w:hAnsiTheme="minorHAnsi"/>
          <w:lang w:val="en-GB"/>
        </w:rPr>
        <w:t>Central Mountain District</w:t>
      </w:r>
    </w:p>
    <w:p w14:paraId="317618B1" w14:textId="674DA4F3" w:rsidR="0077229E" w:rsidRPr="001B79A8" w:rsidRDefault="001B79A8" w:rsidP="0077229E">
      <w:pPr>
        <w:rPr>
          <w:rFonts w:asciiTheme="minorHAnsi" w:hAnsiTheme="minorHAnsi"/>
          <w:lang w:val="en-GB"/>
        </w:rPr>
      </w:pPr>
      <w:r>
        <w:rPr>
          <w:rFonts w:asciiTheme="minorHAnsi" w:hAnsiTheme="minorHAnsi"/>
          <w:lang w:val="en-GB"/>
        </w:rPr>
        <w:br/>
      </w:r>
      <w:r w:rsidR="0077229E" w:rsidRPr="001B79A8">
        <w:rPr>
          <w:rFonts w:asciiTheme="minorHAnsi" w:hAnsiTheme="minorHAnsi"/>
          <w:lang w:val="en-GB"/>
        </w:rPr>
        <w:t xml:space="preserve">An earthquake in the Central Mountains </w:t>
      </w:r>
      <w:r w:rsidRPr="001B79A8">
        <w:rPr>
          <w:rFonts w:asciiTheme="minorHAnsi" w:hAnsiTheme="minorHAnsi"/>
          <w:lang w:val="en-GB"/>
        </w:rPr>
        <w:t>District that took place last week</w:t>
      </w:r>
      <w:r w:rsidR="0077229E" w:rsidRPr="001B79A8">
        <w:rPr>
          <w:rFonts w:asciiTheme="minorHAnsi" w:hAnsiTheme="minorHAnsi"/>
          <w:lang w:val="en-GB"/>
        </w:rPr>
        <w:t xml:space="preserve"> has resulte</w:t>
      </w:r>
      <w:r w:rsidR="00DC0A05">
        <w:rPr>
          <w:rFonts w:asciiTheme="minorHAnsi" w:hAnsiTheme="minorHAnsi"/>
          <w:lang w:val="en-GB"/>
        </w:rPr>
        <w:t xml:space="preserve">d in landslides throughout the southern portion of </w:t>
      </w:r>
      <w:proofErr w:type="spellStart"/>
      <w:r w:rsidR="0077229E" w:rsidRPr="001B79A8">
        <w:rPr>
          <w:rFonts w:asciiTheme="minorHAnsi" w:hAnsiTheme="minorHAnsi"/>
          <w:lang w:val="en-GB"/>
        </w:rPr>
        <w:t>Abbania</w:t>
      </w:r>
      <w:proofErr w:type="spellEnd"/>
      <w:r w:rsidR="0077229E" w:rsidRPr="001B79A8">
        <w:rPr>
          <w:rFonts w:asciiTheme="minorHAnsi" w:hAnsiTheme="minorHAnsi"/>
          <w:lang w:val="en-GB"/>
        </w:rPr>
        <w:t xml:space="preserve">.  The landslides began in the middle of the day while family members were not together and family members have dispersed separately.  Parents are panicked that they don’t know where their children are, and fearful that the </w:t>
      </w:r>
      <w:proofErr w:type="spellStart"/>
      <w:r w:rsidR="0077229E" w:rsidRPr="001B79A8">
        <w:rPr>
          <w:rFonts w:asciiTheme="minorHAnsi" w:hAnsiTheme="minorHAnsi"/>
          <w:lang w:val="en-GB"/>
        </w:rPr>
        <w:t>ALA</w:t>
      </w:r>
      <w:proofErr w:type="spellEnd"/>
      <w:r w:rsidR="0077229E" w:rsidRPr="001B79A8">
        <w:rPr>
          <w:rFonts w:asciiTheme="minorHAnsi" w:hAnsiTheme="minorHAnsi"/>
          <w:lang w:val="en-GB"/>
        </w:rPr>
        <w:t xml:space="preserve"> will use the opportunity to recruit children to their ranks.  </w:t>
      </w:r>
    </w:p>
    <w:p w14:paraId="1A9E0988" w14:textId="1BE9C595" w:rsidR="0077229E" w:rsidRPr="001B79A8" w:rsidRDefault="001B79A8" w:rsidP="0077229E">
      <w:pPr>
        <w:rPr>
          <w:rFonts w:asciiTheme="minorHAnsi" w:hAnsiTheme="minorHAnsi"/>
          <w:lang w:val="en-GB"/>
        </w:rPr>
      </w:pPr>
      <w:r>
        <w:rPr>
          <w:rFonts w:asciiTheme="minorHAnsi" w:hAnsiTheme="minorHAnsi"/>
          <w:lang w:val="en-GB"/>
        </w:rPr>
        <w:br/>
      </w:r>
      <w:r w:rsidR="0077229E" w:rsidRPr="001B79A8">
        <w:rPr>
          <w:rFonts w:asciiTheme="minorHAnsi" w:hAnsiTheme="minorHAnsi"/>
          <w:lang w:val="en-GB"/>
        </w:rPr>
        <w:t>The landslides have also caused the landmines on the mountains near the Central Mountain District to move.</w:t>
      </w:r>
      <w:r w:rsidR="00DC0A05">
        <w:rPr>
          <w:rFonts w:asciiTheme="minorHAnsi" w:hAnsiTheme="minorHAnsi"/>
          <w:lang w:val="en-GB"/>
        </w:rPr>
        <w:t xml:space="preserve">  While the mined areas in the southern portion of </w:t>
      </w:r>
      <w:proofErr w:type="spellStart"/>
      <w:r w:rsidR="0077229E" w:rsidRPr="001B79A8">
        <w:rPr>
          <w:rFonts w:asciiTheme="minorHAnsi" w:hAnsiTheme="minorHAnsi"/>
          <w:lang w:val="en-GB"/>
        </w:rPr>
        <w:t>Abbania</w:t>
      </w:r>
      <w:proofErr w:type="spellEnd"/>
      <w:r w:rsidR="0077229E" w:rsidRPr="001B79A8">
        <w:rPr>
          <w:rFonts w:asciiTheme="minorHAnsi" w:hAnsiTheme="minorHAnsi"/>
          <w:lang w:val="en-GB"/>
        </w:rPr>
        <w:t xml:space="preserve"> had been cleared or marked, there have been rumours of landmine injuries in previously cleared areas.   It’s unknown the extent of the landmine movement, or the extent of the injuries suffered thus far, and communities are further panicked by no longer knowing which areas are safe and which are not.</w:t>
      </w:r>
    </w:p>
    <w:p w14:paraId="3BE067F8" w14:textId="4B13C4BE" w:rsidR="0077229E" w:rsidRPr="001B79A8" w:rsidRDefault="0077229E" w:rsidP="0077229E">
      <w:pPr>
        <w:rPr>
          <w:rFonts w:asciiTheme="minorHAnsi" w:hAnsiTheme="minorHAnsi"/>
          <w:lang w:val="en-GB"/>
        </w:rPr>
      </w:pPr>
      <w:r w:rsidRPr="001B79A8">
        <w:rPr>
          <w:rFonts w:asciiTheme="minorHAnsi" w:hAnsiTheme="minorHAnsi"/>
          <w:b/>
          <w:lang w:val="en-GB"/>
        </w:rPr>
        <w:br/>
      </w:r>
      <w:proofErr w:type="spellStart"/>
      <w:r w:rsidR="00D34C1B">
        <w:rPr>
          <w:rFonts w:asciiTheme="minorHAnsi" w:hAnsiTheme="minorHAnsi"/>
          <w:b/>
          <w:lang w:val="en-GB"/>
        </w:rPr>
        <w:t>Jelton</w:t>
      </w:r>
      <w:proofErr w:type="spellEnd"/>
      <w:r w:rsidRPr="001B79A8">
        <w:rPr>
          <w:rFonts w:asciiTheme="minorHAnsi" w:hAnsiTheme="minorHAnsi"/>
          <w:b/>
          <w:lang w:val="en-GB"/>
        </w:rPr>
        <w:t xml:space="preserve"> Region</w:t>
      </w:r>
    </w:p>
    <w:p w14:paraId="2B016C76" w14:textId="29A4E43F" w:rsidR="0077229E" w:rsidRPr="001B79A8" w:rsidRDefault="001B79A8" w:rsidP="0077229E">
      <w:pPr>
        <w:rPr>
          <w:rFonts w:asciiTheme="minorHAnsi" w:hAnsiTheme="minorHAnsi"/>
          <w:lang w:val="en-GB"/>
        </w:rPr>
      </w:pPr>
      <w:r>
        <w:rPr>
          <w:rFonts w:asciiTheme="minorHAnsi" w:hAnsiTheme="minorHAnsi"/>
          <w:lang w:val="en-GB"/>
        </w:rPr>
        <w:br/>
      </w:r>
      <w:r w:rsidR="0077229E" w:rsidRPr="001B79A8">
        <w:rPr>
          <w:rFonts w:asciiTheme="minorHAnsi" w:hAnsiTheme="minorHAnsi"/>
          <w:lang w:val="en-GB"/>
        </w:rPr>
        <w:t xml:space="preserve">The communal conflicts in the </w:t>
      </w:r>
      <w:proofErr w:type="spellStart"/>
      <w:r w:rsidR="00D34C1B">
        <w:rPr>
          <w:rFonts w:asciiTheme="minorHAnsi" w:hAnsiTheme="minorHAnsi"/>
          <w:lang w:val="en-GB"/>
        </w:rPr>
        <w:t>southwestern</w:t>
      </w:r>
      <w:proofErr w:type="spellEnd"/>
      <w:r w:rsidR="00D34C1B">
        <w:rPr>
          <w:rFonts w:asciiTheme="minorHAnsi" w:hAnsiTheme="minorHAnsi"/>
          <w:lang w:val="en-GB"/>
        </w:rPr>
        <w:t xml:space="preserve"> r</w:t>
      </w:r>
      <w:r w:rsidR="0077229E" w:rsidRPr="001B79A8">
        <w:rPr>
          <w:rFonts w:asciiTheme="minorHAnsi" w:hAnsiTheme="minorHAnsi"/>
          <w:lang w:val="en-GB"/>
        </w:rPr>
        <w:t xml:space="preserve">egion have increased and become progressively more violent, compounded by the introduction of firearms.   The cattle raids continue to be characterized by the abduction of women and girls, while there are rumours that those who are not abducted are raped and left behind. </w:t>
      </w:r>
      <w:r w:rsidR="00E22D30" w:rsidRPr="001B79A8">
        <w:rPr>
          <w:rFonts w:asciiTheme="minorHAnsi" w:hAnsiTheme="minorHAnsi"/>
          <w:lang w:val="en-GB"/>
        </w:rPr>
        <w:t>At this stage there i</w:t>
      </w:r>
      <w:r w:rsidR="00E22D30">
        <w:rPr>
          <w:rFonts w:asciiTheme="minorHAnsi" w:hAnsiTheme="minorHAnsi"/>
          <w:lang w:val="en-GB"/>
        </w:rPr>
        <w:t xml:space="preserve">s very little information coming from </w:t>
      </w:r>
      <w:proofErr w:type="spellStart"/>
      <w:r w:rsidR="00E22D30">
        <w:rPr>
          <w:rFonts w:asciiTheme="minorHAnsi" w:hAnsiTheme="minorHAnsi"/>
          <w:lang w:val="en-GB"/>
        </w:rPr>
        <w:t>Jelton</w:t>
      </w:r>
      <w:proofErr w:type="spellEnd"/>
      <w:r w:rsidR="00E22D30" w:rsidRPr="001B79A8">
        <w:rPr>
          <w:rFonts w:asciiTheme="minorHAnsi" w:hAnsiTheme="minorHAnsi"/>
          <w:lang w:val="en-GB"/>
        </w:rPr>
        <w:t>.</w:t>
      </w:r>
    </w:p>
    <w:p w14:paraId="5971B4D8" w14:textId="77777777" w:rsidR="00DC0A05" w:rsidRDefault="00FE15F4" w:rsidP="0077229E">
      <w:pPr>
        <w:pStyle w:val="NoSpacing"/>
        <w:rPr>
          <w:lang w:val="en-GB"/>
        </w:rPr>
      </w:pPr>
      <w:r w:rsidRPr="001B79A8">
        <w:rPr>
          <w:rFonts w:asciiTheme="minorHAnsi" w:hAnsiTheme="minorHAnsi"/>
          <w:lang w:val="en-GB"/>
        </w:rPr>
        <w:br/>
      </w:r>
      <w:r w:rsidRPr="001B79A8">
        <w:rPr>
          <w:rFonts w:asciiTheme="minorHAnsi" w:hAnsiTheme="minorHAnsi"/>
          <w:lang w:val="en-GB"/>
        </w:rPr>
        <w:br/>
      </w:r>
      <w:r>
        <w:rPr>
          <w:lang w:val="en-GB"/>
        </w:rPr>
        <w:br/>
      </w:r>
      <w:r w:rsidR="00DC0A05">
        <w:rPr>
          <w:lang w:val="en-GB"/>
        </w:rPr>
        <w:br w:type="page"/>
      </w:r>
    </w:p>
    <w:p w14:paraId="080EE20F" w14:textId="455EBF48" w:rsidR="00A70CC6" w:rsidRPr="00877328" w:rsidRDefault="00DC0A05" w:rsidP="0077229E">
      <w:pPr>
        <w:pStyle w:val="NoSpacing"/>
        <w:rPr>
          <w:lang w:val="en-GB"/>
        </w:rPr>
      </w:pPr>
      <w:r w:rsidRPr="00DC0A05">
        <w:rPr>
          <w:rFonts w:asciiTheme="minorHAnsi" w:hAnsiTheme="minorHAnsi"/>
          <w:b/>
          <w:lang w:val="en-GB"/>
        </w:rPr>
        <w:t>Map of Genesis</w:t>
      </w:r>
      <w:r w:rsidR="00A27E26">
        <w:rPr>
          <w:rFonts w:asciiTheme="minorHAnsi" w:hAnsiTheme="minorHAnsi"/>
          <w:b/>
          <w:lang w:val="en-GB"/>
        </w:rPr>
        <w:br/>
      </w:r>
      <w:r w:rsidR="00A27E26">
        <w:rPr>
          <w:rFonts w:asciiTheme="minorHAnsi" w:hAnsiTheme="minorHAnsi"/>
          <w:b/>
          <w:lang w:val="en-GB"/>
        </w:rPr>
        <w:br/>
      </w:r>
      <w:r w:rsidR="00A27E26">
        <w:rPr>
          <w:rFonts w:asciiTheme="minorHAnsi" w:hAnsiTheme="minorHAnsi"/>
          <w:lang w:val="en-GB"/>
        </w:rPr>
        <w:t>Based on geographic locations mentioned in the brief above, roughly label this map.</w:t>
      </w:r>
      <w:r>
        <w:rPr>
          <w:lang w:val="en-GB"/>
        </w:rPr>
        <w:br/>
      </w:r>
      <w:r>
        <w:rPr>
          <w:lang w:val="en-GB"/>
        </w:rPr>
        <w:br/>
      </w:r>
      <w:r w:rsidRPr="00DC0A05">
        <w:rPr>
          <w:noProof/>
          <w:lang w:val="en-US" w:eastAsia="en-US"/>
        </w:rPr>
        <w:drawing>
          <wp:inline distT="0" distB="0" distL="0" distR="0" wp14:anchorId="116AF61D" wp14:editId="4F707D31">
            <wp:extent cx="5286375" cy="6002338"/>
            <wp:effectExtent l="0" t="0" r="0" b="0"/>
            <wp:docPr id="14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4"/>
                    <pic:cNvPicPr>
                      <a:picLocks noChangeAspect="1" noChangeArrowheads="1"/>
                    </pic:cNvPicPr>
                  </pic:nvPicPr>
                  <pic:blipFill>
                    <a:blip r:embed="rId38">
                      <a:lum bright="40000" contrast="-70000"/>
                      <a:extLst>
                        <a:ext uri="{28A0092B-C50C-407E-A947-70E740481C1C}">
                          <a14:useLocalDpi xmlns:a14="http://schemas.microsoft.com/office/drawing/2010/main" val="0"/>
                        </a:ext>
                      </a:extLst>
                    </a:blip>
                    <a:srcRect/>
                    <a:stretch>
                      <a:fillRect/>
                    </a:stretch>
                  </pic:blipFill>
                  <pic:spPr bwMode="auto">
                    <a:xfrm>
                      <a:off x="0" y="0"/>
                      <a:ext cx="5286375" cy="600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FE15F4">
        <w:rPr>
          <w:lang w:val="en-GB"/>
        </w:rPr>
        <w:br/>
      </w:r>
      <w:r w:rsidR="00A70CC6" w:rsidRPr="00877328">
        <w:rPr>
          <w:lang w:val="en-GB"/>
        </w:rPr>
        <w:br w:type="page"/>
      </w:r>
    </w:p>
    <w:p w14:paraId="16D4CEEB" w14:textId="15E01624" w:rsidR="00A70CC6" w:rsidRPr="00877328" w:rsidRDefault="00A70CC6" w:rsidP="00A70CC6">
      <w:pPr>
        <w:pStyle w:val="Heading2"/>
        <w:rPr>
          <w:lang w:val="en-GB"/>
        </w:rPr>
      </w:pPr>
      <w:bookmarkStart w:id="39" w:name="_Toc240945047"/>
      <w:r w:rsidRPr="00877328">
        <w:rPr>
          <w:lang w:val="en-GB"/>
        </w:rPr>
        <w:t>1.5 The Child Protection Systems Strengthening Approach</w:t>
      </w:r>
      <w:bookmarkEnd w:id="39"/>
    </w:p>
    <w:p w14:paraId="5FD54E62" w14:textId="66E4FFEA" w:rsidR="00A70CC6" w:rsidRDefault="00E22D30" w:rsidP="00A70CC6">
      <w:pPr>
        <w:spacing w:after="120"/>
        <w:rPr>
          <w:rFonts w:asciiTheme="minorHAnsi" w:hAnsiTheme="minorHAnsi" w:cs="Arial"/>
          <w:sz w:val="28"/>
          <w:szCs w:val="28"/>
          <w:lang w:val="en-GB"/>
        </w:rPr>
      </w:pPr>
      <w:r>
        <w:rPr>
          <w:noProof/>
          <w:lang w:val="en-US" w:eastAsia="en-US"/>
        </w:rPr>
        <mc:AlternateContent>
          <mc:Choice Requires="wps">
            <w:drawing>
              <wp:anchor distT="0" distB="0" distL="114300" distR="114300" simplePos="0" relativeHeight="251696128" behindDoc="0" locked="0" layoutInCell="1" allowOverlap="1" wp14:anchorId="1C5EAF1C" wp14:editId="6461C5E3">
                <wp:simplePos x="0" y="0"/>
                <wp:positionH relativeFrom="column">
                  <wp:posOffset>-8890</wp:posOffset>
                </wp:positionH>
                <wp:positionV relativeFrom="paragraph">
                  <wp:posOffset>224790</wp:posOffset>
                </wp:positionV>
                <wp:extent cx="5435600" cy="1409700"/>
                <wp:effectExtent l="0" t="0" r="0" b="12700"/>
                <wp:wrapSquare wrapText="bothSides"/>
                <wp:docPr id="14346" name="Text Box 14346"/>
                <wp:cNvGraphicFramePr/>
                <a:graphic xmlns:a="http://schemas.openxmlformats.org/drawingml/2006/main">
                  <a:graphicData uri="http://schemas.microsoft.com/office/word/2010/wordprocessingShape">
                    <wps:wsp>
                      <wps:cNvSpPr txBox="1"/>
                      <wps:spPr>
                        <a:xfrm>
                          <a:off x="0" y="0"/>
                          <a:ext cx="5435600" cy="14097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DEDDA" w14:textId="6422F00C" w:rsidR="009616E5" w:rsidRPr="00087FEB" w:rsidRDefault="009616E5" w:rsidP="00E22D30">
                            <w:pPr>
                              <w:rPr>
                                <w:rFonts w:asciiTheme="majorHAnsi" w:hAnsiTheme="majorHAnsi"/>
                                <w:b/>
                                <w:color w:val="FFFFFF" w:themeColor="background1"/>
                                <w:lang w:val="en-GB"/>
                              </w:rPr>
                            </w:pPr>
                            <w:r>
                              <w:rPr>
                                <w:rFonts w:asciiTheme="majorHAnsi" w:hAnsiTheme="majorHAnsi"/>
                                <w:b/>
                                <w:color w:val="FFFFFF" w:themeColor="background1"/>
                                <w:lang w:val="en-GB"/>
                              </w:rPr>
                              <w:t>PRINCIPLE 5: Strengthen Child Protection Systems</w:t>
                            </w:r>
                          </w:p>
                          <w:p w14:paraId="6F7A8AAA" w14:textId="77777777" w:rsidR="009616E5" w:rsidRPr="00087FEB" w:rsidRDefault="009616E5" w:rsidP="00E22D30">
                            <w:pPr>
                              <w:rPr>
                                <w:rFonts w:asciiTheme="majorHAnsi" w:hAnsiTheme="majorHAnsi"/>
                                <w:b/>
                                <w:color w:val="FFFFFF" w:themeColor="background1"/>
                                <w:lang w:val="en-GB"/>
                              </w:rPr>
                            </w:pPr>
                          </w:p>
                          <w:p w14:paraId="4B26825F" w14:textId="6728A12F" w:rsidR="009616E5" w:rsidRPr="00087FEB" w:rsidRDefault="009616E5" w:rsidP="00E22D30">
                            <w:pPr>
                              <w:rPr>
                                <w:rFonts w:asciiTheme="majorHAnsi" w:hAnsiTheme="majorHAnsi"/>
                                <w:color w:val="FFFFFF" w:themeColor="background1"/>
                                <w:lang w:val="en-GB"/>
                              </w:rPr>
                            </w:pPr>
                            <w:r>
                              <w:rPr>
                                <w:rFonts w:asciiTheme="majorHAnsi" w:hAnsiTheme="majorHAnsi"/>
                                <w:color w:val="FFFFFF" w:themeColor="background1"/>
                                <w:lang w:val="en-GB"/>
                              </w:rPr>
                              <w:t>In humanitarian settings, the people, processes, laws, institutions and behaviours that normally protect children – the child protection systems – may have become weakened or ineffective. However the response phase may provide an opportunity to develop and strengthen national child protection systems, including community-based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6" o:spid="_x0000_s1028" type="#_x0000_t202" style="position:absolute;margin-left:-.65pt;margin-top:17.7pt;width:428pt;height:11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" fillcolor="#c0504d [3205]" stroked="f">
                <v:textbox>
                  <w:txbxContent>
                    <w:p w14:paraId="355DEDDA" w14:textId="6422F00C" w:rsidR="009616E5" w:rsidRPr="00087FEB" w:rsidRDefault="009616E5" w:rsidP="00E22D30">
                      <w:pPr>
                        <w:rPr>
                          <w:rFonts w:asciiTheme="majorHAnsi" w:hAnsiTheme="majorHAnsi"/>
                          <w:b/>
                          <w:color w:val="FFFFFF" w:themeColor="background1"/>
                          <w:lang w:val="en-GB"/>
                        </w:rPr>
                      </w:pPr>
                      <w:r>
                        <w:rPr>
                          <w:rFonts w:asciiTheme="majorHAnsi" w:hAnsiTheme="majorHAnsi"/>
                          <w:b/>
                          <w:color w:val="FFFFFF" w:themeColor="background1"/>
                          <w:lang w:val="en-GB"/>
                        </w:rPr>
                        <w:t>PRINCIPLE 5: Strengthen Child Protection Systems</w:t>
                      </w:r>
                    </w:p>
                    <w:p w14:paraId="6F7A8AAA" w14:textId="77777777" w:rsidR="009616E5" w:rsidRPr="00087FEB" w:rsidRDefault="009616E5" w:rsidP="00E22D30">
                      <w:pPr>
                        <w:rPr>
                          <w:rFonts w:asciiTheme="majorHAnsi" w:hAnsiTheme="majorHAnsi"/>
                          <w:b/>
                          <w:color w:val="FFFFFF" w:themeColor="background1"/>
                          <w:lang w:val="en-GB"/>
                        </w:rPr>
                      </w:pPr>
                    </w:p>
                    <w:p w14:paraId="4B26825F" w14:textId="6728A12F" w:rsidR="009616E5" w:rsidRPr="00087FEB" w:rsidRDefault="009616E5" w:rsidP="00E22D30">
                      <w:pPr>
                        <w:rPr>
                          <w:rFonts w:asciiTheme="majorHAnsi" w:hAnsiTheme="majorHAnsi"/>
                          <w:color w:val="FFFFFF" w:themeColor="background1"/>
                          <w:lang w:val="en-GB"/>
                        </w:rPr>
                      </w:pPr>
                      <w:r>
                        <w:rPr>
                          <w:rFonts w:asciiTheme="majorHAnsi" w:hAnsiTheme="majorHAnsi"/>
                          <w:color w:val="FFFFFF" w:themeColor="background1"/>
                          <w:lang w:val="en-GB"/>
                        </w:rPr>
                        <w:t>In humanitarian settings, the people, processes, laws, institutions and behaviours that normally protect children – the child protection systems – may have become weakened or ineffective. However the response phase may provide an opportunity to develop and strengthen national child protection systems, including community-based systems.</w:t>
                      </w:r>
                    </w:p>
                  </w:txbxContent>
                </v:textbox>
                <w10:wrap type="square"/>
              </v:shape>
            </w:pict>
          </mc:Fallback>
        </mc:AlternateContent>
      </w:r>
    </w:p>
    <w:p w14:paraId="00C84A78" w14:textId="34EF999E" w:rsidR="00E22D30" w:rsidRDefault="00E22D30" w:rsidP="00A70CC6">
      <w:pPr>
        <w:spacing w:after="120"/>
        <w:rPr>
          <w:rFonts w:asciiTheme="minorHAnsi" w:hAnsiTheme="minorHAnsi" w:cs="Arial"/>
          <w:sz w:val="28"/>
          <w:szCs w:val="28"/>
          <w:lang w:val="en-GB"/>
        </w:rPr>
      </w:pPr>
    </w:p>
    <w:p w14:paraId="1EDD9305" w14:textId="77777777" w:rsidR="00E22D30" w:rsidRDefault="00E22D30" w:rsidP="00A70CC6">
      <w:pPr>
        <w:spacing w:after="120"/>
        <w:rPr>
          <w:rFonts w:asciiTheme="minorHAnsi" w:hAnsiTheme="minorHAnsi" w:cs="Arial"/>
          <w:sz w:val="28"/>
          <w:szCs w:val="28"/>
          <w:lang w:val="en-GB"/>
        </w:rPr>
      </w:pPr>
    </w:p>
    <w:p w14:paraId="145AF727" w14:textId="77777777" w:rsidR="00E22D30" w:rsidRDefault="00E22D30" w:rsidP="00A70CC6">
      <w:pPr>
        <w:spacing w:after="120"/>
        <w:rPr>
          <w:rFonts w:asciiTheme="minorHAnsi" w:hAnsiTheme="minorHAnsi" w:cs="Arial"/>
          <w:lang w:val="en-GB"/>
        </w:rPr>
      </w:pPr>
    </w:p>
    <w:p w14:paraId="15F184BC" w14:textId="77777777" w:rsidR="00E22D30" w:rsidRDefault="00E22D30" w:rsidP="00A70CC6">
      <w:pPr>
        <w:spacing w:after="120"/>
        <w:rPr>
          <w:rFonts w:asciiTheme="minorHAnsi" w:hAnsiTheme="minorHAnsi" w:cs="Arial"/>
          <w:lang w:val="en-GB"/>
        </w:rPr>
      </w:pPr>
    </w:p>
    <w:p w14:paraId="6D7DF005" w14:textId="77777777" w:rsidR="00E22D30" w:rsidRDefault="00E22D30" w:rsidP="00A70CC6">
      <w:pPr>
        <w:spacing w:after="120"/>
        <w:rPr>
          <w:rFonts w:asciiTheme="minorHAnsi" w:hAnsiTheme="minorHAnsi" w:cs="Arial"/>
          <w:lang w:val="en-GB"/>
        </w:rPr>
      </w:pPr>
    </w:p>
    <w:p w14:paraId="136DD3D9" w14:textId="77777777" w:rsidR="00E22D30" w:rsidRDefault="00E22D30" w:rsidP="00A70CC6">
      <w:pPr>
        <w:spacing w:after="120"/>
        <w:rPr>
          <w:rFonts w:asciiTheme="minorHAnsi" w:hAnsiTheme="minorHAnsi" w:cs="Arial"/>
          <w:lang w:val="en-GB"/>
        </w:rPr>
      </w:pPr>
    </w:p>
    <w:p w14:paraId="46DEEB78" w14:textId="2D5F3A41" w:rsidR="00E51585" w:rsidRPr="00780AF5" w:rsidRDefault="00763C35" w:rsidP="00A70CC6">
      <w:pPr>
        <w:spacing w:after="120"/>
        <w:rPr>
          <w:rFonts w:asciiTheme="minorHAnsi" w:hAnsiTheme="minorHAnsi" w:cs="Arial"/>
          <w:lang w:val="en-GB"/>
        </w:rPr>
      </w:pPr>
      <w:r w:rsidRPr="00877328">
        <w:rPr>
          <w:rFonts w:asciiTheme="minorHAnsi" w:hAnsiTheme="minorHAnsi" w:cs="Arial"/>
          <w:lang w:val="en-GB"/>
        </w:rPr>
        <w:t>After this session, participants will</w:t>
      </w:r>
      <w:r>
        <w:rPr>
          <w:rFonts w:asciiTheme="minorHAnsi" w:hAnsiTheme="minorHAnsi" w:cs="Arial"/>
          <w:lang w:val="en-GB"/>
        </w:rPr>
        <w:t>:</w:t>
      </w:r>
    </w:p>
    <w:p w14:paraId="22370170" w14:textId="77777777" w:rsidR="00021A39" w:rsidRPr="00C805B3" w:rsidRDefault="00C805B3" w:rsidP="00A749F9">
      <w:pPr>
        <w:pStyle w:val="NoSpacing"/>
        <w:numPr>
          <w:ilvl w:val="0"/>
          <w:numId w:val="13"/>
        </w:numPr>
        <w:rPr>
          <w:rFonts w:asciiTheme="minorHAnsi" w:hAnsiTheme="minorHAnsi"/>
          <w:lang w:val="en-US"/>
        </w:rPr>
      </w:pPr>
      <w:r w:rsidRPr="00C805B3">
        <w:rPr>
          <w:rFonts w:asciiTheme="minorHAnsi" w:hAnsiTheme="minorHAnsi"/>
          <w:lang w:val="en-GB"/>
        </w:rPr>
        <w:t xml:space="preserve">Understand the systems approach; </w:t>
      </w:r>
    </w:p>
    <w:p w14:paraId="333EEA9F" w14:textId="4D513D05" w:rsidR="00021A39" w:rsidRPr="00C805B3" w:rsidRDefault="00C805B3" w:rsidP="00A749F9">
      <w:pPr>
        <w:pStyle w:val="NoSpacing"/>
        <w:numPr>
          <w:ilvl w:val="0"/>
          <w:numId w:val="13"/>
        </w:numPr>
        <w:rPr>
          <w:rFonts w:asciiTheme="minorHAnsi" w:hAnsiTheme="minorHAnsi"/>
          <w:lang w:val="en-US"/>
        </w:rPr>
      </w:pPr>
      <w:r w:rsidRPr="00C805B3">
        <w:rPr>
          <w:rFonts w:asciiTheme="minorHAnsi" w:hAnsiTheme="minorHAnsi"/>
          <w:lang w:val="en-GB"/>
        </w:rPr>
        <w:t>Be familiar with the key components of a system</w:t>
      </w:r>
      <w:r w:rsidR="00DE1509">
        <w:rPr>
          <w:rFonts w:asciiTheme="minorHAnsi" w:hAnsiTheme="minorHAnsi"/>
          <w:lang w:val="en-GB"/>
        </w:rPr>
        <w:t>;</w:t>
      </w:r>
    </w:p>
    <w:p w14:paraId="0FBBB3CD" w14:textId="65CB8F9C" w:rsidR="00021A39" w:rsidRPr="00C805B3" w:rsidRDefault="00C805B3" w:rsidP="00A749F9">
      <w:pPr>
        <w:pStyle w:val="NoSpacing"/>
        <w:numPr>
          <w:ilvl w:val="0"/>
          <w:numId w:val="13"/>
        </w:numPr>
        <w:rPr>
          <w:rFonts w:asciiTheme="minorHAnsi" w:hAnsiTheme="minorHAnsi"/>
          <w:lang w:val="en-US"/>
        </w:rPr>
      </w:pPr>
      <w:r w:rsidRPr="00C805B3">
        <w:rPr>
          <w:rFonts w:asciiTheme="minorHAnsi" w:hAnsiTheme="minorHAnsi"/>
          <w:lang w:val="en-AU"/>
        </w:rPr>
        <w:t>Practice strategy development to strengthen child protection systems</w:t>
      </w:r>
      <w:r w:rsidR="00DE1509">
        <w:rPr>
          <w:rFonts w:asciiTheme="minorHAnsi" w:hAnsiTheme="minorHAnsi"/>
          <w:lang w:val="en-AU"/>
        </w:rPr>
        <w:t xml:space="preserve"> in humanitarian action.</w:t>
      </w:r>
    </w:p>
    <w:p w14:paraId="7B07233B" w14:textId="1FA4BE17" w:rsidR="00A70CC6" w:rsidRPr="00C805B3" w:rsidRDefault="00A70CC6" w:rsidP="00C805B3">
      <w:pPr>
        <w:pStyle w:val="NoSpacing"/>
        <w:ind w:left="720"/>
        <w:rPr>
          <w:rFonts w:asciiTheme="minorHAnsi" w:hAnsiTheme="minorHAnsi"/>
          <w:lang w:val="en-US"/>
        </w:rPr>
      </w:pPr>
    </w:p>
    <w:p w14:paraId="0B5F146B" w14:textId="405E2842" w:rsidR="003F3C7C" w:rsidRPr="00780AF5" w:rsidRDefault="003F3C7C" w:rsidP="00E51585">
      <w:pPr>
        <w:pStyle w:val="NoSpacing"/>
        <w:rPr>
          <w:rFonts w:asciiTheme="minorHAnsi" w:hAnsiTheme="minorHAnsi"/>
          <w:lang w:val="en-GB"/>
        </w:rPr>
      </w:pPr>
      <w:r w:rsidRPr="00780AF5">
        <w:rPr>
          <w:rFonts w:asciiTheme="minorHAnsi" w:hAnsiTheme="minorHAnsi"/>
          <w:lang w:val="en-GB"/>
        </w:rPr>
        <w:t>In preparation for this session, participants are requested to:</w:t>
      </w:r>
    </w:p>
    <w:p w14:paraId="337540E8" w14:textId="37CCD648" w:rsidR="00CA0E44" w:rsidRPr="007E7507" w:rsidRDefault="00CA0E44" w:rsidP="00CA0E44">
      <w:pPr>
        <w:pStyle w:val="Heading3"/>
        <w:rPr>
          <w:color w:val="C0504D" w:themeColor="accent2"/>
        </w:rPr>
      </w:pPr>
      <w:bookmarkStart w:id="40" w:name="_Toc240945048"/>
      <w:proofErr w:type="spellStart"/>
      <w:r w:rsidRPr="007E7507">
        <w:rPr>
          <w:color w:val="C0504D" w:themeColor="accent2"/>
        </w:rPr>
        <w:t>Self-Study</w:t>
      </w:r>
      <w:proofErr w:type="spellEnd"/>
      <w:r w:rsidRPr="007E7507">
        <w:rPr>
          <w:color w:val="C0504D" w:themeColor="accent2"/>
        </w:rPr>
        <w:t xml:space="preserve"> </w:t>
      </w:r>
      <w:proofErr w:type="spellStart"/>
      <w:r w:rsidRPr="007E7507">
        <w:rPr>
          <w:color w:val="C0504D" w:themeColor="accent2"/>
        </w:rPr>
        <w:t>Exercise</w:t>
      </w:r>
      <w:proofErr w:type="spellEnd"/>
      <w:r w:rsidRPr="007E7507">
        <w:rPr>
          <w:color w:val="C0504D" w:themeColor="accent2"/>
        </w:rPr>
        <w:t xml:space="preserve"> 1.5</w:t>
      </w:r>
      <w:bookmarkEnd w:id="40"/>
    </w:p>
    <w:p w14:paraId="1F419F22" w14:textId="3447C505" w:rsidR="00780AF5" w:rsidRDefault="00CA0E44" w:rsidP="00780AF5">
      <w:pPr>
        <w:pStyle w:val="NoSpacing"/>
        <w:rPr>
          <w:rFonts w:asciiTheme="minorHAnsi" w:hAnsiTheme="minorHAnsi"/>
          <w:lang w:val="en-GB"/>
        </w:rPr>
      </w:pPr>
      <w:r>
        <w:rPr>
          <w:rFonts w:asciiTheme="minorHAnsi" w:hAnsiTheme="minorHAnsi"/>
          <w:lang w:val="en-GB"/>
        </w:rPr>
        <w:br/>
      </w:r>
      <w:r w:rsidR="003F3C7C" w:rsidRPr="00780AF5">
        <w:rPr>
          <w:rFonts w:asciiTheme="minorHAnsi" w:hAnsiTheme="minorHAnsi"/>
          <w:lang w:val="en-GB"/>
        </w:rPr>
        <w:t xml:space="preserve">1. </w:t>
      </w:r>
      <w:r w:rsidR="003A04F4" w:rsidRPr="00780AF5">
        <w:rPr>
          <w:rFonts w:asciiTheme="minorHAnsi" w:hAnsiTheme="minorHAnsi"/>
          <w:lang w:val="en-GB"/>
        </w:rPr>
        <w:t xml:space="preserve">Review what the </w:t>
      </w:r>
      <w:hyperlink r:id="rId39" w:history="1">
        <w:proofErr w:type="spellStart"/>
        <w:r w:rsidR="003A04F4" w:rsidRPr="00780AF5">
          <w:rPr>
            <w:rStyle w:val="Hyperlink"/>
            <w:rFonts w:asciiTheme="minorHAnsi" w:hAnsiTheme="minorHAnsi"/>
            <w:lang w:val="en-GB"/>
          </w:rPr>
          <w:t>CPMS</w:t>
        </w:r>
        <w:proofErr w:type="spellEnd"/>
      </w:hyperlink>
      <w:r w:rsidR="00780AF5" w:rsidRPr="00780AF5">
        <w:rPr>
          <w:rFonts w:asciiTheme="minorHAnsi" w:hAnsiTheme="minorHAnsi"/>
          <w:lang w:val="en-GB"/>
        </w:rPr>
        <w:t xml:space="preserve"> have</w:t>
      </w:r>
      <w:r w:rsidR="003A04F4" w:rsidRPr="00780AF5">
        <w:rPr>
          <w:rFonts w:asciiTheme="minorHAnsi" w:hAnsiTheme="minorHAnsi"/>
          <w:lang w:val="en-GB"/>
        </w:rPr>
        <w:t xml:space="preserve"> to say about </w:t>
      </w:r>
      <w:r w:rsidR="00780AF5" w:rsidRPr="00780AF5">
        <w:rPr>
          <w:rFonts w:asciiTheme="minorHAnsi" w:hAnsiTheme="minorHAnsi"/>
          <w:lang w:val="en-GB"/>
        </w:rPr>
        <w:t xml:space="preserve">systems strengthening under </w:t>
      </w:r>
      <w:r w:rsidR="00780AF5">
        <w:rPr>
          <w:rFonts w:asciiTheme="minorHAnsi" w:hAnsiTheme="minorHAnsi"/>
          <w:lang w:val="en-GB"/>
        </w:rPr>
        <w:br/>
        <w:t>“</w:t>
      </w:r>
      <w:r w:rsidR="00780AF5" w:rsidRPr="00780AF5">
        <w:rPr>
          <w:rFonts w:asciiTheme="minorHAnsi" w:hAnsiTheme="minorHAnsi"/>
          <w:lang w:val="en-GB"/>
        </w:rPr>
        <w:t>Principle 5: Strengthen Child Protection Systems</w:t>
      </w:r>
      <w:r w:rsidR="00780AF5">
        <w:rPr>
          <w:rFonts w:asciiTheme="minorHAnsi" w:hAnsiTheme="minorHAnsi"/>
          <w:lang w:val="en-GB"/>
        </w:rPr>
        <w:t>”</w:t>
      </w:r>
      <w:r w:rsidR="0021059D">
        <w:rPr>
          <w:rFonts w:asciiTheme="minorHAnsi" w:hAnsiTheme="minorHAnsi"/>
          <w:lang w:val="en-GB"/>
        </w:rPr>
        <w:t xml:space="preserve"> on page 30.</w:t>
      </w:r>
      <w:r w:rsidR="00780AF5" w:rsidRPr="00780AF5">
        <w:rPr>
          <w:rFonts w:asciiTheme="minorHAnsi" w:hAnsiTheme="minorHAnsi"/>
          <w:lang w:val="en-GB"/>
        </w:rPr>
        <w:br/>
      </w:r>
      <w:r w:rsidR="00780AF5" w:rsidRPr="00780AF5">
        <w:rPr>
          <w:rFonts w:asciiTheme="minorHAnsi" w:hAnsiTheme="minorHAnsi"/>
          <w:lang w:val="en-GB"/>
        </w:rPr>
        <w:br/>
        <w:t xml:space="preserve">2. </w:t>
      </w:r>
      <w:hyperlink r:id="rId40" w:history="1">
        <w:r w:rsidR="002A1DA0" w:rsidRPr="002A1DA0">
          <w:rPr>
            <w:rStyle w:val="Hyperlink"/>
            <w:rFonts w:asciiTheme="minorHAnsi" w:hAnsiTheme="minorHAnsi"/>
            <w:lang w:val="en-GB"/>
          </w:rPr>
          <w:t>Read</w:t>
        </w:r>
      </w:hyperlink>
      <w:r w:rsidR="002A1DA0">
        <w:rPr>
          <w:rFonts w:asciiTheme="minorHAnsi" w:hAnsiTheme="minorHAnsi"/>
          <w:lang w:val="en-GB"/>
        </w:rPr>
        <w:t xml:space="preserve"> how the child protection actors came together </w:t>
      </w:r>
      <w:r w:rsidR="000E2401">
        <w:rPr>
          <w:rFonts w:asciiTheme="minorHAnsi" w:hAnsiTheme="minorHAnsi"/>
          <w:lang w:val="en-GB"/>
        </w:rPr>
        <w:t xml:space="preserve">in the Western and Central African region </w:t>
      </w:r>
      <w:r w:rsidR="002A1DA0">
        <w:rPr>
          <w:rFonts w:asciiTheme="minorHAnsi" w:hAnsiTheme="minorHAnsi"/>
          <w:lang w:val="en-GB"/>
        </w:rPr>
        <w:t>to pro</w:t>
      </w:r>
      <w:r w:rsidR="000E2401">
        <w:rPr>
          <w:rFonts w:asciiTheme="minorHAnsi" w:hAnsiTheme="minorHAnsi"/>
          <w:lang w:val="en-GB"/>
        </w:rPr>
        <w:t>mote a systems approach to child protection</w:t>
      </w:r>
      <w:r w:rsidR="002A1DA0">
        <w:rPr>
          <w:rFonts w:asciiTheme="minorHAnsi" w:hAnsiTheme="minorHAnsi"/>
          <w:lang w:val="en-GB"/>
        </w:rPr>
        <w:t xml:space="preserve">. </w:t>
      </w:r>
    </w:p>
    <w:p w14:paraId="0F301145" w14:textId="123E25E8" w:rsidR="00A071C3" w:rsidRPr="00780AF5" w:rsidRDefault="00A071C3" w:rsidP="00780AF5">
      <w:pPr>
        <w:pStyle w:val="NoSpacing"/>
        <w:rPr>
          <w:rFonts w:asciiTheme="minorHAnsi" w:hAnsiTheme="minorHAnsi"/>
          <w:lang w:val="en-US"/>
        </w:rPr>
      </w:pPr>
      <w:r>
        <w:rPr>
          <w:rFonts w:asciiTheme="minorHAnsi" w:hAnsiTheme="minorHAnsi"/>
          <w:lang w:val="en-US"/>
        </w:rPr>
        <w:br/>
        <w:t>Optional exercise:</w:t>
      </w:r>
      <w:r>
        <w:rPr>
          <w:rFonts w:asciiTheme="minorHAnsi" w:hAnsiTheme="minorHAnsi"/>
          <w:lang w:val="en-US"/>
        </w:rPr>
        <w:br/>
      </w:r>
      <w:r>
        <w:rPr>
          <w:rFonts w:asciiTheme="minorHAnsi" w:hAnsiTheme="minorHAnsi"/>
          <w:lang w:val="en-US"/>
        </w:rPr>
        <w:br/>
        <w:t xml:space="preserve">3. </w:t>
      </w:r>
      <w:r w:rsidR="002E16A2">
        <w:rPr>
          <w:rFonts w:asciiTheme="minorHAnsi" w:hAnsiTheme="minorHAnsi"/>
          <w:lang w:val="en-US"/>
        </w:rPr>
        <w:t>Watch</w:t>
      </w:r>
      <w:r>
        <w:rPr>
          <w:rFonts w:asciiTheme="minorHAnsi" w:hAnsiTheme="minorHAnsi"/>
          <w:lang w:val="en-US"/>
        </w:rPr>
        <w:t xml:space="preserve"> Michael </w:t>
      </w:r>
      <w:proofErr w:type="spellStart"/>
      <w:r>
        <w:rPr>
          <w:rFonts w:asciiTheme="minorHAnsi" w:hAnsiTheme="minorHAnsi"/>
          <w:lang w:val="en-US"/>
        </w:rPr>
        <w:t>Wessell’s</w:t>
      </w:r>
      <w:proofErr w:type="spellEnd"/>
      <w:r>
        <w:rPr>
          <w:rFonts w:asciiTheme="minorHAnsi" w:hAnsiTheme="minorHAnsi"/>
          <w:lang w:val="en-US"/>
        </w:rPr>
        <w:t xml:space="preserve"> </w:t>
      </w:r>
      <w:hyperlink r:id="rId41" w:history="1">
        <w:r w:rsidRPr="00A071C3">
          <w:rPr>
            <w:rStyle w:val="Hyperlink"/>
            <w:rFonts w:asciiTheme="minorHAnsi" w:hAnsiTheme="minorHAnsi"/>
            <w:lang w:val="en-US"/>
          </w:rPr>
          <w:t>lecture</w:t>
        </w:r>
      </w:hyperlink>
      <w:r>
        <w:rPr>
          <w:rFonts w:asciiTheme="minorHAnsi" w:hAnsiTheme="minorHAnsi"/>
          <w:lang w:val="en-US"/>
        </w:rPr>
        <w:t xml:space="preserve"> on “Building Child Protection Systems in Humanitarian Crises.”</w:t>
      </w:r>
    </w:p>
    <w:p w14:paraId="599F11A7" w14:textId="57AF7BA5" w:rsidR="003F3C7C" w:rsidRPr="00877328" w:rsidRDefault="003F3C7C" w:rsidP="00E51585">
      <w:pPr>
        <w:pStyle w:val="NoSpacing"/>
        <w:rPr>
          <w:rFonts w:asciiTheme="minorHAnsi" w:hAnsiTheme="minorHAnsi" w:cs="Arial"/>
          <w:sz w:val="28"/>
          <w:szCs w:val="28"/>
          <w:lang w:val="en-GB"/>
        </w:rPr>
      </w:pPr>
    </w:p>
    <w:p w14:paraId="488BCD5D" w14:textId="77777777" w:rsidR="00A75644" w:rsidRPr="00877328" w:rsidRDefault="00A75644" w:rsidP="00E51585">
      <w:pPr>
        <w:pStyle w:val="NoSpacing"/>
        <w:rPr>
          <w:rFonts w:asciiTheme="minorHAnsi" w:hAnsiTheme="minorHAnsi" w:cs="Arial"/>
          <w:sz w:val="28"/>
          <w:szCs w:val="28"/>
          <w:lang w:val="en-GB"/>
        </w:rPr>
      </w:pPr>
    </w:p>
    <w:p w14:paraId="07D942DF" w14:textId="4444062F" w:rsidR="0018060D" w:rsidRPr="00877328" w:rsidRDefault="0018060D" w:rsidP="00E51585">
      <w:pPr>
        <w:pStyle w:val="NoSpacing"/>
        <w:rPr>
          <w:lang w:val="en-GB"/>
        </w:rPr>
      </w:pPr>
      <w:r w:rsidRPr="00877328">
        <w:rPr>
          <w:lang w:val="en-GB"/>
        </w:rPr>
        <w:br w:type="page"/>
      </w:r>
    </w:p>
    <w:p w14:paraId="0A62BBA4" w14:textId="0F2A47CB" w:rsidR="001A5F0D" w:rsidRPr="006709FF" w:rsidRDefault="00901B94" w:rsidP="0018060D">
      <w:pPr>
        <w:pStyle w:val="Heading1"/>
        <w:rPr>
          <w:color w:val="C0504D" w:themeColor="accent2"/>
          <w:sz w:val="40"/>
          <w:szCs w:val="40"/>
          <w:lang w:val="en-GB"/>
        </w:rPr>
      </w:pPr>
      <w:bookmarkStart w:id="41" w:name="_Toc240945049"/>
      <w:r w:rsidRPr="006709FF">
        <w:rPr>
          <w:color w:val="C0504D" w:themeColor="accent2"/>
          <w:sz w:val="40"/>
          <w:szCs w:val="40"/>
          <w:lang w:val="en-GB"/>
        </w:rPr>
        <w:t>Preparation for Day 2</w:t>
      </w:r>
      <w:bookmarkEnd w:id="41"/>
    </w:p>
    <w:p w14:paraId="0BB19AC5" w14:textId="6410EA4B" w:rsidR="00AA2A87" w:rsidRPr="00877328" w:rsidRDefault="00CF7334" w:rsidP="001A5F0D">
      <w:pPr>
        <w:pStyle w:val="NoSpacing"/>
        <w:rPr>
          <w:sz w:val="40"/>
          <w:szCs w:val="40"/>
          <w:lang w:val="en-GB"/>
        </w:rPr>
      </w:pPr>
      <w:r w:rsidRPr="00877328">
        <w:rPr>
          <w:sz w:val="40"/>
          <w:szCs w:val="40"/>
          <w:lang w:val="en-GB"/>
        </w:rPr>
        <w:br/>
      </w:r>
      <w:r w:rsidRPr="00877328">
        <w:rPr>
          <w:noProof/>
          <w:sz w:val="40"/>
          <w:szCs w:val="40"/>
          <w:lang w:val="en-US" w:eastAsia="en-US"/>
        </w:rPr>
        <w:drawing>
          <wp:inline distT="0" distB="0" distL="0" distR="0" wp14:anchorId="7F70E3AC" wp14:editId="41DFB383">
            <wp:extent cx="2961434" cy="4419600"/>
            <wp:effectExtent l="0" t="0" r="10795" b="0"/>
            <wp:docPr id="13" name="Picture 13" descr="Macintosh HD:Users:Sara:Desktop:UNI12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ra:Desktop:UNI12732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3323" cy="4422419"/>
                    </a:xfrm>
                    <a:prstGeom prst="rect">
                      <a:avLst/>
                    </a:prstGeom>
                    <a:noFill/>
                    <a:ln>
                      <a:noFill/>
                    </a:ln>
                  </pic:spPr>
                </pic:pic>
              </a:graphicData>
            </a:graphic>
          </wp:inline>
        </w:drawing>
      </w:r>
      <w:r w:rsidRPr="00877328">
        <w:rPr>
          <w:sz w:val="40"/>
          <w:szCs w:val="40"/>
          <w:lang w:val="en-GB"/>
        </w:rPr>
        <w:br/>
      </w:r>
      <w:r w:rsidR="001A5F0D" w:rsidRPr="00E51831">
        <w:rPr>
          <w:rFonts w:asciiTheme="minorHAnsi" w:eastAsiaTheme="minorEastAsia" w:hAnsiTheme="minorHAnsi"/>
          <w:lang w:val="en-GB" w:eastAsia="en-US"/>
        </w:rPr>
        <w:br/>
      </w:r>
      <w:r w:rsidRPr="00E51831">
        <w:rPr>
          <w:rFonts w:asciiTheme="minorHAnsi" w:eastAsiaTheme="minorEastAsia" w:hAnsiTheme="minorHAnsi"/>
          <w:color w:val="808080" w:themeColor="background1" w:themeShade="80"/>
          <w:sz w:val="20"/>
          <w:szCs w:val="20"/>
          <w:lang w:val="en-GB" w:eastAsia="en-US"/>
        </w:rPr>
        <w:t xml:space="preserve">Kenya, 2012: </w:t>
      </w:r>
      <w:proofErr w:type="spellStart"/>
      <w:r w:rsidRPr="00E51831">
        <w:rPr>
          <w:rFonts w:asciiTheme="minorHAnsi" w:eastAsiaTheme="minorEastAsia" w:hAnsiTheme="minorHAnsi"/>
          <w:color w:val="808080" w:themeColor="background1" w:themeShade="80"/>
          <w:sz w:val="20"/>
          <w:szCs w:val="20"/>
          <w:lang w:val="en-GB" w:eastAsia="en-US"/>
        </w:rPr>
        <w:t>Atut</w:t>
      </w:r>
      <w:proofErr w:type="spellEnd"/>
      <w:r w:rsidRPr="00E51831">
        <w:rPr>
          <w:rFonts w:asciiTheme="minorHAnsi" w:eastAsiaTheme="minorEastAsia" w:hAnsiTheme="minorHAnsi"/>
          <w:color w:val="808080" w:themeColor="background1" w:themeShade="80"/>
          <w:sz w:val="20"/>
          <w:szCs w:val="20"/>
          <w:lang w:val="en-GB" w:eastAsia="en-US"/>
        </w:rPr>
        <w:t xml:space="preserve">, 10, often spends the night at another </w:t>
      </w:r>
      <w:proofErr w:type="spellStart"/>
      <w:r w:rsidRPr="00E51831">
        <w:rPr>
          <w:rFonts w:asciiTheme="minorHAnsi" w:eastAsiaTheme="minorEastAsia" w:hAnsiTheme="minorHAnsi"/>
          <w:color w:val="808080" w:themeColor="background1" w:themeShade="80"/>
          <w:sz w:val="20"/>
          <w:szCs w:val="20"/>
          <w:lang w:val="en-GB" w:eastAsia="en-US"/>
        </w:rPr>
        <w:t>Lodwar</w:t>
      </w:r>
      <w:proofErr w:type="spellEnd"/>
      <w:r w:rsidRPr="00E51831">
        <w:rPr>
          <w:rFonts w:asciiTheme="minorHAnsi" w:eastAsiaTheme="minorEastAsia" w:hAnsiTheme="minorHAnsi"/>
          <w:color w:val="808080" w:themeColor="background1" w:themeShade="80"/>
          <w:sz w:val="20"/>
          <w:szCs w:val="20"/>
          <w:lang w:val="en-GB" w:eastAsia="en-US"/>
        </w:rPr>
        <w:t xml:space="preserve"> centre to avoid his abusive father. The recently released Kenya Violence against Children Study reveals that at least 76 per cent of Kenyans are subjected to emotional, sexual or physical violence during their childhoods – violating their right to protection.</w:t>
      </w:r>
      <w:r w:rsidR="009E6C1D" w:rsidRPr="00E51831">
        <w:rPr>
          <w:rFonts w:asciiTheme="minorHAnsi" w:eastAsiaTheme="minorEastAsia" w:hAnsiTheme="minorHAnsi"/>
          <w:sz w:val="20"/>
          <w:szCs w:val="20"/>
          <w:lang w:val="en-GB" w:eastAsia="en-US"/>
        </w:rPr>
        <w:br/>
      </w:r>
      <w:r w:rsidR="009E6C1D" w:rsidRPr="00E51831">
        <w:rPr>
          <w:rFonts w:asciiTheme="minorHAnsi" w:hAnsiTheme="minorHAnsi"/>
          <w:sz w:val="20"/>
          <w:szCs w:val="20"/>
          <w:lang w:val="en-GB"/>
        </w:rPr>
        <w:t>http://</w:t>
      </w:r>
      <w:proofErr w:type="spellStart"/>
      <w:r w:rsidR="009E6C1D" w:rsidRPr="00E51831">
        <w:rPr>
          <w:rFonts w:asciiTheme="minorHAnsi" w:hAnsiTheme="minorHAnsi"/>
          <w:sz w:val="20"/>
          <w:szCs w:val="20"/>
          <w:lang w:val="en-GB"/>
        </w:rPr>
        <w:t>www.unicef.org</w:t>
      </w:r>
      <w:proofErr w:type="spellEnd"/>
      <w:r w:rsidR="009E6C1D" w:rsidRPr="00E51831">
        <w:rPr>
          <w:rFonts w:asciiTheme="minorHAnsi" w:hAnsiTheme="minorHAnsi"/>
          <w:sz w:val="20"/>
          <w:szCs w:val="20"/>
          <w:lang w:val="en-GB"/>
        </w:rPr>
        <w:t>/photography/</w:t>
      </w:r>
      <w:proofErr w:type="spellStart"/>
      <w:r w:rsidR="009E6C1D" w:rsidRPr="00E51831">
        <w:rPr>
          <w:rFonts w:asciiTheme="minorHAnsi" w:hAnsiTheme="minorHAnsi"/>
          <w:sz w:val="20"/>
          <w:szCs w:val="20"/>
          <w:lang w:val="en-GB"/>
        </w:rPr>
        <w:t>photo_child_protection.php</w:t>
      </w:r>
      <w:proofErr w:type="spellEnd"/>
      <w:r w:rsidRPr="00E51831">
        <w:rPr>
          <w:rFonts w:asciiTheme="minorHAnsi" w:eastAsiaTheme="minorEastAsia" w:hAnsiTheme="minorHAnsi"/>
          <w:color w:val="B4B4B4"/>
          <w:sz w:val="22"/>
          <w:szCs w:val="22"/>
          <w:lang w:val="en-GB" w:eastAsia="en-US"/>
        </w:rPr>
        <w:br/>
      </w:r>
      <w:r w:rsidRPr="00E51831">
        <w:rPr>
          <w:rFonts w:asciiTheme="minorHAnsi" w:hAnsiTheme="minorHAnsi"/>
          <w:sz w:val="40"/>
          <w:szCs w:val="40"/>
          <w:lang w:val="en-GB"/>
        </w:rPr>
        <w:br/>
      </w:r>
      <w:r w:rsidR="002640E9" w:rsidRPr="00E51831">
        <w:rPr>
          <w:rFonts w:asciiTheme="minorHAnsi" w:hAnsiTheme="minorHAnsi"/>
          <w:b/>
          <w:sz w:val="28"/>
          <w:szCs w:val="28"/>
          <w:lang w:val="en-GB"/>
        </w:rPr>
        <w:t>2.1 Child Rights and Responding to Violations</w:t>
      </w:r>
      <w:r w:rsidRPr="00E51831">
        <w:rPr>
          <w:rFonts w:asciiTheme="minorHAnsi" w:hAnsiTheme="minorHAnsi"/>
          <w:b/>
          <w:sz w:val="28"/>
          <w:szCs w:val="28"/>
          <w:lang w:val="en-GB"/>
        </w:rPr>
        <w:br/>
      </w:r>
      <w:r w:rsidRPr="00E51831">
        <w:rPr>
          <w:rFonts w:asciiTheme="minorHAnsi" w:hAnsiTheme="minorHAnsi"/>
          <w:b/>
          <w:sz w:val="28"/>
          <w:szCs w:val="28"/>
          <w:lang w:val="en-GB"/>
        </w:rPr>
        <w:br/>
      </w:r>
      <w:r w:rsidR="002640E9" w:rsidRPr="00E51831">
        <w:rPr>
          <w:rFonts w:asciiTheme="minorHAnsi" w:hAnsiTheme="minorHAnsi"/>
          <w:b/>
          <w:sz w:val="28"/>
          <w:szCs w:val="28"/>
          <w:lang w:val="en-GB"/>
        </w:rPr>
        <w:t>2.2 Child Protection Rapid Assessment</w:t>
      </w:r>
      <w:r w:rsidRPr="00E51831">
        <w:rPr>
          <w:rFonts w:asciiTheme="minorHAnsi" w:hAnsiTheme="minorHAnsi"/>
          <w:b/>
          <w:sz w:val="28"/>
          <w:szCs w:val="28"/>
          <w:lang w:val="en-GB"/>
        </w:rPr>
        <w:br/>
      </w:r>
      <w:r w:rsidRPr="00E51831">
        <w:rPr>
          <w:rFonts w:asciiTheme="minorHAnsi" w:hAnsiTheme="minorHAnsi"/>
          <w:b/>
          <w:sz w:val="28"/>
          <w:szCs w:val="28"/>
          <w:lang w:val="en-GB"/>
        </w:rPr>
        <w:br/>
      </w:r>
      <w:r w:rsidR="002640E9" w:rsidRPr="00E51831">
        <w:rPr>
          <w:rFonts w:asciiTheme="minorHAnsi" w:hAnsiTheme="minorHAnsi"/>
          <w:b/>
          <w:sz w:val="28"/>
          <w:szCs w:val="28"/>
          <w:lang w:val="en-GB"/>
        </w:rPr>
        <w:t>2.3 Child Protection Causal Analysis</w:t>
      </w:r>
      <w:r w:rsidR="002640E9" w:rsidRPr="00E51831">
        <w:rPr>
          <w:rFonts w:asciiTheme="minorHAnsi" w:hAnsiTheme="minorHAnsi"/>
          <w:b/>
          <w:sz w:val="28"/>
          <w:szCs w:val="28"/>
          <w:lang w:val="en-GB"/>
        </w:rPr>
        <w:tab/>
      </w:r>
      <w:r w:rsidRPr="00E51831">
        <w:rPr>
          <w:rFonts w:asciiTheme="minorHAnsi" w:hAnsiTheme="minorHAnsi"/>
          <w:b/>
          <w:sz w:val="28"/>
          <w:szCs w:val="28"/>
          <w:lang w:val="en-GB"/>
        </w:rPr>
        <w:br/>
      </w:r>
      <w:r w:rsidRPr="00E51831">
        <w:rPr>
          <w:rFonts w:asciiTheme="minorHAnsi" w:hAnsiTheme="minorHAnsi"/>
          <w:b/>
          <w:sz w:val="28"/>
          <w:szCs w:val="28"/>
          <w:lang w:val="en-GB"/>
        </w:rPr>
        <w:br/>
      </w:r>
      <w:r w:rsidR="002640E9" w:rsidRPr="00E51831">
        <w:rPr>
          <w:rFonts w:asciiTheme="minorHAnsi" w:hAnsiTheme="minorHAnsi"/>
          <w:b/>
          <w:sz w:val="28"/>
          <w:szCs w:val="28"/>
          <w:lang w:val="en-GB"/>
        </w:rPr>
        <w:t>2.4 Child Protection Stakeholder Analysis</w:t>
      </w:r>
      <w:r w:rsidRPr="00877328">
        <w:rPr>
          <w:lang w:val="en-GB"/>
        </w:rPr>
        <w:br/>
      </w:r>
      <w:r w:rsidRPr="00877328">
        <w:rPr>
          <w:lang w:val="en-GB"/>
        </w:rPr>
        <w:br/>
      </w:r>
      <w:r w:rsidR="00AA2A87" w:rsidRPr="00877328">
        <w:rPr>
          <w:lang w:val="en-GB"/>
        </w:rPr>
        <w:br w:type="page"/>
      </w:r>
    </w:p>
    <w:p w14:paraId="4C5981F8" w14:textId="77777777" w:rsidR="00AE6E23" w:rsidRDefault="00AA2A87" w:rsidP="00AA2A87">
      <w:pPr>
        <w:pStyle w:val="Heading2"/>
        <w:rPr>
          <w:lang w:val="en-GB"/>
        </w:rPr>
      </w:pPr>
      <w:bookmarkStart w:id="42" w:name="_Toc240945050"/>
      <w:r w:rsidRPr="00877328">
        <w:rPr>
          <w:lang w:val="en-GB"/>
        </w:rPr>
        <w:t>2.1 Child Rights and Responding to Violations</w:t>
      </w:r>
      <w:bookmarkEnd w:id="42"/>
      <w:r w:rsidR="00A70CC6" w:rsidRPr="00877328">
        <w:rPr>
          <w:lang w:val="en-GB"/>
        </w:rPr>
        <w:tab/>
      </w:r>
    </w:p>
    <w:p w14:paraId="3178BE28" w14:textId="77777777" w:rsidR="00AE6E23" w:rsidRDefault="00AE6E23" w:rsidP="00AE6E23">
      <w:pPr>
        <w:pStyle w:val="NoSpacing"/>
        <w:rPr>
          <w:lang w:val="en-GB"/>
        </w:rPr>
      </w:pPr>
    </w:p>
    <w:p w14:paraId="059E58ED" w14:textId="17CEB6A0" w:rsidR="00E22D30" w:rsidRDefault="00E22D30" w:rsidP="002343F5">
      <w:pPr>
        <w:rPr>
          <w:rFonts w:asciiTheme="minorHAnsi" w:hAnsiTheme="minorHAnsi" w:cs="Arial"/>
          <w:lang w:val="en-GB"/>
        </w:rPr>
      </w:pPr>
      <w:r>
        <w:rPr>
          <w:noProof/>
          <w:lang w:val="en-US" w:eastAsia="en-US"/>
        </w:rPr>
        <mc:AlternateContent>
          <mc:Choice Requires="wps">
            <w:drawing>
              <wp:anchor distT="0" distB="0" distL="114300" distR="114300" simplePos="0" relativeHeight="251700224" behindDoc="0" locked="0" layoutInCell="1" allowOverlap="1" wp14:anchorId="458DF3C4" wp14:editId="7040CED2">
                <wp:simplePos x="0" y="0"/>
                <wp:positionH relativeFrom="column">
                  <wp:posOffset>3810</wp:posOffset>
                </wp:positionH>
                <wp:positionV relativeFrom="paragraph">
                  <wp:posOffset>87630</wp:posOffset>
                </wp:positionV>
                <wp:extent cx="5435600" cy="1066800"/>
                <wp:effectExtent l="0" t="0" r="0" b="0"/>
                <wp:wrapSquare wrapText="bothSides"/>
                <wp:docPr id="14348" name="Text Box 14348"/>
                <wp:cNvGraphicFramePr/>
                <a:graphic xmlns:a="http://schemas.openxmlformats.org/drawingml/2006/main">
                  <a:graphicData uri="http://schemas.microsoft.com/office/word/2010/wordprocessingShape">
                    <wps:wsp>
                      <wps:cNvSpPr txBox="1"/>
                      <wps:spPr>
                        <a:xfrm>
                          <a:off x="0" y="0"/>
                          <a:ext cx="5435600" cy="10668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4E372" w14:textId="3EBEE429" w:rsidR="009616E5" w:rsidRPr="00087FEB" w:rsidRDefault="009616E5" w:rsidP="00E22D30">
                            <w:pPr>
                              <w:rPr>
                                <w:rFonts w:asciiTheme="majorHAnsi" w:hAnsiTheme="majorHAnsi"/>
                                <w:b/>
                                <w:color w:val="FFFFFF" w:themeColor="background1"/>
                                <w:lang w:val="en-GB"/>
                              </w:rPr>
                            </w:pPr>
                            <w:r>
                              <w:rPr>
                                <w:rFonts w:asciiTheme="majorHAnsi" w:hAnsiTheme="majorHAnsi"/>
                                <w:b/>
                                <w:color w:val="FFFFFF" w:themeColor="background1"/>
                                <w:lang w:val="en-GB"/>
                              </w:rPr>
                              <w:t>STANDARD 6: Child Protection Monitoring</w:t>
                            </w:r>
                          </w:p>
                          <w:p w14:paraId="288651F3" w14:textId="77777777" w:rsidR="009616E5" w:rsidRPr="00087FEB" w:rsidRDefault="009616E5" w:rsidP="00E22D30">
                            <w:pPr>
                              <w:rPr>
                                <w:rFonts w:asciiTheme="majorHAnsi" w:hAnsiTheme="majorHAnsi"/>
                                <w:b/>
                                <w:color w:val="FFFFFF" w:themeColor="background1"/>
                                <w:lang w:val="en-GB"/>
                              </w:rPr>
                            </w:pPr>
                          </w:p>
                          <w:p w14:paraId="4402A055" w14:textId="6137D509" w:rsidR="009616E5" w:rsidRPr="00087FEB" w:rsidRDefault="009616E5" w:rsidP="00E22D30">
                            <w:pPr>
                              <w:rPr>
                                <w:rFonts w:asciiTheme="majorHAnsi" w:hAnsiTheme="majorHAnsi"/>
                                <w:color w:val="FFFFFF" w:themeColor="background1"/>
                                <w:lang w:val="en-GB"/>
                              </w:rPr>
                            </w:pPr>
                            <w:r>
                              <w:rPr>
                                <w:rFonts w:asciiTheme="majorHAnsi" w:hAnsiTheme="majorHAnsi"/>
                                <w:color w:val="FFFFFF" w:themeColor="background1"/>
                                <w:lang w:val="en-GB"/>
                              </w:rPr>
                              <w:t>Objective and timely information on child protection concerns is collected in an ethnical manner and systematically triggers or informs prevention and response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8" o:spid="_x0000_s1029" type="#_x0000_t202" style="position:absolute;margin-left:.3pt;margin-top:6.9pt;width:428pt;height:8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" fillcolor="#c0504d [3205]" stroked="f">
                <v:textbox>
                  <w:txbxContent>
                    <w:p w14:paraId="1AB4E372" w14:textId="3EBEE429" w:rsidR="009616E5" w:rsidRPr="00087FEB" w:rsidRDefault="009616E5" w:rsidP="00E22D30">
                      <w:pPr>
                        <w:rPr>
                          <w:rFonts w:asciiTheme="majorHAnsi" w:hAnsiTheme="majorHAnsi"/>
                          <w:b/>
                          <w:color w:val="FFFFFF" w:themeColor="background1"/>
                          <w:lang w:val="en-GB"/>
                        </w:rPr>
                      </w:pPr>
                      <w:r>
                        <w:rPr>
                          <w:rFonts w:asciiTheme="majorHAnsi" w:hAnsiTheme="majorHAnsi"/>
                          <w:b/>
                          <w:color w:val="FFFFFF" w:themeColor="background1"/>
                          <w:lang w:val="en-GB"/>
                        </w:rPr>
                        <w:t>STANDARD 6: Child Protection Monitoring</w:t>
                      </w:r>
                    </w:p>
                    <w:p w14:paraId="288651F3" w14:textId="77777777" w:rsidR="009616E5" w:rsidRPr="00087FEB" w:rsidRDefault="009616E5" w:rsidP="00E22D30">
                      <w:pPr>
                        <w:rPr>
                          <w:rFonts w:asciiTheme="majorHAnsi" w:hAnsiTheme="majorHAnsi"/>
                          <w:b/>
                          <w:color w:val="FFFFFF" w:themeColor="background1"/>
                          <w:lang w:val="en-GB"/>
                        </w:rPr>
                      </w:pPr>
                    </w:p>
                    <w:p w14:paraId="4402A055" w14:textId="6137D509" w:rsidR="009616E5" w:rsidRPr="00087FEB" w:rsidRDefault="009616E5" w:rsidP="00E22D30">
                      <w:pPr>
                        <w:rPr>
                          <w:rFonts w:asciiTheme="majorHAnsi" w:hAnsiTheme="majorHAnsi"/>
                          <w:color w:val="FFFFFF" w:themeColor="background1"/>
                          <w:lang w:val="en-GB"/>
                        </w:rPr>
                      </w:pPr>
                      <w:r>
                        <w:rPr>
                          <w:rFonts w:asciiTheme="majorHAnsi" w:hAnsiTheme="majorHAnsi"/>
                          <w:color w:val="FFFFFF" w:themeColor="background1"/>
                          <w:lang w:val="en-GB"/>
                        </w:rPr>
                        <w:t>Objective and timely information on child protection concerns is collected in an ethnical manner and systematically triggers or informs prevention and response activities.</w:t>
                      </w:r>
                    </w:p>
                  </w:txbxContent>
                </v:textbox>
                <w10:wrap type="square"/>
              </v:shape>
            </w:pict>
          </mc:Fallback>
        </mc:AlternateContent>
      </w:r>
    </w:p>
    <w:p w14:paraId="2DCC891D" w14:textId="05D0014E" w:rsidR="00E22D30" w:rsidRDefault="00E22D30" w:rsidP="002343F5">
      <w:pPr>
        <w:rPr>
          <w:rFonts w:asciiTheme="minorHAnsi" w:hAnsiTheme="minorHAnsi" w:cs="Arial"/>
          <w:lang w:val="en-GB"/>
        </w:rPr>
      </w:pPr>
    </w:p>
    <w:p w14:paraId="26C61E91" w14:textId="77777777" w:rsidR="00E22D30" w:rsidRDefault="00E22D30" w:rsidP="002343F5">
      <w:pPr>
        <w:rPr>
          <w:rFonts w:asciiTheme="minorHAnsi" w:hAnsiTheme="minorHAnsi" w:cs="Arial"/>
          <w:lang w:val="en-GB"/>
        </w:rPr>
      </w:pPr>
    </w:p>
    <w:p w14:paraId="198F696F" w14:textId="77777777" w:rsidR="00E22D30" w:rsidRDefault="00E22D30" w:rsidP="002343F5">
      <w:pPr>
        <w:rPr>
          <w:rFonts w:asciiTheme="minorHAnsi" w:hAnsiTheme="minorHAnsi" w:cs="Arial"/>
          <w:lang w:val="en-GB"/>
        </w:rPr>
      </w:pPr>
    </w:p>
    <w:p w14:paraId="74D56ABC" w14:textId="77777777" w:rsidR="00E22D30" w:rsidRDefault="00E22D30" w:rsidP="002343F5">
      <w:pPr>
        <w:rPr>
          <w:rFonts w:asciiTheme="minorHAnsi" w:hAnsiTheme="minorHAnsi" w:cs="Arial"/>
          <w:lang w:val="en-GB"/>
        </w:rPr>
      </w:pPr>
    </w:p>
    <w:p w14:paraId="3A6C91BA" w14:textId="77777777" w:rsidR="00E22D30" w:rsidRDefault="00E22D30" w:rsidP="002343F5">
      <w:pPr>
        <w:rPr>
          <w:rFonts w:asciiTheme="minorHAnsi" w:hAnsiTheme="minorHAnsi" w:cs="Arial"/>
          <w:lang w:val="en-GB"/>
        </w:rPr>
      </w:pPr>
    </w:p>
    <w:p w14:paraId="721F67E8" w14:textId="77777777" w:rsidR="00E22D30" w:rsidRDefault="00E22D30" w:rsidP="002343F5">
      <w:pPr>
        <w:rPr>
          <w:rFonts w:asciiTheme="minorHAnsi" w:hAnsiTheme="minorHAnsi" w:cs="Arial"/>
          <w:lang w:val="en-GB"/>
        </w:rPr>
      </w:pPr>
    </w:p>
    <w:p w14:paraId="39E2193B" w14:textId="77777777" w:rsidR="00E22D30" w:rsidRDefault="00E22D30" w:rsidP="002343F5">
      <w:pPr>
        <w:rPr>
          <w:rFonts w:asciiTheme="minorHAnsi" w:hAnsiTheme="minorHAnsi" w:cs="Arial"/>
          <w:lang w:val="en-GB"/>
        </w:rPr>
      </w:pPr>
    </w:p>
    <w:p w14:paraId="2A38B3F3" w14:textId="06CD34CA" w:rsidR="002343F5" w:rsidRPr="00BB657E" w:rsidRDefault="00763C35" w:rsidP="002343F5">
      <w:pPr>
        <w:rPr>
          <w:rFonts w:asciiTheme="minorHAnsi" w:eastAsia="ヒラギノ角ゴ Pro W3" w:hAnsiTheme="minorHAnsi"/>
          <w:color w:val="000000"/>
          <w:lang w:val="ja-JP"/>
        </w:rPr>
      </w:pPr>
      <w:r w:rsidRPr="00877328">
        <w:rPr>
          <w:rFonts w:asciiTheme="minorHAnsi" w:hAnsiTheme="minorHAnsi" w:cs="Arial"/>
          <w:lang w:val="en-GB"/>
        </w:rPr>
        <w:t>After this session, participants will have a</w:t>
      </w:r>
      <w:r w:rsidR="002367CB">
        <w:rPr>
          <w:rFonts w:asciiTheme="minorHAnsi" w:hAnsiTheme="minorHAnsi" w:cs="Arial"/>
          <w:lang w:val="en-GB"/>
        </w:rPr>
        <w:t>n</w:t>
      </w:r>
      <w:r w:rsidRPr="00877328">
        <w:rPr>
          <w:rFonts w:asciiTheme="minorHAnsi" w:hAnsiTheme="minorHAnsi" w:cs="Arial"/>
          <w:lang w:val="en-GB"/>
        </w:rPr>
        <w:t xml:space="preserve"> understanding of</w:t>
      </w:r>
      <w:r>
        <w:rPr>
          <w:rFonts w:asciiTheme="minorHAnsi" w:hAnsiTheme="minorHAnsi" w:cs="Arial"/>
          <w:lang w:val="en-GB"/>
        </w:rPr>
        <w:t>:</w:t>
      </w:r>
      <w:r w:rsidR="002343F5" w:rsidRPr="00BB657E">
        <w:rPr>
          <w:rFonts w:asciiTheme="minorHAnsi" w:eastAsia="ヒラギノ角ゴ Pro W3" w:hAnsiTheme="minorHAnsi"/>
          <w:lang w:val="ja-JP"/>
        </w:rPr>
        <w:br/>
      </w:r>
    </w:p>
    <w:p w14:paraId="605E4D61" w14:textId="5CC98FC8" w:rsidR="0062258A" w:rsidRPr="00BB657E" w:rsidRDefault="0062258A" w:rsidP="00A749F9">
      <w:pPr>
        <w:numPr>
          <w:ilvl w:val="0"/>
          <w:numId w:val="14"/>
        </w:numPr>
        <w:ind w:hanging="360"/>
        <w:rPr>
          <w:rFonts w:asciiTheme="minorHAnsi" w:eastAsia="ヒラギノ角ゴ Pro W3" w:hAnsiTheme="minorHAnsi"/>
          <w:color w:val="000000"/>
          <w:lang w:val="ja-JP"/>
        </w:rPr>
      </w:pPr>
      <w:r>
        <w:rPr>
          <w:rFonts w:asciiTheme="minorHAnsi" w:eastAsia="ヒラギノ角ゴ Pro W3" w:hAnsiTheme="minorHAnsi"/>
          <w:color w:val="000000"/>
          <w:lang w:val="en-GB"/>
        </w:rPr>
        <w:t>T</w:t>
      </w:r>
      <w:r w:rsidRPr="0062258A">
        <w:rPr>
          <w:rFonts w:asciiTheme="minorHAnsi" w:eastAsia="ヒラギノ角ゴ Pro W3" w:hAnsiTheme="minorHAnsi"/>
          <w:color w:val="000000"/>
          <w:lang w:val="en-GB"/>
        </w:rPr>
        <w:t>he basic principles of protection (encompassing human</w:t>
      </w:r>
      <w:r w:rsidRPr="0062258A">
        <w:rPr>
          <w:rFonts w:asciiTheme="minorHAnsi" w:eastAsia="ヒラギノ角ゴ Pro W3" w:hAnsiTheme="minorHAnsi"/>
          <w:color w:val="000000"/>
          <w:lang w:val="en-US"/>
        </w:rPr>
        <w:t xml:space="preserve"> rights law, international humanitarian law and refugee law) as it relates to children in emergencies</w:t>
      </w:r>
    </w:p>
    <w:p w14:paraId="122FC84E" w14:textId="5FB209AF" w:rsidR="002343F5" w:rsidRPr="00BB657E" w:rsidRDefault="00763C35" w:rsidP="00A749F9">
      <w:pPr>
        <w:numPr>
          <w:ilvl w:val="0"/>
          <w:numId w:val="14"/>
        </w:numPr>
        <w:ind w:hanging="360"/>
        <w:rPr>
          <w:rFonts w:asciiTheme="minorHAnsi" w:eastAsia="ヒラギノ角ゴ Pro W3" w:hAnsiTheme="minorHAnsi"/>
          <w:color w:val="000000"/>
          <w:lang w:val="ja-JP"/>
        </w:rPr>
      </w:pPr>
      <w:r>
        <w:rPr>
          <w:rFonts w:asciiTheme="minorHAnsi" w:eastAsia="ヒラギノ角ゴ Pro W3" w:hAnsiTheme="minorHAnsi"/>
          <w:lang w:val="ja-JP"/>
        </w:rPr>
        <w:t>The</w:t>
      </w:r>
      <w:r w:rsidR="002343F5" w:rsidRPr="00BB657E">
        <w:rPr>
          <w:rFonts w:asciiTheme="minorHAnsi" w:eastAsia="ヒラギノ角ゴ Pro W3" w:hAnsiTheme="minorHAnsi"/>
          <w:lang w:val="ja-JP"/>
        </w:rPr>
        <w:t xml:space="preserve"> applicability and use of international law for UNICEF</w:t>
      </w:r>
      <w:r w:rsidR="00F275AD" w:rsidRPr="00BB657E">
        <w:rPr>
          <w:rFonts w:asciiTheme="minorHAnsi" w:eastAsia="ヒラギノ角ゴ Pro W3" w:hAnsiTheme="minorHAnsi"/>
          <w:lang w:val="ja-JP"/>
        </w:rPr>
        <w:t xml:space="preserve"> and UNHCR</w:t>
      </w:r>
      <w:r w:rsidR="002343F5" w:rsidRPr="00BB657E">
        <w:rPr>
          <w:rFonts w:asciiTheme="minorHAnsi" w:eastAsia="ヒラギノ角ゴ Pro W3" w:hAnsiTheme="minorHAnsi"/>
          <w:lang w:val="ja-JP"/>
        </w:rPr>
        <w:t xml:space="preserve"> CPOs, including monitoring and reporting mechanisms</w:t>
      </w:r>
    </w:p>
    <w:p w14:paraId="0023D6CF" w14:textId="77777777" w:rsidR="00AE6E23" w:rsidRPr="00BB657E" w:rsidRDefault="00AE6E23" w:rsidP="00AE6E23">
      <w:pPr>
        <w:pStyle w:val="NoSpacing"/>
        <w:rPr>
          <w:rFonts w:asciiTheme="minorHAnsi" w:hAnsiTheme="minorHAnsi"/>
          <w:lang w:val="en-GB"/>
        </w:rPr>
      </w:pPr>
    </w:p>
    <w:p w14:paraId="2F438182" w14:textId="612025CF" w:rsidR="00AE6E23" w:rsidRPr="00B93B39" w:rsidRDefault="00BB657E" w:rsidP="00AE6E23">
      <w:pPr>
        <w:pStyle w:val="NoSpacing"/>
        <w:rPr>
          <w:rFonts w:asciiTheme="minorHAnsi" w:hAnsiTheme="minorHAnsi"/>
          <w:lang w:val="en-GB"/>
        </w:rPr>
      </w:pPr>
      <w:r w:rsidRPr="00B93B39">
        <w:rPr>
          <w:rFonts w:asciiTheme="minorHAnsi" w:hAnsiTheme="minorHAnsi"/>
          <w:lang w:val="en-GB"/>
        </w:rPr>
        <w:t>In preparation for this session, participants are requested to:</w:t>
      </w:r>
    </w:p>
    <w:p w14:paraId="66B7FDE8" w14:textId="77777777" w:rsidR="006566FE" w:rsidRDefault="006566FE" w:rsidP="00B93B39">
      <w:pPr>
        <w:pStyle w:val="NoSpacing"/>
        <w:rPr>
          <w:rFonts w:asciiTheme="minorHAnsi" w:hAnsiTheme="minorHAnsi"/>
          <w:lang w:val="en-GB"/>
        </w:rPr>
      </w:pPr>
    </w:p>
    <w:p w14:paraId="1CB9C3F7" w14:textId="43F1E295" w:rsidR="0079599E" w:rsidRDefault="0062258A" w:rsidP="0079599E">
      <w:pPr>
        <w:pStyle w:val="NoSpacing"/>
        <w:rPr>
          <w:rFonts w:asciiTheme="minorHAnsi" w:hAnsiTheme="minorHAnsi"/>
          <w:lang w:val="en-GB"/>
        </w:rPr>
      </w:pPr>
      <w:r>
        <w:rPr>
          <w:rFonts w:asciiTheme="minorHAnsi" w:hAnsiTheme="minorHAnsi"/>
          <w:lang w:val="en-GB"/>
        </w:rPr>
        <w:t>1</w:t>
      </w:r>
      <w:r w:rsidR="0079599E" w:rsidRPr="00780AF5">
        <w:rPr>
          <w:rFonts w:asciiTheme="minorHAnsi" w:hAnsiTheme="minorHAnsi"/>
          <w:lang w:val="en-GB"/>
        </w:rPr>
        <w:t xml:space="preserve">. Review what the </w:t>
      </w:r>
      <w:hyperlink r:id="rId43" w:history="1">
        <w:proofErr w:type="spellStart"/>
        <w:r w:rsidR="0079599E" w:rsidRPr="00780AF5">
          <w:rPr>
            <w:rStyle w:val="Hyperlink"/>
            <w:rFonts w:asciiTheme="minorHAnsi" w:hAnsiTheme="minorHAnsi"/>
            <w:lang w:val="en-GB"/>
          </w:rPr>
          <w:t>CPMS</w:t>
        </w:r>
        <w:proofErr w:type="spellEnd"/>
      </w:hyperlink>
      <w:r w:rsidR="0079599E" w:rsidRPr="00780AF5">
        <w:rPr>
          <w:rFonts w:asciiTheme="minorHAnsi" w:hAnsiTheme="minorHAnsi"/>
          <w:lang w:val="en-GB"/>
        </w:rPr>
        <w:t xml:space="preserve"> have to say about</w:t>
      </w:r>
      <w:r w:rsidR="0079599E">
        <w:rPr>
          <w:rFonts w:asciiTheme="minorHAnsi" w:hAnsiTheme="minorHAnsi"/>
          <w:lang w:val="en-GB"/>
        </w:rPr>
        <w:t xml:space="preserve"> “The International Legal Basis for Child Protection in Emergencies” on page 14-15. </w:t>
      </w:r>
      <w:r w:rsidR="0079599E">
        <w:rPr>
          <w:rFonts w:asciiTheme="minorHAnsi" w:hAnsiTheme="minorHAnsi"/>
          <w:lang w:val="en-GB"/>
        </w:rPr>
        <w:br/>
      </w:r>
      <w:r>
        <w:rPr>
          <w:rFonts w:asciiTheme="minorHAnsi" w:hAnsiTheme="minorHAnsi"/>
          <w:lang w:val="en-GB"/>
        </w:rPr>
        <w:br/>
        <w:t>2</w:t>
      </w:r>
      <w:r w:rsidR="0079599E">
        <w:rPr>
          <w:rFonts w:asciiTheme="minorHAnsi" w:hAnsiTheme="minorHAnsi"/>
          <w:lang w:val="en-GB"/>
        </w:rPr>
        <w:t xml:space="preserve">. </w:t>
      </w:r>
      <w:r w:rsidR="0079599E" w:rsidRPr="00780AF5">
        <w:rPr>
          <w:rFonts w:asciiTheme="minorHAnsi" w:hAnsiTheme="minorHAnsi"/>
          <w:lang w:val="en-GB"/>
        </w:rPr>
        <w:t xml:space="preserve">Review what the </w:t>
      </w:r>
      <w:hyperlink r:id="rId44" w:history="1">
        <w:proofErr w:type="spellStart"/>
        <w:r w:rsidR="0079599E" w:rsidRPr="00780AF5">
          <w:rPr>
            <w:rStyle w:val="Hyperlink"/>
            <w:rFonts w:asciiTheme="minorHAnsi" w:hAnsiTheme="minorHAnsi"/>
            <w:lang w:val="en-GB"/>
          </w:rPr>
          <w:t>CPMS</w:t>
        </w:r>
        <w:proofErr w:type="spellEnd"/>
      </w:hyperlink>
      <w:r w:rsidR="0079599E" w:rsidRPr="00780AF5">
        <w:rPr>
          <w:rFonts w:asciiTheme="minorHAnsi" w:hAnsiTheme="minorHAnsi"/>
          <w:lang w:val="en-GB"/>
        </w:rPr>
        <w:t xml:space="preserve"> have to say about</w:t>
      </w:r>
      <w:r w:rsidR="0079599E">
        <w:rPr>
          <w:rFonts w:asciiTheme="minorHAnsi" w:hAnsiTheme="minorHAnsi"/>
          <w:lang w:val="en-GB"/>
        </w:rPr>
        <w:t xml:space="preserve"> “Child Protection Monitoring” on pages 69-73.</w:t>
      </w:r>
    </w:p>
    <w:p w14:paraId="12468ACB" w14:textId="65953754" w:rsidR="00A624AC" w:rsidRDefault="006566FE" w:rsidP="00B93B39">
      <w:pPr>
        <w:pStyle w:val="NoSpacing"/>
        <w:rPr>
          <w:rFonts w:asciiTheme="minorHAnsi" w:hAnsiTheme="minorHAnsi"/>
          <w:lang w:val="en-GB"/>
        </w:rPr>
      </w:pPr>
      <w:r>
        <w:rPr>
          <w:rFonts w:asciiTheme="minorHAnsi" w:hAnsiTheme="minorHAnsi"/>
          <w:lang w:val="en-GB"/>
        </w:rPr>
        <w:br/>
      </w:r>
      <w:r w:rsidR="0062258A">
        <w:rPr>
          <w:rFonts w:asciiTheme="minorHAnsi" w:hAnsiTheme="minorHAnsi"/>
          <w:lang w:val="en-GB"/>
        </w:rPr>
        <w:t>3</w:t>
      </w:r>
      <w:r w:rsidR="00854F6B">
        <w:rPr>
          <w:rFonts w:asciiTheme="minorHAnsi" w:hAnsiTheme="minorHAnsi"/>
          <w:lang w:val="en-GB"/>
        </w:rPr>
        <w:t xml:space="preserve">. Complete self-study </w:t>
      </w:r>
      <w:proofErr w:type="gramStart"/>
      <w:r w:rsidR="00854F6B">
        <w:rPr>
          <w:rFonts w:asciiTheme="minorHAnsi" w:hAnsiTheme="minorHAnsi"/>
          <w:lang w:val="en-GB"/>
        </w:rPr>
        <w:t>exercise</w:t>
      </w:r>
      <w:proofErr w:type="gramEnd"/>
      <w:r w:rsidR="00854F6B">
        <w:rPr>
          <w:rFonts w:asciiTheme="minorHAnsi" w:hAnsiTheme="minorHAnsi"/>
          <w:lang w:val="en-GB"/>
        </w:rPr>
        <w:t xml:space="preserve"> 2.1</w:t>
      </w:r>
      <w:r w:rsidR="00BD3D68">
        <w:rPr>
          <w:rFonts w:asciiTheme="minorHAnsi" w:hAnsiTheme="minorHAnsi"/>
          <w:lang w:val="en-GB"/>
        </w:rPr>
        <w:br/>
      </w:r>
      <w:r w:rsidR="00BD3D68">
        <w:rPr>
          <w:rFonts w:asciiTheme="minorHAnsi" w:hAnsiTheme="minorHAnsi"/>
          <w:lang w:val="en-GB"/>
        </w:rPr>
        <w:br/>
        <w:t>Optional exercise</w:t>
      </w:r>
      <w:r w:rsidR="000A2C9B">
        <w:rPr>
          <w:rFonts w:asciiTheme="minorHAnsi" w:hAnsiTheme="minorHAnsi"/>
          <w:lang w:val="en-GB"/>
        </w:rPr>
        <w:t>s</w:t>
      </w:r>
      <w:r w:rsidR="00BD3D68">
        <w:rPr>
          <w:rFonts w:asciiTheme="minorHAnsi" w:hAnsiTheme="minorHAnsi"/>
          <w:lang w:val="en-GB"/>
        </w:rPr>
        <w:t>:</w:t>
      </w:r>
      <w:r w:rsidR="00750C08">
        <w:rPr>
          <w:rFonts w:asciiTheme="minorHAnsi" w:hAnsiTheme="minorHAnsi"/>
          <w:lang w:val="en-GB"/>
        </w:rPr>
        <w:br/>
      </w:r>
      <w:r w:rsidR="00750C08">
        <w:rPr>
          <w:rFonts w:asciiTheme="minorHAnsi" w:hAnsiTheme="minorHAnsi"/>
          <w:lang w:val="en-GB"/>
        </w:rPr>
        <w:br/>
        <w:t>1</w:t>
      </w:r>
      <w:r w:rsidR="000A2C9B">
        <w:rPr>
          <w:rFonts w:asciiTheme="minorHAnsi" w:hAnsiTheme="minorHAnsi"/>
          <w:lang w:val="en-GB"/>
        </w:rPr>
        <w:t xml:space="preserve">. Watch </w:t>
      </w:r>
      <w:r w:rsidR="001231FD">
        <w:rPr>
          <w:rFonts w:asciiTheme="minorHAnsi" w:hAnsiTheme="minorHAnsi"/>
          <w:lang w:val="en-GB"/>
        </w:rPr>
        <w:t xml:space="preserve">the </w:t>
      </w:r>
      <w:proofErr w:type="spellStart"/>
      <w:r w:rsidR="000A2C9B">
        <w:rPr>
          <w:rFonts w:asciiTheme="minorHAnsi" w:hAnsiTheme="minorHAnsi"/>
          <w:lang w:val="en-GB"/>
        </w:rPr>
        <w:t>CPWG</w:t>
      </w:r>
      <w:proofErr w:type="spellEnd"/>
      <w:r w:rsidR="000A2C9B">
        <w:rPr>
          <w:rFonts w:asciiTheme="minorHAnsi" w:hAnsiTheme="minorHAnsi"/>
          <w:lang w:val="en-GB"/>
        </w:rPr>
        <w:t xml:space="preserve"> Technical Update </w:t>
      </w:r>
      <w:hyperlink r:id="rId45" w:history="1">
        <w:r w:rsidR="000A2C9B" w:rsidRPr="000A2C9B">
          <w:rPr>
            <w:rStyle w:val="Hyperlink"/>
            <w:rFonts w:asciiTheme="minorHAnsi" w:hAnsiTheme="minorHAnsi"/>
            <w:lang w:val="en-GB"/>
          </w:rPr>
          <w:t>video</w:t>
        </w:r>
      </w:hyperlink>
      <w:r w:rsidR="000A2C9B">
        <w:rPr>
          <w:rFonts w:asciiTheme="minorHAnsi" w:hAnsiTheme="minorHAnsi"/>
          <w:lang w:val="en-GB"/>
        </w:rPr>
        <w:t xml:space="preserve"> on “Child Protection Monitoring and MRM”</w:t>
      </w:r>
    </w:p>
    <w:p w14:paraId="3B9495E2" w14:textId="4760EE0E" w:rsidR="006566FE" w:rsidRPr="00B93B39" w:rsidRDefault="006566FE" w:rsidP="00B93B39">
      <w:pPr>
        <w:pStyle w:val="NoSpacing"/>
        <w:rPr>
          <w:rFonts w:asciiTheme="minorHAnsi" w:hAnsiTheme="minorHAnsi"/>
          <w:lang w:val="en-GB"/>
        </w:rPr>
      </w:pPr>
      <w:r>
        <w:rPr>
          <w:rFonts w:asciiTheme="minorHAnsi" w:hAnsiTheme="minorHAnsi"/>
          <w:lang w:val="en-GB"/>
        </w:rPr>
        <w:br/>
      </w:r>
    </w:p>
    <w:p w14:paraId="707CA269" w14:textId="35A56793" w:rsidR="00854F6B" w:rsidRDefault="00854F6B" w:rsidP="00B93B39">
      <w:pPr>
        <w:pStyle w:val="NoSpacing"/>
        <w:rPr>
          <w:lang w:val="en-GB"/>
        </w:rPr>
      </w:pPr>
      <w:r>
        <w:rPr>
          <w:lang w:val="en-GB"/>
        </w:rPr>
        <w:br w:type="page"/>
      </w:r>
    </w:p>
    <w:p w14:paraId="3F8AD315" w14:textId="77777777" w:rsidR="005D3220" w:rsidRDefault="005D3220" w:rsidP="00FE04D3">
      <w:pPr>
        <w:pStyle w:val="Heading3"/>
        <w:rPr>
          <w:rFonts w:asciiTheme="minorHAnsi" w:hAnsiTheme="minorHAnsi"/>
          <w:color w:val="C0504D" w:themeColor="accent2"/>
        </w:rPr>
        <w:sectPr w:rsidR="005D3220" w:rsidSect="00671563">
          <w:pgSz w:w="11894" w:h="16819"/>
          <w:pgMar w:top="1134" w:right="1134" w:bottom="1134" w:left="1134" w:header="706" w:footer="706" w:gutter="0"/>
          <w:cols w:space="708"/>
          <w:titlePg/>
          <w:docGrid w:linePitch="360"/>
        </w:sectPr>
      </w:pPr>
    </w:p>
    <w:p w14:paraId="4A96C16B" w14:textId="64522CBA" w:rsidR="00FE04D3" w:rsidRPr="00E51831" w:rsidRDefault="00FE04D3" w:rsidP="00FE04D3">
      <w:pPr>
        <w:pStyle w:val="Heading3"/>
        <w:rPr>
          <w:rFonts w:asciiTheme="minorHAnsi" w:hAnsiTheme="minorHAnsi"/>
          <w:color w:val="C0504D" w:themeColor="accent2"/>
        </w:rPr>
      </w:pPr>
      <w:bookmarkStart w:id="43" w:name="_Toc240945051"/>
      <w:proofErr w:type="spellStart"/>
      <w:r>
        <w:rPr>
          <w:rFonts w:asciiTheme="minorHAnsi" w:hAnsiTheme="minorHAnsi"/>
          <w:color w:val="C0504D" w:themeColor="accent2"/>
        </w:rPr>
        <w:t>Self-Study</w:t>
      </w:r>
      <w:proofErr w:type="spellEnd"/>
      <w:r>
        <w:rPr>
          <w:rFonts w:asciiTheme="minorHAnsi" w:hAnsiTheme="minorHAnsi"/>
          <w:color w:val="C0504D" w:themeColor="accent2"/>
        </w:rPr>
        <w:t xml:space="preserve"> </w:t>
      </w:r>
      <w:proofErr w:type="spellStart"/>
      <w:r>
        <w:rPr>
          <w:rFonts w:asciiTheme="minorHAnsi" w:hAnsiTheme="minorHAnsi"/>
          <w:color w:val="C0504D" w:themeColor="accent2"/>
        </w:rPr>
        <w:t>Exercise</w:t>
      </w:r>
      <w:proofErr w:type="spellEnd"/>
      <w:r>
        <w:rPr>
          <w:rFonts w:asciiTheme="minorHAnsi" w:hAnsiTheme="minorHAnsi"/>
          <w:color w:val="C0504D" w:themeColor="accent2"/>
        </w:rPr>
        <w:t xml:space="preserve"> 2.1</w:t>
      </w:r>
      <w:bookmarkEnd w:id="43"/>
    </w:p>
    <w:p w14:paraId="1487045C" w14:textId="77777777" w:rsidR="00FE04D3" w:rsidRDefault="00FE04D3" w:rsidP="00B93B39">
      <w:pPr>
        <w:pStyle w:val="NoSpacing"/>
        <w:rPr>
          <w:lang w:val="en-GB"/>
        </w:rPr>
      </w:pPr>
    </w:p>
    <w:p w14:paraId="361562E8" w14:textId="76A32CCE" w:rsidR="00D33AEF" w:rsidRPr="00D33AEF" w:rsidRDefault="00D33AEF" w:rsidP="00D33AEF">
      <w:pPr>
        <w:pStyle w:val="NoSpacing"/>
        <w:rPr>
          <w:rFonts w:asciiTheme="minorHAnsi" w:hAnsiTheme="minorHAnsi"/>
          <w:lang w:val="en-GB"/>
        </w:rPr>
      </w:pPr>
      <w:r>
        <w:rPr>
          <w:rFonts w:asciiTheme="minorHAnsi" w:hAnsiTheme="minorHAnsi"/>
          <w:lang w:val="en-GB"/>
        </w:rPr>
        <w:t>D</w:t>
      </w:r>
      <w:r w:rsidRPr="00D33AEF">
        <w:rPr>
          <w:rFonts w:asciiTheme="minorHAnsi" w:hAnsiTheme="minorHAnsi"/>
          <w:lang w:val="en-GB"/>
        </w:rPr>
        <w:t xml:space="preserve">escribe the specific legal standards and </w:t>
      </w:r>
      <w:r>
        <w:rPr>
          <w:rFonts w:asciiTheme="minorHAnsi" w:hAnsiTheme="minorHAnsi"/>
          <w:lang w:val="en-GB"/>
        </w:rPr>
        <w:t xml:space="preserve">policies that </w:t>
      </w:r>
      <w:r w:rsidRPr="00D33AEF">
        <w:rPr>
          <w:rFonts w:asciiTheme="minorHAnsi" w:hAnsiTheme="minorHAnsi"/>
          <w:lang w:val="en-GB"/>
        </w:rPr>
        <w:t>provide special measures of protection for children in emergencies</w:t>
      </w:r>
      <w:r>
        <w:rPr>
          <w:rFonts w:asciiTheme="minorHAnsi" w:hAnsiTheme="minorHAnsi"/>
          <w:lang w:val="en-GB"/>
        </w:rPr>
        <w:t xml:space="preserve"> in the table below</w:t>
      </w:r>
      <w:r>
        <w:rPr>
          <w:rStyle w:val="FootnoteReference"/>
          <w:rFonts w:asciiTheme="minorHAnsi" w:hAnsiTheme="minorHAnsi"/>
          <w:lang w:val="en-GB"/>
        </w:rPr>
        <w:footnoteReference w:id="3"/>
      </w:r>
      <w:r>
        <w:rPr>
          <w:rFonts w:asciiTheme="minorHAnsi" w:hAnsiTheme="minorHAnsi"/>
          <w:lang w:val="en-GB"/>
        </w:rPr>
        <w:t>.</w:t>
      </w:r>
    </w:p>
    <w:p w14:paraId="6043568E" w14:textId="77777777" w:rsidR="0062258A" w:rsidRDefault="0062258A" w:rsidP="0062258A">
      <w:pPr>
        <w:pStyle w:val="NoSpacing"/>
        <w:rPr>
          <w:rFonts w:asciiTheme="minorHAnsi" w:hAnsiTheme="minorHAnsi"/>
          <w:lang w:val="en-GB"/>
        </w:rPr>
      </w:pPr>
    </w:p>
    <w:tbl>
      <w:tblPr>
        <w:tblW w:w="14312" w:type="dxa"/>
        <w:tblInd w:w="113" w:type="dxa"/>
        <w:tblLook w:val="04A0" w:firstRow="1" w:lastRow="0" w:firstColumn="1" w:lastColumn="0" w:noHBand="0" w:noVBand="1"/>
      </w:tblPr>
      <w:tblGrid>
        <w:gridCol w:w="3595"/>
        <w:gridCol w:w="3488"/>
        <w:gridCol w:w="3685"/>
        <w:gridCol w:w="3544"/>
      </w:tblGrid>
      <w:tr w:rsidR="005D3220" w:rsidRPr="00A65ED2" w14:paraId="4B0468E4" w14:textId="77777777" w:rsidTr="005D3220">
        <w:tc>
          <w:tcPr>
            <w:tcW w:w="3595" w:type="dxa"/>
            <w:tcBorders>
              <w:top w:val="single" w:sz="12" w:space="0" w:color="auto"/>
              <w:left w:val="single" w:sz="4" w:space="0" w:color="auto"/>
              <w:bottom w:val="single" w:sz="12" w:space="0" w:color="auto"/>
              <w:right w:val="single" w:sz="4" w:space="0" w:color="auto"/>
            </w:tcBorders>
          </w:tcPr>
          <w:p w14:paraId="4AF007CF" w14:textId="77777777" w:rsidR="00D33AEF" w:rsidRPr="00D33AEF" w:rsidRDefault="00D33AEF" w:rsidP="00D33AEF">
            <w:pPr>
              <w:pStyle w:val="ARCtableTextHead"/>
              <w:rPr>
                <w:rFonts w:asciiTheme="minorHAnsi" w:hAnsiTheme="minorHAnsi"/>
                <w:sz w:val="24"/>
                <w:szCs w:val="24"/>
              </w:rPr>
            </w:pPr>
          </w:p>
        </w:tc>
        <w:tc>
          <w:tcPr>
            <w:tcW w:w="3488" w:type="dxa"/>
            <w:tcBorders>
              <w:top w:val="single" w:sz="12" w:space="0" w:color="auto"/>
              <w:left w:val="single" w:sz="4" w:space="0" w:color="auto"/>
              <w:bottom w:val="single" w:sz="12" w:space="0" w:color="auto"/>
              <w:right w:val="single" w:sz="4" w:space="0" w:color="auto"/>
            </w:tcBorders>
          </w:tcPr>
          <w:p w14:paraId="75686E3B" w14:textId="77777777" w:rsidR="00D33AEF" w:rsidRPr="00D33AEF" w:rsidRDefault="00D33AEF" w:rsidP="00D33AEF">
            <w:pPr>
              <w:pStyle w:val="ARCtableTextHead"/>
              <w:rPr>
                <w:rFonts w:asciiTheme="minorHAnsi" w:hAnsiTheme="minorHAnsi"/>
                <w:sz w:val="24"/>
                <w:szCs w:val="24"/>
              </w:rPr>
            </w:pPr>
            <w:r w:rsidRPr="00D33AEF">
              <w:rPr>
                <w:rFonts w:asciiTheme="minorHAnsi" w:hAnsiTheme="minorHAnsi"/>
                <w:sz w:val="24"/>
                <w:szCs w:val="24"/>
              </w:rPr>
              <w:t>Children affected by armed conflict</w:t>
            </w:r>
          </w:p>
        </w:tc>
        <w:tc>
          <w:tcPr>
            <w:tcW w:w="3685" w:type="dxa"/>
            <w:tcBorders>
              <w:top w:val="single" w:sz="12" w:space="0" w:color="auto"/>
              <w:left w:val="single" w:sz="4" w:space="0" w:color="auto"/>
              <w:bottom w:val="single" w:sz="12" w:space="0" w:color="auto"/>
              <w:right w:val="single" w:sz="4" w:space="0" w:color="auto"/>
            </w:tcBorders>
          </w:tcPr>
          <w:p w14:paraId="4259CC10" w14:textId="23A9FE85" w:rsidR="00D33AEF" w:rsidRPr="00D33AEF" w:rsidRDefault="00675290" w:rsidP="00D33AEF">
            <w:pPr>
              <w:pStyle w:val="ARCtableTextHead"/>
              <w:rPr>
                <w:rFonts w:asciiTheme="minorHAnsi" w:hAnsiTheme="minorHAnsi"/>
                <w:sz w:val="24"/>
                <w:szCs w:val="24"/>
              </w:rPr>
            </w:pPr>
            <w:r>
              <w:rPr>
                <w:rFonts w:asciiTheme="minorHAnsi" w:hAnsiTheme="minorHAnsi"/>
                <w:sz w:val="24"/>
                <w:szCs w:val="24"/>
              </w:rPr>
              <w:t>Protection from exploitation</w:t>
            </w:r>
          </w:p>
        </w:tc>
        <w:tc>
          <w:tcPr>
            <w:tcW w:w="3544" w:type="dxa"/>
            <w:tcBorders>
              <w:top w:val="single" w:sz="12" w:space="0" w:color="auto"/>
              <w:left w:val="single" w:sz="4" w:space="0" w:color="auto"/>
              <w:bottom w:val="single" w:sz="12" w:space="0" w:color="auto"/>
              <w:right w:val="single" w:sz="4" w:space="0" w:color="auto"/>
            </w:tcBorders>
          </w:tcPr>
          <w:p w14:paraId="09F65AC2" w14:textId="562E4BC3" w:rsidR="00D33AEF" w:rsidRPr="00D33AEF" w:rsidRDefault="00675290" w:rsidP="00D33AEF">
            <w:pPr>
              <w:pStyle w:val="ARCtableTextHead"/>
              <w:rPr>
                <w:rFonts w:asciiTheme="minorHAnsi" w:hAnsiTheme="minorHAnsi"/>
                <w:sz w:val="24"/>
                <w:szCs w:val="24"/>
              </w:rPr>
            </w:pPr>
            <w:r>
              <w:rPr>
                <w:rFonts w:asciiTheme="minorHAnsi" w:hAnsiTheme="minorHAnsi"/>
                <w:sz w:val="24"/>
                <w:szCs w:val="24"/>
              </w:rPr>
              <w:t>Refugee children</w:t>
            </w:r>
          </w:p>
        </w:tc>
      </w:tr>
      <w:tr w:rsidR="005D3220" w:rsidRPr="00A65ED2" w14:paraId="3F962200" w14:textId="77777777" w:rsidTr="005D3220">
        <w:trPr>
          <w:trHeight w:val="454"/>
        </w:trPr>
        <w:tc>
          <w:tcPr>
            <w:tcW w:w="3595" w:type="dxa"/>
            <w:tcBorders>
              <w:top w:val="single" w:sz="12" w:space="0" w:color="auto"/>
              <w:left w:val="single" w:sz="4" w:space="0" w:color="auto"/>
              <w:bottom w:val="single" w:sz="4" w:space="0" w:color="auto"/>
              <w:right w:val="single" w:sz="4" w:space="0" w:color="auto"/>
            </w:tcBorders>
          </w:tcPr>
          <w:p w14:paraId="0DACD2FD" w14:textId="77777777" w:rsidR="00D33AEF" w:rsidRDefault="00D33AEF" w:rsidP="00D33AEF">
            <w:pPr>
              <w:pStyle w:val="ARCtableTextHead"/>
              <w:rPr>
                <w:rFonts w:asciiTheme="minorHAnsi" w:hAnsiTheme="minorHAnsi"/>
                <w:sz w:val="24"/>
                <w:szCs w:val="24"/>
              </w:rPr>
            </w:pPr>
            <w:r w:rsidRPr="00D33AEF">
              <w:rPr>
                <w:rFonts w:asciiTheme="minorHAnsi" w:hAnsiTheme="minorHAnsi"/>
                <w:sz w:val="24"/>
                <w:szCs w:val="24"/>
              </w:rPr>
              <w:t>International refugee law</w:t>
            </w:r>
          </w:p>
          <w:p w14:paraId="7F8DA965" w14:textId="77777777" w:rsidR="00FA6E8E" w:rsidRDefault="00FA6E8E" w:rsidP="00D33AEF">
            <w:pPr>
              <w:pStyle w:val="ARCtableTextHead"/>
              <w:rPr>
                <w:rFonts w:asciiTheme="minorHAnsi" w:hAnsiTheme="minorHAnsi"/>
                <w:sz w:val="24"/>
                <w:szCs w:val="24"/>
              </w:rPr>
            </w:pPr>
          </w:p>
          <w:p w14:paraId="0338D750" w14:textId="77777777" w:rsidR="00FA6E8E" w:rsidRPr="00D33AEF" w:rsidRDefault="00FA6E8E" w:rsidP="00D33AEF">
            <w:pPr>
              <w:pStyle w:val="ARCtableTextHead"/>
              <w:rPr>
                <w:rFonts w:asciiTheme="minorHAnsi" w:hAnsiTheme="minorHAnsi"/>
                <w:sz w:val="24"/>
                <w:szCs w:val="24"/>
              </w:rPr>
            </w:pPr>
          </w:p>
        </w:tc>
        <w:tc>
          <w:tcPr>
            <w:tcW w:w="3488" w:type="dxa"/>
            <w:tcBorders>
              <w:top w:val="single" w:sz="12" w:space="0" w:color="auto"/>
              <w:left w:val="single" w:sz="4" w:space="0" w:color="auto"/>
              <w:bottom w:val="single" w:sz="4" w:space="0" w:color="auto"/>
              <w:right w:val="single" w:sz="4" w:space="0" w:color="auto"/>
            </w:tcBorders>
          </w:tcPr>
          <w:p w14:paraId="36A8BB6E" w14:textId="77777777" w:rsidR="00D33AEF" w:rsidRPr="00D33AEF" w:rsidRDefault="00D33AEF" w:rsidP="00D33AEF">
            <w:pPr>
              <w:pStyle w:val="ARCtableText"/>
              <w:rPr>
                <w:rFonts w:asciiTheme="minorHAnsi" w:hAnsiTheme="minorHAnsi"/>
                <w:sz w:val="24"/>
                <w:szCs w:val="24"/>
              </w:rPr>
            </w:pPr>
          </w:p>
        </w:tc>
        <w:tc>
          <w:tcPr>
            <w:tcW w:w="3685" w:type="dxa"/>
            <w:tcBorders>
              <w:top w:val="single" w:sz="12" w:space="0" w:color="auto"/>
              <w:left w:val="single" w:sz="4" w:space="0" w:color="auto"/>
              <w:bottom w:val="single" w:sz="4" w:space="0" w:color="auto"/>
              <w:right w:val="single" w:sz="4" w:space="0" w:color="auto"/>
            </w:tcBorders>
          </w:tcPr>
          <w:p w14:paraId="022B3A9E" w14:textId="77777777" w:rsidR="00D33AEF" w:rsidRPr="00D33AEF" w:rsidRDefault="00D33AEF" w:rsidP="00D33AEF">
            <w:pPr>
              <w:pStyle w:val="ARCtableText"/>
              <w:rPr>
                <w:rFonts w:asciiTheme="minorHAnsi" w:hAnsiTheme="minorHAnsi"/>
                <w:sz w:val="24"/>
                <w:szCs w:val="24"/>
              </w:rPr>
            </w:pPr>
          </w:p>
        </w:tc>
        <w:tc>
          <w:tcPr>
            <w:tcW w:w="3544" w:type="dxa"/>
            <w:tcBorders>
              <w:top w:val="single" w:sz="12" w:space="0" w:color="auto"/>
              <w:left w:val="single" w:sz="4" w:space="0" w:color="auto"/>
              <w:bottom w:val="single" w:sz="4" w:space="0" w:color="auto"/>
              <w:right w:val="single" w:sz="4" w:space="0" w:color="auto"/>
            </w:tcBorders>
          </w:tcPr>
          <w:p w14:paraId="4F7466BC" w14:textId="77777777" w:rsidR="00D33AEF" w:rsidRPr="00D33AEF" w:rsidRDefault="00D33AEF" w:rsidP="00D33AEF">
            <w:pPr>
              <w:pStyle w:val="ARCtableText"/>
              <w:rPr>
                <w:rFonts w:asciiTheme="minorHAnsi" w:hAnsiTheme="minorHAnsi"/>
                <w:sz w:val="24"/>
                <w:szCs w:val="24"/>
              </w:rPr>
            </w:pPr>
          </w:p>
        </w:tc>
      </w:tr>
      <w:tr w:rsidR="005D3220" w:rsidRPr="00A65ED2" w14:paraId="37F23724" w14:textId="77777777" w:rsidTr="005D3220">
        <w:trPr>
          <w:trHeight w:val="454"/>
        </w:trPr>
        <w:tc>
          <w:tcPr>
            <w:tcW w:w="3595" w:type="dxa"/>
            <w:tcBorders>
              <w:top w:val="single" w:sz="4" w:space="0" w:color="auto"/>
              <w:left w:val="single" w:sz="4" w:space="0" w:color="auto"/>
              <w:bottom w:val="single" w:sz="4" w:space="0" w:color="auto"/>
              <w:right w:val="single" w:sz="4" w:space="0" w:color="auto"/>
            </w:tcBorders>
          </w:tcPr>
          <w:p w14:paraId="73D6F4EB" w14:textId="0C36977D" w:rsidR="00FA6E8E" w:rsidRDefault="00D33AEF" w:rsidP="00D33AEF">
            <w:pPr>
              <w:pStyle w:val="ARCtableTextHead"/>
              <w:rPr>
                <w:rFonts w:asciiTheme="minorHAnsi" w:hAnsiTheme="minorHAnsi"/>
                <w:sz w:val="24"/>
                <w:szCs w:val="24"/>
              </w:rPr>
            </w:pPr>
            <w:r w:rsidRPr="00D33AEF">
              <w:rPr>
                <w:rFonts w:asciiTheme="minorHAnsi" w:hAnsiTheme="minorHAnsi"/>
                <w:sz w:val="24"/>
                <w:szCs w:val="24"/>
              </w:rPr>
              <w:t>International humanitarian law</w:t>
            </w:r>
          </w:p>
          <w:p w14:paraId="187EDA87" w14:textId="77777777" w:rsidR="00FA6E8E" w:rsidRDefault="00FA6E8E" w:rsidP="00D33AEF">
            <w:pPr>
              <w:pStyle w:val="ARCtableTextHead"/>
              <w:rPr>
                <w:rFonts w:asciiTheme="minorHAnsi" w:hAnsiTheme="minorHAnsi"/>
                <w:sz w:val="24"/>
                <w:szCs w:val="24"/>
              </w:rPr>
            </w:pPr>
          </w:p>
          <w:p w14:paraId="7DA33376" w14:textId="77777777" w:rsidR="00FA6E8E" w:rsidRPr="00D33AEF" w:rsidRDefault="00FA6E8E" w:rsidP="00D33AEF">
            <w:pPr>
              <w:pStyle w:val="ARCtableTextHead"/>
              <w:rPr>
                <w:rFonts w:asciiTheme="minorHAnsi" w:hAnsiTheme="minorHAnsi"/>
                <w:sz w:val="24"/>
                <w:szCs w:val="24"/>
              </w:rPr>
            </w:pPr>
          </w:p>
        </w:tc>
        <w:tc>
          <w:tcPr>
            <w:tcW w:w="3488" w:type="dxa"/>
            <w:tcBorders>
              <w:top w:val="single" w:sz="4" w:space="0" w:color="auto"/>
              <w:left w:val="single" w:sz="4" w:space="0" w:color="auto"/>
              <w:bottom w:val="single" w:sz="4" w:space="0" w:color="auto"/>
              <w:right w:val="single" w:sz="4" w:space="0" w:color="auto"/>
            </w:tcBorders>
          </w:tcPr>
          <w:p w14:paraId="78FA316C" w14:textId="77777777" w:rsidR="00D33AEF" w:rsidRPr="00D33AEF" w:rsidRDefault="00D33AEF" w:rsidP="00D33AEF">
            <w:pPr>
              <w:pStyle w:val="ARCtableText"/>
              <w:rPr>
                <w:rFonts w:asciiTheme="minorHAnsi" w:hAnsiTheme="minorHAnsi"/>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146EA4E" w14:textId="77777777" w:rsidR="00D33AEF" w:rsidRPr="00D33AEF" w:rsidRDefault="00D33AEF" w:rsidP="00D33AEF">
            <w:pPr>
              <w:pStyle w:val="ARCtableText"/>
              <w:rPr>
                <w:rFonts w:asciiTheme="minorHAnsi" w:hAnsiTheme="minorHAnsi"/>
                <w:sz w:val="24"/>
                <w:szCs w:val="24"/>
              </w:rPr>
            </w:pPr>
          </w:p>
        </w:tc>
        <w:tc>
          <w:tcPr>
            <w:tcW w:w="3544" w:type="dxa"/>
            <w:tcBorders>
              <w:top w:val="single" w:sz="4" w:space="0" w:color="auto"/>
              <w:left w:val="single" w:sz="4" w:space="0" w:color="auto"/>
              <w:bottom w:val="single" w:sz="4" w:space="0" w:color="auto"/>
              <w:right w:val="single" w:sz="4" w:space="0" w:color="auto"/>
            </w:tcBorders>
          </w:tcPr>
          <w:p w14:paraId="089785BC" w14:textId="77777777" w:rsidR="00D33AEF" w:rsidRPr="00D33AEF" w:rsidRDefault="00D33AEF" w:rsidP="00D33AEF">
            <w:pPr>
              <w:pStyle w:val="ARCtableText"/>
              <w:rPr>
                <w:rFonts w:asciiTheme="minorHAnsi" w:hAnsiTheme="minorHAnsi"/>
                <w:sz w:val="24"/>
                <w:szCs w:val="24"/>
              </w:rPr>
            </w:pPr>
          </w:p>
        </w:tc>
      </w:tr>
      <w:tr w:rsidR="005D3220" w:rsidRPr="00A65ED2" w14:paraId="7AEF9B39" w14:textId="77777777" w:rsidTr="005D3220">
        <w:trPr>
          <w:trHeight w:val="454"/>
        </w:trPr>
        <w:tc>
          <w:tcPr>
            <w:tcW w:w="3595" w:type="dxa"/>
            <w:tcBorders>
              <w:top w:val="single" w:sz="4" w:space="0" w:color="auto"/>
              <w:left w:val="single" w:sz="4" w:space="0" w:color="auto"/>
              <w:bottom w:val="single" w:sz="4" w:space="0" w:color="auto"/>
              <w:right w:val="single" w:sz="4" w:space="0" w:color="auto"/>
            </w:tcBorders>
          </w:tcPr>
          <w:p w14:paraId="559229F5" w14:textId="77777777" w:rsidR="00D33AEF" w:rsidRDefault="00D33AEF" w:rsidP="00D33AEF">
            <w:pPr>
              <w:pStyle w:val="ARCtableTextHead"/>
              <w:rPr>
                <w:rFonts w:asciiTheme="minorHAnsi" w:hAnsiTheme="minorHAnsi"/>
                <w:sz w:val="24"/>
                <w:szCs w:val="24"/>
              </w:rPr>
            </w:pPr>
            <w:r w:rsidRPr="00D33AEF">
              <w:rPr>
                <w:rFonts w:asciiTheme="minorHAnsi" w:hAnsiTheme="minorHAnsi"/>
                <w:sz w:val="24"/>
                <w:szCs w:val="24"/>
              </w:rPr>
              <w:t>International human rights law</w:t>
            </w:r>
          </w:p>
          <w:p w14:paraId="0A756487" w14:textId="77777777" w:rsidR="00FA6E8E" w:rsidRDefault="00FA6E8E" w:rsidP="00D33AEF">
            <w:pPr>
              <w:pStyle w:val="ARCtableTextHead"/>
              <w:rPr>
                <w:rFonts w:asciiTheme="minorHAnsi" w:hAnsiTheme="minorHAnsi"/>
                <w:sz w:val="24"/>
                <w:szCs w:val="24"/>
              </w:rPr>
            </w:pPr>
          </w:p>
          <w:p w14:paraId="623A429B" w14:textId="77777777" w:rsidR="00FA6E8E" w:rsidRPr="00D33AEF" w:rsidRDefault="00FA6E8E" w:rsidP="00D33AEF">
            <w:pPr>
              <w:pStyle w:val="ARCtableTextHead"/>
              <w:rPr>
                <w:rFonts w:asciiTheme="minorHAnsi" w:hAnsiTheme="minorHAnsi"/>
                <w:sz w:val="24"/>
                <w:szCs w:val="24"/>
              </w:rPr>
            </w:pPr>
          </w:p>
        </w:tc>
        <w:tc>
          <w:tcPr>
            <w:tcW w:w="3488" w:type="dxa"/>
            <w:tcBorders>
              <w:top w:val="single" w:sz="4" w:space="0" w:color="auto"/>
              <w:left w:val="single" w:sz="4" w:space="0" w:color="auto"/>
              <w:bottom w:val="single" w:sz="4" w:space="0" w:color="auto"/>
              <w:right w:val="single" w:sz="4" w:space="0" w:color="auto"/>
            </w:tcBorders>
          </w:tcPr>
          <w:p w14:paraId="701A2F0A" w14:textId="77777777" w:rsidR="00D33AEF" w:rsidRPr="00D33AEF" w:rsidRDefault="00D33AEF" w:rsidP="00D33AEF">
            <w:pPr>
              <w:pStyle w:val="ARCtableText"/>
              <w:rPr>
                <w:rFonts w:asciiTheme="minorHAnsi" w:hAnsiTheme="minorHAnsi"/>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78B80B4" w14:textId="77777777" w:rsidR="00D33AEF" w:rsidRPr="00D33AEF" w:rsidRDefault="00D33AEF" w:rsidP="00D33AEF">
            <w:pPr>
              <w:pStyle w:val="ARCtableText"/>
              <w:rPr>
                <w:rFonts w:asciiTheme="minorHAnsi" w:hAnsiTheme="minorHAnsi"/>
                <w:sz w:val="24"/>
                <w:szCs w:val="24"/>
              </w:rPr>
            </w:pPr>
          </w:p>
        </w:tc>
        <w:tc>
          <w:tcPr>
            <w:tcW w:w="3544" w:type="dxa"/>
            <w:tcBorders>
              <w:top w:val="single" w:sz="4" w:space="0" w:color="auto"/>
              <w:left w:val="single" w:sz="4" w:space="0" w:color="auto"/>
              <w:bottom w:val="single" w:sz="4" w:space="0" w:color="auto"/>
              <w:right w:val="single" w:sz="4" w:space="0" w:color="auto"/>
            </w:tcBorders>
          </w:tcPr>
          <w:p w14:paraId="7DD54CC8" w14:textId="77777777" w:rsidR="00D33AEF" w:rsidRPr="00D33AEF" w:rsidRDefault="00D33AEF" w:rsidP="00D33AEF">
            <w:pPr>
              <w:pStyle w:val="ARCtableText"/>
              <w:rPr>
                <w:rFonts w:asciiTheme="minorHAnsi" w:hAnsiTheme="minorHAnsi"/>
                <w:sz w:val="24"/>
                <w:szCs w:val="24"/>
              </w:rPr>
            </w:pPr>
          </w:p>
        </w:tc>
      </w:tr>
      <w:tr w:rsidR="005D3220" w:rsidRPr="00A65ED2" w14:paraId="3542DBEE" w14:textId="77777777" w:rsidTr="005D3220">
        <w:trPr>
          <w:trHeight w:val="454"/>
        </w:trPr>
        <w:tc>
          <w:tcPr>
            <w:tcW w:w="3595" w:type="dxa"/>
            <w:tcBorders>
              <w:top w:val="single" w:sz="4" w:space="0" w:color="auto"/>
              <w:left w:val="single" w:sz="4" w:space="0" w:color="auto"/>
              <w:bottom w:val="single" w:sz="4" w:space="0" w:color="auto"/>
              <w:right w:val="single" w:sz="4" w:space="0" w:color="auto"/>
            </w:tcBorders>
          </w:tcPr>
          <w:p w14:paraId="549E3FBF" w14:textId="77777777" w:rsidR="00D33AEF" w:rsidRDefault="00D33AEF" w:rsidP="00D33AEF">
            <w:pPr>
              <w:pStyle w:val="ARCtableTextHead"/>
              <w:rPr>
                <w:rFonts w:asciiTheme="minorHAnsi" w:hAnsiTheme="minorHAnsi"/>
                <w:sz w:val="24"/>
                <w:szCs w:val="24"/>
              </w:rPr>
            </w:pPr>
            <w:r w:rsidRPr="00D33AEF">
              <w:rPr>
                <w:rFonts w:asciiTheme="minorHAnsi" w:hAnsiTheme="minorHAnsi"/>
                <w:sz w:val="24"/>
                <w:szCs w:val="24"/>
              </w:rPr>
              <w:t>Articles of the CRC</w:t>
            </w:r>
          </w:p>
          <w:p w14:paraId="6740AA58" w14:textId="77777777" w:rsidR="00FA6E8E" w:rsidRDefault="00FA6E8E" w:rsidP="00D33AEF">
            <w:pPr>
              <w:pStyle w:val="ARCtableTextHead"/>
              <w:rPr>
                <w:rFonts w:asciiTheme="minorHAnsi" w:hAnsiTheme="minorHAnsi"/>
                <w:sz w:val="24"/>
                <w:szCs w:val="24"/>
              </w:rPr>
            </w:pPr>
          </w:p>
          <w:p w14:paraId="5522E29A" w14:textId="77777777" w:rsidR="00FA6E8E" w:rsidRPr="00D33AEF" w:rsidRDefault="00FA6E8E" w:rsidP="00D33AEF">
            <w:pPr>
              <w:pStyle w:val="ARCtableTextHead"/>
              <w:rPr>
                <w:rFonts w:asciiTheme="minorHAnsi" w:hAnsiTheme="minorHAnsi"/>
                <w:sz w:val="24"/>
                <w:szCs w:val="24"/>
              </w:rPr>
            </w:pPr>
          </w:p>
        </w:tc>
        <w:tc>
          <w:tcPr>
            <w:tcW w:w="3488" w:type="dxa"/>
            <w:tcBorders>
              <w:top w:val="single" w:sz="4" w:space="0" w:color="auto"/>
              <w:left w:val="single" w:sz="4" w:space="0" w:color="auto"/>
              <w:bottom w:val="single" w:sz="4" w:space="0" w:color="auto"/>
              <w:right w:val="single" w:sz="4" w:space="0" w:color="auto"/>
            </w:tcBorders>
          </w:tcPr>
          <w:p w14:paraId="365C0264" w14:textId="77777777" w:rsidR="00D33AEF" w:rsidRPr="00D33AEF" w:rsidRDefault="00D33AEF" w:rsidP="00D33AEF">
            <w:pPr>
              <w:pStyle w:val="ARCtableText"/>
              <w:rPr>
                <w:rFonts w:asciiTheme="minorHAnsi" w:hAnsiTheme="minorHAnsi"/>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2D48502" w14:textId="77777777" w:rsidR="00D33AEF" w:rsidRPr="00D33AEF" w:rsidRDefault="00D33AEF" w:rsidP="00D33AEF">
            <w:pPr>
              <w:pStyle w:val="ARCtableText"/>
              <w:rPr>
                <w:rFonts w:asciiTheme="minorHAnsi" w:hAnsiTheme="minorHAnsi"/>
                <w:sz w:val="24"/>
                <w:szCs w:val="24"/>
              </w:rPr>
            </w:pPr>
          </w:p>
        </w:tc>
        <w:tc>
          <w:tcPr>
            <w:tcW w:w="3544" w:type="dxa"/>
            <w:tcBorders>
              <w:top w:val="single" w:sz="4" w:space="0" w:color="auto"/>
              <w:left w:val="single" w:sz="4" w:space="0" w:color="auto"/>
              <w:bottom w:val="single" w:sz="4" w:space="0" w:color="auto"/>
              <w:right w:val="single" w:sz="4" w:space="0" w:color="auto"/>
            </w:tcBorders>
          </w:tcPr>
          <w:p w14:paraId="2DFF4690" w14:textId="77777777" w:rsidR="00D33AEF" w:rsidRPr="00D33AEF" w:rsidRDefault="00D33AEF" w:rsidP="00D33AEF">
            <w:pPr>
              <w:pStyle w:val="ARCtableText"/>
              <w:rPr>
                <w:rFonts w:asciiTheme="minorHAnsi" w:hAnsiTheme="minorHAnsi"/>
                <w:sz w:val="24"/>
                <w:szCs w:val="24"/>
              </w:rPr>
            </w:pPr>
          </w:p>
        </w:tc>
      </w:tr>
      <w:tr w:rsidR="005D3220" w:rsidRPr="00A65ED2" w14:paraId="691FE6AC" w14:textId="77777777" w:rsidTr="005D3220">
        <w:trPr>
          <w:trHeight w:val="454"/>
        </w:trPr>
        <w:tc>
          <w:tcPr>
            <w:tcW w:w="3595" w:type="dxa"/>
            <w:tcBorders>
              <w:top w:val="single" w:sz="4" w:space="0" w:color="auto"/>
              <w:left w:val="single" w:sz="4" w:space="0" w:color="auto"/>
              <w:bottom w:val="single" w:sz="4" w:space="0" w:color="auto"/>
              <w:right w:val="single" w:sz="4" w:space="0" w:color="auto"/>
            </w:tcBorders>
          </w:tcPr>
          <w:p w14:paraId="51CBE54F" w14:textId="77777777" w:rsidR="00D33AEF" w:rsidRDefault="00D33AEF" w:rsidP="00D33AEF">
            <w:pPr>
              <w:pStyle w:val="ARCtableTextHead"/>
              <w:rPr>
                <w:rFonts w:asciiTheme="minorHAnsi" w:hAnsiTheme="minorHAnsi"/>
                <w:sz w:val="24"/>
                <w:szCs w:val="24"/>
              </w:rPr>
            </w:pPr>
            <w:r w:rsidRPr="00D33AEF">
              <w:rPr>
                <w:rFonts w:asciiTheme="minorHAnsi" w:hAnsiTheme="minorHAnsi"/>
                <w:sz w:val="24"/>
                <w:szCs w:val="24"/>
              </w:rPr>
              <w:t>Other international legal instruments</w:t>
            </w:r>
          </w:p>
          <w:p w14:paraId="3C2A1CBB" w14:textId="77777777" w:rsidR="00FA6E8E" w:rsidRDefault="00FA6E8E" w:rsidP="00D33AEF">
            <w:pPr>
              <w:pStyle w:val="ARCtableTextHead"/>
              <w:rPr>
                <w:rFonts w:asciiTheme="minorHAnsi" w:hAnsiTheme="minorHAnsi"/>
                <w:sz w:val="24"/>
                <w:szCs w:val="24"/>
              </w:rPr>
            </w:pPr>
          </w:p>
          <w:p w14:paraId="60FC0D3B" w14:textId="57B18F1B" w:rsidR="00FA6E8E" w:rsidRPr="00D33AEF" w:rsidRDefault="00FA6E8E" w:rsidP="00D33AEF">
            <w:pPr>
              <w:pStyle w:val="ARCtableTextHead"/>
              <w:rPr>
                <w:rFonts w:asciiTheme="minorHAnsi" w:hAnsiTheme="minorHAnsi"/>
                <w:sz w:val="24"/>
                <w:szCs w:val="24"/>
              </w:rPr>
            </w:pPr>
          </w:p>
        </w:tc>
        <w:tc>
          <w:tcPr>
            <w:tcW w:w="3488" w:type="dxa"/>
            <w:tcBorders>
              <w:top w:val="single" w:sz="4" w:space="0" w:color="auto"/>
              <w:left w:val="single" w:sz="4" w:space="0" w:color="auto"/>
              <w:bottom w:val="single" w:sz="4" w:space="0" w:color="auto"/>
              <w:right w:val="single" w:sz="4" w:space="0" w:color="auto"/>
            </w:tcBorders>
          </w:tcPr>
          <w:p w14:paraId="40946D1F" w14:textId="77777777" w:rsidR="00D33AEF" w:rsidRPr="00D33AEF" w:rsidRDefault="00D33AEF" w:rsidP="00D33AEF">
            <w:pPr>
              <w:pStyle w:val="ARCtableText"/>
              <w:rPr>
                <w:rFonts w:asciiTheme="minorHAnsi" w:hAnsiTheme="minorHAnsi"/>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92B0C31" w14:textId="77777777" w:rsidR="00D33AEF" w:rsidRPr="00D33AEF" w:rsidRDefault="00D33AEF" w:rsidP="00D33AEF">
            <w:pPr>
              <w:pStyle w:val="ARCtableText"/>
              <w:rPr>
                <w:rFonts w:asciiTheme="minorHAnsi" w:hAnsiTheme="minorHAnsi"/>
                <w:sz w:val="24"/>
                <w:szCs w:val="24"/>
              </w:rPr>
            </w:pPr>
          </w:p>
        </w:tc>
        <w:tc>
          <w:tcPr>
            <w:tcW w:w="3544" w:type="dxa"/>
            <w:tcBorders>
              <w:top w:val="single" w:sz="4" w:space="0" w:color="auto"/>
              <w:left w:val="single" w:sz="4" w:space="0" w:color="auto"/>
              <w:bottom w:val="single" w:sz="4" w:space="0" w:color="auto"/>
              <w:right w:val="single" w:sz="4" w:space="0" w:color="auto"/>
            </w:tcBorders>
          </w:tcPr>
          <w:p w14:paraId="237F63AF" w14:textId="77777777" w:rsidR="00D33AEF" w:rsidRPr="00D33AEF" w:rsidRDefault="00D33AEF" w:rsidP="00D33AEF">
            <w:pPr>
              <w:pStyle w:val="ARCtableText"/>
              <w:rPr>
                <w:rFonts w:asciiTheme="minorHAnsi" w:hAnsiTheme="minorHAnsi"/>
                <w:sz w:val="24"/>
                <w:szCs w:val="24"/>
              </w:rPr>
            </w:pPr>
          </w:p>
        </w:tc>
      </w:tr>
      <w:tr w:rsidR="005D3220" w:rsidRPr="00A65ED2" w14:paraId="4F2CC6C4" w14:textId="77777777" w:rsidTr="00F5384A">
        <w:trPr>
          <w:trHeight w:val="1010"/>
        </w:trPr>
        <w:tc>
          <w:tcPr>
            <w:tcW w:w="3595" w:type="dxa"/>
            <w:tcBorders>
              <w:top w:val="single" w:sz="4" w:space="0" w:color="auto"/>
              <w:left w:val="single" w:sz="4" w:space="0" w:color="auto"/>
              <w:bottom w:val="single" w:sz="4" w:space="0" w:color="auto"/>
              <w:right w:val="single" w:sz="4" w:space="0" w:color="auto"/>
            </w:tcBorders>
          </w:tcPr>
          <w:p w14:paraId="369D191C" w14:textId="77777777" w:rsidR="00D33AEF" w:rsidRDefault="00D33AEF" w:rsidP="00D33AEF">
            <w:pPr>
              <w:pStyle w:val="ARCtableTextHead"/>
              <w:rPr>
                <w:rFonts w:asciiTheme="minorHAnsi" w:hAnsiTheme="minorHAnsi"/>
                <w:sz w:val="24"/>
                <w:szCs w:val="24"/>
              </w:rPr>
            </w:pPr>
            <w:r w:rsidRPr="00D33AEF">
              <w:rPr>
                <w:rFonts w:asciiTheme="minorHAnsi" w:hAnsiTheme="minorHAnsi"/>
                <w:sz w:val="24"/>
                <w:szCs w:val="24"/>
              </w:rPr>
              <w:t>Regional legal instruments</w:t>
            </w:r>
          </w:p>
          <w:p w14:paraId="7C8399DF" w14:textId="77777777" w:rsidR="00FA6E8E" w:rsidRDefault="00FA6E8E" w:rsidP="00D33AEF">
            <w:pPr>
              <w:pStyle w:val="ARCtableTextHead"/>
              <w:rPr>
                <w:rFonts w:asciiTheme="minorHAnsi" w:hAnsiTheme="minorHAnsi"/>
                <w:sz w:val="24"/>
                <w:szCs w:val="24"/>
              </w:rPr>
            </w:pPr>
          </w:p>
          <w:p w14:paraId="07E133DF" w14:textId="77777777" w:rsidR="00FA6E8E" w:rsidRPr="00D33AEF" w:rsidRDefault="00FA6E8E" w:rsidP="00D33AEF">
            <w:pPr>
              <w:pStyle w:val="ARCtableTextHead"/>
              <w:rPr>
                <w:rFonts w:asciiTheme="minorHAnsi" w:hAnsiTheme="minorHAnsi"/>
                <w:sz w:val="24"/>
                <w:szCs w:val="24"/>
              </w:rPr>
            </w:pPr>
          </w:p>
        </w:tc>
        <w:tc>
          <w:tcPr>
            <w:tcW w:w="3488" w:type="dxa"/>
            <w:tcBorders>
              <w:top w:val="single" w:sz="4" w:space="0" w:color="auto"/>
              <w:left w:val="single" w:sz="4" w:space="0" w:color="auto"/>
              <w:bottom w:val="single" w:sz="4" w:space="0" w:color="auto"/>
              <w:right w:val="single" w:sz="4" w:space="0" w:color="auto"/>
            </w:tcBorders>
          </w:tcPr>
          <w:p w14:paraId="658FAE41" w14:textId="77777777" w:rsidR="00D33AEF" w:rsidRPr="00D33AEF" w:rsidRDefault="00D33AEF" w:rsidP="00D33AEF">
            <w:pPr>
              <w:pStyle w:val="ARCtableText"/>
              <w:rPr>
                <w:rFonts w:asciiTheme="minorHAnsi" w:hAnsiTheme="minorHAnsi"/>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41CCEF3" w14:textId="77777777" w:rsidR="00D33AEF" w:rsidRPr="00D33AEF" w:rsidRDefault="00D33AEF" w:rsidP="00D33AEF">
            <w:pPr>
              <w:pStyle w:val="ARCtableText"/>
              <w:rPr>
                <w:rFonts w:asciiTheme="minorHAnsi" w:hAnsiTheme="minorHAnsi"/>
                <w:sz w:val="24"/>
                <w:szCs w:val="24"/>
              </w:rPr>
            </w:pPr>
          </w:p>
        </w:tc>
        <w:tc>
          <w:tcPr>
            <w:tcW w:w="3544" w:type="dxa"/>
            <w:tcBorders>
              <w:top w:val="single" w:sz="4" w:space="0" w:color="auto"/>
              <w:left w:val="single" w:sz="4" w:space="0" w:color="auto"/>
              <w:bottom w:val="single" w:sz="4" w:space="0" w:color="auto"/>
              <w:right w:val="single" w:sz="4" w:space="0" w:color="auto"/>
            </w:tcBorders>
          </w:tcPr>
          <w:p w14:paraId="703C2A39" w14:textId="77777777" w:rsidR="00D33AEF" w:rsidRPr="00D33AEF" w:rsidRDefault="00D33AEF" w:rsidP="00D33AEF">
            <w:pPr>
              <w:pStyle w:val="ARCtableText"/>
              <w:rPr>
                <w:rFonts w:asciiTheme="minorHAnsi" w:hAnsiTheme="minorHAnsi"/>
                <w:sz w:val="24"/>
                <w:szCs w:val="24"/>
              </w:rPr>
            </w:pPr>
          </w:p>
        </w:tc>
      </w:tr>
    </w:tbl>
    <w:p w14:paraId="1CEE4E05" w14:textId="60F1EA72" w:rsidR="005D3220" w:rsidRDefault="005D3220" w:rsidP="00BB657E">
      <w:pPr>
        <w:pStyle w:val="NoSpacing"/>
        <w:rPr>
          <w:lang w:val="en-GB"/>
        </w:rPr>
        <w:sectPr w:rsidR="005D3220" w:rsidSect="005D3220">
          <w:pgSz w:w="16819" w:h="11894" w:orient="landscape"/>
          <w:pgMar w:top="1134" w:right="1134" w:bottom="1134" w:left="1134" w:header="706" w:footer="706" w:gutter="0"/>
          <w:cols w:space="708"/>
          <w:titlePg/>
          <w:docGrid w:linePitch="360"/>
        </w:sectPr>
      </w:pPr>
      <w:r>
        <w:rPr>
          <w:lang w:val="en-GB"/>
        </w:rPr>
        <w:t xml:space="preserve"> </w:t>
      </w:r>
    </w:p>
    <w:p w14:paraId="3BBBF97F" w14:textId="47AFAE54" w:rsidR="00F5384A" w:rsidRDefault="00F5384A" w:rsidP="00F5384A">
      <w:pPr>
        <w:pStyle w:val="NoSpacing"/>
        <w:rPr>
          <w:lang w:val="en-GB"/>
        </w:rPr>
      </w:pPr>
      <w:r>
        <w:rPr>
          <w:lang w:val="en-GB"/>
        </w:rPr>
        <w:t>To complete this exercise, consult the following documents:</w:t>
      </w:r>
      <w:r>
        <w:rPr>
          <w:lang w:val="en-GB"/>
        </w:rPr>
        <w:br/>
      </w:r>
      <w:r>
        <w:rPr>
          <w:lang w:val="en-GB"/>
        </w:rPr>
        <w:br/>
        <w:t>1. International Legal Standards</w:t>
      </w:r>
      <w:r w:rsidR="00B732DA">
        <w:rPr>
          <w:lang w:val="en-GB"/>
        </w:rPr>
        <w:t xml:space="preserve"> on </w:t>
      </w:r>
      <w:proofErr w:type="spellStart"/>
      <w:r w:rsidR="00B732DA">
        <w:rPr>
          <w:lang w:val="en-GB"/>
        </w:rPr>
        <w:t>Handout</w:t>
      </w:r>
      <w:proofErr w:type="spellEnd"/>
      <w:r w:rsidR="00B732DA">
        <w:rPr>
          <w:lang w:val="en-GB"/>
        </w:rPr>
        <w:t xml:space="preserve"> 3</w:t>
      </w:r>
    </w:p>
    <w:p w14:paraId="355F4E0F" w14:textId="77777777" w:rsidR="00F5384A" w:rsidRDefault="00F5384A" w:rsidP="00F5384A">
      <w:pPr>
        <w:pStyle w:val="NoSpacing"/>
        <w:rPr>
          <w:lang w:val="en-GB"/>
        </w:rPr>
      </w:pPr>
    </w:p>
    <w:p w14:paraId="46A4C9E4" w14:textId="39BF9F03" w:rsidR="00FA6E8E" w:rsidRDefault="00F5384A" w:rsidP="00F5384A">
      <w:pPr>
        <w:pStyle w:val="NoSpacing"/>
        <w:rPr>
          <w:lang w:val="en-GB"/>
        </w:rPr>
      </w:pPr>
      <w:r>
        <w:rPr>
          <w:lang w:val="en-GB"/>
        </w:rPr>
        <w:t xml:space="preserve">2. Convention on the Rights of the Child </w:t>
      </w:r>
      <w:r w:rsidR="00B732DA">
        <w:rPr>
          <w:lang w:val="en-GB"/>
        </w:rPr>
        <w:t xml:space="preserve">on </w:t>
      </w:r>
      <w:proofErr w:type="spellStart"/>
      <w:r w:rsidR="00B732DA">
        <w:rPr>
          <w:lang w:val="en-GB"/>
        </w:rPr>
        <w:t>Handout</w:t>
      </w:r>
      <w:proofErr w:type="spellEnd"/>
      <w:r w:rsidR="00B732DA">
        <w:rPr>
          <w:lang w:val="en-GB"/>
        </w:rPr>
        <w:t xml:space="preserve"> 4</w:t>
      </w:r>
      <w:r>
        <w:rPr>
          <w:lang w:val="en-GB"/>
        </w:rPr>
        <w:br w:type="page"/>
      </w:r>
    </w:p>
    <w:p w14:paraId="48584263" w14:textId="0F2A1BE5" w:rsidR="001231FD" w:rsidRPr="001231FD" w:rsidRDefault="006A7C73" w:rsidP="001231FD">
      <w:pPr>
        <w:pStyle w:val="NoSpacing"/>
        <w:rPr>
          <w:rFonts w:asciiTheme="majorHAnsi" w:hAnsiTheme="majorHAnsi"/>
          <w:b/>
        </w:rPr>
      </w:pPr>
      <w:r>
        <w:rPr>
          <w:rFonts w:asciiTheme="majorHAnsi" w:hAnsiTheme="majorHAnsi"/>
          <w:b/>
        </w:rPr>
        <w:t>HANDOUT 3</w:t>
      </w:r>
    </w:p>
    <w:p w14:paraId="3BA1CF1B" w14:textId="77777777" w:rsidR="00FA6E8E" w:rsidRDefault="00FA6E8E" w:rsidP="00FA6E8E">
      <w:pPr>
        <w:pStyle w:val="Heading4"/>
      </w:pPr>
      <w:r>
        <w:rPr>
          <w:color w:val="C0504D" w:themeColor="accent2"/>
        </w:rPr>
        <w:t>INTERNATIONAL LEGAL STANDARDS</w:t>
      </w:r>
      <w:r w:rsidRPr="00FA6E8E">
        <w:t xml:space="preserve"> </w:t>
      </w:r>
    </w:p>
    <w:p w14:paraId="7F988172" w14:textId="731E92A4" w:rsidR="00203653" w:rsidRDefault="00FA6E8E" w:rsidP="00203653">
      <w:pPr>
        <w:pStyle w:val="NoSpacing"/>
        <w:rPr>
          <w:b/>
          <w:lang w:val="en-GB"/>
        </w:rPr>
      </w:pPr>
      <w:r w:rsidRPr="00FA6E8E">
        <w:br/>
      </w:r>
      <w:r w:rsidR="00203653" w:rsidRPr="00FA6E8E">
        <w:rPr>
          <w:b/>
          <w:lang w:val="en-GB"/>
        </w:rPr>
        <w:t>Convention relating to the status of refugees, 1951 and 1967 protocol relating to the status of refugees</w:t>
      </w:r>
    </w:p>
    <w:p w14:paraId="76EC89C6" w14:textId="77777777" w:rsidR="00203653" w:rsidRDefault="00203653" w:rsidP="00203653">
      <w:pPr>
        <w:pStyle w:val="NoSpacing"/>
        <w:rPr>
          <w:rFonts w:asciiTheme="minorHAnsi" w:hAnsiTheme="minorHAnsi"/>
          <w:lang w:val="en-GB"/>
        </w:rPr>
      </w:pPr>
    </w:p>
    <w:p w14:paraId="1E1DBC45" w14:textId="18AAFFA8" w:rsidR="00203653" w:rsidRPr="00203653" w:rsidRDefault="00203653" w:rsidP="00203653">
      <w:pPr>
        <w:pStyle w:val="NoSpacing"/>
        <w:rPr>
          <w:rFonts w:asciiTheme="minorHAnsi" w:hAnsiTheme="minorHAnsi"/>
          <w:color w:val="000000"/>
          <w:lang w:val="en-GB"/>
        </w:rPr>
      </w:pPr>
      <w:r w:rsidRPr="00203653">
        <w:rPr>
          <w:rFonts w:asciiTheme="minorHAnsi" w:hAnsiTheme="minorHAnsi"/>
          <w:lang w:val="en-GB"/>
        </w:rPr>
        <w:t xml:space="preserve">The 1951 Convention relating to the Status of Refugees and its 1967 Protocol (“the 1951 Convention”) </w:t>
      </w:r>
      <w:r w:rsidRPr="00203653">
        <w:rPr>
          <w:rFonts w:asciiTheme="minorHAnsi" w:hAnsiTheme="minorHAnsi"/>
          <w:color w:val="000000"/>
          <w:lang w:val="en-GB"/>
        </w:rPr>
        <w:t>are applicable to all persons who meet the criteria of a “refugee”, this includes both adults and children. The</w:t>
      </w:r>
      <w:r w:rsidRPr="00203653">
        <w:rPr>
          <w:rFonts w:asciiTheme="minorHAnsi" w:hAnsiTheme="minorHAnsi"/>
          <w:lang w:val="en-GB"/>
        </w:rPr>
        <w:t xml:space="preserve"> 1951 Convention</w:t>
      </w:r>
      <w:r w:rsidRPr="00203653">
        <w:rPr>
          <w:rFonts w:asciiTheme="minorHAnsi" w:hAnsiTheme="minorHAnsi"/>
          <w:color w:val="000000"/>
          <w:lang w:val="en-GB"/>
        </w:rPr>
        <w:t xml:space="preserve"> </w:t>
      </w:r>
      <w:r w:rsidRPr="00203653">
        <w:rPr>
          <w:rFonts w:asciiTheme="minorHAnsi" w:hAnsiTheme="minorHAnsi"/>
          <w:lang w:val="en-GB"/>
        </w:rPr>
        <w:t>specifies the rights and duties of refugees and asylum seekers regardless of their age.</w:t>
      </w:r>
    </w:p>
    <w:p w14:paraId="75CC5ACF" w14:textId="77777777" w:rsidR="00203653" w:rsidRPr="00203653" w:rsidRDefault="00203653" w:rsidP="00203653">
      <w:pPr>
        <w:widowControl w:val="0"/>
        <w:autoSpaceDE w:val="0"/>
        <w:autoSpaceDN w:val="0"/>
        <w:adjustRightInd w:val="0"/>
        <w:jc w:val="both"/>
        <w:rPr>
          <w:rFonts w:asciiTheme="minorHAnsi" w:hAnsiTheme="minorHAnsi"/>
          <w:lang w:val="en-GB"/>
        </w:rPr>
      </w:pPr>
    </w:p>
    <w:p w14:paraId="3BC4BCCC" w14:textId="77777777" w:rsidR="00203653" w:rsidRPr="00203653" w:rsidRDefault="00203653" w:rsidP="00203653">
      <w:pPr>
        <w:widowControl w:val="0"/>
        <w:autoSpaceDE w:val="0"/>
        <w:autoSpaceDN w:val="0"/>
        <w:adjustRightInd w:val="0"/>
        <w:jc w:val="both"/>
        <w:rPr>
          <w:rFonts w:asciiTheme="minorHAnsi" w:hAnsiTheme="minorHAnsi"/>
          <w:lang w:val="en-GB"/>
        </w:rPr>
      </w:pPr>
      <w:r w:rsidRPr="00203653">
        <w:rPr>
          <w:rFonts w:asciiTheme="minorHAnsi" w:hAnsiTheme="minorHAnsi"/>
          <w:lang w:val="en-GB"/>
        </w:rPr>
        <w:t>The 1951 Convention states</w:t>
      </w:r>
      <w:r w:rsidRPr="00203653">
        <w:rPr>
          <w:rFonts w:asciiTheme="minorHAnsi" w:hAnsiTheme="minorHAnsi"/>
          <w:i/>
          <w:lang w:val="en-GB"/>
        </w:rPr>
        <w:t xml:space="preserve"> inter alia</w:t>
      </w:r>
      <w:r w:rsidRPr="00203653">
        <w:rPr>
          <w:rFonts w:asciiTheme="minorHAnsi" w:hAnsiTheme="minorHAnsi"/>
          <w:lang w:val="en-GB"/>
        </w:rPr>
        <w:t xml:space="preserve"> that:</w:t>
      </w:r>
    </w:p>
    <w:p w14:paraId="058BB2DB" w14:textId="77777777" w:rsidR="00203653" w:rsidRPr="00203653" w:rsidRDefault="00203653" w:rsidP="00203653">
      <w:pPr>
        <w:widowControl w:val="0"/>
        <w:autoSpaceDE w:val="0"/>
        <w:autoSpaceDN w:val="0"/>
        <w:adjustRightInd w:val="0"/>
        <w:jc w:val="both"/>
        <w:rPr>
          <w:rFonts w:asciiTheme="minorHAnsi" w:hAnsiTheme="minorHAnsi"/>
          <w:lang w:val="en-GB"/>
        </w:rPr>
      </w:pPr>
    </w:p>
    <w:p w14:paraId="5B593FBE" w14:textId="77777777" w:rsidR="00203653" w:rsidRPr="00203653" w:rsidRDefault="00203653" w:rsidP="00A749F9">
      <w:pPr>
        <w:pStyle w:val="ListParagraph"/>
        <w:widowControl w:val="0"/>
        <w:numPr>
          <w:ilvl w:val="0"/>
          <w:numId w:val="39"/>
        </w:numPr>
        <w:autoSpaceDE w:val="0"/>
        <w:autoSpaceDN w:val="0"/>
        <w:adjustRightInd w:val="0"/>
        <w:spacing w:line="240" w:lineRule="auto"/>
        <w:jc w:val="both"/>
        <w:rPr>
          <w:rFonts w:asciiTheme="minorHAnsi" w:hAnsiTheme="minorHAnsi"/>
        </w:rPr>
      </w:pPr>
      <w:r w:rsidRPr="00203653">
        <w:rPr>
          <w:rFonts w:asciiTheme="minorHAnsi" w:hAnsiTheme="minorHAnsi"/>
        </w:rPr>
        <w:t>A person who has a "well-founded fear of being persecuted" for one of the stated 5 reasons and has crossed an international border is a "refugee";</w:t>
      </w:r>
    </w:p>
    <w:p w14:paraId="09EF411B" w14:textId="77777777" w:rsidR="00203653" w:rsidRPr="00203653" w:rsidRDefault="00203653" w:rsidP="00A749F9">
      <w:pPr>
        <w:pStyle w:val="ListParagraph"/>
        <w:widowControl w:val="0"/>
        <w:numPr>
          <w:ilvl w:val="0"/>
          <w:numId w:val="39"/>
        </w:numPr>
        <w:autoSpaceDE w:val="0"/>
        <w:autoSpaceDN w:val="0"/>
        <w:adjustRightInd w:val="0"/>
        <w:spacing w:line="240" w:lineRule="auto"/>
        <w:jc w:val="both"/>
        <w:rPr>
          <w:rFonts w:asciiTheme="minorHAnsi" w:hAnsiTheme="minorHAnsi"/>
        </w:rPr>
      </w:pPr>
      <w:r w:rsidRPr="00203653">
        <w:rPr>
          <w:rFonts w:asciiTheme="minorHAnsi" w:hAnsiTheme="minorHAnsi"/>
        </w:rPr>
        <w:t xml:space="preserve">A person who holds refugee status cannot be </w:t>
      </w:r>
      <w:proofErr w:type="spellStart"/>
      <w:r w:rsidRPr="00203653">
        <w:rPr>
          <w:rFonts w:asciiTheme="minorHAnsi" w:hAnsiTheme="minorHAnsi"/>
          <w:i/>
        </w:rPr>
        <w:t>refouled</w:t>
      </w:r>
      <w:proofErr w:type="spellEnd"/>
      <w:r w:rsidRPr="00203653">
        <w:rPr>
          <w:rFonts w:asciiTheme="minorHAnsi" w:hAnsiTheme="minorHAnsi"/>
          <w:i/>
        </w:rPr>
        <w:t xml:space="preserve"> </w:t>
      </w:r>
      <w:r w:rsidRPr="00203653">
        <w:rPr>
          <w:rFonts w:asciiTheme="minorHAnsi" w:hAnsiTheme="minorHAnsi"/>
        </w:rPr>
        <w:t xml:space="preserve">(forcibly returned to places where their lives or freedoms could be threatened- see below for a detailed explanation), and; </w:t>
      </w:r>
    </w:p>
    <w:p w14:paraId="3AA15D8F" w14:textId="77777777" w:rsidR="00203653" w:rsidRPr="00203653" w:rsidRDefault="00203653" w:rsidP="00A749F9">
      <w:pPr>
        <w:pStyle w:val="ListParagraph"/>
        <w:widowControl w:val="0"/>
        <w:numPr>
          <w:ilvl w:val="0"/>
          <w:numId w:val="39"/>
        </w:numPr>
        <w:autoSpaceDE w:val="0"/>
        <w:autoSpaceDN w:val="0"/>
        <w:adjustRightInd w:val="0"/>
        <w:spacing w:line="240" w:lineRule="auto"/>
        <w:jc w:val="both"/>
        <w:rPr>
          <w:rFonts w:asciiTheme="minorHAnsi" w:hAnsiTheme="minorHAnsi"/>
        </w:rPr>
      </w:pPr>
      <w:r w:rsidRPr="00203653">
        <w:rPr>
          <w:rFonts w:asciiTheme="minorHAnsi" w:hAnsiTheme="minorHAnsi"/>
        </w:rPr>
        <w:t xml:space="preserve">The provisions of the Convention should be applied without discrimination as to race, religion or country of origin for both refugee children and adults. </w:t>
      </w:r>
    </w:p>
    <w:p w14:paraId="5B8F0BFE" w14:textId="77777777" w:rsidR="00203653" w:rsidRPr="00203653" w:rsidRDefault="00203653" w:rsidP="00203653">
      <w:pPr>
        <w:pStyle w:val="NoSpacing"/>
        <w:rPr>
          <w:rFonts w:asciiTheme="minorHAnsi" w:hAnsiTheme="minorHAnsi"/>
          <w:color w:val="000000"/>
          <w:lang w:val="en-GB"/>
        </w:rPr>
      </w:pPr>
      <w:r w:rsidRPr="00203653">
        <w:rPr>
          <w:rFonts w:asciiTheme="minorHAnsi" w:hAnsiTheme="minorHAnsi"/>
          <w:color w:val="000000"/>
          <w:lang w:val="en-GB"/>
        </w:rPr>
        <w:t> </w:t>
      </w:r>
    </w:p>
    <w:p w14:paraId="19CBEF56" w14:textId="77777777" w:rsidR="00203653" w:rsidRPr="00203653" w:rsidRDefault="00203653" w:rsidP="00203653">
      <w:pPr>
        <w:pStyle w:val="NoSpacing"/>
        <w:rPr>
          <w:rFonts w:asciiTheme="minorHAnsi" w:hAnsiTheme="minorHAnsi"/>
          <w:lang w:val="en-GB"/>
        </w:rPr>
      </w:pPr>
      <w:r w:rsidRPr="00203653">
        <w:rPr>
          <w:rFonts w:asciiTheme="minorHAnsi" w:hAnsiTheme="minorHAnsi"/>
          <w:lang w:val="en-GB"/>
        </w:rPr>
        <w:t>As a result of having been granted the status of refugee, refugee children benefit from the rights afforded to all refugees as outlined in the various international refugee instruments, and national laws.</w:t>
      </w:r>
    </w:p>
    <w:p w14:paraId="3FA96479" w14:textId="77777777" w:rsidR="00203653" w:rsidRPr="00203653" w:rsidRDefault="00203653" w:rsidP="00203653">
      <w:pPr>
        <w:pStyle w:val="NoSpacing"/>
        <w:rPr>
          <w:rFonts w:asciiTheme="minorHAnsi" w:hAnsiTheme="minorHAnsi"/>
          <w:lang w:val="en-GB"/>
        </w:rPr>
      </w:pPr>
    </w:p>
    <w:p w14:paraId="60805291" w14:textId="77777777" w:rsidR="00203653" w:rsidRPr="00203653" w:rsidRDefault="00203653" w:rsidP="00203653">
      <w:pPr>
        <w:pStyle w:val="NoSpacing"/>
        <w:rPr>
          <w:rFonts w:asciiTheme="minorHAnsi" w:hAnsiTheme="minorHAnsi"/>
          <w:b/>
          <w:lang w:val="en-GB"/>
        </w:rPr>
      </w:pPr>
      <w:r w:rsidRPr="00203653">
        <w:rPr>
          <w:rFonts w:asciiTheme="minorHAnsi" w:hAnsiTheme="minorHAnsi"/>
          <w:b/>
          <w:lang w:val="en-GB"/>
        </w:rPr>
        <w:t>Convention relating to the status of refugees, 1951</w:t>
      </w:r>
    </w:p>
    <w:p w14:paraId="35EC71FF" w14:textId="77777777" w:rsidR="00203653" w:rsidRPr="00203653" w:rsidRDefault="00203653" w:rsidP="00203653">
      <w:pPr>
        <w:pStyle w:val="NoSpacing"/>
        <w:rPr>
          <w:rFonts w:asciiTheme="minorHAnsi" w:hAnsiTheme="minorHAnsi"/>
          <w:lang w:val="en-GB"/>
        </w:rPr>
      </w:pPr>
    </w:p>
    <w:p w14:paraId="4ADE1E00" w14:textId="77777777" w:rsidR="00203653" w:rsidRPr="00203653" w:rsidRDefault="00203653" w:rsidP="00203653">
      <w:pPr>
        <w:pStyle w:val="NoSpacing"/>
        <w:rPr>
          <w:rFonts w:asciiTheme="minorHAnsi" w:hAnsiTheme="minorHAnsi"/>
          <w:lang w:val="en-GB"/>
        </w:rPr>
      </w:pPr>
      <w:r w:rsidRPr="00203653">
        <w:rPr>
          <w:rFonts w:asciiTheme="minorHAnsi" w:hAnsiTheme="minorHAnsi"/>
          <w:lang w:val="en-GB"/>
        </w:rPr>
        <w:t xml:space="preserve">Article 2 </w:t>
      </w:r>
    </w:p>
    <w:p w14:paraId="4631C216" w14:textId="77777777" w:rsidR="00203653" w:rsidRPr="00203653" w:rsidRDefault="00203653" w:rsidP="00203653">
      <w:pPr>
        <w:pStyle w:val="NoSpacing"/>
        <w:rPr>
          <w:rFonts w:asciiTheme="minorHAnsi" w:hAnsiTheme="minorHAnsi"/>
          <w:lang w:val="en-GB"/>
        </w:rPr>
      </w:pPr>
      <w:r w:rsidRPr="00203653">
        <w:rPr>
          <w:rFonts w:asciiTheme="minorHAnsi" w:hAnsiTheme="minorHAnsi"/>
          <w:lang w:val="en-GB"/>
        </w:rPr>
        <w:t xml:space="preserve">General obligations </w:t>
      </w:r>
    </w:p>
    <w:p w14:paraId="7DEFA8E5" w14:textId="77777777" w:rsidR="00203653" w:rsidRPr="00203653" w:rsidRDefault="00203653" w:rsidP="00203653">
      <w:pPr>
        <w:pStyle w:val="NoSpacing"/>
        <w:rPr>
          <w:rFonts w:asciiTheme="minorHAnsi" w:hAnsiTheme="minorHAnsi"/>
          <w:lang w:val="en-GB"/>
        </w:rPr>
      </w:pPr>
      <w:r w:rsidRPr="00203653">
        <w:rPr>
          <w:rFonts w:asciiTheme="minorHAnsi" w:hAnsiTheme="minorHAnsi"/>
          <w:lang w:val="en-GB"/>
        </w:rPr>
        <w:t>Every refugee has duties to the country in which he finds himself, which require in particular that he conform to its laws and regulations as well as to measures taken for the maintenance of public order.</w:t>
      </w:r>
    </w:p>
    <w:p w14:paraId="6E2F5066" w14:textId="77777777" w:rsidR="00203653" w:rsidRPr="00203653" w:rsidRDefault="00203653" w:rsidP="00203653">
      <w:pPr>
        <w:pStyle w:val="NoSpacing"/>
        <w:rPr>
          <w:rFonts w:asciiTheme="minorHAnsi" w:hAnsiTheme="minorHAnsi"/>
          <w:lang w:val="en-GB"/>
        </w:rPr>
      </w:pPr>
    </w:p>
    <w:p w14:paraId="282C58F6" w14:textId="77777777" w:rsidR="00203653" w:rsidRPr="00203653" w:rsidRDefault="00203653" w:rsidP="00203653">
      <w:pPr>
        <w:pStyle w:val="NoSpacing"/>
        <w:rPr>
          <w:rFonts w:asciiTheme="minorHAnsi" w:hAnsiTheme="minorHAnsi"/>
          <w:lang w:val="en-GB" w:eastAsia="ja-JP"/>
        </w:rPr>
      </w:pPr>
      <w:r w:rsidRPr="00203653">
        <w:rPr>
          <w:rFonts w:asciiTheme="minorHAnsi" w:hAnsiTheme="minorHAnsi" w:cs="Calibri"/>
          <w:lang w:val="en-GB" w:eastAsia="ja-JP"/>
        </w:rPr>
        <w:t>Please note that child rights recognized in the CRC are fully applicable for refugee children as per Article 2</w:t>
      </w:r>
      <w:r w:rsidRPr="00203653">
        <w:rPr>
          <w:rFonts w:asciiTheme="minorHAnsi" w:hAnsiTheme="minorHAnsi"/>
          <w:lang w:val="en-GB" w:eastAsia="ja-JP"/>
        </w:rPr>
        <w:t xml:space="preserve"> </w:t>
      </w:r>
    </w:p>
    <w:p w14:paraId="485D8B3E" w14:textId="77777777" w:rsidR="00203653" w:rsidRPr="00203653" w:rsidRDefault="00203653" w:rsidP="00203653">
      <w:pPr>
        <w:pStyle w:val="NoSpacing"/>
        <w:rPr>
          <w:rFonts w:asciiTheme="minorHAnsi" w:hAnsiTheme="minorHAnsi"/>
          <w:lang w:val="en-GB"/>
        </w:rPr>
      </w:pPr>
      <w:r w:rsidRPr="00203653">
        <w:rPr>
          <w:rFonts w:asciiTheme="minorHAnsi" w:hAnsiTheme="minorHAnsi"/>
          <w:lang w:val="en-GB" w:eastAsia="ja-JP"/>
        </w:rPr>
        <w:t>“…</w:t>
      </w:r>
      <w:proofErr w:type="gramStart"/>
      <w:r w:rsidRPr="00203653">
        <w:rPr>
          <w:rFonts w:asciiTheme="minorHAnsi" w:hAnsiTheme="minorHAnsi" w:cs="Calibri"/>
          <w:lang w:val="en-GB" w:eastAsia="ja-JP"/>
        </w:rPr>
        <w:t>rights</w:t>
      </w:r>
      <w:proofErr w:type="gramEnd"/>
      <w:r w:rsidRPr="00203653">
        <w:rPr>
          <w:rFonts w:asciiTheme="minorHAnsi" w:hAnsiTheme="minorHAnsi" w:cs="Calibri"/>
          <w:lang w:val="en-GB" w:eastAsia="ja-JP"/>
        </w:rPr>
        <w:t xml:space="preserve"> set forth in the present Convention to each child within their jurisdiction without discrimination of any kind, irrespective of the child's or his or her parent's or legal guardian's race, colour, sex, language, religion, political or other opinion, national, ethnic or social origin, property, disability, birth or other status.”</w:t>
      </w:r>
    </w:p>
    <w:p w14:paraId="47B39401" w14:textId="77777777" w:rsidR="00203653" w:rsidRPr="00203653" w:rsidRDefault="00203653" w:rsidP="00203653">
      <w:pPr>
        <w:pStyle w:val="NoSpacing"/>
        <w:rPr>
          <w:rFonts w:asciiTheme="minorHAnsi" w:hAnsiTheme="minorHAnsi"/>
          <w:lang w:val="en-GB"/>
        </w:rPr>
      </w:pPr>
    </w:p>
    <w:p w14:paraId="4F41B2F8" w14:textId="77777777" w:rsidR="00203653" w:rsidRPr="00203653" w:rsidRDefault="00203653" w:rsidP="00203653">
      <w:pPr>
        <w:pStyle w:val="NoSpacing"/>
        <w:rPr>
          <w:rFonts w:asciiTheme="minorHAnsi" w:hAnsiTheme="minorHAnsi"/>
          <w:lang w:val="en-GB"/>
        </w:rPr>
      </w:pPr>
      <w:r w:rsidRPr="00203653">
        <w:rPr>
          <w:rFonts w:asciiTheme="minorHAnsi" w:hAnsiTheme="minorHAnsi"/>
          <w:lang w:val="en-GB"/>
        </w:rPr>
        <w:t xml:space="preserve">Article 22 </w:t>
      </w:r>
    </w:p>
    <w:p w14:paraId="267BAE4F" w14:textId="77777777" w:rsidR="00203653" w:rsidRPr="00203653" w:rsidRDefault="00203653" w:rsidP="00203653">
      <w:pPr>
        <w:pStyle w:val="NoSpacing"/>
        <w:rPr>
          <w:rFonts w:asciiTheme="minorHAnsi" w:hAnsiTheme="minorHAnsi"/>
          <w:lang w:val="en-GB"/>
        </w:rPr>
      </w:pPr>
      <w:r w:rsidRPr="00203653">
        <w:rPr>
          <w:rFonts w:asciiTheme="minorHAnsi" w:hAnsiTheme="minorHAnsi"/>
          <w:lang w:val="en-GB"/>
        </w:rPr>
        <w:t xml:space="preserve">Public education </w:t>
      </w:r>
    </w:p>
    <w:p w14:paraId="71DADAD9" w14:textId="77777777" w:rsidR="00203653" w:rsidRPr="00203653" w:rsidRDefault="00203653" w:rsidP="00203653">
      <w:pPr>
        <w:pStyle w:val="NoSpacing"/>
        <w:rPr>
          <w:rFonts w:asciiTheme="minorHAnsi" w:hAnsiTheme="minorHAnsi"/>
          <w:lang w:val="en-GB"/>
        </w:rPr>
      </w:pPr>
      <w:r w:rsidRPr="00203653">
        <w:rPr>
          <w:rStyle w:val="ARCemphasis"/>
          <w:rFonts w:asciiTheme="minorHAnsi" w:hAnsiTheme="minorHAnsi"/>
          <w:lang w:val="en-GB"/>
        </w:rPr>
        <w:t>1</w:t>
      </w:r>
      <w:r w:rsidRPr="00203653">
        <w:rPr>
          <w:rFonts w:asciiTheme="minorHAnsi" w:hAnsiTheme="minorHAnsi"/>
          <w:lang w:val="en-GB"/>
        </w:rPr>
        <w:t xml:space="preserve"> The Contracting States shall accord to refugees the same treatment as is accorded to nationals with respect to elementary education.</w:t>
      </w:r>
    </w:p>
    <w:p w14:paraId="740AA1FA" w14:textId="77777777" w:rsidR="00203653" w:rsidRPr="00203653" w:rsidRDefault="00203653" w:rsidP="00203653">
      <w:pPr>
        <w:pStyle w:val="NoSpacing"/>
        <w:rPr>
          <w:rFonts w:asciiTheme="minorHAnsi" w:hAnsiTheme="minorHAnsi"/>
          <w:lang w:val="en-GB"/>
        </w:rPr>
      </w:pPr>
      <w:r w:rsidRPr="00203653">
        <w:rPr>
          <w:rStyle w:val="ARCemphasis"/>
          <w:rFonts w:asciiTheme="minorHAnsi" w:hAnsiTheme="minorHAnsi"/>
          <w:lang w:val="en-GB"/>
        </w:rPr>
        <w:t>2</w:t>
      </w:r>
      <w:r w:rsidRPr="00203653">
        <w:rPr>
          <w:rFonts w:asciiTheme="minorHAnsi" w:hAnsiTheme="minorHAnsi"/>
          <w:lang w:val="en-GB"/>
        </w:rPr>
        <w:t xml:space="preserve"> The Contracting States shall accord to refugees treatment as favourable as possible, and, in any event, not less favourable than that accorded to aliens generally in the same circumstances, with respect to education other than elementary education and, in particular, as regards access to studies, the recognition of foreign school certificates, diplomas and degrees, the remission of fees and charges and the award of scholarships.</w:t>
      </w:r>
    </w:p>
    <w:p w14:paraId="56F4EA6E" w14:textId="77777777" w:rsidR="00203653" w:rsidRPr="00203653" w:rsidRDefault="00203653" w:rsidP="00203653">
      <w:pPr>
        <w:pStyle w:val="NoSpacing"/>
        <w:rPr>
          <w:rFonts w:asciiTheme="minorHAnsi" w:hAnsiTheme="minorHAnsi"/>
          <w:lang w:val="en-GB"/>
        </w:rPr>
      </w:pPr>
      <w:r w:rsidRPr="00203653">
        <w:rPr>
          <w:rFonts w:asciiTheme="minorHAnsi" w:hAnsiTheme="minorHAnsi"/>
          <w:lang w:val="en-GB"/>
        </w:rPr>
        <w:t xml:space="preserve">(The Convention does not explicitly refer to the detention of refugees and asylum seekers, it nevertheless provides, in its Article 31, that refugees should not be detained simply on account of their illegal entry or presence in a State. It adds that </w:t>
      </w:r>
      <w:r w:rsidRPr="00203653">
        <w:rPr>
          <w:rStyle w:val="ARCquote-pubs"/>
          <w:rFonts w:asciiTheme="minorHAnsi" w:eastAsiaTheme="majorEastAsia" w:hAnsiTheme="minorHAnsi"/>
          <w:lang w:val="en-GB"/>
        </w:rPr>
        <w:t>‘States shall not apply to the movements of such refugees restrictions other than those which are necessary and such restrictions shall only be applied until their status in the country is regularised or they obtain admission into another country.’)</w:t>
      </w:r>
    </w:p>
    <w:p w14:paraId="6EC01CC4" w14:textId="77777777" w:rsidR="00FA6E8E" w:rsidRPr="00203653" w:rsidRDefault="00FA6E8E" w:rsidP="00FA6E8E">
      <w:pPr>
        <w:pStyle w:val="NoSpacing"/>
        <w:rPr>
          <w:rFonts w:asciiTheme="minorHAnsi" w:hAnsiTheme="minorHAnsi"/>
          <w:lang w:val="en-GB"/>
        </w:rPr>
      </w:pPr>
    </w:p>
    <w:p w14:paraId="21EA433B" w14:textId="77777777" w:rsidR="00FA6E8E" w:rsidRPr="00FA6E8E" w:rsidRDefault="00FA6E8E" w:rsidP="00FA6E8E">
      <w:pPr>
        <w:pStyle w:val="NoSpacing"/>
        <w:rPr>
          <w:rFonts w:asciiTheme="minorHAnsi" w:hAnsiTheme="minorHAnsi"/>
          <w:b/>
          <w:lang w:val="en-GB"/>
        </w:rPr>
      </w:pPr>
      <w:r w:rsidRPr="00FA6E8E">
        <w:rPr>
          <w:rFonts w:asciiTheme="minorHAnsi" w:hAnsiTheme="minorHAnsi"/>
          <w:b/>
          <w:lang w:val="en-GB"/>
        </w:rPr>
        <w:t>International humanitarian law</w:t>
      </w:r>
    </w:p>
    <w:p w14:paraId="5B1C6C89" w14:textId="77777777" w:rsidR="00FA6E8E" w:rsidRDefault="00FA6E8E" w:rsidP="00FA6E8E">
      <w:pPr>
        <w:pStyle w:val="NoSpacing"/>
        <w:rPr>
          <w:rFonts w:asciiTheme="minorHAnsi" w:hAnsiTheme="minorHAnsi"/>
          <w:lang w:val="en-GB"/>
        </w:rPr>
      </w:pPr>
    </w:p>
    <w:p w14:paraId="3321ECED" w14:textId="77777777" w:rsidR="00FA6E8E" w:rsidRPr="00FA6E8E" w:rsidRDefault="00FA6E8E" w:rsidP="00FA6E8E">
      <w:pPr>
        <w:pStyle w:val="NoSpacing"/>
        <w:rPr>
          <w:rFonts w:asciiTheme="minorHAnsi" w:hAnsiTheme="minorHAnsi"/>
          <w:b/>
          <w:lang w:val="en-GB"/>
        </w:rPr>
      </w:pPr>
      <w:r w:rsidRPr="00FA6E8E">
        <w:rPr>
          <w:rFonts w:asciiTheme="minorHAnsi" w:hAnsiTheme="minorHAnsi"/>
          <w:b/>
          <w:lang w:val="en-GB"/>
        </w:rPr>
        <w:t>The Geneva conventions 1 to 4, 1949</w:t>
      </w:r>
    </w:p>
    <w:p w14:paraId="6C7C9BCF" w14:textId="77777777" w:rsidR="00FA6E8E" w:rsidRDefault="00FA6E8E" w:rsidP="00FA6E8E">
      <w:pPr>
        <w:pStyle w:val="NoSpacing"/>
        <w:rPr>
          <w:rFonts w:asciiTheme="minorHAnsi" w:hAnsiTheme="minorHAnsi"/>
          <w:lang w:val="en-GB"/>
        </w:rPr>
      </w:pPr>
    </w:p>
    <w:p w14:paraId="378B064E"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The four 1949 Geneva Conventions contain a common Article 3 which obliges all parties to a non-international armed conflict, including dissident armed factions, to respect certain minimum humanitarian rules with regard to persons who are not, or are no longer, taking part in hostilities. Children are included as any other civilian under Article 3.</w:t>
      </w:r>
    </w:p>
    <w:p w14:paraId="6B7DBFBE"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Geneva convention 4, 1949</w:t>
      </w:r>
    </w:p>
    <w:p w14:paraId="5231BAF5"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Article 14</w:t>
      </w:r>
    </w:p>
    <w:p w14:paraId="58DE283D"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Paragraph 1 </w:t>
      </w:r>
      <w:proofErr w:type="gramStart"/>
      <w:r w:rsidRPr="00FA6E8E">
        <w:rPr>
          <w:rFonts w:asciiTheme="minorHAnsi" w:hAnsiTheme="minorHAnsi"/>
          <w:lang w:val="en-GB"/>
        </w:rPr>
        <w:t>states</w:t>
      </w:r>
      <w:proofErr w:type="gramEnd"/>
      <w:r w:rsidRPr="00FA6E8E">
        <w:rPr>
          <w:rFonts w:asciiTheme="minorHAnsi" w:hAnsiTheme="minorHAnsi"/>
          <w:lang w:val="en-GB"/>
        </w:rPr>
        <w:t xml:space="preserve"> that children under fifteen are to be admitted in hospital and safety zones and localities which have been established to protect the most vulnerable from the effects of war.</w:t>
      </w:r>
    </w:p>
    <w:p w14:paraId="5DBA80D4" w14:textId="03723E74" w:rsidR="00FA6E8E" w:rsidRPr="00FA6E8E" w:rsidRDefault="00FA6E8E" w:rsidP="00FA6E8E">
      <w:pPr>
        <w:pStyle w:val="NoSpacing"/>
        <w:rPr>
          <w:rFonts w:asciiTheme="minorHAnsi" w:hAnsiTheme="minorHAnsi"/>
          <w:lang w:val="en-GB"/>
        </w:rPr>
      </w:pPr>
      <w:r>
        <w:rPr>
          <w:rFonts w:asciiTheme="minorHAnsi" w:hAnsiTheme="minorHAnsi"/>
          <w:lang w:val="en-GB"/>
        </w:rPr>
        <w:br/>
      </w:r>
      <w:r w:rsidRPr="00FA6E8E">
        <w:rPr>
          <w:rFonts w:asciiTheme="minorHAnsi" w:hAnsiTheme="minorHAnsi"/>
          <w:lang w:val="en-GB"/>
        </w:rPr>
        <w:t xml:space="preserve">Article 23 </w:t>
      </w:r>
    </w:p>
    <w:p w14:paraId="56ED2898"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Paragraph 1 states that the Parties to the conflict shall permit the free passage of all consignments of essential foodstuffs, clothing and tonics intended for children under fifteen, expectant mothers and maternity cases.</w:t>
      </w:r>
    </w:p>
    <w:p w14:paraId="633B386B" w14:textId="50D28B22" w:rsidR="00FA6E8E" w:rsidRPr="00FA6E8E" w:rsidRDefault="00FA6E8E" w:rsidP="00FA6E8E">
      <w:pPr>
        <w:pStyle w:val="NoSpacing"/>
        <w:rPr>
          <w:rFonts w:asciiTheme="minorHAnsi" w:hAnsiTheme="minorHAnsi"/>
          <w:lang w:val="en-GB"/>
        </w:rPr>
      </w:pPr>
      <w:r>
        <w:rPr>
          <w:rFonts w:asciiTheme="minorHAnsi" w:hAnsiTheme="minorHAnsi"/>
          <w:lang w:val="en-GB"/>
        </w:rPr>
        <w:br/>
      </w:r>
      <w:r w:rsidRPr="00FA6E8E">
        <w:rPr>
          <w:rFonts w:asciiTheme="minorHAnsi" w:hAnsiTheme="minorHAnsi"/>
          <w:lang w:val="en-GB"/>
        </w:rPr>
        <w:t>Article 24</w:t>
      </w:r>
    </w:p>
    <w:p w14:paraId="71F03B9B"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Refers to the wellbeing of children under fifteen, who are orphaned or are separated from their families as a result of the war. The parties to the conflict are required to take the necessary measures to ensure that such children are not left to their own resources, and that their maintenance, the exercise of their religion and their education are facilitated in all circumstances. According to this Article, the education of such children is to be entrusted, as far as possible, to persons of a similar cultural tradition.</w:t>
      </w:r>
    </w:p>
    <w:p w14:paraId="282BA83D" w14:textId="38306A86" w:rsidR="00FA6E8E" w:rsidRPr="00FA6E8E" w:rsidRDefault="00FA6E8E" w:rsidP="00FA6E8E">
      <w:pPr>
        <w:pStyle w:val="NoSpacing"/>
        <w:rPr>
          <w:rFonts w:asciiTheme="minorHAnsi" w:hAnsiTheme="minorHAnsi"/>
          <w:lang w:val="en-GB"/>
        </w:rPr>
      </w:pPr>
      <w:r>
        <w:rPr>
          <w:rFonts w:asciiTheme="minorHAnsi" w:hAnsiTheme="minorHAnsi"/>
          <w:lang w:val="en-GB"/>
        </w:rPr>
        <w:br/>
      </w:r>
      <w:r w:rsidRPr="00FA6E8E">
        <w:rPr>
          <w:rFonts w:asciiTheme="minorHAnsi" w:hAnsiTheme="minorHAnsi"/>
          <w:lang w:val="en-GB"/>
        </w:rPr>
        <w:t xml:space="preserve">Article 38 </w:t>
      </w:r>
    </w:p>
    <w:p w14:paraId="2DE1FA9D"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Paragraph 5 adds that while aliens in the territory of a party to the conflict should in principle receive the same treatment as aliens in time of peace, children under fifteen years are to benefit by any referential treatment accorded to the corresponding categories of the native population</w:t>
      </w:r>
    </w:p>
    <w:p w14:paraId="51581354" w14:textId="347361FC" w:rsidR="00FA6E8E" w:rsidRPr="00FA6E8E" w:rsidRDefault="00FA6E8E" w:rsidP="00FA6E8E">
      <w:pPr>
        <w:pStyle w:val="NoSpacing"/>
        <w:rPr>
          <w:rFonts w:asciiTheme="minorHAnsi" w:hAnsiTheme="minorHAnsi"/>
          <w:lang w:val="en-GB"/>
        </w:rPr>
      </w:pPr>
      <w:r>
        <w:rPr>
          <w:rFonts w:asciiTheme="minorHAnsi" w:hAnsiTheme="minorHAnsi"/>
          <w:lang w:val="en-GB"/>
        </w:rPr>
        <w:br/>
      </w:r>
      <w:r w:rsidRPr="00FA6E8E">
        <w:rPr>
          <w:rFonts w:asciiTheme="minorHAnsi" w:hAnsiTheme="minorHAnsi"/>
          <w:lang w:val="en-GB"/>
        </w:rPr>
        <w:t>Article 50</w:t>
      </w:r>
    </w:p>
    <w:p w14:paraId="3AEA637E" w14:textId="06208EDD" w:rsidR="00FA6E8E" w:rsidRPr="00FA6E8E" w:rsidRDefault="00FA6E8E" w:rsidP="00FA6E8E">
      <w:pPr>
        <w:pStyle w:val="NoSpacing"/>
        <w:rPr>
          <w:rFonts w:asciiTheme="minorHAnsi" w:hAnsiTheme="minorHAnsi"/>
          <w:lang w:val="en-GB"/>
        </w:rPr>
      </w:pPr>
      <w:r w:rsidRPr="00FA6E8E">
        <w:rPr>
          <w:rFonts w:asciiTheme="minorHAnsi" w:hAnsiTheme="minorHAnsi"/>
          <w:lang w:val="en-GB"/>
        </w:rPr>
        <w:t>Paragraph states The Occupying Power shall, with the co-operation of the national and local authorities, facilitate the proper working of all institutions devoted to the care and education of children. The Occupying Power shall take all necessary steps to facilitate the identification of children and the registration of their parentage. It may not, in any case, change their personal status, nor enlist them in formations or organisations subordinate to it. Should the local institutions be inadequate for the purpose, the Occupying Power shall make arrangements for the maintenance and education, if possible by persons of their own nationality, language and religion, of children who are orphaned or separated from their parents as a result of the war and who cannot be adequately care d for by a near relative or friend. A special section of the Bu</w:t>
      </w:r>
      <w:r>
        <w:rPr>
          <w:rFonts w:asciiTheme="minorHAnsi" w:hAnsiTheme="minorHAnsi"/>
          <w:lang w:val="en-GB"/>
        </w:rPr>
        <w:t xml:space="preserve">reau set up in accordance with </w:t>
      </w:r>
      <w:r w:rsidRPr="00FA6E8E">
        <w:rPr>
          <w:rFonts w:asciiTheme="minorHAnsi" w:hAnsiTheme="minorHAnsi"/>
          <w:lang w:val="en-GB"/>
        </w:rPr>
        <w:t>Article 136 shall be responsible for taking all necessary steps to identify children whose identity is in doubt. Particulars of their parents or other near relatives should always be recorded if available. The Occupying Power shall not hinder the application of any preferential measures in regard to food, medical care and protection against the effects of war, which may have been adopted prior to the occupation in favour of children under fifteen years, expectant mothers, and mothers of children under seven years.</w:t>
      </w:r>
    </w:p>
    <w:p w14:paraId="4CF7BAC7" w14:textId="4982C914" w:rsidR="00FA6E8E" w:rsidRPr="00FA6E8E" w:rsidRDefault="00FA6E8E" w:rsidP="00FA6E8E">
      <w:pPr>
        <w:pStyle w:val="NoSpacing"/>
        <w:rPr>
          <w:rFonts w:asciiTheme="minorHAnsi" w:hAnsiTheme="minorHAnsi"/>
          <w:lang w:val="en-GB"/>
        </w:rPr>
      </w:pPr>
      <w:r>
        <w:rPr>
          <w:rFonts w:asciiTheme="minorHAnsi" w:hAnsiTheme="minorHAnsi"/>
          <w:lang w:val="en-GB"/>
        </w:rPr>
        <w:br/>
      </w:r>
      <w:r w:rsidRPr="00FA6E8E">
        <w:rPr>
          <w:rFonts w:asciiTheme="minorHAnsi" w:hAnsiTheme="minorHAnsi"/>
          <w:lang w:val="en-GB"/>
        </w:rPr>
        <w:t xml:space="preserve">Article 94 </w:t>
      </w:r>
    </w:p>
    <w:p w14:paraId="56C5549C"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The Detaining Power shall encourage intellectual, educational and recreational pursuits, sports and games amongst internees, whilst leaving them free to take part in them or not. It shall take all practicable measures to ensure the exercise thereof, in particular by providing suitable premises. All possible facilities shall be granted to internees to continue their studies or to take up new subjects. The education of children and young people shall be ensured; they shall be allowed to attend schools either within t he place of internment or outside.</w:t>
      </w:r>
    </w:p>
    <w:p w14:paraId="6B4BC939"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Internees shall be given opportunities for physical exercise, sports and outdoor games. For this purpose, sufficient open spaces shall be </w:t>
      </w:r>
      <w:proofErr w:type="gramStart"/>
      <w:r w:rsidRPr="00FA6E8E">
        <w:rPr>
          <w:rFonts w:asciiTheme="minorHAnsi" w:hAnsiTheme="minorHAnsi"/>
          <w:lang w:val="en-GB"/>
        </w:rPr>
        <w:t>set aside</w:t>
      </w:r>
      <w:proofErr w:type="gramEnd"/>
      <w:r w:rsidRPr="00FA6E8E">
        <w:rPr>
          <w:rFonts w:asciiTheme="minorHAnsi" w:hAnsiTheme="minorHAnsi"/>
          <w:lang w:val="en-GB"/>
        </w:rPr>
        <w:t xml:space="preserve"> in all places of internment. Special playgrounds shall be reserved for children and young people.</w:t>
      </w:r>
    </w:p>
    <w:p w14:paraId="557386C4" w14:textId="77777777" w:rsidR="00FA6E8E" w:rsidRPr="00FA6E8E" w:rsidRDefault="00FA6E8E" w:rsidP="00FA6E8E">
      <w:pPr>
        <w:pStyle w:val="NoSpacing"/>
        <w:rPr>
          <w:rFonts w:asciiTheme="minorHAnsi" w:hAnsiTheme="minorHAnsi"/>
          <w:lang w:val="en-GB"/>
        </w:rPr>
      </w:pPr>
    </w:p>
    <w:p w14:paraId="4C05FF2B" w14:textId="77777777" w:rsidR="00FA6E8E" w:rsidRPr="00FA6E8E" w:rsidRDefault="00FA6E8E" w:rsidP="00FA6E8E">
      <w:pPr>
        <w:pStyle w:val="NoSpacing"/>
        <w:rPr>
          <w:rFonts w:asciiTheme="minorHAnsi" w:hAnsiTheme="minorHAnsi"/>
          <w:b/>
          <w:lang w:val="en-GB"/>
        </w:rPr>
      </w:pPr>
      <w:r w:rsidRPr="00FA6E8E">
        <w:rPr>
          <w:rFonts w:asciiTheme="minorHAnsi" w:hAnsiTheme="minorHAnsi"/>
          <w:b/>
          <w:lang w:val="en-GB"/>
        </w:rPr>
        <w:t xml:space="preserve">Geneva convention 4 protocol 1 </w:t>
      </w:r>
    </w:p>
    <w:p w14:paraId="146B9B4B" w14:textId="77777777" w:rsidR="00FA6E8E" w:rsidRDefault="00FA6E8E" w:rsidP="00FA6E8E">
      <w:pPr>
        <w:pStyle w:val="NoSpacing"/>
        <w:rPr>
          <w:rFonts w:asciiTheme="minorHAnsi" w:hAnsiTheme="minorHAnsi"/>
          <w:lang w:val="en-GB"/>
        </w:rPr>
      </w:pPr>
    </w:p>
    <w:p w14:paraId="2ED0444E" w14:textId="3402429B"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Article 8 extends the same protection that is granted to the wounded and sick to </w:t>
      </w:r>
      <w:proofErr w:type="spellStart"/>
      <w:r w:rsidRPr="00FA6E8E">
        <w:rPr>
          <w:rFonts w:asciiTheme="minorHAnsi" w:hAnsiTheme="minorHAnsi"/>
          <w:lang w:val="en-GB"/>
        </w:rPr>
        <w:t>newborn</w:t>
      </w:r>
      <w:proofErr w:type="spellEnd"/>
      <w:r w:rsidRPr="00FA6E8E">
        <w:rPr>
          <w:rFonts w:asciiTheme="minorHAnsi" w:hAnsiTheme="minorHAnsi"/>
          <w:lang w:val="en-GB"/>
        </w:rPr>
        <w:t xml:space="preserve"> babies.</w:t>
      </w:r>
    </w:p>
    <w:p w14:paraId="2A1578B2" w14:textId="77777777" w:rsidR="00FA6E8E" w:rsidRDefault="00FA6E8E" w:rsidP="00FA6E8E">
      <w:pPr>
        <w:pStyle w:val="NoSpacing"/>
        <w:rPr>
          <w:rFonts w:asciiTheme="minorHAnsi" w:hAnsiTheme="minorHAnsi"/>
          <w:lang w:val="en-GB"/>
        </w:rPr>
      </w:pPr>
    </w:p>
    <w:p w14:paraId="06D9381C"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Article 70 </w:t>
      </w:r>
    </w:p>
    <w:p w14:paraId="564A407E"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Paragraph 1 </w:t>
      </w:r>
      <w:proofErr w:type="gramStart"/>
      <w:r w:rsidRPr="00FA6E8E">
        <w:rPr>
          <w:rFonts w:asciiTheme="minorHAnsi" w:hAnsiTheme="minorHAnsi"/>
          <w:lang w:val="en-GB"/>
        </w:rPr>
        <w:t>states</w:t>
      </w:r>
      <w:proofErr w:type="gramEnd"/>
      <w:r w:rsidRPr="00FA6E8E">
        <w:rPr>
          <w:rFonts w:asciiTheme="minorHAnsi" w:hAnsiTheme="minorHAnsi"/>
          <w:lang w:val="en-GB"/>
        </w:rPr>
        <w:t xml:space="preserve"> that children shall be given priority in the distribution of relief consignments </w:t>
      </w:r>
    </w:p>
    <w:p w14:paraId="14C41849" w14:textId="77777777" w:rsidR="00FA6E8E" w:rsidRDefault="00FA6E8E" w:rsidP="00FA6E8E">
      <w:pPr>
        <w:pStyle w:val="NoSpacing"/>
        <w:rPr>
          <w:rFonts w:asciiTheme="minorHAnsi" w:hAnsiTheme="minorHAnsi"/>
          <w:lang w:val="en-GB"/>
        </w:rPr>
      </w:pPr>
    </w:p>
    <w:p w14:paraId="7999160F"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Article 77</w:t>
      </w:r>
    </w:p>
    <w:p w14:paraId="00F03A0F"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Paragraph 2: Is undoubtedly one of the most crucial provisions of International Humanitarian Law, concerns the participation of children in international hostilities and their recruitment into armed forces. Paragraph 2 reads as follows: </w:t>
      </w:r>
      <w:r w:rsidRPr="00FA6E8E">
        <w:rPr>
          <w:rStyle w:val="ARCquote-pubs"/>
          <w:rFonts w:asciiTheme="minorHAnsi" w:hAnsiTheme="minorHAnsi"/>
          <w:lang w:val="en-GB"/>
        </w:rPr>
        <w:t>‘The parties to the conflict shall take all feasible measures in order that children who have not attained the age of fifteen years do not take a direct part in hostilities and, in particular, they shall refrain from recruiting them into their armed forces. In recruiting among those persons who have attained the age of fifteen years but who have not attained the age of eighteen years, the Parties to the conflict shall endeavour to give priority to those who are oldest.’</w:t>
      </w:r>
    </w:p>
    <w:p w14:paraId="74C0683B" w14:textId="77777777" w:rsidR="00FA6E8E" w:rsidRDefault="00FA6E8E" w:rsidP="00FA6E8E">
      <w:pPr>
        <w:pStyle w:val="NoSpacing"/>
        <w:rPr>
          <w:rFonts w:asciiTheme="minorHAnsi" w:hAnsiTheme="minorHAnsi"/>
          <w:lang w:val="en-GB"/>
        </w:rPr>
      </w:pPr>
    </w:p>
    <w:p w14:paraId="1AF007A0" w14:textId="77777777" w:rsidR="00FA6E8E" w:rsidRPr="00FA6E8E" w:rsidRDefault="00FA6E8E" w:rsidP="00FA6E8E">
      <w:pPr>
        <w:pStyle w:val="NoSpacing"/>
        <w:rPr>
          <w:rFonts w:asciiTheme="minorHAnsi" w:hAnsiTheme="minorHAnsi"/>
          <w:b/>
          <w:lang w:val="en-GB"/>
        </w:rPr>
      </w:pPr>
      <w:r w:rsidRPr="00FA6E8E">
        <w:rPr>
          <w:rFonts w:asciiTheme="minorHAnsi" w:hAnsiTheme="minorHAnsi"/>
          <w:b/>
          <w:lang w:val="en-GB"/>
        </w:rPr>
        <w:t>Geneva convention 4 protocol 2</w:t>
      </w:r>
    </w:p>
    <w:p w14:paraId="41E47745" w14:textId="77777777" w:rsidR="00FA6E8E" w:rsidRDefault="00FA6E8E" w:rsidP="00FA6E8E">
      <w:pPr>
        <w:pStyle w:val="NoSpacing"/>
        <w:rPr>
          <w:rFonts w:asciiTheme="minorHAnsi" w:hAnsiTheme="minorHAnsi"/>
          <w:lang w:val="en-GB"/>
        </w:rPr>
      </w:pPr>
    </w:p>
    <w:p w14:paraId="0561451E"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Article 4 </w:t>
      </w:r>
    </w:p>
    <w:p w14:paraId="0481FFAE" w14:textId="230F2565" w:rsidR="00FA6E8E" w:rsidRPr="00FA6E8E" w:rsidRDefault="00FA6E8E" w:rsidP="00FA6E8E">
      <w:pPr>
        <w:pStyle w:val="NoSpacing"/>
        <w:rPr>
          <w:rFonts w:asciiTheme="minorHAnsi" w:hAnsiTheme="minorHAnsi"/>
          <w:lang w:val="en-GB"/>
        </w:rPr>
      </w:pPr>
      <w:r w:rsidRPr="00FA6E8E">
        <w:rPr>
          <w:rFonts w:asciiTheme="minorHAnsi" w:hAnsiTheme="minorHAnsi"/>
          <w:lang w:val="en-GB"/>
        </w:rPr>
        <w:t>Children shall be provided with the care and aid they require, and in particular: children who have not attained the age of fifteen years shall neither be recruited in the armed forces or groups nor allowed to take part in hostilities.</w:t>
      </w:r>
    </w:p>
    <w:p w14:paraId="556BC91C" w14:textId="77777777" w:rsidR="00FA6E8E" w:rsidRDefault="00FA6E8E" w:rsidP="00FA6E8E">
      <w:pPr>
        <w:pStyle w:val="NoSpacing"/>
        <w:rPr>
          <w:rFonts w:asciiTheme="minorHAnsi" w:hAnsiTheme="minorHAnsi"/>
          <w:lang w:val="en-GB"/>
        </w:rPr>
      </w:pPr>
    </w:p>
    <w:p w14:paraId="0A3A76BA"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Article 77</w:t>
      </w:r>
    </w:p>
    <w:p w14:paraId="3BE4710A" w14:textId="2CD27AF8"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Paragraph 1 </w:t>
      </w:r>
      <w:proofErr w:type="gramStart"/>
      <w:r w:rsidR="00A5636A" w:rsidRPr="00FA6E8E">
        <w:rPr>
          <w:rFonts w:asciiTheme="minorHAnsi" w:hAnsiTheme="minorHAnsi"/>
          <w:lang w:val="en-GB"/>
        </w:rPr>
        <w:t>state</w:t>
      </w:r>
      <w:r w:rsidR="00A5636A">
        <w:rPr>
          <w:rFonts w:asciiTheme="minorHAnsi" w:hAnsiTheme="minorHAnsi"/>
          <w:lang w:val="en-GB"/>
        </w:rPr>
        <w:t>s</w:t>
      </w:r>
      <w:proofErr w:type="gramEnd"/>
      <w:r w:rsidRPr="00FA6E8E">
        <w:rPr>
          <w:rFonts w:asciiTheme="minorHAnsi" w:hAnsiTheme="minorHAnsi"/>
          <w:lang w:val="en-GB"/>
        </w:rPr>
        <w:t xml:space="preserve"> </w:t>
      </w:r>
      <w:r w:rsidR="00A5636A">
        <w:rPr>
          <w:rFonts w:asciiTheme="minorHAnsi" w:hAnsiTheme="minorHAnsi"/>
          <w:lang w:val="en-GB"/>
        </w:rPr>
        <w:t>that c</w:t>
      </w:r>
      <w:r w:rsidRPr="00FA6E8E">
        <w:rPr>
          <w:rFonts w:asciiTheme="minorHAnsi" w:hAnsiTheme="minorHAnsi"/>
          <w:lang w:val="en-GB"/>
        </w:rPr>
        <w:t>hildren are to be the object of special respect and shall be protected against any form of indecent assault. The Parties to the conflict are to provide them with the care and aid they require. This protection is understood to be applicable for all children, without exception.</w:t>
      </w:r>
    </w:p>
    <w:p w14:paraId="171A4E96" w14:textId="77777777" w:rsidR="00FA6E8E" w:rsidRDefault="00FA6E8E" w:rsidP="00FA6E8E">
      <w:pPr>
        <w:pStyle w:val="NoSpacing"/>
        <w:rPr>
          <w:rFonts w:asciiTheme="minorHAnsi" w:hAnsiTheme="minorHAnsi"/>
          <w:lang w:val="en-GB"/>
        </w:rPr>
      </w:pPr>
    </w:p>
    <w:p w14:paraId="45D14F65" w14:textId="77777777" w:rsidR="00FA6E8E" w:rsidRPr="00FA6E8E" w:rsidRDefault="00FA6E8E" w:rsidP="00FA6E8E">
      <w:pPr>
        <w:pStyle w:val="NoSpacing"/>
        <w:rPr>
          <w:rFonts w:asciiTheme="minorHAnsi" w:hAnsiTheme="minorHAnsi"/>
          <w:b/>
          <w:lang w:val="en-GB"/>
        </w:rPr>
      </w:pPr>
      <w:r w:rsidRPr="00FA6E8E">
        <w:rPr>
          <w:rFonts w:asciiTheme="minorHAnsi" w:hAnsiTheme="minorHAnsi"/>
          <w:b/>
          <w:lang w:val="en-GB"/>
        </w:rPr>
        <w:t>Human rights law</w:t>
      </w:r>
    </w:p>
    <w:p w14:paraId="6745A17D" w14:textId="77777777" w:rsidR="00FA6E8E" w:rsidRDefault="00FA6E8E" w:rsidP="00FA6E8E">
      <w:pPr>
        <w:pStyle w:val="NoSpacing"/>
        <w:rPr>
          <w:rFonts w:asciiTheme="minorHAnsi" w:hAnsiTheme="minorHAnsi"/>
          <w:lang w:val="en-GB"/>
        </w:rPr>
      </w:pPr>
    </w:p>
    <w:p w14:paraId="09DFA977" w14:textId="77777777" w:rsidR="00FA6E8E" w:rsidRPr="00FA6E8E" w:rsidRDefault="00FA6E8E" w:rsidP="00FA6E8E">
      <w:pPr>
        <w:pStyle w:val="NoSpacing"/>
        <w:rPr>
          <w:rFonts w:asciiTheme="minorHAnsi" w:hAnsiTheme="minorHAnsi"/>
          <w:b/>
          <w:lang w:val="en-GB"/>
        </w:rPr>
      </w:pPr>
      <w:r w:rsidRPr="00FA6E8E">
        <w:rPr>
          <w:rFonts w:asciiTheme="minorHAnsi" w:hAnsiTheme="minorHAnsi"/>
          <w:b/>
          <w:lang w:val="en-GB"/>
        </w:rPr>
        <w:t>Universal declaration of human rights, 1948</w:t>
      </w:r>
    </w:p>
    <w:p w14:paraId="75511FCF" w14:textId="77777777" w:rsidR="00FA6E8E" w:rsidRDefault="00FA6E8E" w:rsidP="00FA6E8E">
      <w:pPr>
        <w:pStyle w:val="NoSpacing"/>
        <w:rPr>
          <w:rFonts w:asciiTheme="minorHAnsi" w:hAnsiTheme="minorHAnsi"/>
          <w:lang w:val="en-GB"/>
        </w:rPr>
      </w:pPr>
    </w:p>
    <w:p w14:paraId="6474F08D"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Article 5 </w:t>
      </w:r>
    </w:p>
    <w:p w14:paraId="753D4582"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No one shall be subjected to torture or to cruel, inhuman or degrading treatment or punishment.</w:t>
      </w:r>
    </w:p>
    <w:p w14:paraId="443E3B84" w14:textId="77777777" w:rsidR="00FA6E8E" w:rsidRDefault="00FA6E8E" w:rsidP="00FA6E8E">
      <w:pPr>
        <w:pStyle w:val="NoSpacing"/>
        <w:rPr>
          <w:rFonts w:asciiTheme="minorHAnsi" w:hAnsiTheme="minorHAnsi"/>
          <w:lang w:val="en-GB"/>
        </w:rPr>
      </w:pPr>
    </w:p>
    <w:p w14:paraId="4AA088D5" w14:textId="0BDAA4A1"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(Although the </w:t>
      </w:r>
      <w:proofErr w:type="spellStart"/>
      <w:r w:rsidRPr="00FA6E8E">
        <w:rPr>
          <w:rFonts w:asciiTheme="minorHAnsi" w:hAnsiTheme="minorHAnsi"/>
          <w:lang w:val="en-GB"/>
        </w:rPr>
        <w:t>UDHR</w:t>
      </w:r>
      <w:proofErr w:type="spellEnd"/>
      <w:r w:rsidRPr="00FA6E8E">
        <w:rPr>
          <w:rFonts w:asciiTheme="minorHAnsi" w:hAnsiTheme="minorHAnsi"/>
          <w:lang w:val="en-GB"/>
        </w:rPr>
        <w:t xml:space="preserve"> is not a treaty and binding, it provides an author</w:t>
      </w:r>
      <w:r>
        <w:rPr>
          <w:rFonts w:asciiTheme="minorHAnsi" w:hAnsiTheme="minorHAnsi"/>
          <w:lang w:val="en-GB"/>
        </w:rPr>
        <w:t xml:space="preserve">itative understanding of </w:t>
      </w:r>
      <w:r w:rsidRPr="00FA6E8E">
        <w:rPr>
          <w:rFonts w:asciiTheme="minorHAnsi" w:hAnsiTheme="minorHAnsi"/>
          <w:lang w:val="en-GB"/>
        </w:rPr>
        <w:t>the human rights guaranteed in the UN Charter, and many national constitutions make reference to it or incorporate its provisions.)</w:t>
      </w:r>
    </w:p>
    <w:p w14:paraId="227DFF69" w14:textId="77777777" w:rsidR="00FA6E8E" w:rsidRDefault="00FA6E8E" w:rsidP="00FA6E8E">
      <w:pPr>
        <w:pStyle w:val="NoSpacing"/>
        <w:rPr>
          <w:rFonts w:asciiTheme="minorHAnsi" w:hAnsiTheme="minorHAnsi"/>
          <w:lang w:val="en-GB"/>
        </w:rPr>
      </w:pPr>
    </w:p>
    <w:p w14:paraId="0BAE2FEB" w14:textId="02E0A62D"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Article 19 </w:t>
      </w:r>
    </w:p>
    <w:p w14:paraId="34710A5C"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Everyone has the right to freedom of opinion and expression; this right includes freedom to hold opinions without interference and to seek, receive and impart information and ideas through any media and regardless of frontiers.</w:t>
      </w:r>
    </w:p>
    <w:p w14:paraId="5DEA7886" w14:textId="77777777" w:rsidR="00FA6E8E" w:rsidRDefault="00FA6E8E" w:rsidP="00FA6E8E">
      <w:pPr>
        <w:pStyle w:val="NoSpacing"/>
        <w:rPr>
          <w:rFonts w:asciiTheme="minorHAnsi" w:hAnsiTheme="minorHAnsi"/>
          <w:lang w:val="en-GB"/>
        </w:rPr>
      </w:pPr>
    </w:p>
    <w:p w14:paraId="6FA749E7"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Article 25 states:</w:t>
      </w:r>
    </w:p>
    <w:p w14:paraId="6A70783C" w14:textId="78FE7512" w:rsidR="00FA6E8E" w:rsidRDefault="00FA6E8E" w:rsidP="00FA6E8E">
      <w:pPr>
        <w:pStyle w:val="NoSpacing"/>
        <w:rPr>
          <w:rStyle w:val="ARCemphasis"/>
          <w:rFonts w:asciiTheme="minorHAnsi" w:hAnsiTheme="minorHAnsi"/>
          <w:color w:val="auto"/>
          <w:lang w:val="en-GB"/>
        </w:rPr>
      </w:pPr>
      <w:r w:rsidRPr="00FA6E8E">
        <w:rPr>
          <w:rStyle w:val="ARCemphasis"/>
          <w:rFonts w:asciiTheme="minorHAnsi" w:hAnsiTheme="minorHAnsi"/>
          <w:color w:val="auto"/>
          <w:lang w:val="en-GB"/>
        </w:rPr>
        <w:t>1</w:t>
      </w:r>
      <w:r w:rsidRPr="00FA6E8E">
        <w:rPr>
          <w:rFonts w:asciiTheme="minorHAnsi" w:hAnsiTheme="minorHAnsi"/>
          <w:lang w:val="en-GB"/>
        </w:rPr>
        <w:t xml:space="preserve"> 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p>
    <w:p w14:paraId="2F570AB4"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2</w:t>
      </w:r>
      <w:r w:rsidRPr="00FA6E8E">
        <w:rPr>
          <w:rFonts w:asciiTheme="minorHAnsi" w:hAnsiTheme="minorHAnsi"/>
          <w:lang w:val="en-GB"/>
        </w:rPr>
        <w:t xml:space="preserve"> Motherhood and childhood are entitled to special care and assistance. All children, whether born in or out of wedlock, shall enjoy the same social protection. </w:t>
      </w:r>
    </w:p>
    <w:p w14:paraId="071E83D3" w14:textId="77777777" w:rsidR="00FA6E8E" w:rsidRDefault="00FA6E8E" w:rsidP="00FA6E8E">
      <w:pPr>
        <w:pStyle w:val="NoSpacing"/>
        <w:rPr>
          <w:rFonts w:asciiTheme="minorHAnsi" w:hAnsiTheme="minorHAnsi"/>
          <w:lang w:val="en-GB"/>
        </w:rPr>
      </w:pPr>
    </w:p>
    <w:p w14:paraId="39425A8E"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Article 26</w:t>
      </w:r>
    </w:p>
    <w:p w14:paraId="38B3F2A5" w14:textId="0C1411E0" w:rsidR="00FA6E8E" w:rsidRDefault="00FA6E8E" w:rsidP="00FA6E8E">
      <w:pPr>
        <w:pStyle w:val="NoSpacing"/>
        <w:rPr>
          <w:rStyle w:val="ARCemphasis"/>
          <w:rFonts w:asciiTheme="minorHAnsi" w:hAnsiTheme="minorHAnsi"/>
          <w:color w:val="auto"/>
          <w:lang w:val="en-GB"/>
        </w:rPr>
      </w:pPr>
      <w:r w:rsidRPr="00FA6E8E">
        <w:rPr>
          <w:rStyle w:val="ARCemphasis"/>
          <w:rFonts w:asciiTheme="minorHAnsi" w:hAnsiTheme="minorHAnsi"/>
          <w:color w:val="auto"/>
          <w:lang w:val="en-GB"/>
        </w:rPr>
        <w:t>1</w:t>
      </w:r>
      <w:r w:rsidRPr="00FA6E8E">
        <w:rPr>
          <w:rFonts w:asciiTheme="minorHAnsi" w:hAnsiTheme="minorHAnsi"/>
          <w:lang w:val="en-GB"/>
        </w:rPr>
        <w:t xml:space="preserve"> 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14:paraId="77C17CE5" w14:textId="1F36958D" w:rsidR="00FA6E8E" w:rsidRDefault="00FA6E8E" w:rsidP="00FA6E8E">
      <w:pPr>
        <w:pStyle w:val="NoSpacing"/>
        <w:rPr>
          <w:rStyle w:val="ARCemphasis"/>
          <w:rFonts w:asciiTheme="minorHAnsi" w:hAnsiTheme="minorHAnsi"/>
          <w:color w:val="auto"/>
          <w:lang w:val="en-GB"/>
        </w:rPr>
      </w:pPr>
      <w:r w:rsidRPr="00FA6E8E">
        <w:rPr>
          <w:rStyle w:val="ARCemphasis"/>
          <w:rFonts w:asciiTheme="minorHAnsi" w:hAnsiTheme="minorHAnsi"/>
          <w:color w:val="auto"/>
          <w:lang w:val="en-GB"/>
        </w:rPr>
        <w:t>2</w:t>
      </w:r>
      <w:r w:rsidRPr="00FA6E8E">
        <w:rPr>
          <w:rFonts w:asciiTheme="minorHAnsi" w:hAnsiTheme="minorHAnsi"/>
          <w:lang w:val="en-GB"/>
        </w:rPr>
        <w:t xml:space="preserve"> Education shall be directed to the full development of the human personality and to the strengthening of respect for human rights and fundamental freedoms. It shall promote understanding, tolerance and friendship among all nations, racial or religious groups, and shall further the activities of the United Nations for the maintenance of peace.</w:t>
      </w:r>
    </w:p>
    <w:p w14:paraId="2D911592"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3</w:t>
      </w:r>
      <w:r w:rsidRPr="00FA6E8E">
        <w:rPr>
          <w:rFonts w:asciiTheme="minorHAnsi" w:hAnsiTheme="minorHAnsi"/>
          <w:lang w:val="en-GB"/>
        </w:rPr>
        <w:t xml:space="preserve"> Parents have a prior right to choose the kind of education that shall be given to their children. </w:t>
      </w:r>
    </w:p>
    <w:p w14:paraId="54E15AFF" w14:textId="77777777" w:rsidR="00FA6E8E" w:rsidRDefault="00FA6E8E" w:rsidP="00FA6E8E">
      <w:pPr>
        <w:pStyle w:val="NoSpacing"/>
        <w:rPr>
          <w:rFonts w:asciiTheme="minorHAnsi" w:hAnsiTheme="minorHAnsi"/>
          <w:lang w:val="en-GB"/>
        </w:rPr>
      </w:pPr>
    </w:p>
    <w:p w14:paraId="31F54181" w14:textId="77777777" w:rsidR="00FA6E8E" w:rsidRPr="00FA6E8E" w:rsidRDefault="00FA6E8E" w:rsidP="00FA6E8E">
      <w:pPr>
        <w:pStyle w:val="NoSpacing"/>
        <w:rPr>
          <w:rFonts w:asciiTheme="minorHAnsi" w:hAnsiTheme="minorHAnsi"/>
          <w:b/>
          <w:lang w:val="en-GB"/>
        </w:rPr>
      </w:pPr>
      <w:r w:rsidRPr="00FA6E8E">
        <w:rPr>
          <w:rFonts w:asciiTheme="minorHAnsi" w:hAnsiTheme="minorHAnsi"/>
          <w:b/>
          <w:lang w:val="en-GB"/>
        </w:rPr>
        <w:t>Convention against torture (CAT), 1984</w:t>
      </w:r>
    </w:p>
    <w:p w14:paraId="646CC193" w14:textId="77777777" w:rsidR="00FA6E8E" w:rsidRDefault="00FA6E8E" w:rsidP="00FA6E8E">
      <w:pPr>
        <w:pStyle w:val="NoSpacing"/>
        <w:rPr>
          <w:rFonts w:asciiTheme="minorHAnsi" w:hAnsiTheme="minorHAnsi"/>
          <w:lang w:val="en-GB"/>
        </w:rPr>
      </w:pPr>
    </w:p>
    <w:p w14:paraId="28DEC5EF"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Article 2</w:t>
      </w:r>
    </w:p>
    <w:p w14:paraId="055C3406"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1</w:t>
      </w:r>
      <w:r w:rsidRPr="00FA6E8E">
        <w:rPr>
          <w:rFonts w:asciiTheme="minorHAnsi" w:hAnsiTheme="minorHAnsi"/>
          <w:lang w:val="en-GB"/>
        </w:rPr>
        <w:t xml:space="preserve"> Each State Party shall take effective legislative, administrative, judicial or other measures to prevent acts of torture in any territory under its jurisdiction.</w:t>
      </w:r>
    </w:p>
    <w:p w14:paraId="3D44879F"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2</w:t>
      </w:r>
      <w:r w:rsidRPr="00FA6E8E">
        <w:rPr>
          <w:rFonts w:asciiTheme="minorHAnsi" w:hAnsiTheme="minorHAnsi"/>
          <w:lang w:val="en-GB"/>
        </w:rPr>
        <w:t xml:space="preserve"> No exceptional circumstances whatsoever, whether a state of war or a threat of war, internal political instability or any other public emergency, may be invoked as a justification of torture.</w:t>
      </w:r>
    </w:p>
    <w:p w14:paraId="0913B682"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3</w:t>
      </w:r>
      <w:r w:rsidRPr="00FA6E8E">
        <w:rPr>
          <w:rFonts w:asciiTheme="minorHAnsi" w:hAnsiTheme="minorHAnsi"/>
          <w:lang w:val="en-GB"/>
        </w:rPr>
        <w:t xml:space="preserve"> An order from a superior officer or a public authority may not be invoked as a justification of torture</w:t>
      </w:r>
    </w:p>
    <w:p w14:paraId="54DE244E" w14:textId="77777777" w:rsidR="004A4A85" w:rsidRDefault="004A4A85" w:rsidP="00FA6E8E">
      <w:pPr>
        <w:pStyle w:val="NoSpacing"/>
        <w:rPr>
          <w:rFonts w:asciiTheme="minorHAnsi" w:hAnsiTheme="minorHAnsi"/>
          <w:lang w:val="en-GB"/>
        </w:rPr>
      </w:pPr>
    </w:p>
    <w:p w14:paraId="544D413D"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Article 16</w:t>
      </w:r>
    </w:p>
    <w:p w14:paraId="32CC9ADA"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1</w:t>
      </w:r>
      <w:r w:rsidRPr="00FA6E8E">
        <w:rPr>
          <w:rFonts w:asciiTheme="minorHAnsi" w:hAnsiTheme="minorHAnsi"/>
          <w:lang w:val="en-GB"/>
        </w:rPr>
        <w:t xml:space="preserve"> 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p>
    <w:p w14:paraId="6E5D60EE"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2</w:t>
      </w:r>
      <w:r w:rsidRPr="00FA6E8E">
        <w:rPr>
          <w:rFonts w:asciiTheme="minorHAnsi" w:hAnsiTheme="minorHAnsi"/>
          <w:lang w:val="en-GB"/>
        </w:rPr>
        <w:t xml:space="preserve"> The provisions of this Convention are without prejudice to the provisions of any other international instrument or national law which prohibits cruel, inhuman or degrading treatment or punishment or which relates to extradition or expulsion."</w:t>
      </w:r>
    </w:p>
    <w:p w14:paraId="0F5C6C19"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International covenant on civil and political rights, 1966</w:t>
      </w:r>
    </w:p>
    <w:p w14:paraId="6923AC69" w14:textId="77777777" w:rsidR="004A4A85" w:rsidRDefault="004A4A85" w:rsidP="00FA6E8E">
      <w:pPr>
        <w:pStyle w:val="NoSpacing"/>
        <w:rPr>
          <w:rFonts w:asciiTheme="minorHAnsi" w:hAnsiTheme="minorHAnsi"/>
          <w:lang w:val="en-GB"/>
        </w:rPr>
      </w:pPr>
    </w:p>
    <w:p w14:paraId="67ABA244" w14:textId="4C854138" w:rsidR="00FA6E8E" w:rsidRPr="00FA6E8E" w:rsidRDefault="00FA6E8E" w:rsidP="00FA6E8E">
      <w:pPr>
        <w:pStyle w:val="NoSpacing"/>
        <w:rPr>
          <w:rFonts w:asciiTheme="minorHAnsi" w:hAnsiTheme="minorHAnsi"/>
          <w:lang w:val="en-GB"/>
        </w:rPr>
      </w:pPr>
      <w:r w:rsidRPr="00FA6E8E">
        <w:rPr>
          <w:rFonts w:asciiTheme="minorHAnsi" w:hAnsiTheme="minorHAnsi"/>
          <w:lang w:val="en-GB"/>
        </w:rPr>
        <w:t>Article 7</w:t>
      </w:r>
    </w:p>
    <w:p w14:paraId="3E7D0AD5"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No one shall be subjected to torture or to cruel, inhuman or degrading treatment or punishment. In particular, no one shall be subjected without his free consent to medical or scientific experimentation.</w:t>
      </w:r>
    </w:p>
    <w:p w14:paraId="5E155815"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The International covenant on economic, social and cultural rights, 1966</w:t>
      </w:r>
    </w:p>
    <w:p w14:paraId="189A1D73" w14:textId="77777777" w:rsidR="004A4A85" w:rsidRDefault="004A4A85" w:rsidP="00FA6E8E">
      <w:pPr>
        <w:pStyle w:val="NoSpacing"/>
        <w:rPr>
          <w:rFonts w:asciiTheme="minorHAnsi" w:hAnsiTheme="minorHAnsi"/>
          <w:lang w:val="en-GB"/>
        </w:rPr>
      </w:pPr>
    </w:p>
    <w:p w14:paraId="73E0FB23"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Article 10</w:t>
      </w:r>
    </w:p>
    <w:p w14:paraId="190F61EE"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Children and young persons should be protected from economic and social exploitation. Their employment in work harmful to their morals or health or dangerous to life or likely to hamper their normal development should be punishable by law. States should also set age limits below which the paid employment of child labour should be prohibited and punishable by law.</w:t>
      </w:r>
    </w:p>
    <w:p w14:paraId="6B688E6E" w14:textId="77777777" w:rsidR="004A4A85" w:rsidRDefault="004A4A85" w:rsidP="00FA6E8E">
      <w:pPr>
        <w:pStyle w:val="NoSpacing"/>
        <w:rPr>
          <w:rFonts w:asciiTheme="minorHAnsi" w:hAnsiTheme="minorHAnsi"/>
          <w:lang w:val="en-GB"/>
        </w:rPr>
      </w:pPr>
    </w:p>
    <w:p w14:paraId="7E2CB6CE"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Article 13 </w:t>
      </w:r>
    </w:p>
    <w:p w14:paraId="146E0AC1"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 xml:space="preserve">1 </w:t>
      </w:r>
      <w:r w:rsidRPr="00FA6E8E">
        <w:rPr>
          <w:rFonts w:asciiTheme="minorHAnsi" w:hAnsiTheme="minorHAnsi"/>
          <w:lang w:val="en-GB"/>
        </w:rPr>
        <w:t>The States Parties to the present Covenant recognise the right of everyone to education. They agree that education shall be directed to the full development of the human personality and the sense of its dignity, and shall strengthen the respect for human rights and fundamental freedoms. They further agree that education shall enable all persons to participate effectively in a free society, promote understanding, tolerance and friendship among all nations and all racial, ethnic or religious groups, and further the activities of the United Nations for the maintenance of peace.</w:t>
      </w:r>
    </w:p>
    <w:p w14:paraId="5C9F42C9"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 xml:space="preserve">2 </w:t>
      </w:r>
      <w:r w:rsidRPr="00FA6E8E">
        <w:rPr>
          <w:rFonts w:asciiTheme="minorHAnsi" w:hAnsiTheme="minorHAnsi"/>
          <w:lang w:val="en-GB"/>
        </w:rPr>
        <w:t>The States Parties to the present Covenant recognise that, with a view to achieving the full realisation of this right:</w:t>
      </w:r>
    </w:p>
    <w:p w14:paraId="64D20D75" w14:textId="05FA6E23" w:rsidR="00FA6E8E" w:rsidRPr="00FA6E8E" w:rsidRDefault="00FA6E8E" w:rsidP="00FA6E8E">
      <w:pPr>
        <w:pStyle w:val="NoSpacing"/>
        <w:rPr>
          <w:rFonts w:asciiTheme="minorHAnsi" w:hAnsiTheme="minorHAnsi"/>
          <w:lang w:val="en-GB"/>
        </w:rPr>
      </w:pPr>
      <w:proofErr w:type="gramStart"/>
      <w:r w:rsidRPr="00FA6E8E">
        <w:rPr>
          <w:rStyle w:val="ARCemphasis"/>
          <w:rFonts w:asciiTheme="minorHAnsi" w:hAnsiTheme="minorHAnsi"/>
          <w:color w:val="auto"/>
          <w:lang w:val="en-GB"/>
        </w:rPr>
        <w:t>a</w:t>
      </w:r>
      <w:proofErr w:type="gramEnd"/>
      <w:r w:rsidRPr="00FA6E8E">
        <w:rPr>
          <w:rStyle w:val="ARCemphasis"/>
          <w:rFonts w:asciiTheme="minorHAnsi" w:hAnsiTheme="minorHAnsi"/>
          <w:color w:val="auto"/>
          <w:lang w:val="en-GB"/>
        </w:rPr>
        <w:t xml:space="preserve"> </w:t>
      </w:r>
      <w:r w:rsidR="004A4A85">
        <w:rPr>
          <w:rStyle w:val="ARCemphasis"/>
          <w:rFonts w:asciiTheme="minorHAnsi" w:hAnsiTheme="minorHAnsi"/>
          <w:color w:val="auto"/>
          <w:lang w:val="en-GB"/>
        </w:rPr>
        <w:t xml:space="preserve">. </w:t>
      </w:r>
      <w:r w:rsidRPr="00FA6E8E">
        <w:rPr>
          <w:rFonts w:asciiTheme="minorHAnsi" w:hAnsiTheme="minorHAnsi"/>
          <w:lang w:val="en-GB"/>
        </w:rPr>
        <w:t>Primary education shall be compulsory and available free to all</w:t>
      </w:r>
    </w:p>
    <w:p w14:paraId="695B25AE" w14:textId="4280A448" w:rsidR="00FA6E8E" w:rsidRPr="00FA6E8E" w:rsidRDefault="00FA6E8E" w:rsidP="00FA6E8E">
      <w:pPr>
        <w:pStyle w:val="NoSpacing"/>
        <w:rPr>
          <w:rFonts w:asciiTheme="minorHAnsi" w:hAnsiTheme="minorHAnsi"/>
          <w:lang w:val="en-GB"/>
        </w:rPr>
      </w:pPr>
      <w:proofErr w:type="gramStart"/>
      <w:r w:rsidRPr="00FA6E8E">
        <w:rPr>
          <w:rStyle w:val="ARCemphasis"/>
          <w:rFonts w:asciiTheme="minorHAnsi" w:hAnsiTheme="minorHAnsi"/>
          <w:color w:val="auto"/>
          <w:lang w:val="en-GB"/>
        </w:rPr>
        <w:t>b</w:t>
      </w:r>
      <w:proofErr w:type="gramEnd"/>
      <w:r w:rsidRPr="00FA6E8E">
        <w:rPr>
          <w:rStyle w:val="ARCemphasis"/>
          <w:rFonts w:asciiTheme="minorHAnsi" w:hAnsiTheme="minorHAnsi"/>
          <w:color w:val="auto"/>
          <w:lang w:val="en-GB"/>
        </w:rPr>
        <w:t xml:space="preserve"> </w:t>
      </w:r>
      <w:r w:rsidR="004A4A85">
        <w:rPr>
          <w:rStyle w:val="ARCemphasis"/>
          <w:rFonts w:asciiTheme="minorHAnsi" w:hAnsiTheme="minorHAnsi"/>
          <w:color w:val="auto"/>
          <w:lang w:val="en-GB"/>
        </w:rPr>
        <w:t xml:space="preserve">. </w:t>
      </w:r>
      <w:r w:rsidRPr="00FA6E8E">
        <w:rPr>
          <w:rFonts w:asciiTheme="minorHAnsi" w:hAnsiTheme="minorHAnsi"/>
          <w:lang w:val="en-GB"/>
        </w:rPr>
        <w:t>Secondary education in its different forms, including technical and vocational secondary education, shall be made generally available and accessible to all by every appropriate means, and in particular by the progressive introduction of free education</w:t>
      </w:r>
    </w:p>
    <w:p w14:paraId="68C17ECB" w14:textId="013E013E" w:rsidR="00FA6E8E" w:rsidRPr="00FA6E8E" w:rsidRDefault="00FA6E8E" w:rsidP="00FA6E8E">
      <w:pPr>
        <w:pStyle w:val="NoSpacing"/>
        <w:rPr>
          <w:rFonts w:asciiTheme="minorHAnsi" w:hAnsiTheme="minorHAnsi"/>
          <w:lang w:val="en-GB"/>
        </w:rPr>
      </w:pPr>
      <w:proofErr w:type="gramStart"/>
      <w:r w:rsidRPr="00FA6E8E">
        <w:rPr>
          <w:rStyle w:val="ARCemphasis"/>
          <w:rFonts w:asciiTheme="minorHAnsi" w:hAnsiTheme="minorHAnsi"/>
          <w:color w:val="auto"/>
          <w:lang w:val="en-GB"/>
        </w:rPr>
        <w:t>c</w:t>
      </w:r>
      <w:proofErr w:type="gramEnd"/>
      <w:r w:rsidRPr="00FA6E8E">
        <w:rPr>
          <w:rStyle w:val="ARCemphasis"/>
          <w:rFonts w:asciiTheme="minorHAnsi" w:hAnsiTheme="minorHAnsi"/>
          <w:color w:val="auto"/>
          <w:lang w:val="en-GB"/>
        </w:rPr>
        <w:t xml:space="preserve"> </w:t>
      </w:r>
      <w:r w:rsidR="004A4A85">
        <w:rPr>
          <w:rStyle w:val="ARCemphasis"/>
          <w:rFonts w:asciiTheme="minorHAnsi" w:hAnsiTheme="minorHAnsi"/>
          <w:color w:val="auto"/>
          <w:lang w:val="en-GB"/>
        </w:rPr>
        <w:t xml:space="preserve">. </w:t>
      </w:r>
      <w:r w:rsidRPr="00FA6E8E">
        <w:rPr>
          <w:rFonts w:asciiTheme="minorHAnsi" w:hAnsiTheme="minorHAnsi"/>
          <w:lang w:val="en-GB"/>
        </w:rPr>
        <w:t>Higher education shall be made equally accessible to all, on the basis of capacity, by every appropriate means, and in particular by the progressive introduction of free education</w:t>
      </w:r>
    </w:p>
    <w:p w14:paraId="622A11E1" w14:textId="36B68ED4" w:rsidR="00FA6E8E" w:rsidRPr="00FA6E8E" w:rsidRDefault="00FA6E8E" w:rsidP="00FA6E8E">
      <w:pPr>
        <w:pStyle w:val="NoSpacing"/>
        <w:rPr>
          <w:rFonts w:asciiTheme="minorHAnsi" w:hAnsiTheme="minorHAnsi"/>
          <w:lang w:val="en-GB"/>
        </w:rPr>
      </w:pPr>
      <w:proofErr w:type="gramStart"/>
      <w:r w:rsidRPr="00FA6E8E">
        <w:rPr>
          <w:rStyle w:val="ARCemphasis"/>
          <w:rFonts w:asciiTheme="minorHAnsi" w:hAnsiTheme="minorHAnsi"/>
          <w:color w:val="auto"/>
          <w:lang w:val="en-GB"/>
        </w:rPr>
        <w:t>d</w:t>
      </w:r>
      <w:proofErr w:type="gramEnd"/>
      <w:r w:rsidRPr="00FA6E8E">
        <w:rPr>
          <w:rStyle w:val="ARCemphasis"/>
          <w:rFonts w:asciiTheme="minorHAnsi" w:hAnsiTheme="minorHAnsi"/>
          <w:color w:val="auto"/>
          <w:lang w:val="en-GB"/>
        </w:rPr>
        <w:t xml:space="preserve"> </w:t>
      </w:r>
      <w:r w:rsidR="004A4A85">
        <w:rPr>
          <w:rStyle w:val="ARCemphasis"/>
          <w:rFonts w:asciiTheme="minorHAnsi" w:hAnsiTheme="minorHAnsi"/>
          <w:color w:val="auto"/>
          <w:lang w:val="en-GB"/>
        </w:rPr>
        <w:t xml:space="preserve">. </w:t>
      </w:r>
      <w:r w:rsidRPr="00FA6E8E">
        <w:rPr>
          <w:rFonts w:asciiTheme="minorHAnsi" w:hAnsiTheme="minorHAnsi"/>
          <w:lang w:val="en-GB"/>
        </w:rPr>
        <w:t>Fundamental education shall be encouraged or intensified as far as possible for those persons who have not received or completed the whole period of their primary education</w:t>
      </w:r>
    </w:p>
    <w:p w14:paraId="02FCC04E" w14:textId="44EC0ACC" w:rsidR="00FA6E8E" w:rsidRPr="00FA6E8E" w:rsidRDefault="00FA6E8E" w:rsidP="00FA6E8E">
      <w:pPr>
        <w:pStyle w:val="NoSpacing"/>
        <w:rPr>
          <w:rFonts w:asciiTheme="minorHAnsi" w:hAnsiTheme="minorHAnsi"/>
          <w:lang w:val="en-GB"/>
        </w:rPr>
      </w:pPr>
      <w:proofErr w:type="gramStart"/>
      <w:r w:rsidRPr="00FA6E8E">
        <w:rPr>
          <w:rStyle w:val="ARCemphasis"/>
          <w:rFonts w:asciiTheme="minorHAnsi" w:hAnsiTheme="minorHAnsi"/>
          <w:color w:val="auto"/>
          <w:lang w:val="en-GB"/>
        </w:rPr>
        <w:t>e</w:t>
      </w:r>
      <w:proofErr w:type="gramEnd"/>
      <w:r w:rsidRPr="00FA6E8E">
        <w:rPr>
          <w:rStyle w:val="ARCemphasis"/>
          <w:rFonts w:asciiTheme="minorHAnsi" w:hAnsiTheme="minorHAnsi"/>
          <w:color w:val="auto"/>
          <w:lang w:val="en-GB"/>
        </w:rPr>
        <w:t xml:space="preserve"> </w:t>
      </w:r>
      <w:r w:rsidR="004A4A85">
        <w:rPr>
          <w:rStyle w:val="ARCemphasis"/>
          <w:rFonts w:asciiTheme="minorHAnsi" w:hAnsiTheme="minorHAnsi"/>
          <w:color w:val="auto"/>
          <w:lang w:val="en-GB"/>
        </w:rPr>
        <w:t xml:space="preserve">. </w:t>
      </w:r>
      <w:r w:rsidRPr="00FA6E8E">
        <w:rPr>
          <w:rFonts w:asciiTheme="minorHAnsi" w:hAnsiTheme="minorHAnsi"/>
          <w:lang w:val="en-GB"/>
        </w:rPr>
        <w:t>The development of a system of schools at all levels shall be actively pursued, an adequate fellowship system shall be established, and the material conditions of teaching staff shall be continuously improved.</w:t>
      </w:r>
    </w:p>
    <w:p w14:paraId="4A8C64B2" w14:textId="77777777" w:rsidR="004A4A85" w:rsidRDefault="004A4A85" w:rsidP="00FA6E8E">
      <w:pPr>
        <w:pStyle w:val="NoSpacing"/>
        <w:rPr>
          <w:rFonts w:asciiTheme="minorHAnsi" w:hAnsiTheme="minorHAnsi"/>
          <w:lang w:val="en-GB"/>
        </w:rPr>
      </w:pPr>
    </w:p>
    <w:p w14:paraId="356A2277" w14:textId="77777777" w:rsidR="00FA6E8E" w:rsidRPr="004A4A85" w:rsidRDefault="00FA6E8E" w:rsidP="00FA6E8E">
      <w:pPr>
        <w:pStyle w:val="NoSpacing"/>
        <w:rPr>
          <w:rFonts w:asciiTheme="minorHAnsi" w:hAnsiTheme="minorHAnsi"/>
          <w:b/>
          <w:lang w:val="en-GB"/>
        </w:rPr>
      </w:pPr>
      <w:r w:rsidRPr="004A4A85">
        <w:rPr>
          <w:rFonts w:asciiTheme="minorHAnsi" w:hAnsiTheme="minorHAnsi"/>
          <w:b/>
          <w:lang w:val="en-GB"/>
        </w:rPr>
        <w:t>International covenant on civil and political rights, 1966</w:t>
      </w:r>
    </w:p>
    <w:p w14:paraId="252D0102" w14:textId="77777777" w:rsidR="004A4A85" w:rsidRDefault="004A4A85" w:rsidP="00FA6E8E">
      <w:pPr>
        <w:pStyle w:val="NoSpacing"/>
        <w:rPr>
          <w:rFonts w:asciiTheme="minorHAnsi" w:hAnsiTheme="minorHAnsi"/>
          <w:lang w:val="en-GB"/>
        </w:rPr>
      </w:pPr>
    </w:p>
    <w:p w14:paraId="43B8F691"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Article 19</w:t>
      </w:r>
    </w:p>
    <w:p w14:paraId="29D7E029"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1</w:t>
      </w:r>
      <w:r w:rsidRPr="00FA6E8E">
        <w:rPr>
          <w:rFonts w:asciiTheme="minorHAnsi" w:hAnsiTheme="minorHAnsi"/>
          <w:lang w:val="en-GB"/>
        </w:rPr>
        <w:t xml:space="preserve"> Everyone shall have the right to hold opinions without interference.</w:t>
      </w:r>
    </w:p>
    <w:p w14:paraId="59BF434F"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2</w:t>
      </w:r>
      <w:r w:rsidRPr="00FA6E8E">
        <w:rPr>
          <w:rFonts w:asciiTheme="minorHAnsi" w:hAnsiTheme="minorHAnsi"/>
          <w:lang w:val="en-GB"/>
        </w:rPr>
        <w:t xml:space="preserve">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1986134E" w14:textId="77777777"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3</w:t>
      </w:r>
      <w:r w:rsidRPr="00FA6E8E">
        <w:rPr>
          <w:rFonts w:asciiTheme="minorHAnsi" w:hAnsiTheme="minorHAnsi"/>
          <w:lang w:val="en-GB"/>
        </w:rPr>
        <w:t xml:space="preserve"> The exercise of the rights provided for in paragraph 2 of this article carries with it special duties and responsibilities. It may therefore be subject to certain restrictions, but these shall only be such as are provided by law and are necessary:</w:t>
      </w:r>
    </w:p>
    <w:p w14:paraId="479F5680" w14:textId="7E645D6E"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a</w:t>
      </w:r>
      <w:r w:rsidR="00A5636A">
        <w:rPr>
          <w:rFonts w:asciiTheme="minorHAnsi" w:hAnsiTheme="minorHAnsi"/>
          <w:lang w:val="en-GB"/>
        </w:rPr>
        <w:t xml:space="preserve">. </w:t>
      </w:r>
      <w:proofErr w:type="gramStart"/>
      <w:r w:rsidRPr="00FA6E8E">
        <w:rPr>
          <w:rFonts w:asciiTheme="minorHAnsi" w:hAnsiTheme="minorHAnsi"/>
          <w:lang w:val="en-GB"/>
        </w:rPr>
        <w:t>For</w:t>
      </w:r>
      <w:proofErr w:type="gramEnd"/>
      <w:r w:rsidRPr="00FA6E8E">
        <w:rPr>
          <w:rFonts w:asciiTheme="minorHAnsi" w:hAnsiTheme="minorHAnsi"/>
          <w:lang w:val="en-GB"/>
        </w:rPr>
        <w:t xml:space="preserve"> respect of the rights or reputations of others;</w:t>
      </w:r>
    </w:p>
    <w:p w14:paraId="46C64B0F" w14:textId="0C345EC4" w:rsidR="00FA6E8E" w:rsidRPr="00FA6E8E" w:rsidRDefault="00FA6E8E" w:rsidP="00FA6E8E">
      <w:pPr>
        <w:pStyle w:val="NoSpacing"/>
        <w:rPr>
          <w:rFonts w:asciiTheme="minorHAnsi" w:hAnsiTheme="minorHAnsi"/>
          <w:lang w:val="en-GB"/>
        </w:rPr>
      </w:pPr>
      <w:r w:rsidRPr="00FA6E8E">
        <w:rPr>
          <w:rStyle w:val="ARCemphasis"/>
          <w:rFonts w:asciiTheme="minorHAnsi" w:hAnsiTheme="minorHAnsi"/>
          <w:color w:val="auto"/>
          <w:lang w:val="en-GB"/>
        </w:rPr>
        <w:t>b</w:t>
      </w:r>
      <w:r w:rsidR="00A5636A">
        <w:rPr>
          <w:rFonts w:asciiTheme="minorHAnsi" w:hAnsiTheme="minorHAnsi"/>
          <w:lang w:val="en-GB"/>
        </w:rPr>
        <w:t xml:space="preserve">. </w:t>
      </w:r>
      <w:proofErr w:type="gramStart"/>
      <w:r w:rsidRPr="00FA6E8E">
        <w:rPr>
          <w:rFonts w:asciiTheme="minorHAnsi" w:hAnsiTheme="minorHAnsi"/>
          <w:lang w:val="en-GB"/>
        </w:rPr>
        <w:t>For</w:t>
      </w:r>
      <w:proofErr w:type="gramEnd"/>
      <w:r w:rsidRPr="00FA6E8E">
        <w:rPr>
          <w:rFonts w:asciiTheme="minorHAnsi" w:hAnsiTheme="minorHAnsi"/>
          <w:lang w:val="en-GB"/>
        </w:rPr>
        <w:t xml:space="preserve"> the protection of national security or of public order (</w:t>
      </w:r>
      <w:proofErr w:type="spellStart"/>
      <w:r w:rsidRPr="00FA6E8E">
        <w:rPr>
          <w:rFonts w:asciiTheme="minorHAnsi" w:hAnsiTheme="minorHAnsi"/>
          <w:lang w:val="en-GB"/>
        </w:rPr>
        <w:t>ordre</w:t>
      </w:r>
      <w:proofErr w:type="spellEnd"/>
      <w:r w:rsidRPr="00FA6E8E">
        <w:rPr>
          <w:rFonts w:asciiTheme="minorHAnsi" w:hAnsiTheme="minorHAnsi"/>
          <w:lang w:val="en-GB"/>
        </w:rPr>
        <w:t xml:space="preserve"> public), or of public health or morals. </w:t>
      </w:r>
    </w:p>
    <w:p w14:paraId="06FFD8A2" w14:textId="77777777" w:rsidR="004A4A85" w:rsidRDefault="004A4A85" w:rsidP="00FA6E8E">
      <w:pPr>
        <w:pStyle w:val="NoSpacing"/>
        <w:rPr>
          <w:rFonts w:asciiTheme="minorHAnsi" w:hAnsiTheme="minorHAnsi"/>
          <w:lang w:val="en-GB"/>
        </w:rPr>
      </w:pPr>
    </w:p>
    <w:p w14:paraId="403A6121" w14:textId="10C70748" w:rsidR="00FA6E8E" w:rsidRPr="004A4A85" w:rsidRDefault="00FA6E8E" w:rsidP="00FA6E8E">
      <w:pPr>
        <w:pStyle w:val="NoSpacing"/>
        <w:rPr>
          <w:rFonts w:asciiTheme="minorHAnsi" w:hAnsiTheme="minorHAnsi"/>
          <w:b/>
          <w:lang w:val="en-GB"/>
        </w:rPr>
      </w:pPr>
      <w:r w:rsidRPr="004A4A85">
        <w:rPr>
          <w:rFonts w:asciiTheme="minorHAnsi" w:hAnsiTheme="minorHAnsi"/>
          <w:b/>
          <w:lang w:val="en-GB"/>
        </w:rPr>
        <w:t xml:space="preserve">Other International instruments </w:t>
      </w:r>
    </w:p>
    <w:p w14:paraId="20267BC5" w14:textId="77777777" w:rsidR="004A4A85" w:rsidRDefault="004A4A85" w:rsidP="00FA6E8E">
      <w:pPr>
        <w:pStyle w:val="NoSpacing"/>
        <w:rPr>
          <w:rFonts w:asciiTheme="minorHAnsi" w:hAnsiTheme="minorHAnsi"/>
          <w:lang w:val="en-GB"/>
        </w:rPr>
      </w:pPr>
    </w:p>
    <w:p w14:paraId="1AAD114C" w14:textId="77777777" w:rsidR="00FA6E8E" w:rsidRPr="004A4A85" w:rsidRDefault="00FA6E8E" w:rsidP="00FA6E8E">
      <w:pPr>
        <w:pStyle w:val="NoSpacing"/>
        <w:rPr>
          <w:rFonts w:asciiTheme="minorHAnsi" w:hAnsiTheme="minorHAnsi"/>
          <w:b/>
          <w:lang w:val="en-GB"/>
        </w:rPr>
      </w:pPr>
      <w:r w:rsidRPr="004A4A85">
        <w:rPr>
          <w:rFonts w:asciiTheme="minorHAnsi" w:hAnsiTheme="minorHAnsi"/>
          <w:b/>
          <w:lang w:val="en-GB"/>
        </w:rPr>
        <w:t xml:space="preserve">Supplementary convention on the abolition of slavery, the slave trade, and the institutions and practices similar to slavery, 1956 </w:t>
      </w:r>
    </w:p>
    <w:p w14:paraId="7F6701E4" w14:textId="77777777" w:rsidR="004A4A85" w:rsidRDefault="004A4A85" w:rsidP="00FA6E8E">
      <w:pPr>
        <w:pStyle w:val="NoSpacing"/>
        <w:rPr>
          <w:rFonts w:asciiTheme="minorHAnsi" w:hAnsiTheme="minorHAnsi"/>
          <w:lang w:val="en-GB"/>
        </w:rPr>
      </w:pPr>
    </w:p>
    <w:p w14:paraId="7C7D5012"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Inclusion of child labour under the rubric of slavery may be so warranted in accordance with the Supplementary Convention on the Abolition of Slavery, the Slave Trade, and the Institutions and</w:t>
      </w:r>
    </w:p>
    <w:p w14:paraId="2DC0730D" w14:textId="77777777" w:rsidR="004A4A85" w:rsidRDefault="004A4A85" w:rsidP="00FA6E8E">
      <w:pPr>
        <w:pStyle w:val="NoSpacing"/>
        <w:rPr>
          <w:rFonts w:asciiTheme="minorHAnsi" w:hAnsiTheme="minorHAnsi"/>
          <w:lang w:val="en-GB"/>
        </w:rPr>
      </w:pPr>
    </w:p>
    <w:p w14:paraId="6E75BCF8"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Practices Similar to Slavery, 1956, article 1(d), defining slavery as “any institution or practice whereby a child or young person under the age of 18 years is delivered by either or both of his natural parents or by his guardian to another person, whether for reward or not, with a view to the exploitation of the child or young person or of his labour.</w:t>
      </w:r>
    </w:p>
    <w:p w14:paraId="4B0A90DD" w14:textId="77777777" w:rsidR="004A4A85" w:rsidRDefault="004A4A85" w:rsidP="00FA6E8E">
      <w:pPr>
        <w:pStyle w:val="NoSpacing"/>
        <w:rPr>
          <w:rFonts w:asciiTheme="minorHAnsi" w:hAnsiTheme="minorHAnsi"/>
          <w:lang w:val="en-GB"/>
        </w:rPr>
      </w:pPr>
    </w:p>
    <w:p w14:paraId="35DF6ECE" w14:textId="77777777" w:rsidR="00FA6E8E" w:rsidRPr="004A4A85" w:rsidRDefault="00FA6E8E" w:rsidP="00FA6E8E">
      <w:pPr>
        <w:pStyle w:val="NoSpacing"/>
        <w:rPr>
          <w:rFonts w:asciiTheme="minorHAnsi" w:hAnsiTheme="minorHAnsi"/>
          <w:b/>
          <w:lang w:val="en-GB"/>
        </w:rPr>
      </w:pPr>
      <w:r w:rsidRPr="004A4A85">
        <w:rPr>
          <w:rFonts w:asciiTheme="minorHAnsi" w:hAnsiTheme="minorHAnsi"/>
          <w:b/>
          <w:lang w:val="en-GB"/>
        </w:rPr>
        <w:t>The minimum age convention, 1973 (no. 138) of the International labour organisation</w:t>
      </w:r>
    </w:p>
    <w:p w14:paraId="6F954B81" w14:textId="77777777" w:rsidR="004A4A85" w:rsidRDefault="004A4A85" w:rsidP="00FA6E8E">
      <w:pPr>
        <w:pStyle w:val="NoSpacing"/>
        <w:rPr>
          <w:rFonts w:asciiTheme="minorHAnsi" w:hAnsiTheme="minorHAnsi"/>
          <w:lang w:val="en-GB"/>
        </w:rPr>
      </w:pPr>
    </w:p>
    <w:p w14:paraId="0054A60D" w14:textId="3FD1C66E" w:rsidR="00FA6E8E" w:rsidRPr="00FA6E8E" w:rsidRDefault="00FA6E8E" w:rsidP="00FA6E8E">
      <w:pPr>
        <w:pStyle w:val="NoSpacing"/>
        <w:rPr>
          <w:rFonts w:asciiTheme="minorHAnsi" w:hAnsiTheme="minorHAnsi"/>
          <w:lang w:val="en-GB"/>
        </w:rPr>
      </w:pPr>
      <w:r w:rsidRPr="00FA6E8E">
        <w:rPr>
          <w:rFonts w:asciiTheme="minorHAnsi" w:hAnsiTheme="minorHAnsi"/>
          <w:lang w:val="en-GB"/>
        </w:rPr>
        <w:t xml:space="preserve">This has been upheld by the Committee on the Rights of the Child as an appropriate standard, is also useful for reference as it provides a consolidation of </w:t>
      </w:r>
      <w:r w:rsidR="004A4A85" w:rsidRPr="00FA6E8E">
        <w:rPr>
          <w:rFonts w:asciiTheme="minorHAnsi" w:hAnsiTheme="minorHAnsi"/>
          <w:lang w:val="en-GB"/>
        </w:rPr>
        <w:t>principles, which</w:t>
      </w:r>
      <w:r w:rsidRPr="00FA6E8E">
        <w:rPr>
          <w:rFonts w:asciiTheme="minorHAnsi" w:hAnsiTheme="minorHAnsi"/>
          <w:lang w:val="en-GB"/>
        </w:rPr>
        <w:t xml:space="preserve"> applies to all sectors of economic activity. Under this Convention, the ratifying States are to:</w:t>
      </w:r>
      <w:r w:rsidR="004A4A85">
        <w:rPr>
          <w:rFonts w:asciiTheme="minorHAnsi" w:hAnsiTheme="minorHAnsi"/>
          <w:lang w:val="en-GB"/>
        </w:rPr>
        <w:t xml:space="preserve"> </w:t>
      </w:r>
      <w:r w:rsidRPr="00FA6E8E">
        <w:rPr>
          <w:rFonts w:asciiTheme="minorHAnsi" w:hAnsiTheme="minorHAnsi"/>
          <w:lang w:val="en-GB"/>
        </w:rPr>
        <w:t>fix a minimum age for admission to employment or work undertake to pursue a national policy designed to ensure the effective abolition of child labour</w:t>
      </w:r>
      <w:r w:rsidR="004A4A85">
        <w:rPr>
          <w:rFonts w:asciiTheme="minorHAnsi" w:hAnsiTheme="minorHAnsi"/>
          <w:lang w:val="en-GB"/>
        </w:rPr>
        <w:t xml:space="preserve">, </w:t>
      </w:r>
      <w:r w:rsidRPr="00FA6E8E">
        <w:rPr>
          <w:rFonts w:asciiTheme="minorHAnsi" w:hAnsiTheme="minorHAnsi"/>
          <w:lang w:val="en-GB"/>
        </w:rPr>
        <w:t>raise progressively the minimum age for admission to employment or work to a level consistent with the fullest physical and mental development of young persons</w:t>
      </w:r>
    </w:p>
    <w:p w14:paraId="364C3286" w14:textId="77777777" w:rsidR="004A4A85" w:rsidRDefault="004A4A85" w:rsidP="00FA6E8E">
      <w:pPr>
        <w:pStyle w:val="NoSpacing"/>
        <w:rPr>
          <w:rFonts w:asciiTheme="minorHAnsi" w:hAnsiTheme="minorHAnsi"/>
          <w:lang w:val="en-GB"/>
        </w:rPr>
      </w:pPr>
    </w:p>
    <w:p w14:paraId="4A72FE17" w14:textId="77777777" w:rsidR="00FA6E8E" w:rsidRPr="004A4A85" w:rsidRDefault="00FA6E8E" w:rsidP="00FA6E8E">
      <w:pPr>
        <w:pStyle w:val="NoSpacing"/>
        <w:rPr>
          <w:rFonts w:asciiTheme="minorHAnsi" w:hAnsiTheme="minorHAnsi"/>
          <w:b/>
          <w:lang w:val="en-GB"/>
        </w:rPr>
      </w:pPr>
      <w:r w:rsidRPr="004A4A85">
        <w:rPr>
          <w:rFonts w:asciiTheme="minorHAnsi" w:hAnsiTheme="minorHAnsi"/>
          <w:b/>
          <w:lang w:val="en-GB"/>
        </w:rPr>
        <w:t xml:space="preserve">The declaration and platform for action of the fourth world conference on women (Beijing 1995) </w:t>
      </w:r>
    </w:p>
    <w:p w14:paraId="70BA4DEB" w14:textId="77777777" w:rsidR="004A4A85" w:rsidRDefault="004A4A85" w:rsidP="00FA6E8E">
      <w:pPr>
        <w:pStyle w:val="NoSpacing"/>
        <w:rPr>
          <w:rFonts w:asciiTheme="minorHAnsi" w:hAnsiTheme="minorHAnsi"/>
          <w:lang w:val="en-GB"/>
        </w:rPr>
      </w:pPr>
    </w:p>
    <w:p w14:paraId="388A8921" w14:textId="77777777" w:rsidR="00FA6E8E" w:rsidRPr="00FA6E8E" w:rsidRDefault="00FA6E8E" w:rsidP="00FA6E8E">
      <w:pPr>
        <w:pStyle w:val="NoSpacing"/>
        <w:rPr>
          <w:rFonts w:asciiTheme="minorHAnsi" w:hAnsiTheme="minorHAnsi"/>
          <w:lang w:val="en-GB"/>
        </w:rPr>
      </w:pPr>
      <w:r w:rsidRPr="00FA6E8E">
        <w:rPr>
          <w:rFonts w:asciiTheme="minorHAnsi" w:hAnsiTheme="minorHAnsi"/>
          <w:lang w:val="en-GB"/>
        </w:rPr>
        <w:t>This also highlights the particular discriminatory forms of child labour affecting girls, and should be acknowledged. The Plan of Action cites child labour as one of the reasons why, of the 130 million children who in 1990 had no access to primary education, 81 million were girls.</w:t>
      </w:r>
    </w:p>
    <w:p w14:paraId="7AF7A4CA" w14:textId="77777777" w:rsidR="0062258A" w:rsidRPr="00FA6E8E" w:rsidRDefault="0062258A" w:rsidP="00BB657E">
      <w:pPr>
        <w:pStyle w:val="NoSpacing"/>
        <w:rPr>
          <w:rFonts w:asciiTheme="minorHAnsi" w:hAnsiTheme="minorHAnsi"/>
          <w:lang w:val="en-GB"/>
        </w:rPr>
      </w:pPr>
    </w:p>
    <w:p w14:paraId="310E3805" w14:textId="77777777" w:rsidR="004A4A85" w:rsidRDefault="004A4A85" w:rsidP="00BB657E">
      <w:pPr>
        <w:pStyle w:val="NoSpacing"/>
        <w:rPr>
          <w:lang w:val="en-GB"/>
        </w:rPr>
      </w:pPr>
      <w:r>
        <w:rPr>
          <w:lang w:val="en-GB"/>
        </w:rPr>
        <w:br w:type="page"/>
      </w:r>
    </w:p>
    <w:p w14:paraId="06C9CF3F" w14:textId="16E58EE9" w:rsidR="001231FD" w:rsidRPr="001231FD" w:rsidRDefault="006A7C73" w:rsidP="001231FD">
      <w:pPr>
        <w:pStyle w:val="NoSpacing"/>
        <w:rPr>
          <w:rFonts w:asciiTheme="majorHAnsi" w:hAnsiTheme="majorHAnsi"/>
          <w:b/>
        </w:rPr>
      </w:pPr>
      <w:r>
        <w:rPr>
          <w:rFonts w:asciiTheme="majorHAnsi" w:hAnsiTheme="majorHAnsi"/>
          <w:b/>
        </w:rPr>
        <w:t>HANDOUT 4</w:t>
      </w:r>
    </w:p>
    <w:p w14:paraId="67A63D0B" w14:textId="77777777" w:rsidR="004A4A85" w:rsidRPr="004B0A35" w:rsidRDefault="004A4A85" w:rsidP="004A4A85">
      <w:pPr>
        <w:pStyle w:val="Heading4"/>
        <w:rPr>
          <w:color w:val="C0504D" w:themeColor="accent2"/>
        </w:rPr>
      </w:pPr>
      <w:r w:rsidRPr="004B0A35">
        <w:rPr>
          <w:color w:val="C0504D" w:themeColor="accent2"/>
        </w:rPr>
        <w:t>CONVENTION ON THE RIGHTS OF THE CHILD (CRC)</w:t>
      </w:r>
    </w:p>
    <w:p w14:paraId="338930CA" w14:textId="042FE2DA" w:rsidR="00A5636A" w:rsidRPr="004B0A35" w:rsidRDefault="00A5636A" w:rsidP="00A5636A">
      <w:pPr>
        <w:pStyle w:val="NoSpacing"/>
        <w:rPr>
          <w:rFonts w:asciiTheme="minorHAnsi" w:hAnsiTheme="minorHAnsi"/>
          <w:lang w:val="en-GB"/>
        </w:rPr>
      </w:pPr>
      <w:r w:rsidRPr="004B0A35">
        <w:rPr>
          <w:lang w:val="en-GB"/>
        </w:rPr>
        <w:br/>
      </w:r>
      <w:r w:rsidRPr="004B0A35">
        <w:rPr>
          <w:rFonts w:asciiTheme="minorHAnsi" w:hAnsiTheme="minorHAnsi"/>
          <w:lang w:val="en-GB"/>
        </w:rPr>
        <w:t>Article 1</w:t>
      </w:r>
    </w:p>
    <w:p w14:paraId="31218841"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For the purposes of the present Convention, a child means every human being below the age of eighteen years unless under the law applicable to the child, majority is attained earlier.</w:t>
      </w:r>
    </w:p>
    <w:p w14:paraId="6849E343" w14:textId="77777777" w:rsidR="00A5636A" w:rsidRPr="004B0A35" w:rsidRDefault="00A5636A" w:rsidP="00A5636A">
      <w:pPr>
        <w:pStyle w:val="NoSpacing"/>
        <w:rPr>
          <w:rFonts w:asciiTheme="minorHAnsi" w:hAnsiTheme="minorHAnsi"/>
          <w:lang w:val="en-GB"/>
        </w:rPr>
      </w:pPr>
    </w:p>
    <w:p w14:paraId="6E74FB67"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w:t>
      </w:r>
    </w:p>
    <w:p w14:paraId="18DD9DC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shall respect and ensure the rights set forth in the present Convention to each child within their jurisdiction without discrimination of any kind, irrespective of the child's or his or her parent's or legal guardian's race, colour, sex, language, religion, political or other opinion, national, ethnic or social origin, property, disability, birth or other status.</w:t>
      </w:r>
    </w:p>
    <w:p w14:paraId="08FB6CD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shall take all appropriate measures to ensure that the child is protected against all forms of discrimination or punishment on the basis of the status, activities, expressed opinions, or beliefs of the child's parents, legal guardians, or family members.</w:t>
      </w:r>
    </w:p>
    <w:p w14:paraId="75A07C4B" w14:textId="77777777" w:rsidR="00A5636A" w:rsidRPr="004B0A35" w:rsidRDefault="00A5636A" w:rsidP="00A5636A">
      <w:pPr>
        <w:pStyle w:val="NoSpacing"/>
        <w:rPr>
          <w:rFonts w:asciiTheme="minorHAnsi" w:hAnsiTheme="minorHAnsi"/>
          <w:lang w:val="en-GB"/>
        </w:rPr>
      </w:pPr>
    </w:p>
    <w:p w14:paraId="308BEDEB"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w:t>
      </w:r>
    </w:p>
    <w:p w14:paraId="03331A7B"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In all actions concerning children, whether undertaken by public or private social welfare institutions, courts of law, administrative authorities or legislative bodies, the best interests of the child shall be a primary consideration.</w:t>
      </w:r>
    </w:p>
    <w:p w14:paraId="5A8B8672"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w:t>
      </w:r>
    </w:p>
    <w:p w14:paraId="35B1B23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p>
    <w:p w14:paraId="28CD4C39" w14:textId="77777777" w:rsidR="00A5636A" w:rsidRPr="004B0A35" w:rsidRDefault="00A5636A" w:rsidP="00A5636A">
      <w:pPr>
        <w:pStyle w:val="NoSpacing"/>
        <w:rPr>
          <w:rFonts w:asciiTheme="minorHAnsi" w:hAnsiTheme="minorHAnsi"/>
          <w:lang w:val="en-GB"/>
        </w:rPr>
      </w:pPr>
    </w:p>
    <w:p w14:paraId="7D0F8B13"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4</w:t>
      </w:r>
    </w:p>
    <w:p w14:paraId="58574B97"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shall undertake all appropriate legislative, administrative, and other measures for the implementation of the rights recognised in the present Convention.</w:t>
      </w:r>
    </w:p>
    <w:p w14:paraId="2739799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With regard to economic, social and cultural rights, States Parties shall undertake such measures to the maximum extent of their available resources and, where needed, within the framework of international co­operation.</w:t>
      </w:r>
    </w:p>
    <w:p w14:paraId="6B621A59" w14:textId="77777777" w:rsidR="00A5636A" w:rsidRPr="004B0A35" w:rsidRDefault="00A5636A" w:rsidP="00A5636A">
      <w:pPr>
        <w:pStyle w:val="NoSpacing"/>
        <w:rPr>
          <w:rFonts w:asciiTheme="minorHAnsi" w:hAnsiTheme="minorHAnsi"/>
          <w:lang w:val="en-GB"/>
        </w:rPr>
      </w:pPr>
    </w:p>
    <w:p w14:paraId="62FB0EB1"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5</w:t>
      </w:r>
    </w:p>
    <w:p w14:paraId="546F7EE8"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shall respect the responsibilities, rights and duties of parents or, where applicable, the members of the extended family or community as provided for by local custom, legal guardians or other persons legally responsible for the child, to provide, in a manner consistent with the evolving capacities of the child, appropriate direction and guidance in the exercise by the child of the rights recognised in the present Convention.</w:t>
      </w:r>
    </w:p>
    <w:p w14:paraId="2D99AB3D" w14:textId="77777777" w:rsidR="00A5636A" w:rsidRPr="004B0A35" w:rsidRDefault="00A5636A" w:rsidP="00A5636A">
      <w:pPr>
        <w:pStyle w:val="NoSpacing"/>
        <w:rPr>
          <w:rFonts w:asciiTheme="minorHAnsi" w:hAnsiTheme="minorHAnsi"/>
          <w:lang w:val="en-GB"/>
        </w:rPr>
      </w:pPr>
    </w:p>
    <w:p w14:paraId="5464659E"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6</w:t>
      </w:r>
    </w:p>
    <w:p w14:paraId="0EA2766C" w14:textId="5C78171A" w:rsidR="004B0A35" w:rsidRDefault="00A5636A" w:rsidP="00A5636A">
      <w:pPr>
        <w:pStyle w:val="NoSpacing"/>
        <w:rPr>
          <w:rFonts w:asciiTheme="minorHAnsi" w:hAnsiTheme="minorHAnsi"/>
          <w:lang w:val="en-GB"/>
        </w:rPr>
      </w:pPr>
      <w:r w:rsidRPr="004B0A35">
        <w:rPr>
          <w:rFonts w:asciiTheme="minorHAnsi" w:hAnsiTheme="minorHAnsi"/>
          <w:lang w:val="en-GB"/>
        </w:rPr>
        <w:t xml:space="preserve">1 States Parties recognise that every child </w:t>
      </w:r>
      <w:r w:rsidR="004B0A35">
        <w:rPr>
          <w:rFonts w:asciiTheme="minorHAnsi" w:hAnsiTheme="minorHAnsi"/>
          <w:lang w:val="en-GB"/>
        </w:rPr>
        <w:t>has the inherent right to life.</w:t>
      </w:r>
    </w:p>
    <w:p w14:paraId="22335207" w14:textId="237FABC1"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shall ensure to the maximum extent possible the survival and</w:t>
      </w:r>
      <w:r w:rsidR="004B0A35">
        <w:rPr>
          <w:rFonts w:asciiTheme="minorHAnsi" w:hAnsiTheme="minorHAnsi"/>
          <w:lang w:val="en-GB"/>
        </w:rPr>
        <w:t xml:space="preserve"> </w:t>
      </w:r>
      <w:r w:rsidRPr="004B0A35">
        <w:rPr>
          <w:rFonts w:asciiTheme="minorHAnsi" w:hAnsiTheme="minorHAnsi"/>
          <w:lang w:val="en-GB"/>
        </w:rPr>
        <w:t>development of the child.</w:t>
      </w:r>
    </w:p>
    <w:p w14:paraId="7B4B1401" w14:textId="77777777" w:rsidR="00A5636A" w:rsidRPr="004B0A35" w:rsidRDefault="00A5636A" w:rsidP="00A5636A">
      <w:pPr>
        <w:pStyle w:val="NoSpacing"/>
        <w:rPr>
          <w:rFonts w:asciiTheme="minorHAnsi" w:hAnsiTheme="minorHAnsi"/>
          <w:lang w:val="en-GB"/>
        </w:rPr>
      </w:pPr>
    </w:p>
    <w:p w14:paraId="25DEAC43"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7</w:t>
      </w:r>
    </w:p>
    <w:p w14:paraId="6A835862" w14:textId="0A483192"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The child shall be registered immediately after birth and shall have the right from birth to a name, the right</w:t>
      </w:r>
      <w:r w:rsidR="004B0A35">
        <w:rPr>
          <w:rFonts w:asciiTheme="minorHAnsi" w:hAnsiTheme="minorHAnsi"/>
          <w:lang w:val="en-GB"/>
        </w:rPr>
        <w:t xml:space="preserve"> to acquire a nationality and a</w:t>
      </w:r>
      <w:r w:rsidRPr="004B0A35">
        <w:rPr>
          <w:rFonts w:asciiTheme="minorHAnsi" w:hAnsiTheme="minorHAnsi"/>
          <w:lang w:val="en-GB"/>
        </w:rPr>
        <w:t>s far as possible, the right to know and be cared for by his or her parents.</w:t>
      </w:r>
    </w:p>
    <w:p w14:paraId="4BE2A3D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shall ensure the implementation of these rights in accordance with their national law and their obligations under the relevant international instruments in this field, in particular where the child would otherwise be stateless.</w:t>
      </w:r>
    </w:p>
    <w:p w14:paraId="488CF402" w14:textId="77777777" w:rsidR="004B0A35" w:rsidRPr="004B0A35" w:rsidRDefault="004B0A35" w:rsidP="00A5636A">
      <w:pPr>
        <w:pStyle w:val="NoSpacing"/>
        <w:rPr>
          <w:rFonts w:asciiTheme="minorHAnsi" w:hAnsiTheme="minorHAnsi"/>
          <w:lang w:val="en-GB"/>
        </w:rPr>
      </w:pPr>
    </w:p>
    <w:p w14:paraId="50B4025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8</w:t>
      </w:r>
    </w:p>
    <w:p w14:paraId="24CB776A"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undertake to respect the right of the child to preserve his or her identity, including nationality, name and family relations as recognised by law without unlawful interference.</w:t>
      </w:r>
    </w:p>
    <w:p w14:paraId="2CB0D7E1" w14:textId="02DA53EE"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2 Where a child is illegally deprived of some or all of the elements of his or her identity, States Parties shall provide appropriate assistance and protection, with a view to </w:t>
      </w:r>
      <w:r w:rsidR="004B0A35" w:rsidRPr="004B0A35">
        <w:rPr>
          <w:rFonts w:asciiTheme="minorHAnsi" w:hAnsiTheme="minorHAnsi"/>
          <w:lang w:val="en-GB"/>
        </w:rPr>
        <w:t>re-establishing</w:t>
      </w:r>
      <w:r w:rsidRPr="004B0A35">
        <w:rPr>
          <w:rFonts w:asciiTheme="minorHAnsi" w:hAnsiTheme="minorHAnsi"/>
          <w:lang w:val="en-GB"/>
        </w:rPr>
        <w:t xml:space="preserve"> speedily his or her identity.</w:t>
      </w:r>
    </w:p>
    <w:p w14:paraId="6279DB33" w14:textId="77777777" w:rsidR="004B0A35" w:rsidRPr="004B0A35" w:rsidRDefault="004B0A35" w:rsidP="00A5636A">
      <w:pPr>
        <w:pStyle w:val="NoSpacing"/>
        <w:rPr>
          <w:rFonts w:asciiTheme="minorHAnsi" w:hAnsiTheme="minorHAnsi"/>
          <w:lang w:val="en-GB"/>
        </w:rPr>
      </w:pPr>
    </w:p>
    <w:p w14:paraId="17569953"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9</w:t>
      </w:r>
    </w:p>
    <w:p w14:paraId="7044BCA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Such determination may be necessary in a particular case such as one involving abuse or neglect of the child by the parents, or one where the parents are living separately and a decision must be made as to the child's place of residence.</w:t>
      </w:r>
    </w:p>
    <w:p w14:paraId="1807032E"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In any proceedings pursuant to paragraph 1 of the present article, all interested parties shall be given an opportunity to participate in the proceedings and make their views known.</w:t>
      </w:r>
    </w:p>
    <w:p w14:paraId="1E5434F7"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States Parties shall respect the right of the child who is separated from one or both parents to maintain personal relations and direct contact with both parents on a regular basis, except if it is contrary to the child's best interests.</w:t>
      </w:r>
    </w:p>
    <w:p w14:paraId="1F809E35" w14:textId="01C46E11" w:rsidR="00A5636A" w:rsidRPr="004B0A35" w:rsidRDefault="00A5636A" w:rsidP="00A5636A">
      <w:pPr>
        <w:pStyle w:val="NoSpacing"/>
        <w:rPr>
          <w:rFonts w:asciiTheme="minorHAnsi" w:hAnsiTheme="minorHAnsi"/>
          <w:lang w:val="en-GB"/>
        </w:rPr>
      </w:pPr>
      <w:r w:rsidRPr="004B0A35">
        <w:rPr>
          <w:rFonts w:asciiTheme="minorHAnsi" w:hAnsiTheme="minorHAnsi"/>
          <w:lang w:val="en-GB"/>
        </w:rPr>
        <w:t>4 Where such separation results from any action initiated by a State Party, such as the detention, imprisonment, exile, deportation or death (including death arising from any cause while the person is in the custody of the State) of one or both parents or of the child, that State Party shall, up</w:t>
      </w:r>
      <w:r w:rsidR="004B0A35">
        <w:rPr>
          <w:rFonts w:asciiTheme="minorHAnsi" w:hAnsiTheme="minorHAnsi"/>
          <w:lang w:val="en-GB"/>
        </w:rPr>
        <w:t>on request, provide the parents</w:t>
      </w:r>
      <w:r w:rsidRPr="004B0A35">
        <w:rPr>
          <w:rFonts w:asciiTheme="minorHAnsi" w:hAnsiTheme="minorHAnsi"/>
          <w:lang w:val="en-GB"/>
        </w:rPr>
        <w:t>, the child or, if appropriate, another member of the family with the essential information concerning the whereabouts of the absent member(s) of the family unless the provision of the information would be detrimental to the wellbeing of the child. States Parties shall further ensure that the submission of such a request shall of itself entail no adverse consequences for the person(s) concerned.</w:t>
      </w:r>
    </w:p>
    <w:p w14:paraId="77DB11A2" w14:textId="77777777" w:rsidR="004B0A35" w:rsidRPr="004B0A35" w:rsidRDefault="004B0A35" w:rsidP="00A5636A">
      <w:pPr>
        <w:pStyle w:val="NoSpacing"/>
        <w:rPr>
          <w:rFonts w:asciiTheme="minorHAnsi" w:hAnsiTheme="minorHAnsi"/>
          <w:lang w:val="en-GB"/>
        </w:rPr>
      </w:pPr>
    </w:p>
    <w:p w14:paraId="24420CC1"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10</w:t>
      </w:r>
    </w:p>
    <w:p w14:paraId="14F0161E" w14:textId="2CC1C5A3"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1 In accordance with the obligation of States Parties under article 9, paragraph 1, applications by a child or his or her parents to enter or leave a State Party for the purpose of family reunification shall be dealt with by States Parties</w:t>
      </w:r>
      <w:proofErr w:type="gramEnd"/>
      <w:r w:rsidRPr="004B0A35">
        <w:rPr>
          <w:rFonts w:asciiTheme="minorHAnsi" w:hAnsiTheme="minorHAnsi"/>
          <w:lang w:val="en-GB"/>
        </w:rPr>
        <w:t xml:space="preserve"> in a positive, humane and expeditious manner. States Parties shall further ensure that the submission of such a request shall entail no adverse consequences for the applicants and for the members of their family.</w:t>
      </w:r>
    </w:p>
    <w:p w14:paraId="598D33BF"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A child whose parents reside in different States shall have the right to maintain on a regular basis, save in exceptional circumstances personal relations and direct contacts with both parents. Towards that end and in accordance with the obligation of States Parties under article 9, paragraph 1, States Parties shall respect the right of the child and his or her parents to leave any country, including their own, and to enter their own country. The right to leave any country shall be subject only to such restrictions as are prescribed by law and which are necessary to protect the national security, public order (</w:t>
      </w:r>
      <w:proofErr w:type="spellStart"/>
      <w:r w:rsidRPr="004B0A35">
        <w:rPr>
          <w:rFonts w:asciiTheme="minorHAnsi" w:hAnsiTheme="minorHAnsi"/>
          <w:lang w:val="en-GB"/>
        </w:rPr>
        <w:t>ordre</w:t>
      </w:r>
      <w:proofErr w:type="spellEnd"/>
      <w:r w:rsidRPr="004B0A35">
        <w:rPr>
          <w:rFonts w:asciiTheme="minorHAnsi" w:hAnsiTheme="minorHAnsi"/>
          <w:lang w:val="en-GB"/>
        </w:rPr>
        <w:t xml:space="preserve"> public), public health or morals or the rights and freedoms of others and are consistent with the other rights recognised in the present Convention.</w:t>
      </w:r>
    </w:p>
    <w:p w14:paraId="2A407973" w14:textId="77777777" w:rsidR="004B0A35" w:rsidRPr="004B0A35" w:rsidRDefault="004B0A35" w:rsidP="00A5636A">
      <w:pPr>
        <w:pStyle w:val="NoSpacing"/>
        <w:rPr>
          <w:rFonts w:asciiTheme="minorHAnsi" w:hAnsiTheme="minorHAnsi"/>
          <w:lang w:val="en-GB"/>
        </w:rPr>
      </w:pPr>
    </w:p>
    <w:p w14:paraId="1906FEBB" w14:textId="73D440C6"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11</w:t>
      </w:r>
    </w:p>
    <w:p w14:paraId="3C670554" w14:textId="7860A9DC"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1 States Parties shall take measures to combat the </w:t>
      </w:r>
      <w:r w:rsidR="004B0A35" w:rsidRPr="004B0A35">
        <w:rPr>
          <w:rFonts w:asciiTheme="minorHAnsi" w:hAnsiTheme="minorHAnsi"/>
          <w:lang w:val="en-GB"/>
        </w:rPr>
        <w:t>illicit</w:t>
      </w:r>
      <w:r w:rsidRPr="004B0A35">
        <w:rPr>
          <w:rFonts w:asciiTheme="minorHAnsi" w:hAnsiTheme="minorHAnsi"/>
          <w:lang w:val="en-GB"/>
        </w:rPr>
        <w:t xml:space="preserve"> transfer and </w:t>
      </w:r>
      <w:proofErr w:type="spellStart"/>
      <w:r w:rsidRPr="004B0A35">
        <w:rPr>
          <w:rFonts w:asciiTheme="minorHAnsi" w:hAnsiTheme="minorHAnsi"/>
          <w:lang w:val="en-GB"/>
        </w:rPr>
        <w:t>non­return</w:t>
      </w:r>
      <w:proofErr w:type="spellEnd"/>
      <w:r w:rsidRPr="004B0A35">
        <w:rPr>
          <w:rFonts w:asciiTheme="minorHAnsi" w:hAnsiTheme="minorHAnsi"/>
          <w:lang w:val="en-GB"/>
        </w:rPr>
        <w:t xml:space="preserve"> of children abroad.</w:t>
      </w:r>
    </w:p>
    <w:p w14:paraId="57444699"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To this end, States Parties shall promote the conclusion of bilateral or multilateral agreements or accession to existing agreements.</w:t>
      </w:r>
    </w:p>
    <w:p w14:paraId="72327587" w14:textId="77777777" w:rsidR="004B0A35" w:rsidRPr="004B0A35" w:rsidRDefault="004B0A35" w:rsidP="00A5636A">
      <w:pPr>
        <w:pStyle w:val="NoSpacing"/>
        <w:rPr>
          <w:rFonts w:asciiTheme="minorHAnsi" w:hAnsiTheme="minorHAnsi"/>
          <w:lang w:val="en-GB"/>
        </w:rPr>
      </w:pPr>
    </w:p>
    <w:p w14:paraId="715548A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12</w:t>
      </w:r>
    </w:p>
    <w:p w14:paraId="6FD200AB"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667088A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For this purpose, the child shall in particular be provided the opportunity to be heard in any judicial and administrative proceedings affecting the child, either directly, or through a representative or an appropriate body, in a manner consistent with the procedural rules of national law.</w:t>
      </w:r>
    </w:p>
    <w:p w14:paraId="14D3B761" w14:textId="77777777" w:rsidR="004B0A35" w:rsidRPr="004B0A35" w:rsidRDefault="004B0A35" w:rsidP="00A5636A">
      <w:pPr>
        <w:pStyle w:val="NoSpacing"/>
        <w:rPr>
          <w:rFonts w:asciiTheme="minorHAnsi" w:hAnsiTheme="minorHAnsi"/>
          <w:lang w:val="en-GB"/>
        </w:rPr>
      </w:pPr>
    </w:p>
    <w:p w14:paraId="6464A581"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13</w:t>
      </w:r>
    </w:p>
    <w:p w14:paraId="042E44A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The child shall have the right to freedom of expression; this right shall include freedom to seek, receive and impart information and ideas of all kinds, regardless of frontiers, either orally, in writing or in print, in the form of art, or through any other media of the child's choice.</w:t>
      </w:r>
    </w:p>
    <w:p w14:paraId="7E0C2E4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The exercise of this right may be subject to certain restrictions, but these shall only be such as are provided by law and are necessary:</w:t>
      </w:r>
    </w:p>
    <w:p w14:paraId="5F2AEE3A" w14:textId="4B7A976F"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For respect of the rights or reputations of others; or b For the protection of national security or of public ord</w:t>
      </w:r>
      <w:r w:rsidR="004B0A35" w:rsidRPr="004B0A35">
        <w:rPr>
          <w:rFonts w:asciiTheme="minorHAnsi" w:hAnsiTheme="minorHAnsi"/>
          <w:lang w:val="en-GB"/>
        </w:rPr>
        <w:t>er (</w:t>
      </w:r>
      <w:proofErr w:type="spellStart"/>
      <w:r w:rsidR="004B0A35" w:rsidRPr="004B0A35">
        <w:rPr>
          <w:rFonts w:asciiTheme="minorHAnsi" w:hAnsiTheme="minorHAnsi"/>
          <w:lang w:val="en-GB"/>
        </w:rPr>
        <w:t>ordre</w:t>
      </w:r>
      <w:proofErr w:type="spellEnd"/>
      <w:r w:rsidR="004B0A35" w:rsidRPr="004B0A35">
        <w:rPr>
          <w:rFonts w:asciiTheme="minorHAnsi" w:hAnsiTheme="minorHAnsi"/>
          <w:lang w:val="en-GB"/>
        </w:rPr>
        <w:t xml:space="preserve"> public), or of public </w:t>
      </w:r>
      <w:r w:rsidRPr="004B0A35">
        <w:rPr>
          <w:rFonts w:asciiTheme="minorHAnsi" w:hAnsiTheme="minorHAnsi"/>
          <w:lang w:val="en-GB"/>
        </w:rPr>
        <w:t>health or morals.</w:t>
      </w:r>
    </w:p>
    <w:p w14:paraId="3910488E" w14:textId="77777777" w:rsidR="004B0A35" w:rsidRPr="004B0A35" w:rsidRDefault="004B0A35" w:rsidP="00A5636A">
      <w:pPr>
        <w:pStyle w:val="NoSpacing"/>
        <w:rPr>
          <w:rFonts w:asciiTheme="minorHAnsi" w:hAnsiTheme="minorHAnsi"/>
          <w:lang w:val="en-GB"/>
        </w:rPr>
      </w:pPr>
    </w:p>
    <w:p w14:paraId="0D021D50"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14</w:t>
      </w:r>
    </w:p>
    <w:p w14:paraId="252B2B4E"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shall respect the right of the child to freedom of thought, conscience and religion.</w:t>
      </w:r>
    </w:p>
    <w:p w14:paraId="04290D61"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shall respect the rights and duties of the parents and, when applicable, legal guardians, to provide direction to the child in the exercise of his or her right in a manner consistent with the evolving capacities of the child.</w:t>
      </w:r>
    </w:p>
    <w:p w14:paraId="35F30500"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Freedom to manifest one's religion or beliefs may be subject only to such limitations as are prescribed by law and are necessary to protect public safety, order, health or morals, or the fundamental rights and freedoms of others.</w:t>
      </w:r>
    </w:p>
    <w:p w14:paraId="40BC3126" w14:textId="77777777" w:rsidR="004B0A35" w:rsidRPr="004B0A35" w:rsidRDefault="004B0A35" w:rsidP="00A5636A">
      <w:pPr>
        <w:pStyle w:val="NoSpacing"/>
        <w:rPr>
          <w:rFonts w:asciiTheme="minorHAnsi" w:hAnsiTheme="minorHAnsi"/>
          <w:lang w:val="en-GB"/>
        </w:rPr>
      </w:pPr>
    </w:p>
    <w:p w14:paraId="4713A4C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15</w:t>
      </w:r>
    </w:p>
    <w:p w14:paraId="57A4F640"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recognise the rights of the child to freedom of association and to freedom of peaceful assembly.</w:t>
      </w:r>
    </w:p>
    <w:p w14:paraId="6E87E989"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No restrictions may be placed on the exercise of these rights other than those imposed in conformity with the law and which are necessary in a democratic society in the interests of national security or public safety, public order (</w:t>
      </w:r>
      <w:proofErr w:type="spellStart"/>
      <w:r w:rsidRPr="004B0A35">
        <w:rPr>
          <w:rFonts w:asciiTheme="minorHAnsi" w:hAnsiTheme="minorHAnsi"/>
          <w:lang w:val="en-GB"/>
        </w:rPr>
        <w:t>ordre</w:t>
      </w:r>
      <w:proofErr w:type="spellEnd"/>
      <w:r w:rsidRPr="004B0A35">
        <w:rPr>
          <w:rFonts w:asciiTheme="minorHAnsi" w:hAnsiTheme="minorHAnsi"/>
          <w:lang w:val="en-GB"/>
        </w:rPr>
        <w:t xml:space="preserve"> public), the protection of public health or morals or the protection of the rights and freedoms of others.</w:t>
      </w:r>
    </w:p>
    <w:p w14:paraId="27795109" w14:textId="77777777" w:rsidR="004B0A35" w:rsidRPr="004B0A35" w:rsidRDefault="004B0A35" w:rsidP="00A5636A">
      <w:pPr>
        <w:pStyle w:val="NoSpacing"/>
        <w:rPr>
          <w:rFonts w:asciiTheme="minorHAnsi" w:hAnsiTheme="minorHAnsi"/>
          <w:lang w:val="en-GB"/>
        </w:rPr>
      </w:pPr>
    </w:p>
    <w:p w14:paraId="0EB6562D" w14:textId="74268821" w:rsidR="004B0A35" w:rsidRPr="004B0A35" w:rsidRDefault="00A5636A" w:rsidP="00A5636A">
      <w:pPr>
        <w:pStyle w:val="NoSpacing"/>
        <w:rPr>
          <w:rFonts w:asciiTheme="minorHAnsi" w:hAnsiTheme="minorHAnsi"/>
          <w:lang w:val="en-GB"/>
        </w:rPr>
      </w:pPr>
      <w:r w:rsidRPr="004B0A35">
        <w:rPr>
          <w:rFonts w:asciiTheme="minorHAnsi" w:hAnsiTheme="minorHAnsi"/>
          <w:lang w:val="en-GB"/>
        </w:rPr>
        <w:t>Article 16</w:t>
      </w:r>
    </w:p>
    <w:p w14:paraId="669B2469"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1 No child shall be subjected to arbitrary or unlawful interference with his or her privacy, family, home or correspondence, nor to unlawful attacks on his or her honour and reputation.</w:t>
      </w:r>
      <w:proofErr w:type="gramEnd"/>
    </w:p>
    <w:p w14:paraId="68D0B692"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The child has the right to the protection of the law against such interference or attacks.</w:t>
      </w:r>
    </w:p>
    <w:p w14:paraId="0414A7E3" w14:textId="77777777" w:rsidR="004B0A35" w:rsidRPr="004B0A35" w:rsidRDefault="004B0A35" w:rsidP="00A5636A">
      <w:pPr>
        <w:pStyle w:val="NoSpacing"/>
        <w:rPr>
          <w:rFonts w:asciiTheme="minorHAnsi" w:hAnsiTheme="minorHAnsi"/>
          <w:lang w:val="en-GB"/>
        </w:rPr>
      </w:pPr>
    </w:p>
    <w:p w14:paraId="29F8E47E"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17</w:t>
      </w:r>
    </w:p>
    <w:p w14:paraId="4C628D5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recognise the important function performed by the mass media and shall ensure that the child has access to information and material from a diversity of national and international sources, especially those aimed at the promotion of his or her social, spiritual and moral wellbeing and physical and mental health. To this end, States</w:t>
      </w:r>
    </w:p>
    <w:p w14:paraId="7BD60F9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Parties shall:</w:t>
      </w:r>
    </w:p>
    <w:p w14:paraId="1D55763B" w14:textId="387FBD59" w:rsidR="00A5636A" w:rsidRPr="004B0A35" w:rsidRDefault="00A5636A" w:rsidP="00A5636A">
      <w:pPr>
        <w:pStyle w:val="NoSpacing"/>
        <w:rPr>
          <w:rFonts w:asciiTheme="minorHAnsi" w:hAnsiTheme="minorHAnsi"/>
          <w:lang w:val="en-GB"/>
        </w:rPr>
      </w:pPr>
      <w:r w:rsidRPr="004B0A35">
        <w:rPr>
          <w:rFonts w:asciiTheme="minorHAnsi" w:hAnsiTheme="minorHAnsi"/>
          <w:lang w:val="en-GB"/>
        </w:rPr>
        <w:t>a</w:t>
      </w:r>
      <w:r w:rsidR="004B0A35" w:rsidRPr="004B0A35">
        <w:rPr>
          <w:rFonts w:asciiTheme="minorHAnsi" w:hAnsiTheme="minorHAnsi"/>
          <w:lang w:val="en-GB"/>
        </w:rPr>
        <w:t>.</w:t>
      </w:r>
      <w:r w:rsidRPr="004B0A35">
        <w:rPr>
          <w:rFonts w:asciiTheme="minorHAnsi" w:hAnsiTheme="minorHAnsi"/>
          <w:lang w:val="en-GB"/>
        </w:rPr>
        <w:t xml:space="preserve"> Encourage the mass media to disseminate information and material of social and cultural benefit to the child and in accordance with the spirit of Article 29</w:t>
      </w:r>
    </w:p>
    <w:p w14:paraId="72A5780B" w14:textId="178FC82A" w:rsidR="00A5636A" w:rsidRPr="004B0A35" w:rsidRDefault="00A5636A" w:rsidP="00A5636A">
      <w:pPr>
        <w:pStyle w:val="NoSpacing"/>
        <w:rPr>
          <w:rFonts w:asciiTheme="minorHAnsi" w:hAnsiTheme="minorHAnsi"/>
          <w:lang w:val="en-GB"/>
        </w:rPr>
      </w:pPr>
      <w:r w:rsidRPr="004B0A35">
        <w:rPr>
          <w:rFonts w:asciiTheme="minorHAnsi" w:hAnsiTheme="minorHAnsi"/>
          <w:lang w:val="en-GB"/>
        </w:rPr>
        <w:t>b</w:t>
      </w:r>
      <w:r w:rsidR="004B0A35" w:rsidRPr="004B0A35">
        <w:rPr>
          <w:rFonts w:asciiTheme="minorHAnsi" w:hAnsiTheme="minorHAnsi"/>
          <w:lang w:val="en-GB"/>
        </w:rPr>
        <w:t>.</w:t>
      </w:r>
      <w:r w:rsidRPr="004B0A35">
        <w:rPr>
          <w:rFonts w:asciiTheme="minorHAnsi" w:hAnsiTheme="minorHAnsi"/>
          <w:lang w:val="en-GB"/>
        </w:rPr>
        <w:t xml:space="preserve"> Encourage international co­operation in the production, exchange and dissemination of such information and material from a diversity of cultural, national and international sources</w:t>
      </w:r>
    </w:p>
    <w:p w14:paraId="4E8E7EBB" w14:textId="01FEBC04" w:rsidR="00A5636A" w:rsidRPr="004B0A35" w:rsidRDefault="00A5636A" w:rsidP="00A5636A">
      <w:pPr>
        <w:pStyle w:val="NoSpacing"/>
        <w:rPr>
          <w:rFonts w:asciiTheme="minorHAnsi" w:hAnsiTheme="minorHAnsi"/>
          <w:lang w:val="en-GB"/>
        </w:rPr>
      </w:pPr>
      <w:r w:rsidRPr="004B0A35">
        <w:rPr>
          <w:rFonts w:asciiTheme="minorHAnsi" w:hAnsiTheme="minorHAnsi"/>
          <w:lang w:val="en-GB"/>
        </w:rPr>
        <w:t>c</w:t>
      </w:r>
      <w:r w:rsidR="004B0A35" w:rsidRPr="004B0A35">
        <w:rPr>
          <w:rFonts w:asciiTheme="minorHAnsi" w:hAnsiTheme="minorHAnsi"/>
          <w:lang w:val="en-GB"/>
        </w:rPr>
        <w:t>.</w:t>
      </w:r>
      <w:r w:rsidRPr="004B0A35">
        <w:rPr>
          <w:rFonts w:asciiTheme="minorHAnsi" w:hAnsiTheme="minorHAnsi"/>
          <w:lang w:val="en-GB"/>
        </w:rPr>
        <w:t xml:space="preserve"> Encourage the production and dissemination of children's books d Encourage the mass media to have particular regard</w:t>
      </w:r>
      <w:r w:rsidR="004B0A35" w:rsidRPr="004B0A35">
        <w:rPr>
          <w:rFonts w:asciiTheme="minorHAnsi" w:hAnsiTheme="minorHAnsi"/>
          <w:lang w:val="en-GB"/>
        </w:rPr>
        <w:t xml:space="preserve"> to the linguistic needs of the </w:t>
      </w:r>
      <w:r w:rsidRPr="004B0A35">
        <w:rPr>
          <w:rFonts w:asciiTheme="minorHAnsi" w:hAnsiTheme="minorHAnsi"/>
          <w:lang w:val="en-GB"/>
        </w:rPr>
        <w:t>child who belongs to a minority group or who is indigenous</w:t>
      </w:r>
    </w:p>
    <w:p w14:paraId="4BA0991C" w14:textId="2B6DFD24" w:rsidR="00A5636A" w:rsidRPr="004B0A35" w:rsidRDefault="00A5636A" w:rsidP="00A5636A">
      <w:pPr>
        <w:pStyle w:val="NoSpacing"/>
        <w:rPr>
          <w:rFonts w:asciiTheme="minorHAnsi" w:hAnsiTheme="minorHAnsi"/>
          <w:lang w:val="en-GB"/>
        </w:rPr>
      </w:pPr>
      <w:r w:rsidRPr="004B0A35">
        <w:rPr>
          <w:rFonts w:asciiTheme="minorHAnsi" w:hAnsiTheme="minorHAnsi"/>
          <w:lang w:val="en-GB"/>
        </w:rPr>
        <w:t>e</w:t>
      </w:r>
      <w:r w:rsidR="004B0A35">
        <w:rPr>
          <w:rFonts w:asciiTheme="minorHAnsi" w:hAnsiTheme="minorHAnsi"/>
          <w:lang w:val="en-GB"/>
        </w:rPr>
        <w:t>.</w:t>
      </w:r>
      <w:r w:rsidRPr="004B0A35">
        <w:rPr>
          <w:rFonts w:asciiTheme="minorHAnsi" w:hAnsiTheme="minorHAnsi"/>
          <w:lang w:val="en-GB"/>
        </w:rPr>
        <w:t xml:space="preserve"> Encourage the development of appropriate guidelines for the protection of the child from information and material injurious to his or her wellbeing, bearing in mind the provisions of articles 13 and 18.</w:t>
      </w:r>
    </w:p>
    <w:p w14:paraId="05414D3B" w14:textId="77777777" w:rsidR="004B0A35" w:rsidRPr="004B0A35" w:rsidRDefault="004B0A35" w:rsidP="00A5636A">
      <w:pPr>
        <w:pStyle w:val="NoSpacing"/>
        <w:rPr>
          <w:rFonts w:asciiTheme="minorHAnsi" w:hAnsiTheme="minorHAnsi"/>
          <w:lang w:val="en-GB"/>
        </w:rPr>
      </w:pPr>
    </w:p>
    <w:p w14:paraId="6B1EA47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18</w:t>
      </w:r>
    </w:p>
    <w:p w14:paraId="1197FBD1"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shall use their best efforts to ensure recognition of the principle that both parents have common responsibilities for the upbringing and development of the child. Parents or, as the case may be, legal guardians, have the primary responsibility for the upbringing and development of the child. The best interests of the child will be their basic concern.</w:t>
      </w:r>
    </w:p>
    <w:p w14:paraId="0EA43634"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For the purpose of guaranteeing and promoting the rights set forth in the present Convention, States Parties shall render appropriate assistance to parents and legal guardians in the performance of their child­rearing responsibilities and shall ensure the development of institutions, facilities and services for the care of children.</w:t>
      </w:r>
    </w:p>
    <w:p w14:paraId="4CC021F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States Parties shall take all appropriate measures to ensure that children of working parents have the right to benefit from childcare services and facilities for which they are eligible.</w:t>
      </w:r>
    </w:p>
    <w:p w14:paraId="503FBB6F" w14:textId="77777777" w:rsidR="004B0A35" w:rsidRPr="004B0A35" w:rsidRDefault="004B0A35" w:rsidP="00A5636A">
      <w:pPr>
        <w:pStyle w:val="NoSpacing"/>
        <w:rPr>
          <w:rFonts w:asciiTheme="minorHAnsi" w:hAnsiTheme="minorHAnsi"/>
          <w:lang w:val="en-GB"/>
        </w:rPr>
      </w:pPr>
    </w:p>
    <w:p w14:paraId="01E4AA20"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19</w:t>
      </w:r>
    </w:p>
    <w:p w14:paraId="3C5F3E7B"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w:t>
      </w:r>
    </w:p>
    <w:p w14:paraId="2CECB8A6" w14:textId="35997A83"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w:t>
      </w:r>
      <w:r w:rsidR="004B0A35" w:rsidRPr="004B0A35">
        <w:rPr>
          <w:rFonts w:asciiTheme="minorHAnsi" w:hAnsiTheme="minorHAnsi"/>
          <w:lang w:val="en-GB"/>
        </w:rPr>
        <w:t>follow-up</w:t>
      </w:r>
      <w:r w:rsidRPr="004B0A35">
        <w:rPr>
          <w:rFonts w:asciiTheme="minorHAnsi" w:hAnsiTheme="minorHAnsi"/>
          <w:lang w:val="en-GB"/>
        </w:rPr>
        <w:t xml:space="preserve"> of instances of child maltreatment described heretofore, and, as appropriate, for judicial involvement.</w:t>
      </w:r>
    </w:p>
    <w:p w14:paraId="38066DDD" w14:textId="77777777" w:rsidR="004B0A35" w:rsidRPr="004B0A35" w:rsidRDefault="004B0A35" w:rsidP="00A5636A">
      <w:pPr>
        <w:pStyle w:val="NoSpacing"/>
        <w:rPr>
          <w:rFonts w:asciiTheme="minorHAnsi" w:hAnsiTheme="minorHAnsi"/>
          <w:lang w:val="en-GB"/>
        </w:rPr>
      </w:pPr>
    </w:p>
    <w:p w14:paraId="1074791F"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20</w:t>
      </w:r>
    </w:p>
    <w:p w14:paraId="5F57524E" w14:textId="4B8DFB45" w:rsidR="00A5636A" w:rsidRPr="004B0A35" w:rsidRDefault="004B0A35" w:rsidP="00A5636A">
      <w:pPr>
        <w:pStyle w:val="NoSpacing"/>
        <w:rPr>
          <w:rFonts w:asciiTheme="minorHAnsi" w:hAnsiTheme="minorHAnsi"/>
          <w:lang w:val="en-GB"/>
        </w:rPr>
      </w:pPr>
      <w:r w:rsidRPr="004B0A35">
        <w:rPr>
          <w:rFonts w:asciiTheme="minorHAnsi" w:hAnsiTheme="minorHAnsi"/>
          <w:lang w:val="en-GB"/>
        </w:rPr>
        <w:t xml:space="preserve">1 </w:t>
      </w:r>
      <w:r w:rsidR="00A5636A" w:rsidRPr="004B0A35">
        <w:rPr>
          <w:rFonts w:asciiTheme="minorHAnsi" w:hAnsiTheme="minorHAnsi"/>
          <w:lang w:val="en-GB"/>
        </w:rPr>
        <w:t>A child temporarily or permanently deprived of his or her family environment, or in whose own best interests cannot be allowed to remain in that environment, shall be entitled to special protection and assistance provided by the State.</w:t>
      </w:r>
    </w:p>
    <w:p w14:paraId="33FD7572"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shall in accordance with their national laws ensure alternative care for such a child.</w:t>
      </w:r>
    </w:p>
    <w:p w14:paraId="5A728B2A"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3 Such care could include, inter alia, foster placement, </w:t>
      </w:r>
      <w:proofErr w:type="spellStart"/>
      <w:r w:rsidRPr="004B0A35">
        <w:rPr>
          <w:rFonts w:asciiTheme="minorHAnsi" w:hAnsiTheme="minorHAnsi"/>
          <w:lang w:val="en-GB"/>
        </w:rPr>
        <w:t>kafalah</w:t>
      </w:r>
      <w:proofErr w:type="spellEnd"/>
      <w:r w:rsidRPr="004B0A35">
        <w:rPr>
          <w:rFonts w:asciiTheme="minorHAnsi" w:hAnsiTheme="minorHAnsi"/>
          <w:lang w:val="en-GB"/>
        </w:rPr>
        <w:t xml:space="preserve"> of Islamic law, adoption or if necessary placement in suitable institutions for the care of children. When considering solutions, due regard shall be paid to the desirability of continuity in a child's upbringing and to the child's ethnic, religious, cultural and linguistic background.</w:t>
      </w:r>
    </w:p>
    <w:p w14:paraId="20ED6B86" w14:textId="77777777" w:rsidR="004B0A35" w:rsidRPr="004B0A35" w:rsidRDefault="004B0A35" w:rsidP="00A5636A">
      <w:pPr>
        <w:pStyle w:val="NoSpacing"/>
        <w:rPr>
          <w:rFonts w:asciiTheme="minorHAnsi" w:hAnsiTheme="minorHAnsi"/>
          <w:lang w:val="en-GB"/>
        </w:rPr>
      </w:pPr>
    </w:p>
    <w:p w14:paraId="7751A119" w14:textId="3101288E"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21</w:t>
      </w:r>
    </w:p>
    <w:p w14:paraId="119E29EE"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that recognise and/or permit the system of adoption shall ensure that the best interests of the child shall be the paramount consideration and they shall:</w:t>
      </w:r>
    </w:p>
    <w:p w14:paraId="7BBB4E06" w14:textId="7A063DD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Ensure that the adoption of a child is authorised only by competent authorities who determine, in accordance with applicable law and procedures and on the basis of all pertinent and reliable inform</w:t>
      </w:r>
      <w:r w:rsidR="004B0A35" w:rsidRPr="004B0A35">
        <w:rPr>
          <w:rFonts w:asciiTheme="minorHAnsi" w:hAnsiTheme="minorHAnsi"/>
          <w:lang w:val="en-GB"/>
        </w:rPr>
        <w:t>ation, that the adoption is per</w:t>
      </w:r>
      <w:r w:rsidRPr="004B0A35">
        <w:rPr>
          <w:rFonts w:asciiTheme="minorHAnsi" w:hAnsiTheme="minorHAnsi"/>
          <w:lang w:val="en-GB"/>
        </w:rPr>
        <w:t>missible in view of the child's status concerning parents, relatives and legal guardians and that, if required, the persons concerned have given their informed consent to the adoption on the basis of such counselling as may be necessary</w:t>
      </w:r>
    </w:p>
    <w:p w14:paraId="5BAD2FB8"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b</w:t>
      </w:r>
      <w:proofErr w:type="gramEnd"/>
      <w:r w:rsidRPr="004B0A35">
        <w:rPr>
          <w:rFonts w:asciiTheme="minorHAnsi" w:hAnsiTheme="minorHAnsi"/>
          <w:lang w:val="en-GB"/>
        </w:rPr>
        <w:t xml:space="preserve"> Recognise that </w:t>
      </w:r>
      <w:proofErr w:type="spellStart"/>
      <w:r w:rsidRPr="004B0A35">
        <w:rPr>
          <w:rFonts w:asciiTheme="minorHAnsi" w:hAnsiTheme="minorHAnsi"/>
          <w:lang w:val="en-GB"/>
        </w:rPr>
        <w:t>inter­country</w:t>
      </w:r>
      <w:proofErr w:type="spellEnd"/>
      <w:r w:rsidRPr="004B0A35">
        <w:rPr>
          <w:rFonts w:asciiTheme="minorHAnsi" w:hAnsiTheme="minorHAnsi"/>
          <w:lang w:val="en-GB"/>
        </w:rPr>
        <w:t xml:space="preserve"> adoption may be considered as an alternative means of child's care, if the child cannot be placed in a foster or an adoptive family or cannot in any suitable manner be cared for in the child's country of origin</w:t>
      </w:r>
    </w:p>
    <w:p w14:paraId="1E0C8348"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c</w:t>
      </w:r>
      <w:proofErr w:type="gramEnd"/>
      <w:r w:rsidRPr="004B0A35">
        <w:rPr>
          <w:rFonts w:asciiTheme="minorHAnsi" w:hAnsiTheme="minorHAnsi"/>
          <w:lang w:val="en-GB"/>
        </w:rPr>
        <w:t xml:space="preserve"> Ensure that the child concerned by </w:t>
      </w:r>
      <w:proofErr w:type="spellStart"/>
      <w:r w:rsidRPr="004B0A35">
        <w:rPr>
          <w:rFonts w:asciiTheme="minorHAnsi" w:hAnsiTheme="minorHAnsi"/>
          <w:lang w:val="en-GB"/>
        </w:rPr>
        <w:t>inter­country</w:t>
      </w:r>
      <w:proofErr w:type="spellEnd"/>
      <w:r w:rsidRPr="004B0A35">
        <w:rPr>
          <w:rFonts w:asciiTheme="minorHAnsi" w:hAnsiTheme="minorHAnsi"/>
          <w:lang w:val="en-GB"/>
        </w:rPr>
        <w:t xml:space="preserve"> adoption enjoys safeguards and standards equivalent to those existing in the case of national adoption</w:t>
      </w:r>
    </w:p>
    <w:p w14:paraId="61152809"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d</w:t>
      </w:r>
      <w:proofErr w:type="gramEnd"/>
      <w:r w:rsidRPr="004B0A35">
        <w:rPr>
          <w:rFonts w:asciiTheme="minorHAnsi" w:hAnsiTheme="minorHAnsi"/>
          <w:lang w:val="en-GB"/>
        </w:rPr>
        <w:t xml:space="preserve"> Take all appropriate measures to ensure that, in </w:t>
      </w:r>
      <w:proofErr w:type="spellStart"/>
      <w:r w:rsidRPr="004B0A35">
        <w:rPr>
          <w:rFonts w:asciiTheme="minorHAnsi" w:hAnsiTheme="minorHAnsi"/>
          <w:lang w:val="en-GB"/>
        </w:rPr>
        <w:t>inter­country</w:t>
      </w:r>
      <w:proofErr w:type="spellEnd"/>
      <w:r w:rsidRPr="004B0A35">
        <w:rPr>
          <w:rFonts w:asciiTheme="minorHAnsi" w:hAnsiTheme="minorHAnsi"/>
          <w:lang w:val="en-GB"/>
        </w:rPr>
        <w:t xml:space="preserve"> adoption, the placement does not result in improper financial gain for those involved in it</w:t>
      </w:r>
    </w:p>
    <w:p w14:paraId="03ADDB08"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e</w:t>
      </w:r>
      <w:proofErr w:type="gramEnd"/>
      <w:r w:rsidRPr="004B0A35">
        <w:rPr>
          <w:rFonts w:asciiTheme="minorHAnsi" w:hAnsiTheme="minorHAnsi"/>
          <w:lang w:val="en-GB"/>
        </w:rPr>
        <w:t xml:space="preserve"> Promote, where appropriate, the objectives of the present article by concluding bilateral or multilateral arrangements or agreements, and endeavour, within this framework, to ensure that the placement of the child in another country is carried out by competent authorities or organs.</w:t>
      </w:r>
    </w:p>
    <w:p w14:paraId="3818594D" w14:textId="77777777" w:rsidR="004B0A35" w:rsidRPr="004B0A35" w:rsidRDefault="004B0A35" w:rsidP="00A5636A">
      <w:pPr>
        <w:pStyle w:val="NoSpacing"/>
        <w:rPr>
          <w:rFonts w:asciiTheme="minorHAnsi" w:hAnsiTheme="minorHAnsi"/>
          <w:lang w:val="en-GB"/>
        </w:rPr>
      </w:pPr>
    </w:p>
    <w:p w14:paraId="3FB87BC0"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22</w:t>
      </w:r>
    </w:p>
    <w:p w14:paraId="23705748"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shall take appropriate measures to ensure that a child who is seeking refugee status or who is considered a refugee in accordance with applicable international or domestic law and procedures shall, whether unaccompanied or accompanied by his or her parents or by any other person, receive appropriate protection and humanitarian assistance in the enjoyment of applicable rights set forth in the present Convention and in other international human rights or humanitarian instruments to which the said States are Parties.</w:t>
      </w:r>
    </w:p>
    <w:p w14:paraId="27D13987"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For this purpose, States Parties shall provide, as they consider appropriate, co­ operation in any efforts by the United Nations and other competent intergovernmental organizations or non­governmental organizations co­operating with the United Nations to protect and assist such a child and to trace the parents or other members of the family of any refugee child in order to obtain information necessary for reunification with his or her family. In cases where no parents or other members of the family can be found, the child shall be accorded the same protection as any other child permanently or temporarily deprived of his or her family environment for any reason, as set forth in the present Convention.</w:t>
      </w:r>
    </w:p>
    <w:p w14:paraId="5C7F5684" w14:textId="77777777" w:rsidR="004B0A35" w:rsidRPr="004B0A35" w:rsidRDefault="004B0A35" w:rsidP="00A5636A">
      <w:pPr>
        <w:pStyle w:val="NoSpacing"/>
        <w:rPr>
          <w:rFonts w:asciiTheme="minorHAnsi" w:hAnsiTheme="minorHAnsi"/>
          <w:lang w:val="en-GB"/>
        </w:rPr>
      </w:pPr>
    </w:p>
    <w:p w14:paraId="5AF4038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23</w:t>
      </w:r>
    </w:p>
    <w:p w14:paraId="5E39307B" w14:textId="0EDC567A"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1 States Parties recognise that a mentally or physically disabled child should enjoy a full and decent life, in </w:t>
      </w:r>
      <w:r w:rsidR="004B0A35" w:rsidRPr="004B0A35">
        <w:rPr>
          <w:rFonts w:asciiTheme="minorHAnsi" w:hAnsiTheme="minorHAnsi"/>
          <w:lang w:val="en-GB"/>
        </w:rPr>
        <w:t>conditions, which</w:t>
      </w:r>
      <w:r w:rsidRPr="004B0A35">
        <w:rPr>
          <w:rFonts w:asciiTheme="minorHAnsi" w:hAnsiTheme="minorHAnsi"/>
          <w:lang w:val="en-GB"/>
        </w:rPr>
        <w:t xml:space="preserve"> ensure dignity, promote </w:t>
      </w:r>
      <w:r w:rsidR="004B0A35" w:rsidRPr="004B0A35">
        <w:rPr>
          <w:rFonts w:asciiTheme="minorHAnsi" w:hAnsiTheme="minorHAnsi"/>
          <w:lang w:val="en-GB"/>
        </w:rPr>
        <w:t>self-reliance</w:t>
      </w:r>
      <w:r w:rsidRPr="004B0A35">
        <w:rPr>
          <w:rFonts w:asciiTheme="minorHAnsi" w:hAnsiTheme="minorHAnsi"/>
          <w:lang w:val="en-GB"/>
        </w:rPr>
        <w:t xml:space="preserve"> and facilitate the child's active participation in the community.</w:t>
      </w:r>
    </w:p>
    <w:p w14:paraId="5305CCFA"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recognise the right of the disabled child to special care and shall encourage and ensure the extension, subject to available resources, to the eligible child and those responsible for his or her care, of assistance for which application is made and which is appropriate to the child's condition and to the circumstances of the parents or others caring for the child.</w:t>
      </w:r>
    </w:p>
    <w:p w14:paraId="20957B0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Recognising the special needs of a disabled child, assistance extended in accordance with paragraph 2 of the present article shall be provided free of charge, whenever possible, taking into account the financial resources of the parents or others caring for the child, and shall be designed to ensure that the disabled child has effective access to and receives education, training, health care services, rehabilitation services, preparation for employment and recreation opportunities in a manner conducive to the child's achieving the fullest possible social integration and individual development, including his or her cultural and spiritual development</w:t>
      </w:r>
    </w:p>
    <w:p w14:paraId="219E483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4 States Parties shall promote, in the spirit of international cooperation, the exchange of appropriate information in the field of preventive health care and of medical, psychological and functional treatment of disabled children, including dissemination of and access to information concerning methods of rehabilitation, education and vocational services, with the aim of enabling States Parties to improve their capabilities and skills and to widen their experience in these areas. In this regard, particular account shall be taken of the needs of developing countries.</w:t>
      </w:r>
    </w:p>
    <w:p w14:paraId="1C26F812" w14:textId="77777777" w:rsidR="004B0A35" w:rsidRPr="004B0A35" w:rsidRDefault="004B0A35" w:rsidP="00A5636A">
      <w:pPr>
        <w:pStyle w:val="NoSpacing"/>
        <w:rPr>
          <w:rFonts w:asciiTheme="minorHAnsi" w:hAnsiTheme="minorHAnsi"/>
          <w:lang w:val="en-GB"/>
        </w:rPr>
      </w:pPr>
    </w:p>
    <w:p w14:paraId="50460D92"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24</w:t>
      </w:r>
    </w:p>
    <w:p w14:paraId="2A8389D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recognise the right of the child to the enjoyment of the highest attainable standard of health and to facilities for the treatment of illness and rehabilitation of health. States Parties shall strive to ensure that no child is deprived of his or her right of access to such health care services.</w:t>
      </w:r>
    </w:p>
    <w:p w14:paraId="134B8A8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shall pursue full implementation of this right and, in particular, shall take appropriate measures:</w:t>
      </w:r>
    </w:p>
    <w:p w14:paraId="6341ED16" w14:textId="0710D8E9" w:rsid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To diminish infant and child mortality; </w:t>
      </w:r>
    </w:p>
    <w:p w14:paraId="32111268" w14:textId="4468E473"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b</w:t>
      </w:r>
      <w:proofErr w:type="gramEnd"/>
      <w:r w:rsidRPr="004B0A35">
        <w:rPr>
          <w:rFonts w:asciiTheme="minorHAnsi" w:hAnsiTheme="minorHAnsi"/>
          <w:lang w:val="en-GB"/>
        </w:rPr>
        <w:t xml:space="preserve"> To ensure the provision of necessary medical as</w:t>
      </w:r>
      <w:r w:rsidR="004B0A35" w:rsidRPr="004B0A35">
        <w:rPr>
          <w:rFonts w:asciiTheme="minorHAnsi" w:hAnsiTheme="minorHAnsi"/>
          <w:lang w:val="en-GB"/>
        </w:rPr>
        <w:t xml:space="preserve">sistance and health care to all </w:t>
      </w:r>
      <w:r w:rsidRPr="004B0A35">
        <w:rPr>
          <w:rFonts w:asciiTheme="minorHAnsi" w:hAnsiTheme="minorHAnsi"/>
          <w:lang w:val="en-GB"/>
        </w:rPr>
        <w:t>children with emphasis on the development of primary health care</w:t>
      </w:r>
    </w:p>
    <w:p w14:paraId="53FBEF81" w14:textId="48AD88E0"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c</w:t>
      </w:r>
      <w:proofErr w:type="gramEnd"/>
      <w:r w:rsidRPr="004B0A35">
        <w:rPr>
          <w:rFonts w:asciiTheme="minorHAnsi" w:hAnsiTheme="minorHAnsi"/>
          <w:lang w:val="en-GB"/>
        </w:rPr>
        <w:t xml:space="preserve"> To combat disease and malnutrition, including within the framework of primary health care, through,</w:t>
      </w:r>
      <w:r w:rsidR="004B0A35">
        <w:rPr>
          <w:rFonts w:asciiTheme="minorHAnsi" w:hAnsiTheme="minorHAnsi"/>
          <w:lang w:val="en-GB"/>
        </w:rPr>
        <w:t xml:space="preserve"> inter alia</w:t>
      </w:r>
      <w:r w:rsidRPr="004B0A35">
        <w:rPr>
          <w:rFonts w:asciiTheme="minorHAnsi" w:hAnsiTheme="minorHAnsi"/>
          <w:lang w:val="en-GB"/>
        </w:rPr>
        <w:t>, the application of readily avai</w:t>
      </w:r>
      <w:r w:rsidR="004B0A35">
        <w:rPr>
          <w:rFonts w:asciiTheme="minorHAnsi" w:hAnsiTheme="minorHAnsi"/>
          <w:lang w:val="en-GB"/>
        </w:rPr>
        <w:t>lable technology and through th</w:t>
      </w:r>
      <w:r w:rsidRPr="004B0A35">
        <w:rPr>
          <w:rFonts w:asciiTheme="minorHAnsi" w:hAnsiTheme="minorHAnsi"/>
          <w:lang w:val="en-GB"/>
        </w:rPr>
        <w:t>e provision of adequate nutr</w:t>
      </w:r>
      <w:r w:rsidR="004B0A35">
        <w:rPr>
          <w:rFonts w:asciiTheme="minorHAnsi" w:hAnsiTheme="minorHAnsi"/>
          <w:lang w:val="en-GB"/>
        </w:rPr>
        <w:t xml:space="preserve">itious foods and clean drinking </w:t>
      </w:r>
      <w:r w:rsidRPr="004B0A35">
        <w:rPr>
          <w:rFonts w:asciiTheme="minorHAnsi" w:hAnsiTheme="minorHAnsi"/>
          <w:lang w:val="en-GB"/>
        </w:rPr>
        <w:t>water, taking into consideration the dangers and risks of environmental pollution</w:t>
      </w:r>
    </w:p>
    <w:p w14:paraId="03200BE6" w14:textId="34555513"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d</w:t>
      </w:r>
      <w:proofErr w:type="gramEnd"/>
      <w:r w:rsidRPr="004B0A35">
        <w:rPr>
          <w:rFonts w:asciiTheme="minorHAnsi" w:hAnsiTheme="minorHAnsi"/>
          <w:lang w:val="en-GB"/>
        </w:rPr>
        <w:t xml:space="preserve"> To ensure appropriate pre­natal and post­natal health care for mothers</w:t>
      </w:r>
    </w:p>
    <w:p w14:paraId="7F751678" w14:textId="1696DAD2"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e</w:t>
      </w:r>
      <w:proofErr w:type="gramEnd"/>
      <w:r w:rsidRPr="004B0A35">
        <w:rPr>
          <w:rFonts w:asciiTheme="minorHAnsi" w:hAnsiTheme="minorHAnsi"/>
          <w:lang w:val="en-GB"/>
        </w:rPr>
        <w:t xml:space="preserve"> To ensure that all segments of society, in particular parents and children, are informed, have access to education and are supported in the use of basic knowledge of child health and nutrition, the advantages of breastfeeding, hygiene and environmental sanitation and the prevention of accidents</w:t>
      </w:r>
    </w:p>
    <w:p w14:paraId="5766C861" w14:textId="517F2AB9"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f</w:t>
      </w:r>
      <w:proofErr w:type="gramEnd"/>
      <w:r w:rsidRPr="004B0A35">
        <w:rPr>
          <w:rFonts w:asciiTheme="minorHAnsi" w:hAnsiTheme="minorHAnsi"/>
          <w:lang w:val="en-GB"/>
        </w:rPr>
        <w:t xml:space="preserve"> To develop preventive health care, guidance for parents and family planning education and services.</w:t>
      </w:r>
    </w:p>
    <w:p w14:paraId="1D2207B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States Parties shall take all effective and appropriate measures with a view to abolishing traditional practices prejudicial to the health of children.</w:t>
      </w:r>
    </w:p>
    <w:p w14:paraId="3D8E75C2" w14:textId="10870926"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4 States Parties undertake to promote and encourage international cooperation with a view to achieving progressively the full </w:t>
      </w:r>
      <w:r w:rsidR="004B0A35" w:rsidRPr="004B0A35">
        <w:rPr>
          <w:rFonts w:asciiTheme="minorHAnsi" w:hAnsiTheme="minorHAnsi"/>
          <w:lang w:val="en-GB"/>
        </w:rPr>
        <w:t xml:space="preserve">realization </w:t>
      </w:r>
      <w:r w:rsidRPr="004B0A35">
        <w:rPr>
          <w:rFonts w:asciiTheme="minorHAnsi" w:hAnsiTheme="minorHAnsi"/>
          <w:lang w:val="en-GB"/>
        </w:rPr>
        <w:t>of the right recognised in the present article. In this regard, particular account shall be taken of the needs of developing countries.</w:t>
      </w:r>
    </w:p>
    <w:p w14:paraId="1D486680"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25</w:t>
      </w:r>
    </w:p>
    <w:p w14:paraId="7D90F9D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recognise the right of a child who has been placed by the competent authorities for the purposes of care, protection or treatment of his or her physical or mental health, to a periodic review of the treatment provided to the child and all other circumstances relevant to his or her placement.</w:t>
      </w:r>
    </w:p>
    <w:p w14:paraId="0A8C43FD" w14:textId="77777777" w:rsidR="004B0A35" w:rsidRPr="004B0A35" w:rsidRDefault="004B0A35" w:rsidP="00A5636A">
      <w:pPr>
        <w:pStyle w:val="NoSpacing"/>
        <w:rPr>
          <w:rFonts w:asciiTheme="minorHAnsi" w:hAnsiTheme="minorHAnsi"/>
          <w:lang w:val="en-GB"/>
        </w:rPr>
      </w:pPr>
    </w:p>
    <w:p w14:paraId="3DCE8A6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26</w:t>
      </w:r>
    </w:p>
    <w:p w14:paraId="37A123E2" w14:textId="45C55E78"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shall recognise for every child the right to benefit from social security, including social insurance, and shall take the necessary measures to achieve the full realisation</w:t>
      </w:r>
      <w:r w:rsidR="005D3220">
        <w:rPr>
          <w:rFonts w:asciiTheme="minorHAnsi" w:hAnsiTheme="minorHAnsi"/>
          <w:lang w:val="en-GB"/>
        </w:rPr>
        <w:t xml:space="preserve"> </w:t>
      </w:r>
      <w:r w:rsidRPr="004B0A35">
        <w:rPr>
          <w:rFonts w:asciiTheme="minorHAnsi" w:hAnsiTheme="minorHAnsi"/>
          <w:lang w:val="en-GB"/>
        </w:rPr>
        <w:t>of this right in accordance with their national law.</w:t>
      </w:r>
    </w:p>
    <w:p w14:paraId="3BEA55F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The benefits should, where appropriate, be granted, taking into account the resources and the circumstances of the child and persons having responsibility for the maintenance of the child, as well as any other consideration relevant to an application for benefits made by or on behalf of the child.</w:t>
      </w:r>
    </w:p>
    <w:p w14:paraId="27F1B04A"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27</w:t>
      </w:r>
    </w:p>
    <w:p w14:paraId="7E04D781"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recognise the right of every child to a standard of living adequate for the child's physical, mental, spiritual, moral and social development.</w:t>
      </w:r>
    </w:p>
    <w:p w14:paraId="1ACC5ACA"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The parent(s) or others responsible for the child have the primary responsibility to secure, within their abilities and financial capacities, the conditions of living necessary for the child's development.</w:t>
      </w:r>
    </w:p>
    <w:p w14:paraId="2CC3B2A7"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States Parties, in accordance with national conditions and within their means, shall take appropriate measures to assist parents and others responsible for the child to implement this right and shall in case of need provide material assistance and support programmes, particularly with regard to nutrition, clothing and housing.</w:t>
      </w:r>
    </w:p>
    <w:p w14:paraId="6AA97E24"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4 States Parties shall take all appropriate measures to secure the recovery of maintenance for the child from the parents or other persons having financial responsibility for the child, both within the State Party and from abroad. In particular, where the person having financial responsibility for the child lives in a State different from that of the child, States Parties shall promote the accession to international agreements or the conclusion of such agreements, as well as the making of other appropriate arrangements.</w:t>
      </w:r>
    </w:p>
    <w:p w14:paraId="2776A197" w14:textId="77777777" w:rsidR="004B0A35" w:rsidRPr="004B0A35" w:rsidRDefault="004B0A35" w:rsidP="00A5636A">
      <w:pPr>
        <w:pStyle w:val="NoSpacing"/>
        <w:rPr>
          <w:rFonts w:asciiTheme="minorHAnsi" w:hAnsiTheme="minorHAnsi"/>
          <w:lang w:val="en-GB"/>
        </w:rPr>
      </w:pPr>
    </w:p>
    <w:p w14:paraId="28EFBCD0"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28</w:t>
      </w:r>
    </w:p>
    <w:p w14:paraId="102B4AB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recognise the right of the child to education, and with a view to achieving this right progressively and on the basis of equal opportunity, they shall, in particular:</w:t>
      </w:r>
    </w:p>
    <w:p w14:paraId="67DED999"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Make primary education compulsory and available free to all</w:t>
      </w:r>
    </w:p>
    <w:p w14:paraId="6B4EB179"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b</w:t>
      </w:r>
      <w:proofErr w:type="gramEnd"/>
      <w:r w:rsidRPr="004B0A35">
        <w:rPr>
          <w:rFonts w:asciiTheme="minorHAnsi" w:hAnsiTheme="minorHAnsi"/>
          <w:lang w:val="en-GB"/>
        </w:rPr>
        <w:t xml:space="preserve"> 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w:t>
      </w:r>
    </w:p>
    <w:p w14:paraId="44FB6891"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c</w:t>
      </w:r>
      <w:proofErr w:type="gramEnd"/>
      <w:r w:rsidRPr="004B0A35">
        <w:rPr>
          <w:rFonts w:asciiTheme="minorHAnsi" w:hAnsiTheme="minorHAnsi"/>
          <w:lang w:val="en-GB"/>
        </w:rPr>
        <w:t xml:space="preserve"> Make higher education accessible to all on the basis of capacity by every appropriate means</w:t>
      </w:r>
    </w:p>
    <w:p w14:paraId="7BE75505"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d</w:t>
      </w:r>
      <w:proofErr w:type="gramEnd"/>
      <w:r w:rsidRPr="004B0A35">
        <w:rPr>
          <w:rFonts w:asciiTheme="minorHAnsi" w:hAnsiTheme="minorHAnsi"/>
          <w:lang w:val="en-GB"/>
        </w:rPr>
        <w:t xml:space="preserve"> Make educational and vocational information and guidance available and accessible to all children</w:t>
      </w:r>
    </w:p>
    <w:p w14:paraId="74B5928E"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e</w:t>
      </w:r>
      <w:proofErr w:type="gramEnd"/>
      <w:r w:rsidRPr="004B0A35">
        <w:rPr>
          <w:rFonts w:asciiTheme="minorHAnsi" w:hAnsiTheme="minorHAnsi"/>
          <w:lang w:val="en-GB"/>
        </w:rPr>
        <w:t xml:space="preserve"> Take measures to encourage regular attendance at schools and the reduction of drop–out rates.</w:t>
      </w:r>
    </w:p>
    <w:p w14:paraId="74C44798"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shall take all appropriate measures to ensure that school discipline is administered in a manner consistent with the child's human dignity and in conformity with the present Convention.</w:t>
      </w:r>
    </w:p>
    <w:p w14:paraId="28FB95B8"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States Parties shall promote and encourage international cooperation in matters relating to education, in particular with a view to contributing to the elimination of ignorance and illiteracy throughout the world and facilitating access to scientific and technical knowledge and modern teaching methods. In this regard, particular account shall be taken of the needs of developing countries.</w:t>
      </w:r>
    </w:p>
    <w:p w14:paraId="0D21ECD5" w14:textId="77777777" w:rsidR="004B0A35" w:rsidRPr="004B0A35" w:rsidRDefault="004B0A35" w:rsidP="00A5636A">
      <w:pPr>
        <w:pStyle w:val="NoSpacing"/>
        <w:rPr>
          <w:rFonts w:asciiTheme="minorHAnsi" w:hAnsiTheme="minorHAnsi"/>
          <w:lang w:val="en-GB"/>
        </w:rPr>
      </w:pPr>
    </w:p>
    <w:p w14:paraId="56AB854A"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29</w:t>
      </w:r>
    </w:p>
    <w:p w14:paraId="0D2552B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agree that the education of the child shall be directed to</w:t>
      </w:r>
      <w:proofErr w:type="gramStart"/>
      <w:r w:rsidRPr="004B0A35">
        <w:rPr>
          <w:rFonts w:asciiTheme="minorHAnsi" w:hAnsiTheme="minorHAnsi"/>
          <w:lang w:val="en-GB"/>
        </w:rPr>
        <w:t>: </w:t>
      </w:r>
      <w:proofErr w:type="gramEnd"/>
      <w:r w:rsidRPr="004B0A35">
        <w:rPr>
          <w:rFonts w:asciiTheme="minorHAnsi" w:hAnsiTheme="minorHAnsi"/>
          <w:lang w:val="en-GB"/>
        </w:rPr>
        <w:t>a The development of the child's personality, talents and mental and physical abilities</w:t>
      </w:r>
    </w:p>
    <w:p w14:paraId="6BE3AA85"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to</w:t>
      </w:r>
      <w:proofErr w:type="gramEnd"/>
      <w:r w:rsidRPr="004B0A35">
        <w:rPr>
          <w:rFonts w:asciiTheme="minorHAnsi" w:hAnsiTheme="minorHAnsi"/>
          <w:lang w:val="en-GB"/>
        </w:rPr>
        <w:t xml:space="preserve"> their fullest potential</w:t>
      </w:r>
    </w:p>
    <w:p w14:paraId="1811A150"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b</w:t>
      </w:r>
      <w:proofErr w:type="gramEnd"/>
      <w:r w:rsidRPr="004B0A35">
        <w:rPr>
          <w:rFonts w:asciiTheme="minorHAnsi" w:hAnsiTheme="minorHAnsi"/>
          <w:lang w:val="en-GB"/>
        </w:rPr>
        <w:t xml:space="preserve"> The development of respect for human rights and fundamental freedoms, and for the principles enshrined in the Charter of the United Nations</w:t>
      </w:r>
    </w:p>
    <w:p w14:paraId="77662A3D"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c</w:t>
      </w:r>
      <w:proofErr w:type="gramEnd"/>
      <w:r w:rsidRPr="004B0A35">
        <w:rPr>
          <w:rFonts w:asciiTheme="minorHAnsi" w:hAnsiTheme="minorHAnsi"/>
          <w:lang w:val="en-GB"/>
        </w:rPr>
        <w:t xml:space="preserve"> The development of respect for the child's parents, his or her own cultural identity, language and values, for the national values of the country in which the child is living, the country from which he or she may originate, and for civilizations different from his or her own</w:t>
      </w:r>
    </w:p>
    <w:p w14:paraId="256F5E7F"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d</w:t>
      </w:r>
      <w:proofErr w:type="gramEnd"/>
      <w:r w:rsidRPr="004B0A35">
        <w:rPr>
          <w:rFonts w:asciiTheme="minorHAnsi" w:hAnsiTheme="minorHAnsi"/>
          <w:lang w:val="en-GB"/>
        </w:rPr>
        <w:t xml:space="preserve"> The preparation of the child for responsible life in a free society, in the spirit of understanding, peace, tolerance, equality of sexes, and friendship among all peoples, ethnic, national and religious groups and persons of indigenous origin</w:t>
      </w:r>
    </w:p>
    <w:p w14:paraId="3C88FD30"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e</w:t>
      </w:r>
      <w:proofErr w:type="gramEnd"/>
      <w:r w:rsidRPr="004B0A35">
        <w:rPr>
          <w:rFonts w:asciiTheme="minorHAnsi" w:hAnsiTheme="minorHAnsi"/>
          <w:lang w:val="en-GB"/>
        </w:rPr>
        <w:t xml:space="preserve"> The development of respect for the natural environment.</w:t>
      </w:r>
    </w:p>
    <w:p w14:paraId="6E65E61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2 No part of the present article or Article 28 shall be construed so as to interfere with the liberty of individuals and bodies to establish and dire </w:t>
      </w:r>
      <w:proofErr w:type="spellStart"/>
      <w:r w:rsidRPr="004B0A35">
        <w:rPr>
          <w:rFonts w:asciiTheme="minorHAnsi" w:hAnsiTheme="minorHAnsi"/>
          <w:lang w:val="en-GB"/>
        </w:rPr>
        <w:t>ct</w:t>
      </w:r>
      <w:proofErr w:type="spellEnd"/>
      <w:r w:rsidRPr="004B0A35">
        <w:rPr>
          <w:rFonts w:asciiTheme="minorHAnsi" w:hAnsiTheme="minorHAnsi"/>
          <w:lang w:val="en-GB"/>
        </w:rPr>
        <w:t xml:space="preserve"> educational institutions, subject always to the observance of the principle set forth in paragraph 1 of the present article and to the requirements that the education given in such institutions shall conform to such minimum standards as may be laid down by the State.</w:t>
      </w:r>
    </w:p>
    <w:p w14:paraId="69876C16" w14:textId="77777777" w:rsidR="004B0A35" w:rsidRPr="004B0A35" w:rsidRDefault="004B0A35" w:rsidP="00A5636A">
      <w:pPr>
        <w:pStyle w:val="NoSpacing"/>
        <w:rPr>
          <w:rFonts w:asciiTheme="minorHAnsi" w:hAnsiTheme="minorHAnsi"/>
          <w:lang w:val="en-GB"/>
        </w:rPr>
      </w:pPr>
    </w:p>
    <w:p w14:paraId="5AF793C4"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30</w:t>
      </w:r>
    </w:p>
    <w:p w14:paraId="66ECA0A4"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In those States in which ethnic, religious or linguistic minorities or persons of indigenous origin exist, a child belonging to such a minority or who is indigenous shall not be denied the right, in community with other members of his or her group, to enjoy his or her own culture, to profess and practise his or her own religion, or to use his or her own language.</w:t>
      </w:r>
    </w:p>
    <w:p w14:paraId="0B4A777D" w14:textId="77777777" w:rsidR="004B0A35" w:rsidRPr="004B0A35" w:rsidRDefault="004B0A35" w:rsidP="00A5636A">
      <w:pPr>
        <w:pStyle w:val="NoSpacing"/>
        <w:rPr>
          <w:rFonts w:asciiTheme="minorHAnsi" w:hAnsiTheme="minorHAnsi"/>
          <w:lang w:val="en-GB"/>
        </w:rPr>
      </w:pPr>
    </w:p>
    <w:p w14:paraId="1EDB96A3"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31</w:t>
      </w:r>
    </w:p>
    <w:p w14:paraId="692EA3A2"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recognise the right of the child to rest and leisure, to engage in play and recreational activities appropriate to the age of the child and to participate freely in cultural life and the arts.</w:t>
      </w:r>
    </w:p>
    <w:p w14:paraId="3D487570"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shall respect and promote the right of the child to participate fully in cultural and artistic life and shall encourage the provision of appropriate and equal opportunities for cultural, artistic, recreational and leisure activity.</w:t>
      </w:r>
    </w:p>
    <w:p w14:paraId="42D6B4AD" w14:textId="77777777" w:rsidR="004B0A35" w:rsidRPr="004B0A35" w:rsidRDefault="004B0A35" w:rsidP="00A5636A">
      <w:pPr>
        <w:pStyle w:val="NoSpacing"/>
        <w:rPr>
          <w:rFonts w:asciiTheme="minorHAnsi" w:hAnsiTheme="minorHAnsi"/>
          <w:lang w:val="en-GB"/>
        </w:rPr>
      </w:pPr>
    </w:p>
    <w:p w14:paraId="1FCE1FA2"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32</w:t>
      </w:r>
    </w:p>
    <w:p w14:paraId="41A04A71"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recognise the right of the child to be protected from economic exploitation and from performing any work that is likely to be hazardous or to interfere with the child's education, or to be harmful to the child's health or physical, mental, spiritual, moral or social development.</w:t>
      </w:r>
    </w:p>
    <w:p w14:paraId="3D549A8E"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shall take legislative, administrative, social and educational measures to ensure the implementation of the present article. To this end, and having regard to the relevant provisions of other international instruments, States Parties shall in particular:</w:t>
      </w:r>
    </w:p>
    <w:p w14:paraId="71BA1AB1"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Provide for a minimum age or minimum ages for admission to employment b Provide for appropriate regulation of the hours and conditions of employment</w:t>
      </w:r>
    </w:p>
    <w:p w14:paraId="0B9EE1BA"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c</w:t>
      </w:r>
      <w:proofErr w:type="gramEnd"/>
      <w:r w:rsidRPr="004B0A35">
        <w:rPr>
          <w:rFonts w:asciiTheme="minorHAnsi" w:hAnsiTheme="minorHAnsi"/>
          <w:lang w:val="en-GB"/>
        </w:rPr>
        <w:t xml:space="preserve"> Provide for appropriate penalties or other sanctions to ensure the effective enforcement of the present article.</w:t>
      </w:r>
    </w:p>
    <w:p w14:paraId="41DE2884" w14:textId="77777777" w:rsidR="004B0A35" w:rsidRPr="004B0A35" w:rsidRDefault="004B0A35" w:rsidP="00A5636A">
      <w:pPr>
        <w:pStyle w:val="NoSpacing"/>
        <w:rPr>
          <w:rFonts w:asciiTheme="minorHAnsi" w:hAnsiTheme="minorHAnsi"/>
          <w:lang w:val="en-GB"/>
        </w:rPr>
      </w:pPr>
    </w:p>
    <w:p w14:paraId="694665E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33</w:t>
      </w:r>
    </w:p>
    <w:p w14:paraId="4CC1084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shall take all appropriate measures, including legislative, administrative, social and educational measures, to protect children from the illicit use of narcotic drugs and psychotropic substances as defined in the relevant international treaties, and to prevent the use of children in the illicit production and trafficking of such substances</w:t>
      </w:r>
    </w:p>
    <w:p w14:paraId="02C5175D" w14:textId="77777777" w:rsidR="004B0A35" w:rsidRPr="004B0A35" w:rsidRDefault="004B0A35" w:rsidP="00A5636A">
      <w:pPr>
        <w:pStyle w:val="NoSpacing"/>
        <w:rPr>
          <w:rFonts w:asciiTheme="minorHAnsi" w:hAnsiTheme="minorHAnsi"/>
          <w:lang w:val="en-GB"/>
        </w:rPr>
      </w:pPr>
    </w:p>
    <w:p w14:paraId="24670A5F"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34</w:t>
      </w:r>
    </w:p>
    <w:p w14:paraId="2005A70B"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undertake to protect the child from all forms of sexual exploitation and sexual abuse. For these purposes, States Parties shall in particular take all appropriate national, bilateral and multilateral measures to prevent:</w:t>
      </w:r>
    </w:p>
    <w:p w14:paraId="37A9A9B0" w14:textId="77777777" w:rsidR="004B0A35"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The inducement or coercion of a child to engage in any unlawful sexual activity </w:t>
      </w:r>
    </w:p>
    <w:p w14:paraId="5E1E023B" w14:textId="02DF9DF5" w:rsidR="004B0A35"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b</w:t>
      </w:r>
      <w:proofErr w:type="gramEnd"/>
      <w:r w:rsidRPr="004B0A35">
        <w:rPr>
          <w:rFonts w:asciiTheme="minorHAnsi" w:hAnsiTheme="minorHAnsi"/>
          <w:lang w:val="en-GB"/>
        </w:rPr>
        <w:t xml:space="preserve"> The exploitative use of children in prostitution or other unlawful sexual practices </w:t>
      </w:r>
    </w:p>
    <w:p w14:paraId="13E6243F" w14:textId="40487B29"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c</w:t>
      </w:r>
      <w:proofErr w:type="gramEnd"/>
      <w:r w:rsidRPr="004B0A35">
        <w:rPr>
          <w:rFonts w:asciiTheme="minorHAnsi" w:hAnsiTheme="minorHAnsi"/>
          <w:lang w:val="en-GB"/>
        </w:rPr>
        <w:t xml:space="preserve"> The exploitative use of children in pornographic performances and materials.</w:t>
      </w:r>
    </w:p>
    <w:p w14:paraId="57BB6B63" w14:textId="77777777" w:rsidR="004B0A35" w:rsidRPr="004B0A35" w:rsidRDefault="004B0A35" w:rsidP="00A5636A">
      <w:pPr>
        <w:pStyle w:val="NoSpacing"/>
        <w:rPr>
          <w:rFonts w:asciiTheme="minorHAnsi" w:hAnsiTheme="minorHAnsi"/>
          <w:lang w:val="en-GB"/>
        </w:rPr>
      </w:pPr>
    </w:p>
    <w:p w14:paraId="5CCD89B5"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35</w:t>
      </w:r>
    </w:p>
    <w:p w14:paraId="5428C57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shall take all appropriate national, bilateral and multilateral measures to prevent the abduction of, the sale of or traffic in children for any purpose or in any form.</w:t>
      </w:r>
    </w:p>
    <w:p w14:paraId="3B2D12FE"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36</w:t>
      </w:r>
    </w:p>
    <w:p w14:paraId="4B3E7829"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shall protect the child against all other forms of exploitation prejudicial to any aspects of the child's welfare.</w:t>
      </w:r>
    </w:p>
    <w:p w14:paraId="4C139553" w14:textId="77777777" w:rsidR="004B0A35" w:rsidRPr="004B0A35" w:rsidRDefault="004B0A35" w:rsidP="00A5636A">
      <w:pPr>
        <w:pStyle w:val="NoSpacing"/>
        <w:rPr>
          <w:rFonts w:asciiTheme="minorHAnsi" w:hAnsiTheme="minorHAnsi"/>
          <w:lang w:val="en-GB"/>
        </w:rPr>
      </w:pPr>
    </w:p>
    <w:p w14:paraId="36948739"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37</w:t>
      </w:r>
    </w:p>
    <w:p w14:paraId="7B1476B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shall ensure that:</w:t>
      </w:r>
    </w:p>
    <w:p w14:paraId="5B1C131D"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No child shall be subjected to torture or other cruel, inhuman or degrading treatment or punishment. Neither capital punishment nor life imprisonment without possibility of release shall be imposed for offences committed by persons below eighteen years of age</w:t>
      </w:r>
    </w:p>
    <w:p w14:paraId="5F163373"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b</w:t>
      </w:r>
      <w:proofErr w:type="gramEnd"/>
      <w:r w:rsidRPr="004B0A35">
        <w:rPr>
          <w:rFonts w:asciiTheme="minorHAnsi" w:hAnsiTheme="minorHAnsi"/>
          <w:lang w:val="en-GB"/>
        </w:rPr>
        <w:t xml:space="preserve"> No child shall be deprived of his or her liberty unlawfully or arbitrarily. The arrest, detention or imprisonment of a child shall be in conformity with the law and shall be used only as a measure of last resort and for the shortest appropriate period of time</w:t>
      </w:r>
    </w:p>
    <w:p w14:paraId="71C09C8A"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c</w:t>
      </w:r>
      <w:proofErr w:type="gramEnd"/>
      <w:r w:rsidRPr="004B0A35">
        <w:rPr>
          <w:rFonts w:asciiTheme="minorHAnsi" w:hAnsiTheme="minorHAnsi"/>
          <w:lang w:val="en-GB"/>
        </w:rPr>
        <w:t xml:space="preserve"> Every child deprived of liberty shall be treated with humanity and respect for the inherent dignity of the human person, and in a manner which takes into account the needs of persons of his or her age. In particular, every child deprived of liberty shall be separated from adults unless it is considered in the child's best interest not to do so and shall have the right to maintain contact with his or her family through correspondence and visits, save in exceptional circumstances</w:t>
      </w:r>
    </w:p>
    <w:p w14:paraId="05424B34"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d</w:t>
      </w:r>
      <w:proofErr w:type="gramEnd"/>
      <w:r w:rsidRPr="004B0A35">
        <w:rPr>
          <w:rFonts w:asciiTheme="minorHAnsi" w:hAnsiTheme="minorHAnsi"/>
          <w:lang w:val="en-GB"/>
        </w:rPr>
        <w:t xml:space="preserve"> Every child deprived of his or her liberty shall have the right to prompt access to legal and other appropriate assistance, as well as the right to challenge the legality of the deprivation of his or her liberty before a court or other competent, independent and impartial authority, and to a prompt decision on any such action.</w:t>
      </w:r>
    </w:p>
    <w:p w14:paraId="26547243" w14:textId="77777777" w:rsidR="004B0A35" w:rsidRPr="004B0A35" w:rsidRDefault="004B0A35" w:rsidP="00A5636A">
      <w:pPr>
        <w:pStyle w:val="NoSpacing"/>
        <w:rPr>
          <w:rFonts w:asciiTheme="minorHAnsi" w:hAnsiTheme="minorHAnsi"/>
          <w:lang w:val="en-GB"/>
        </w:rPr>
      </w:pPr>
    </w:p>
    <w:p w14:paraId="5B4BC11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38</w:t>
      </w:r>
    </w:p>
    <w:p w14:paraId="043C4A5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1 States Parties undertake to respect and to ensure respect for rules of international humanitarian law applicable to them in armed </w:t>
      </w:r>
      <w:proofErr w:type="gramStart"/>
      <w:r w:rsidRPr="004B0A35">
        <w:rPr>
          <w:rFonts w:asciiTheme="minorHAnsi" w:hAnsiTheme="minorHAnsi"/>
          <w:lang w:val="en-GB"/>
        </w:rPr>
        <w:t>conflicts which</w:t>
      </w:r>
      <w:proofErr w:type="gramEnd"/>
      <w:r w:rsidRPr="004B0A35">
        <w:rPr>
          <w:rFonts w:asciiTheme="minorHAnsi" w:hAnsiTheme="minorHAnsi"/>
          <w:lang w:val="en-GB"/>
        </w:rPr>
        <w:t xml:space="preserve"> are relevant to the child.</w:t>
      </w:r>
    </w:p>
    <w:p w14:paraId="17FD5037"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States Parties shall take all feasible measures to ensure that persons who have not attained the age of fifteen years do not take a direct part in hostilities.</w:t>
      </w:r>
    </w:p>
    <w:p w14:paraId="6BFB0892"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States Parties shall refrain from recruiting any person who has not attained the age of fifteen years into their armed forces. In recruiting among those persons who have attained the age of fifteen years but who have not attained the age of eighteen years, States Parties shall endeavour to give priority to those who are oldest.</w:t>
      </w:r>
    </w:p>
    <w:p w14:paraId="1884CAE4"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4 In accordance with their obligations under international humanitarian law to protect the civilian population in armed conflicts, States Parties shall take all feasible measures to ensure protection and care of children who are affected by an armed conflict.</w:t>
      </w:r>
    </w:p>
    <w:p w14:paraId="10B03767" w14:textId="77777777" w:rsidR="004B0A35" w:rsidRPr="004B0A35" w:rsidRDefault="004B0A35" w:rsidP="00A5636A">
      <w:pPr>
        <w:pStyle w:val="NoSpacing"/>
        <w:rPr>
          <w:rFonts w:asciiTheme="minorHAnsi" w:hAnsiTheme="minorHAnsi"/>
          <w:lang w:val="en-GB"/>
        </w:rPr>
      </w:pPr>
    </w:p>
    <w:p w14:paraId="4593E843"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39</w:t>
      </w:r>
    </w:p>
    <w:p w14:paraId="5642231D" w14:textId="45CCD3E0"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States Parties shall take all appropriate measures to promote physical and psychological recovery and social reintegration of a child victim of: any form of neglect, exploitation, or abuse; torture or any other form of cruel, inhuman or degrading treatment or punishment; or armed conflicts. Such recovery and reintegration shall take place in an </w:t>
      </w:r>
      <w:r w:rsidR="005D3220" w:rsidRPr="004B0A35">
        <w:rPr>
          <w:rFonts w:asciiTheme="minorHAnsi" w:hAnsiTheme="minorHAnsi"/>
          <w:lang w:val="en-GB"/>
        </w:rPr>
        <w:t>environment, which</w:t>
      </w:r>
      <w:r w:rsidRPr="004B0A35">
        <w:rPr>
          <w:rFonts w:asciiTheme="minorHAnsi" w:hAnsiTheme="minorHAnsi"/>
          <w:lang w:val="en-GB"/>
        </w:rPr>
        <w:t xml:space="preserve"> fosters the health, </w:t>
      </w:r>
      <w:r w:rsidR="005D3220" w:rsidRPr="004B0A35">
        <w:rPr>
          <w:rFonts w:asciiTheme="minorHAnsi" w:hAnsiTheme="minorHAnsi"/>
          <w:lang w:val="en-GB"/>
        </w:rPr>
        <w:t>self-respect</w:t>
      </w:r>
      <w:r w:rsidRPr="004B0A35">
        <w:rPr>
          <w:rFonts w:asciiTheme="minorHAnsi" w:hAnsiTheme="minorHAnsi"/>
          <w:lang w:val="en-GB"/>
        </w:rPr>
        <w:t xml:space="preserve"> and dignity of the child.</w:t>
      </w:r>
    </w:p>
    <w:p w14:paraId="534A33B2" w14:textId="77777777" w:rsidR="004B0A35" w:rsidRPr="004B0A35" w:rsidRDefault="004B0A35" w:rsidP="00A5636A">
      <w:pPr>
        <w:pStyle w:val="NoSpacing"/>
        <w:rPr>
          <w:rFonts w:asciiTheme="minorHAnsi" w:hAnsiTheme="minorHAnsi"/>
          <w:lang w:val="en-GB"/>
        </w:rPr>
      </w:pPr>
    </w:p>
    <w:p w14:paraId="4249E208"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40</w:t>
      </w:r>
    </w:p>
    <w:p w14:paraId="27712639"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 States Parties recognise 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3AD41FF7"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To this end, and having regard to the relevant provisions of international instruments, States Parties shall, in particular, ensure that:</w:t>
      </w:r>
    </w:p>
    <w:p w14:paraId="76DB169A"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No child shall be alleged as, be accused of, or recognised as having infringed the penal law by reason of acts or omissions that were not prohibited by national or international law at the time they were committed;</w:t>
      </w:r>
    </w:p>
    <w:p w14:paraId="4DFF03E9"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b</w:t>
      </w:r>
      <w:proofErr w:type="gramEnd"/>
      <w:r w:rsidRPr="004B0A35">
        <w:rPr>
          <w:rFonts w:asciiTheme="minorHAnsi" w:hAnsiTheme="minorHAnsi"/>
          <w:lang w:val="en-GB"/>
        </w:rPr>
        <w:t xml:space="preserve"> Every child alleged as or accused of having infringed the penal law has at least the following guarantees:</w:t>
      </w:r>
    </w:p>
    <w:p w14:paraId="4B45E61F" w14:textId="77777777" w:rsidR="00A5636A" w:rsidRPr="004B0A35" w:rsidRDefault="00A5636A" w:rsidP="00A5636A">
      <w:pPr>
        <w:pStyle w:val="NoSpacing"/>
        <w:rPr>
          <w:rFonts w:asciiTheme="minorHAnsi" w:hAnsiTheme="minorHAnsi"/>
          <w:lang w:val="en-GB"/>
        </w:rPr>
      </w:pPr>
      <w:proofErr w:type="spellStart"/>
      <w:proofErr w:type="gramStart"/>
      <w:r w:rsidRPr="004B0A35">
        <w:rPr>
          <w:rFonts w:asciiTheme="minorHAnsi" w:hAnsiTheme="minorHAnsi"/>
          <w:lang w:val="en-GB"/>
        </w:rPr>
        <w:t>i</w:t>
      </w:r>
      <w:proofErr w:type="spellEnd"/>
      <w:proofErr w:type="gramEnd"/>
      <w:r w:rsidRPr="004B0A35">
        <w:rPr>
          <w:rFonts w:asciiTheme="minorHAnsi" w:hAnsiTheme="minorHAnsi"/>
          <w:lang w:val="en-GB"/>
        </w:rPr>
        <w:t xml:space="preserve"> To be presumed innocent until proven guilty according to law ;</w:t>
      </w:r>
    </w:p>
    <w:p w14:paraId="539A235B"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ii</w:t>
      </w:r>
      <w:proofErr w:type="gramEnd"/>
      <w:r w:rsidRPr="004B0A35">
        <w:rPr>
          <w:rFonts w:asciiTheme="minorHAnsi" w:hAnsiTheme="minorHAnsi"/>
          <w:lang w:val="en-GB"/>
        </w:rPr>
        <w:t xml:space="preserve"> To be informed promptly and directly of the charges against him or her, and, if appropriate, through his or her parents or legal guardians, and to have legal or other appropriate assistance in the preparation and presentation of his or her defence;</w:t>
      </w:r>
    </w:p>
    <w:p w14:paraId="5B4B29B5"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iii</w:t>
      </w:r>
      <w:proofErr w:type="gramEnd"/>
      <w:r w:rsidRPr="004B0A35">
        <w:rPr>
          <w:rFonts w:asciiTheme="minorHAnsi" w:hAnsiTheme="minorHAnsi"/>
          <w:lang w:val="en-GB"/>
        </w:rPr>
        <w:t xml:space="preserve"> To have the matter determined without delay by a competent , independent and impartial authority or judicial body in a fair hearing according to law, in the presence of legal or other appropriate assistance and, unless it is considered not to be in the best interest of the child, in particular, taking into account his or her age or situation, his or her parents or legal guardians;</w:t>
      </w:r>
    </w:p>
    <w:p w14:paraId="6D8BE1D0"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iv</w:t>
      </w:r>
      <w:proofErr w:type="gramEnd"/>
      <w:r w:rsidRPr="004B0A35">
        <w:rPr>
          <w:rFonts w:asciiTheme="minorHAnsi" w:hAnsiTheme="minorHAnsi"/>
          <w:lang w:val="en-GB"/>
        </w:rPr>
        <w:t xml:space="preserve"> Not to be compelled to give testimony or to confess guilt; to examine or have examined adverse witnesses and to obtain the participation and examination of witnesses on his or her behalf under conditions of equality;</w:t>
      </w:r>
    </w:p>
    <w:p w14:paraId="2A62D955"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v</w:t>
      </w:r>
      <w:proofErr w:type="gramEnd"/>
      <w:r w:rsidRPr="004B0A35">
        <w:rPr>
          <w:rFonts w:asciiTheme="minorHAnsi" w:hAnsiTheme="minorHAnsi"/>
          <w:lang w:val="en-GB"/>
        </w:rPr>
        <w:t xml:space="preserve"> If considered to have infringed the penal law, to have this decision and any measures imposed in consequence thereof reviewed by a higher competent, independent and impartial authority or judicial body according to law;</w:t>
      </w:r>
    </w:p>
    <w:p w14:paraId="2D385398"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vi</w:t>
      </w:r>
      <w:proofErr w:type="gramEnd"/>
      <w:r w:rsidRPr="004B0A35">
        <w:rPr>
          <w:rFonts w:asciiTheme="minorHAnsi" w:hAnsiTheme="minorHAnsi"/>
          <w:lang w:val="en-GB"/>
        </w:rPr>
        <w:t xml:space="preserve"> To have the free assistance of an interpreter if the child cannot understand or speak the language used;</w:t>
      </w:r>
    </w:p>
    <w:p w14:paraId="64EBAD28"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vii</w:t>
      </w:r>
      <w:proofErr w:type="gramEnd"/>
      <w:r w:rsidRPr="004B0A35">
        <w:rPr>
          <w:rFonts w:asciiTheme="minorHAnsi" w:hAnsiTheme="minorHAnsi"/>
          <w:lang w:val="en-GB"/>
        </w:rPr>
        <w:t xml:space="preserve"> To have his or her privacy fully respected at all stages of the proceedings.</w:t>
      </w:r>
    </w:p>
    <w:p w14:paraId="405EC78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States Parties shall seek to promote the establishment of laws, procedures, authorities and institutions specifically applicable to children alleged as, accused of, or recognised as having infringed the penal law, and, in particular:</w:t>
      </w:r>
    </w:p>
    <w:p w14:paraId="25B12D54"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c</w:t>
      </w:r>
      <w:proofErr w:type="gramEnd"/>
      <w:r w:rsidRPr="004B0A35">
        <w:rPr>
          <w:rFonts w:asciiTheme="minorHAnsi" w:hAnsiTheme="minorHAnsi"/>
          <w:lang w:val="en-GB"/>
        </w:rPr>
        <w:t xml:space="preserve"> The establishment of a minimum age below which children shall be presumed not to have the capacity to infringe the penal law ;</w:t>
      </w:r>
    </w:p>
    <w:p w14:paraId="1924C4C9"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d</w:t>
      </w:r>
      <w:proofErr w:type="gramEnd"/>
      <w:r w:rsidRPr="004B0A35">
        <w:rPr>
          <w:rFonts w:asciiTheme="minorHAnsi" w:hAnsiTheme="minorHAnsi"/>
          <w:lang w:val="en-GB"/>
        </w:rPr>
        <w:t xml:space="preserve"> Whenever appropriate and desirable, measures for dealing with such children without resorting to judicial proceedings, providing that human rights and legal safeguards are fully respected.</w:t>
      </w:r>
    </w:p>
    <w:p w14:paraId="329E219F"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4 A variety of dispositions, such as care, guidance and supervision orders; counselling; probation; foster care; education and vocational training programmes and other alternatives to institutional care shall be available to ensure that children are dealt with in a manner appropriate to their wellbeing and proportionate both to their circumstances and the offence.</w:t>
      </w:r>
    </w:p>
    <w:p w14:paraId="5CC3E272" w14:textId="77777777" w:rsidR="004B0A35" w:rsidRPr="004B0A35" w:rsidRDefault="004B0A35" w:rsidP="00A5636A">
      <w:pPr>
        <w:pStyle w:val="NoSpacing"/>
        <w:rPr>
          <w:rFonts w:asciiTheme="minorHAnsi" w:hAnsiTheme="minorHAnsi"/>
          <w:lang w:val="en-GB"/>
        </w:rPr>
      </w:pPr>
    </w:p>
    <w:p w14:paraId="777C98F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41</w:t>
      </w:r>
    </w:p>
    <w:p w14:paraId="02062603"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Nothing in the present Convention shall affect any provisions which are more conducive to the realisation of the rights of the child and which may be contained in:</w:t>
      </w:r>
    </w:p>
    <w:p w14:paraId="5DE918CE" w14:textId="77777777" w:rsidR="005D3220"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The law of a State party; or </w:t>
      </w:r>
    </w:p>
    <w:p w14:paraId="40ECFD8F" w14:textId="52698E45"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b</w:t>
      </w:r>
      <w:proofErr w:type="gramEnd"/>
      <w:r w:rsidRPr="004B0A35">
        <w:rPr>
          <w:rFonts w:asciiTheme="minorHAnsi" w:hAnsiTheme="minorHAnsi"/>
          <w:lang w:val="en-GB"/>
        </w:rPr>
        <w:t xml:space="preserve"> International law in force for that State.</w:t>
      </w:r>
    </w:p>
    <w:p w14:paraId="61D30940" w14:textId="77777777" w:rsidR="004B0A35" w:rsidRPr="004B0A35" w:rsidRDefault="004B0A35" w:rsidP="00A5636A">
      <w:pPr>
        <w:pStyle w:val="NoSpacing"/>
        <w:rPr>
          <w:rFonts w:asciiTheme="minorHAnsi" w:hAnsiTheme="minorHAnsi"/>
          <w:lang w:val="en-GB"/>
        </w:rPr>
      </w:pPr>
    </w:p>
    <w:p w14:paraId="5EC820D4"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42</w:t>
      </w:r>
    </w:p>
    <w:p w14:paraId="3EA0599B"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States Parties undertake to make the principles and provisions of the Convention widely known, by appropriate and active means, to adults and children alike.</w:t>
      </w:r>
    </w:p>
    <w:p w14:paraId="7816D448" w14:textId="77777777" w:rsidR="004B0A35" w:rsidRPr="004B0A35" w:rsidRDefault="004B0A35" w:rsidP="00A5636A">
      <w:pPr>
        <w:pStyle w:val="NoSpacing"/>
        <w:rPr>
          <w:rFonts w:asciiTheme="minorHAnsi" w:hAnsiTheme="minorHAnsi"/>
          <w:lang w:val="en-GB"/>
        </w:rPr>
      </w:pPr>
    </w:p>
    <w:p w14:paraId="289A5B10"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43</w:t>
      </w:r>
    </w:p>
    <w:p w14:paraId="44A440CA" w14:textId="46FAE3A3"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1 For the purpose of examining the progress made by States Parties in achieving the </w:t>
      </w:r>
      <w:r w:rsidR="004B0A35" w:rsidRPr="004B0A35">
        <w:rPr>
          <w:rFonts w:asciiTheme="minorHAnsi" w:hAnsiTheme="minorHAnsi"/>
          <w:lang w:val="en-GB"/>
        </w:rPr>
        <w:t xml:space="preserve">realization </w:t>
      </w:r>
      <w:r w:rsidRPr="004B0A35">
        <w:rPr>
          <w:rFonts w:asciiTheme="minorHAnsi" w:hAnsiTheme="minorHAnsi"/>
          <w:lang w:val="en-GB"/>
        </w:rPr>
        <w:t>of the obligations undertaken in the present Convention, there shall be established a Committee on the Rights of the Child, which shall carry out the functions here in after provided.</w:t>
      </w:r>
    </w:p>
    <w:p w14:paraId="6C566643" w14:textId="4F050FCC"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The Committee shall consist of ten experts of high moral standing and recognised competence in the field covered by this Convention. The members of the Committee shall be elected by States Parties from among their nationals and shall serve in their personal capacity, consideration being given to equi</w:t>
      </w:r>
      <w:r w:rsidR="004B0A35" w:rsidRPr="004B0A35">
        <w:rPr>
          <w:rFonts w:asciiTheme="minorHAnsi" w:hAnsiTheme="minorHAnsi"/>
          <w:lang w:val="en-GB"/>
        </w:rPr>
        <w:t>table geographical distribution</w:t>
      </w:r>
      <w:r w:rsidRPr="004B0A35">
        <w:rPr>
          <w:rFonts w:asciiTheme="minorHAnsi" w:hAnsiTheme="minorHAnsi"/>
          <w:lang w:val="en-GB"/>
        </w:rPr>
        <w:t>, as well as to the principal legal systems.</w:t>
      </w:r>
    </w:p>
    <w:p w14:paraId="499E1339"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3 The members of the Committee shall be elected by secret ballot from a list of persons nominated by States Parties. Each State Party may nominate one person from among its own nationals.</w:t>
      </w:r>
    </w:p>
    <w:p w14:paraId="50544759" w14:textId="0657EF6E"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4 The initial election to the Committee shall be held no later than six months after the date of the entry into force of the present Convention and thereafter every second year. At least four months before the date of each election, the </w:t>
      </w:r>
      <w:r w:rsidR="005D3220" w:rsidRPr="004B0A35">
        <w:rPr>
          <w:rFonts w:asciiTheme="minorHAnsi" w:hAnsiTheme="minorHAnsi"/>
          <w:lang w:val="en-GB"/>
        </w:rPr>
        <w:t>Secretary General</w:t>
      </w:r>
      <w:r w:rsidRPr="004B0A35">
        <w:rPr>
          <w:rFonts w:asciiTheme="minorHAnsi" w:hAnsiTheme="minorHAnsi"/>
          <w:lang w:val="en-GB"/>
        </w:rPr>
        <w:t xml:space="preserve"> of the United Nations shall address a letter to States Parties inviting them to submit their nominations within two months. The </w:t>
      </w:r>
      <w:r w:rsidR="005D3220" w:rsidRPr="004B0A35">
        <w:rPr>
          <w:rFonts w:asciiTheme="minorHAnsi" w:hAnsiTheme="minorHAnsi"/>
          <w:lang w:val="en-GB"/>
        </w:rPr>
        <w:t>Secretary General</w:t>
      </w:r>
      <w:r w:rsidRPr="004B0A35">
        <w:rPr>
          <w:rFonts w:asciiTheme="minorHAnsi" w:hAnsiTheme="minorHAnsi"/>
          <w:lang w:val="en-GB"/>
        </w:rPr>
        <w:t xml:space="preserve"> shall subsequently prepare a list in alphabetical order of all persons thus nominated, indicating States </w:t>
      </w:r>
      <w:r w:rsidR="005D3220" w:rsidRPr="004B0A35">
        <w:rPr>
          <w:rFonts w:asciiTheme="minorHAnsi" w:hAnsiTheme="minorHAnsi"/>
          <w:lang w:val="en-GB"/>
        </w:rPr>
        <w:t>Parties, which</w:t>
      </w:r>
      <w:r w:rsidRPr="004B0A35">
        <w:rPr>
          <w:rFonts w:asciiTheme="minorHAnsi" w:hAnsiTheme="minorHAnsi"/>
          <w:lang w:val="en-GB"/>
        </w:rPr>
        <w:t xml:space="preserve"> have nominated them, and shall submit it to the States Parties to the present Convention.</w:t>
      </w:r>
    </w:p>
    <w:p w14:paraId="30119D6A" w14:textId="7D78E413" w:rsidR="00A5636A" w:rsidRPr="004B0A35" w:rsidRDefault="00A5636A" w:rsidP="00A5636A">
      <w:pPr>
        <w:pStyle w:val="NoSpacing"/>
        <w:rPr>
          <w:rFonts w:asciiTheme="minorHAnsi" w:hAnsiTheme="minorHAnsi"/>
          <w:lang w:val="en-GB"/>
        </w:rPr>
      </w:pPr>
      <w:r w:rsidRPr="004B0A35">
        <w:rPr>
          <w:rFonts w:asciiTheme="minorHAnsi" w:hAnsiTheme="minorHAnsi"/>
          <w:lang w:val="en-GB"/>
        </w:rPr>
        <w:t>5 The elections shall be held at meetings of States Parties convened by the Secretary­ General at United Nations Headquarters. At those meetings, for which two thirds of States Parties shall constitute a quorum, the persons</w:t>
      </w:r>
      <w:r w:rsidR="004B0A35" w:rsidRPr="004B0A35">
        <w:rPr>
          <w:rFonts w:asciiTheme="minorHAnsi" w:hAnsiTheme="minorHAnsi"/>
          <w:lang w:val="en-GB"/>
        </w:rPr>
        <w:t xml:space="preserve"> elected to the Committee shall </w:t>
      </w:r>
      <w:r w:rsidRPr="004B0A35">
        <w:rPr>
          <w:rFonts w:asciiTheme="minorHAnsi" w:hAnsiTheme="minorHAnsi"/>
          <w:lang w:val="en-GB"/>
        </w:rPr>
        <w:t>be those who obtain the largest number of votes and an absolute majority of the votes of the representatives of States Parties present and voting.</w:t>
      </w:r>
    </w:p>
    <w:p w14:paraId="2ED0B311" w14:textId="013AD3D9"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6 The members of the Committee shall be elected for a term of four years. They shall be eligible for </w:t>
      </w:r>
      <w:r w:rsidR="005D3220" w:rsidRPr="004B0A35">
        <w:rPr>
          <w:rFonts w:asciiTheme="minorHAnsi" w:hAnsiTheme="minorHAnsi"/>
          <w:lang w:val="en-GB"/>
        </w:rPr>
        <w:t>re-election</w:t>
      </w:r>
      <w:r w:rsidRPr="004B0A35">
        <w:rPr>
          <w:rFonts w:asciiTheme="minorHAnsi" w:hAnsiTheme="minorHAnsi"/>
          <w:lang w:val="en-GB"/>
        </w:rPr>
        <w:t xml:space="preserve"> if </w:t>
      </w:r>
      <w:proofErr w:type="spellStart"/>
      <w:r w:rsidRPr="004B0A35">
        <w:rPr>
          <w:rFonts w:asciiTheme="minorHAnsi" w:hAnsiTheme="minorHAnsi"/>
          <w:lang w:val="en-GB"/>
        </w:rPr>
        <w:t>re­nominated</w:t>
      </w:r>
      <w:proofErr w:type="spellEnd"/>
      <w:r w:rsidRPr="004B0A35">
        <w:rPr>
          <w:rFonts w:asciiTheme="minorHAnsi" w:hAnsiTheme="minorHAnsi"/>
          <w:lang w:val="en-GB"/>
        </w:rPr>
        <w:t>. The term of five of the members elected at the first election shall expire at the end of two years; immediately after the first election, the names of these five members shall be chosen by lot by the Chairman of the meeting.</w:t>
      </w:r>
    </w:p>
    <w:p w14:paraId="17725890" w14:textId="7A06EEEF"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7 If a member of the Committee dies or resigns or declares that for any other cause he or she can no longer perform the duties of the Committee, the </w:t>
      </w:r>
      <w:r w:rsidR="004B0A35" w:rsidRPr="004B0A35">
        <w:rPr>
          <w:rFonts w:asciiTheme="minorHAnsi" w:hAnsiTheme="minorHAnsi"/>
          <w:lang w:val="en-GB"/>
        </w:rPr>
        <w:t xml:space="preserve">State </w:t>
      </w:r>
      <w:r w:rsidR="005D3220" w:rsidRPr="004B0A35">
        <w:rPr>
          <w:rFonts w:asciiTheme="minorHAnsi" w:hAnsiTheme="minorHAnsi"/>
          <w:lang w:val="en-GB"/>
        </w:rPr>
        <w:t>Party, which nominated the member,</w:t>
      </w:r>
      <w:r w:rsidRPr="004B0A35">
        <w:rPr>
          <w:rFonts w:asciiTheme="minorHAnsi" w:hAnsiTheme="minorHAnsi"/>
          <w:lang w:val="en-GB"/>
        </w:rPr>
        <w:t xml:space="preserve"> shall appoint another expert from among its nationals to serve for the remainder of the term, subject to the approval of the Committee.</w:t>
      </w:r>
    </w:p>
    <w:p w14:paraId="5D1CB098" w14:textId="77777777" w:rsidR="004B0A35" w:rsidRPr="004B0A35" w:rsidRDefault="00A5636A" w:rsidP="00A5636A">
      <w:pPr>
        <w:pStyle w:val="NoSpacing"/>
        <w:rPr>
          <w:rFonts w:asciiTheme="minorHAnsi" w:hAnsiTheme="minorHAnsi"/>
          <w:lang w:val="en-GB"/>
        </w:rPr>
      </w:pPr>
      <w:r w:rsidRPr="004B0A35">
        <w:rPr>
          <w:rFonts w:asciiTheme="minorHAnsi" w:hAnsiTheme="minorHAnsi"/>
          <w:lang w:val="en-GB"/>
        </w:rPr>
        <w:t>8 The Committee shall establish its own rules of procedure</w:t>
      </w:r>
      <w:proofErr w:type="gramStart"/>
      <w:r w:rsidRPr="004B0A35">
        <w:rPr>
          <w:rFonts w:asciiTheme="minorHAnsi" w:hAnsiTheme="minorHAnsi"/>
          <w:lang w:val="en-GB"/>
        </w:rPr>
        <w:t>. </w:t>
      </w:r>
      <w:proofErr w:type="gramEnd"/>
    </w:p>
    <w:p w14:paraId="18BC476F" w14:textId="30AFA118" w:rsidR="00A5636A" w:rsidRPr="004B0A35" w:rsidRDefault="00A5636A" w:rsidP="00A5636A">
      <w:pPr>
        <w:pStyle w:val="NoSpacing"/>
        <w:rPr>
          <w:rFonts w:asciiTheme="minorHAnsi" w:hAnsiTheme="minorHAnsi"/>
          <w:lang w:val="en-GB"/>
        </w:rPr>
      </w:pPr>
      <w:r w:rsidRPr="004B0A35">
        <w:rPr>
          <w:rFonts w:asciiTheme="minorHAnsi" w:hAnsiTheme="minorHAnsi"/>
          <w:lang w:val="en-GB"/>
        </w:rPr>
        <w:t>9 The Committee shall elect its officers for a period of two years.</w:t>
      </w:r>
    </w:p>
    <w:p w14:paraId="0A0D2CDE"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10 The meetings of the Committee shall normally be held at United Nations Headquarters or at any other convenient place as determined by the Committee. The Committee shall normally meet annually. The duration of the meetings of the Committee shall be determined, and reviewed, if necessary, by a meeting of the States Parties to the present Convention, subject to the approval of the General Assembly.</w:t>
      </w:r>
    </w:p>
    <w:p w14:paraId="367EF553" w14:textId="3ABC8D5A"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11 The </w:t>
      </w:r>
      <w:r w:rsidR="005D3220" w:rsidRPr="004B0A35">
        <w:rPr>
          <w:rFonts w:asciiTheme="minorHAnsi" w:hAnsiTheme="minorHAnsi"/>
          <w:lang w:val="en-GB"/>
        </w:rPr>
        <w:t>Secretary General</w:t>
      </w:r>
      <w:r w:rsidRPr="004B0A35">
        <w:rPr>
          <w:rFonts w:asciiTheme="minorHAnsi" w:hAnsiTheme="minorHAnsi"/>
          <w:lang w:val="en-GB"/>
        </w:rPr>
        <w:t xml:space="preserve"> of the United Nations shall provide the necessary staff and facilities for the effective performance of the functions of the Committee under the present Convention.</w:t>
      </w:r>
    </w:p>
    <w:p w14:paraId="3F963F3A"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12 With the approval of the General Assembly, the members of the Committee established under the present Convention shall receive emoluments from United Nations resources on such terms and conditions as the Assembly may decide.</w:t>
      </w:r>
    </w:p>
    <w:p w14:paraId="72EF304B" w14:textId="77777777" w:rsidR="004B0A35" w:rsidRPr="004B0A35" w:rsidRDefault="004B0A35" w:rsidP="00A5636A">
      <w:pPr>
        <w:pStyle w:val="NoSpacing"/>
        <w:rPr>
          <w:rFonts w:asciiTheme="minorHAnsi" w:hAnsiTheme="minorHAnsi"/>
          <w:lang w:val="en-GB"/>
        </w:rPr>
      </w:pPr>
    </w:p>
    <w:p w14:paraId="02047841"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44</w:t>
      </w:r>
    </w:p>
    <w:p w14:paraId="00860379" w14:textId="2486C044"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1 States Parties undertake to submit to the Committee, through the </w:t>
      </w:r>
      <w:r w:rsidR="00236F59" w:rsidRPr="004B0A35">
        <w:rPr>
          <w:rFonts w:asciiTheme="minorHAnsi" w:hAnsiTheme="minorHAnsi"/>
          <w:lang w:val="en-GB"/>
        </w:rPr>
        <w:t>Secretary General</w:t>
      </w:r>
      <w:r w:rsidRPr="004B0A35">
        <w:rPr>
          <w:rFonts w:asciiTheme="minorHAnsi" w:hAnsiTheme="minorHAnsi"/>
          <w:lang w:val="en-GB"/>
        </w:rPr>
        <w:t xml:space="preserve"> of the United Nations, reports on the measures they have adopted which give effect to the rights recognised herein and on the progress made on the enjoyment of those rights:</w:t>
      </w:r>
    </w:p>
    <w:p w14:paraId="303FF2BB"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Within two years of the entry into force of the Convention for the State Party concerned;</w:t>
      </w:r>
    </w:p>
    <w:p w14:paraId="204FBC22"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b</w:t>
      </w:r>
      <w:proofErr w:type="gramEnd"/>
      <w:r w:rsidRPr="004B0A35">
        <w:rPr>
          <w:rFonts w:asciiTheme="minorHAnsi" w:hAnsiTheme="minorHAnsi"/>
          <w:lang w:val="en-GB"/>
        </w:rPr>
        <w:t xml:space="preserve"> Thereafter every five years.</w:t>
      </w:r>
    </w:p>
    <w:p w14:paraId="2DF120A2"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2 Reports made under the present article shall indicate factors and difficulties, if any, affecting the degree of fulfilment of the obligations under the present Convention. Reports shall also contain sufficient information to provide the Committee with a comprehensive understanding of the implementation of the Convention in the country concerned.</w:t>
      </w:r>
    </w:p>
    <w:p w14:paraId="167DB27F" w14:textId="7525B3CC" w:rsidR="00A5636A" w:rsidRPr="004B0A35" w:rsidRDefault="00A5636A" w:rsidP="00A5636A">
      <w:pPr>
        <w:pStyle w:val="NoSpacing"/>
        <w:rPr>
          <w:rFonts w:asciiTheme="minorHAnsi" w:hAnsiTheme="minorHAnsi"/>
          <w:lang w:val="en-GB"/>
        </w:rPr>
      </w:pPr>
      <w:r w:rsidRPr="004B0A35">
        <w:rPr>
          <w:rFonts w:asciiTheme="minorHAnsi" w:hAnsiTheme="minorHAnsi"/>
          <w:lang w:val="en-GB"/>
        </w:rPr>
        <w:t xml:space="preserve">3 A State </w:t>
      </w:r>
      <w:r w:rsidR="005D3220" w:rsidRPr="004B0A35">
        <w:rPr>
          <w:rFonts w:asciiTheme="minorHAnsi" w:hAnsiTheme="minorHAnsi"/>
          <w:lang w:val="en-GB"/>
        </w:rPr>
        <w:t>Party</w:t>
      </w:r>
      <w:r w:rsidR="005D3220">
        <w:rPr>
          <w:rFonts w:asciiTheme="minorHAnsi" w:hAnsiTheme="minorHAnsi"/>
          <w:lang w:val="en-GB"/>
        </w:rPr>
        <w:t>, which has submitted a comprehensive initial report to the Committee,</w:t>
      </w:r>
      <w:r w:rsidRPr="004B0A35">
        <w:rPr>
          <w:rFonts w:asciiTheme="minorHAnsi" w:hAnsiTheme="minorHAnsi"/>
          <w:lang w:val="en-GB"/>
        </w:rPr>
        <w:t xml:space="preserve"> need not, in its subsequent reports submitted in accordance with paragraph 1 (b) of the present article, repeat basic information previously provided.</w:t>
      </w:r>
    </w:p>
    <w:p w14:paraId="6F35607A"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4 The Committee may request from States Parties further information relevant to the implementation of the Convention.</w:t>
      </w:r>
    </w:p>
    <w:p w14:paraId="3F9B7A14"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5 The Committee shall submit to the General Assembly, through the Economic and Social Council, every two years, reports on its activities.</w:t>
      </w:r>
    </w:p>
    <w:p w14:paraId="4AA7215D"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6 States Parties shall make their reports widely available to the public in their own countries.</w:t>
      </w:r>
    </w:p>
    <w:p w14:paraId="103BD61C" w14:textId="77777777" w:rsidR="004B0A35" w:rsidRPr="004B0A35" w:rsidRDefault="004B0A35" w:rsidP="00A5636A">
      <w:pPr>
        <w:pStyle w:val="NoSpacing"/>
        <w:rPr>
          <w:rFonts w:asciiTheme="minorHAnsi" w:hAnsiTheme="minorHAnsi"/>
          <w:lang w:val="en-GB"/>
        </w:rPr>
      </w:pPr>
    </w:p>
    <w:p w14:paraId="08B7CD4C"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Article 45</w:t>
      </w:r>
    </w:p>
    <w:p w14:paraId="0E4B8E4A" w14:textId="77777777" w:rsidR="00A5636A" w:rsidRPr="004B0A35" w:rsidRDefault="00A5636A" w:rsidP="00A5636A">
      <w:pPr>
        <w:pStyle w:val="NoSpacing"/>
        <w:rPr>
          <w:rFonts w:asciiTheme="minorHAnsi" w:hAnsiTheme="minorHAnsi"/>
          <w:lang w:val="en-GB"/>
        </w:rPr>
      </w:pPr>
      <w:r w:rsidRPr="004B0A35">
        <w:rPr>
          <w:rFonts w:asciiTheme="minorHAnsi" w:hAnsiTheme="minorHAnsi"/>
          <w:lang w:val="en-GB"/>
        </w:rPr>
        <w:t>In order to foster the effective implementation of the Convention and to encourage international cooperation in the field covered by the Convention:</w:t>
      </w:r>
    </w:p>
    <w:p w14:paraId="039E70C6" w14:textId="49CB665C"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a</w:t>
      </w:r>
      <w:proofErr w:type="gramEnd"/>
      <w:r w:rsidRPr="004B0A35">
        <w:rPr>
          <w:rFonts w:asciiTheme="minorHAnsi" w:hAnsiTheme="minorHAnsi"/>
          <w:lang w:val="en-GB"/>
        </w:rPr>
        <w:t xml:space="preserve"> The specialised agencies, the United Nations Children's Fund, and other United Nations organs shall be entitled to be represented at the consideration of the implementation of such provisions of the present Convention as fall within the scope of their mandate. The Committee may invite the specialised agencies, the United Nations Chil</w:t>
      </w:r>
      <w:r w:rsidR="00C81B98">
        <w:rPr>
          <w:rFonts w:asciiTheme="minorHAnsi" w:hAnsiTheme="minorHAnsi"/>
          <w:lang w:val="en-GB"/>
        </w:rPr>
        <w:t xml:space="preserve">dren's Fund and other competent </w:t>
      </w:r>
      <w:r w:rsidR="00C81B98" w:rsidRPr="004B0A35">
        <w:rPr>
          <w:rFonts w:asciiTheme="minorHAnsi" w:hAnsiTheme="minorHAnsi"/>
          <w:lang w:val="en-GB"/>
        </w:rPr>
        <w:t>bodies,</w:t>
      </w:r>
      <w:r w:rsidRPr="004B0A35">
        <w:rPr>
          <w:rFonts w:asciiTheme="minorHAnsi" w:hAnsiTheme="minorHAnsi"/>
          <w:lang w:val="en-GB"/>
        </w:rPr>
        <w:t xml:space="preserve"> as it may consider appropriate to provide expert advice on the implementation of the Convention in areas falling within the scope of their respective mandates. The Committee may invite the specialised agencies, the United Nations Children's Fund, and other United Nations organs to submit reports on the implementation of the Convention in areas falling within the scope of their activities</w:t>
      </w:r>
      <w:proofErr w:type="gramStart"/>
      <w:r w:rsidRPr="004B0A35">
        <w:rPr>
          <w:rFonts w:asciiTheme="minorHAnsi" w:hAnsiTheme="minorHAnsi"/>
          <w:lang w:val="en-GB"/>
        </w:rPr>
        <w:t>;</w:t>
      </w:r>
      <w:proofErr w:type="gramEnd"/>
    </w:p>
    <w:p w14:paraId="7058FEC5"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b</w:t>
      </w:r>
      <w:proofErr w:type="gramEnd"/>
      <w:r w:rsidRPr="004B0A35">
        <w:rPr>
          <w:rFonts w:asciiTheme="minorHAnsi" w:hAnsiTheme="minorHAnsi"/>
          <w:lang w:val="en-GB"/>
        </w:rPr>
        <w:t xml:space="preserve"> The Committee shall transmit, as it may consider appropriate, to the specialised agencies, the United Nations Children's Fund and other competent bodies, any reports from States Parties that contain a request, or indicate a need, for technical advice or assistance, along with the Committee's observations and suggestions, if any, on these requests or indications;</w:t>
      </w:r>
    </w:p>
    <w:p w14:paraId="2132B72A"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c</w:t>
      </w:r>
      <w:proofErr w:type="gramEnd"/>
      <w:r w:rsidRPr="004B0A35">
        <w:rPr>
          <w:rFonts w:asciiTheme="minorHAnsi" w:hAnsiTheme="minorHAnsi"/>
          <w:lang w:val="en-GB"/>
        </w:rPr>
        <w:t xml:space="preserve"> The Committee may recommend to the General Assembly to request the Secretary­ General to undertake on its behalf studies on specific issues relating to the rights of the child;</w:t>
      </w:r>
    </w:p>
    <w:p w14:paraId="31A999CE" w14:textId="77777777" w:rsidR="00A5636A" w:rsidRPr="004B0A35" w:rsidRDefault="00A5636A" w:rsidP="00A5636A">
      <w:pPr>
        <w:pStyle w:val="NoSpacing"/>
        <w:rPr>
          <w:rFonts w:asciiTheme="minorHAnsi" w:hAnsiTheme="minorHAnsi"/>
          <w:lang w:val="en-GB"/>
        </w:rPr>
      </w:pPr>
      <w:proofErr w:type="gramStart"/>
      <w:r w:rsidRPr="004B0A35">
        <w:rPr>
          <w:rFonts w:asciiTheme="minorHAnsi" w:hAnsiTheme="minorHAnsi"/>
          <w:lang w:val="en-GB"/>
        </w:rPr>
        <w:t>d</w:t>
      </w:r>
      <w:proofErr w:type="gramEnd"/>
      <w:r w:rsidRPr="004B0A35">
        <w:rPr>
          <w:rFonts w:asciiTheme="minorHAnsi" w:hAnsiTheme="minorHAnsi"/>
          <w:lang w:val="en-GB"/>
        </w:rPr>
        <w:t xml:space="preserve"> The Committee may make suggestions and general recommendations based on information received pursuant to articles 44 and 45 of the present Convention. Such suggestions and general recommendations shall be transmitted to any State Party concerned and reported to the General Assembly, together with comments, if any, from States Parties.</w:t>
      </w:r>
    </w:p>
    <w:p w14:paraId="2CD10BE3" w14:textId="6F80CD9F" w:rsidR="00AA2A87" w:rsidRPr="00877328" w:rsidRDefault="004A4A85" w:rsidP="00BB657E">
      <w:pPr>
        <w:pStyle w:val="NoSpacing"/>
        <w:rPr>
          <w:lang w:val="en-GB"/>
        </w:rPr>
      </w:pPr>
      <w:r>
        <w:rPr>
          <w:lang w:val="en-GB"/>
        </w:rPr>
        <w:br/>
      </w:r>
      <w:r w:rsidR="00AA2A87" w:rsidRPr="00877328">
        <w:rPr>
          <w:lang w:val="en-GB"/>
        </w:rPr>
        <w:br w:type="page"/>
      </w:r>
    </w:p>
    <w:p w14:paraId="66DFC21C" w14:textId="77777777" w:rsidR="00F275AD" w:rsidRPr="008A5615" w:rsidRDefault="00AA2A87" w:rsidP="002640E9">
      <w:pPr>
        <w:pStyle w:val="Heading2"/>
        <w:rPr>
          <w:lang w:val="en-GB"/>
        </w:rPr>
      </w:pPr>
      <w:bookmarkStart w:id="44" w:name="_Toc240945052"/>
      <w:r w:rsidRPr="008A5615">
        <w:rPr>
          <w:lang w:val="en-GB"/>
        </w:rPr>
        <w:t>2.2 Child Protection Rapid Assessment</w:t>
      </w:r>
      <w:bookmarkEnd w:id="44"/>
      <w:r w:rsidRPr="008A5615">
        <w:rPr>
          <w:lang w:val="en-GB"/>
        </w:rPr>
        <w:tab/>
      </w:r>
      <w:r w:rsidRPr="008A5615">
        <w:rPr>
          <w:lang w:val="en-GB"/>
        </w:rPr>
        <w:tab/>
      </w:r>
    </w:p>
    <w:p w14:paraId="2F0F65D5" w14:textId="77777777" w:rsidR="00F275AD" w:rsidRPr="008A5615" w:rsidRDefault="00F275AD" w:rsidP="00F275AD">
      <w:pPr>
        <w:pStyle w:val="NoSpacing"/>
        <w:rPr>
          <w:lang w:val="en-GB"/>
        </w:rPr>
      </w:pPr>
    </w:p>
    <w:p w14:paraId="7764F230" w14:textId="6C084978" w:rsidR="00E22D30" w:rsidRDefault="00E22D30" w:rsidP="00F275AD">
      <w:pPr>
        <w:ind w:left="360" w:hanging="360"/>
        <w:rPr>
          <w:rFonts w:asciiTheme="minorHAnsi" w:hAnsiTheme="minorHAnsi" w:cs="Arial"/>
          <w:lang w:val="en-GB"/>
        </w:rPr>
      </w:pPr>
      <w:r>
        <w:rPr>
          <w:noProof/>
          <w:lang w:val="en-US" w:eastAsia="en-US"/>
        </w:rPr>
        <mc:AlternateContent>
          <mc:Choice Requires="wps">
            <w:drawing>
              <wp:anchor distT="0" distB="0" distL="114300" distR="114300" simplePos="0" relativeHeight="251698176" behindDoc="0" locked="0" layoutInCell="1" allowOverlap="1" wp14:anchorId="14F775DC" wp14:editId="747136BC">
                <wp:simplePos x="0" y="0"/>
                <wp:positionH relativeFrom="column">
                  <wp:posOffset>-8890</wp:posOffset>
                </wp:positionH>
                <wp:positionV relativeFrom="paragraph">
                  <wp:posOffset>49530</wp:posOffset>
                </wp:positionV>
                <wp:extent cx="5435600" cy="1066800"/>
                <wp:effectExtent l="0" t="0" r="0" b="0"/>
                <wp:wrapSquare wrapText="bothSides"/>
                <wp:docPr id="14347" name="Text Box 14347"/>
                <wp:cNvGraphicFramePr/>
                <a:graphic xmlns:a="http://schemas.openxmlformats.org/drawingml/2006/main">
                  <a:graphicData uri="http://schemas.microsoft.com/office/word/2010/wordprocessingShape">
                    <wps:wsp>
                      <wps:cNvSpPr txBox="1"/>
                      <wps:spPr>
                        <a:xfrm>
                          <a:off x="0" y="0"/>
                          <a:ext cx="5435600" cy="10668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D030E" w14:textId="3120D386" w:rsidR="009616E5" w:rsidRPr="00087FEB" w:rsidRDefault="009616E5" w:rsidP="00E22D30">
                            <w:pPr>
                              <w:rPr>
                                <w:rFonts w:asciiTheme="majorHAnsi" w:hAnsiTheme="majorHAnsi"/>
                                <w:b/>
                                <w:color w:val="FFFFFF" w:themeColor="background1"/>
                                <w:lang w:val="en-GB"/>
                              </w:rPr>
                            </w:pPr>
                            <w:r>
                              <w:rPr>
                                <w:rFonts w:asciiTheme="majorHAnsi" w:hAnsiTheme="majorHAnsi"/>
                                <w:b/>
                                <w:color w:val="FFFFFF" w:themeColor="background1"/>
                                <w:lang w:val="en-GB"/>
                              </w:rPr>
                              <w:t>STANDARD 5: Information Management</w:t>
                            </w:r>
                          </w:p>
                          <w:p w14:paraId="0BCB1BD6" w14:textId="77777777" w:rsidR="009616E5" w:rsidRPr="00087FEB" w:rsidRDefault="009616E5" w:rsidP="00E22D30">
                            <w:pPr>
                              <w:rPr>
                                <w:rFonts w:asciiTheme="majorHAnsi" w:hAnsiTheme="majorHAnsi"/>
                                <w:b/>
                                <w:color w:val="FFFFFF" w:themeColor="background1"/>
                                <w:lang w:val="en-GB"/>
                              </w:rPr>
                            </w:pPr>
                          </w:p>
                          <w:p w14:paraId="09F79C04" w14:textId="6313B1F1" w:rsidR="009616E5" w:rsidRPr="00087FEB" w:rsidRDefault="009616E5" w:rsidP="00E22D30">
                            <w:pPr>
                              <w:rPr>
                                <w:rFonts w:asciiTheme="majorHAnsi" w:hAnsiTheme="majorHAnsi"/>
                                <w:color w:val="FFFFFF" w:themeColor="background1"/>
                                <w:lang w:val="en-GB"/>
                              </w:rPr>
                            </w:pPr>
                            <w:r>
                              <w:rPr>
                                <w:rFonts w:asciiTheme="majorHAnsi" w:hAnsiTheme="majorHAnsi"/>
                                <w:color w:val="FFFFFF" w:themeColor="background1"/>
                                <w:lang w:val="en-GB"/>
                              </w:rPr>
                              <w:t>Up-to-date information necessary for effective child protection programming is collected, used, stored and shared, with full respect for confidentiality, and in accordance with the “do no harm” principle and the best interests of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7" o:spid="_x0000_s1030" type="#_x0000_t202" style="position:absolute;left:0;text-align:left;margin-left:-.65pt;margin-top:3.9pt;width:428pt;height:8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" fillcolor="#c0504d [3205]" stroked="f">
                <v:textbox>
                  <w:txbxContent>
                    <w:p w14:paraId="7ADD030E" w14:textId="3120D386" w:rsidR="009616E5" w:rsidRPr="00087FEB" w:rsidRDefault="009616E5" w:rsidP="00E22D30">
                      <w:pPr>
                        <w:rPr>
                          <w:rFonts w:asciiTheme="majorHAnsi" w:hAnsiTheme="majorHAnsi"/>
                          <w:b/>
                          <w:color w:val="FFFFFF" w:themeColor="background1"/>
                          <w:lang w:val="en-GB"/>
                        </w:rPr>
                      </w:pPr>
                      <w:r>
                        <w:rPr>
                          <w:rFonts w:asciiTheme="majorHAnsi" w:hAnsiTheme="majorHAnsi"/>
                          <w:b/>
                          <w:color w:val="FFFFFF" w:themeColor="background1"/>
                          <w:lang w:val="en-GB"/>
                        </w:rPr>
                        <w:t>STANDARD 5: Information Management</w:t>
                      </w:r>
                    </w:p>
                    <w:p w14:paraId="0BCB1BD6" w14:textId="77777777" w:rsidR="009616E5" w:rsidRPr="00087FEB" w:rsidRDefault="009616E5" w:rsidP="00E22D30">
                      <w:pPr>
                        <w:rPr>
                          <w:rFonts w:asciiTheme="majorHAnsi" w:hAnsiTheme="majorHAnsi"/>
                          <w:b/>
                          <w:color w:val="FFFFFF" w:themeColor="background1"/>
                          <w:lang w:val="en-GB"/>
                        </w:rPr>
                      </w:pPr>
                    </w:p>
                    <w:p w14:paraId="09F79C04" w14:textId="6313B1F1" w:rsidR="009616E5" w:rsidRPr="00087FEB" w:rsidRDefault="009616E5" w:rsidP="00E22D30">
                      <w:pPr>
                        <w:rPr>
                          <w:rFonts w:asciiTheme="majorHAnsi" w:hAnsiTheme="majorHAnsi"/>
                          <w:color w:val="FFFFFF" w:themeColor="background1"/>
                          <w:lang w:val="en-GB"/>
                        </w:rPr>
                      </w:pPr>
                      <w:r>
                        <w:rPr>
                          <w:rFonts w:asciiTheme="majorHAnsi" w:hAnsiTheme="majorHAnsi"/>
                          <w:color w:val="FFFFFF" w:themeColor="background1"/>
                          <w:lang w:val="en-GB"/>
                        </w:rPr>
                        <w:t>Up-to-date information necessary for effective child protection programming is collected, used, stored and shared, with full respect for confidentiality, and in accordance with the “do no harm” principle and the best interests of children.</w:t>
                      </w:r>
                    </w:p>
                  </w:txbxContent>
                </v:textbox>
                <w10:wrap type="square"/>
              </v:shape>
            </w:pict>
          </mc:Fallback>
        </mc:AlternateContent>
      </w:r>
    </w:p>
    <w:p w14:paraId="76AC0AC7" w14:textId="77777777" w:rsidR="00E22D30" w:rsidRDefault="00E22D30" w:rsidP="00F275AD">
      <w:pPr>
        <w:ind w:left="360" w:hanging="360"/>
        <w:rPr>
          <w:rFonts w:asciiTheme="minorHAnsi" w:hAnsiTheme="minorHAnsi" w:cs="Arial"/>
          <w:lang w:val="en-GB"/>
        </w:rPr>
      </w:pPr>
    </w:p>
    <w:p w14:paraId="41267180" w14:textId="77777777" w:rsidR="00E22D30" w:rsidRDefault="00E22D30" w:rsidP="00F275AD">
      <w:pPr>
        <w:ind w:left="360" w:hanging="360"/>
        <w:rPr>
          <w:rFonts w:asciiTheme="minorHAnsi" w:hAnsiTheme="minorHAnsi" w:cs="Arial"/>
          <w:lang w:val="en-GB"/>
        </w:rPr>
      </w:pPr>
    </w:p>
    <w:p w14:paraId="364DC4E1" w14:textId="77777777" w:rsidR="00E22D30" w:rsidRDefault="00E22D30" w:rsidP="00F275AD">
      <w:pPr>
        <w:ind w:left="360" w:hanging="360"/>
        <w:rPr>
          <w:rFonts w:asciiTheme="minorHAnsi" w:hAnsiTheme="minorHAnsi" w:cs="Arial"/>
          <w:lang w:val="en-GB"/>
        </w:rPr>
      </w:pPr>
    </w:p>
    <w:p w14:paraId="6086CBDF" w14:textId="77777777" w:rsidR="00E22D30" w:rsidRDefault="00E22D30" w:rsidP="00F275AD">
      <w:pPr>
        <w:ind w:left="360" w:hanging="360"/>
        <w:rPr>
          <w:rFonts w:asciiTheme="minorHAnsi" w:hAnsiTheme="minorHAnsi" w:cs="Arial"/>
          <w:lang w:val="en-GB"/>
        </w:rPr>
      </w:pPr>
    </w:p>
    <w:p w14:paraId="2E480593" w14:textId="77777777" w:rsidR="00E22D30" w:rsidRDefault="00E22D30" w:rsidP="00F275AD">
      <w:pPr>
        <w:ind w:left="360" w:hanging="360"/>
        <w:rPr>
          <w:rFonts w:asciiTheme="minorHAnsi" w:hAnsiTheme="minorHAnsi" w:cs="Arial"/>
          <w:lang w:val="en-GB"/>
        </w:rPr>
      </w:pPr>
    </w:p>
    <w:p w14:paraId="1C0AB0E5" w14:textId="77777777" w:rsidR="00E22D30" w:rsidRDefault="00E22D30" w:rsidP="00F275AD">
      <w:pPr>
        <w:ind w:left="360" w:hanging="360"/>
        <w:rPr>
          <w:rFonts w:asciiTheme="minorHAnsi" w:hAnsiTheme="minorHAnsi" w:cs="Arial"/>
          <w:lang w:val="en-GB"/>
        </w:rPr>
      </w:pPr>
    </w:p>
    <w:p w14:paraId="40CD390E" w14:textId="7FDA73D9" w:rsidR="00F275AD" w:rsidRPr="00BB657E" w:rsidRDefault="00763C35" w:rsidP="00F275AD">
      <w:pPr>
        <w:ind w:left="360" w:hanging="360"/>
        <w:rPr>
          <w:rFonts w:asciiTheme="minorHAnsi" w:hAnsiTheme="minorHAnsi" w:cs="Arial"/>
          <w:lang w:val="en-GB"/>
        </w:rPr>
      </w:pPr>
      <w:r w:rsidRPr="00877328">
        <w:rPr>
          <w:rFonts w:asciiTheme="minorHAnsi" w:hAnsiTheme="minorHAnsi" w:cs="Arial"/>
          <w:lang w:val="en-GB"/>
        </w:rPr>
        <w:t>After this session, participants will have a</w:t>
      </w:r>
      <w:r w:rsidR="002367CB">
        <w:rPr>
          <w:rFonts w:asciiTheme="minorHAnsi" w:hAnsiTheme="minorHAnsi" w:cs="Arial"/>
          <w:lang w:val="en-GB"/>
        </w:rPr>
        <w:t>n</w:t>
      </w:r>
      <w:r w:rsidRPr="00877328">
        <w:rPr>
          <w:rFonts w:asciiTheme="minorHAnsi" w:hAnsiTheme="minorHAnsi" w:cs="Arial"/>
          <w:lang w:val="en-GB"/>
        </w:rPr>
        <w:t xml:space="preserve"> understanding of</w:t>
      </w:r>
      <w:r>
        <w:rPr>
          <w:rFonts w:asciiTheme="minorHAnsi" w:hAnsiTheme="minorHAnsi" w:cs="Arial"/>
          <w:lang w:val="en-GB"/>
        </w:rPr>
        <w:t>:</w:t>
      </w:r>
      <w:r>
        <w:rPr>
          <w:rFonts w:asciiTheme="minorHAnsi" w:hAnsiTheme="minorHAnsi" w:cs="Arial"/>
          <w:lang w:val="en-GB"/>
        </w:rPr>
        <w:br/>
      </w:r>
    </w:p>
    <w:p w14:paraId="1C129C77" w14:textId="4D9317D4" w:rsidR="00F275AD" w:rsidRPr="00BB657E" w:rsidRDefault="00763C35" w:rsidP="00A749F9">
      <w:pPr>
        <w:numPr>
          <w:ilvl w:val="1"/>
          <w:numId w:val="22"/>
        </w:numPr>
        <w:rPr>
          <w:rFonts w:asciiTheme="minorHAnsi" w:hAnsiTheme="minorHAnsi" w:cs="Arial"/>
          <w:lang w:val="en-GB"/>
        </w:rPr>
      </w:pPr>
      <w:r>
        <w:rPr>
          <w:rFonts w:asciiTheme="minorHAnsi" w:hAnsiTheme="minorHAnsi" w:cs="Arial"/>
          <w:lang w:val="en-GB"/>
        </w:rPr>
        <w:t>The</w:t>
      </w:r>
      <w:r w:rsidR="008A5615" w:rsidRPr="00BB657E">
        <w:rPr>
          <w:rFonts w:asciiTheme="minorHAnsi" w:hAnsiTheme="minorHAnsi" w:cs="Arial"/>
          <w:lang w:val="en-GB"/>
        </w:rPr>
        <w:t xml:space="preserve"> objectives and </w:t>
      </w:r>
      <w:r w:rsidR="00F275AD" w:rsidRPr="00BB657E">
        <w:rPr>
          <w:rFonts w:asciiTheme="minorHAnsi" w:hAnsiTheme="minorHAnsi" w:cs="Arial"/>
          <w:lang w:val="en-GB"/>
        </w:rPr>
        <w:t xml:space="preserve">key structure of </w:t>
      </w:r>
      <w:r w:rsidR="008A5615" w:rsidRPr="00BB657E">
        <w:rPr>
          <w:rFonts w:asciiTheme="minorHAnsi" w:hAnsiTheme="minorHAnsi" w:cs="Arial"/>
          <w:lang w:val="en-GB"/>
        </w:rPr>
        <w:t xml:space="preserve">the </w:t>
      </w:r>
      <w:r w:rsidR="00F275AD" w:rsidRPr="00BB657E">
        <w:rPr>
          <w:rFonts w:asciiTheme="minorHAnsi" w:hAnsiTheme="minorHAnsi" w:cs="Arial"/>
          <w:lang w:val="en-GB"/>
        </w:rPr>
        <w:t>Child Protection Rapid Assessment</w:t>
      </w:r>
      <w:r w:rsidR="008A5615" w:rsidRPr="00BB657E">
        <w:rPr>
          <w:rFonts w:asciiTheme="minorHAnsi" w:hAnsiTheme="minorHAnsi" w:cs="Arial"/>
          <w:lang w:val="en-GB"/>
        </w:rPr>
        <w:t xml:space="preserve"> (</w:t>
      </w:r>
      <w:proofErr w:type="spellStart"/>
      <w:r w:rsidR="008A5615" w:rsidRPr="00BB657E">
        <w:rPr>
          <w:rFonts w:asciiTheme="minorHAnsi" w:hAnsiTheme="minorHAnsi" w:cs="Arial"/>
          <w:lang w:val="en-GB"/>
        </w:rPr>
        <w:t>CPRA</w:t>
      </w:r>
      <w:proofErr w:type="spellEnd"/>
      <w:r w:rsidR="008A5615" w:rsidRPr="00BB657E">
        <w:rPr>
          <w:rFonts w:asciiTheme="minorHAnsi" w:hAnsiTheme="minorHAnsi" w:cs="Arial"/>
          <w:lang w:val="en-GB"/>
        </w:rPr>
        <w:t>)</w:t>
      </w:r>
    </w:p>
    <w:p w14:paraId="293215B0" w14:textId="7A9B59F8" w:rsidR="00F275AD" w:rsidRPr="00BB657E" w:rsidRDefault="00763C35" w:rsidP="00A749F9">
      <w:pPr>
        <w:pStyle w:val="ListParagraph"/>
        <w:numPr>
          <w:ilvl w:val="1"/>
          <w:numId w:val="22"/>
        </w:numPr>
        <w:tabs>
          <w:tab w:val="left" w:pos="3523"/>
        </w:tabs>
        <w:spacing w:line="240" w:lineRule="auto"/>
        <w:jc w:val="both"/>
        <w:rPr>
          <w:rFonts w:asciiTheme="minorHAnsi" w:hAnsiTheme="minorHAnsi"/>
        </w:rPr>
      </w:pPr>
      <w:r>
        <w:rPr>
          <w:rFonts w:asciiTheme="minorHAnsi" w:hAnsiTheme="minorHAnsi"/>
        </w:rPr>
        <w:t>The</w:t>
      </w:r>
      <w:r w:rsidR="00F275AD" w:rsidRPr="00BB657E">
        <w:rPr>
          <w:rFonts w:asciiTheme="minorHAnsi" w:hAnsiTheme="minorHAnsi"/>
        </w:rPr>
        <w:t xml:space="preserve"> pr</w:t>
      </w:r>
      <w:r w:rsidR="008A5615" w:rsidRPr="00BB657E">
        <w:rPr>
          <w:rFonts w:asciiTheme="minorHAnsi" w:hAnsiTheme="minorHAnsi"/>
        </w:rPr>
        <w:t>actical skill</w:t>
      </w:r>
      <w:r>
        <w:rPr>
          <w:rFonts w:asciiTheme="minorHAnsi" w:hAnsiTheme="minorHAnsi"/>
        </w:rPr>
        <w:t xml:space="preserve">s needed for </w:t>
      </w:r>
      <w:r w:rsidR="008A5615" w:rsidRPr="00BB657E">
        <w:rPr>
          <w:rFonts w:asciiTheme="minorHAnsi" w:hAnsiTheme="minorHAnsi"/>
        </w:rPr>
        <w:t xml:space="preserve">some of the </w:t>
      </w:r>
      <w:proofErr w:type="spellStart"/>
      <w:r w:rsidR="008A5615" w:rsidRPr="00BB657E">
        <w:rPr>
          <w:rFonts w:asciiTheme="minorHAnsi" w:hAnsiTheme="minorHAnsi"/>
        </w:rPr>
        <w:t>CPRA</w:t>
      </w:r>
      <w:proofErr w:type="spellEnd"/>
      <w:r w:rsidR="008A5615" w:rsidRPr="00BB657E">
        <w:rPr>
          <w:rFonts w:asciiTheme="minorHAnsi" w:hAnsiTheme="minorHAnsi"/>
        </w:rPr>
        <w:t xml:space="preserve"> tools</w:t>
      </w:r>
      <w:r w:rsidR="00F275AD" w:rsidRPr="00BB657E">
        <w:rPr>
          <w:rFonts w:asciiTheme="minorHAnsi" w:hAnsiTheme="minorHAnsi"/>
        </w:rPr>
        <w:t>.</w:t>
      </w:r>
    </w:p>
    <w:p w14:paraId="0176BC36" w14:textId="3003C00C" w:rsidR="00F275AD" w:rsidRPr="00BB657E" w:rsidRDefault="00763C35" w:rsidP="00A749F9">
      <w:pPr>
        <w:numPr>
          <w:ilvl w:val="1"/>
          <w:numId w:val="22"/>
        </w:numPr>
        <w:rPr>
          <w:rFonts w:asciiTheme="minorHAnsi" w:hAnsiTheme="minorHAnsi" w:cs="Arial"/>
          <w:lang w:val="en-GB"/>
        </w:rPr>
      </w:pPr>
      <w:r>
        <w:rPr>
          <w:rFonts w:asciiTheme="minorHAnsi" w:hAnsiTheme="minorHAnsi" w:cs="Arial"/>
          <w:lang w:val="en-GB"/>
        </w:rPr>
        <w:t>The</w:t>
      </w:r>
      <w:r w:rsidR="00F275AD" w:rsidRPr="00BB657E">
        <w:rPr>
          <w:rFonts w:asciiTheme="minorHAnsi" w:hAnsiTheme="minorHAnsi" w:cs="Arial"/>
          <w:lang w:val="en-GB"/>
        </w:rPr>
        <w:t xml:space="preserve"> main ethical considerations of child protection assessment in emergencies</w:t>
      </w:r>
    </w:p>
    <w:p w14:paraId="7CC2594B" w14:textId="77777777" w:rsidR="00F275AD" w:rsidRPr="00BB657E" w:rsidRDefault="00F275AD" w:rsidP="00F275AD">
      <w:pPr>
        <w:pStyle w:val="NoSpacing"/>
        <w:rPr>
          <w:rFonts w:asciiTheme="minorHAnsi" w:hAnsiTheme="minorHAnsi"/>
          <w:lang w:val="en-GB"/>
        </w:rPr>
      </w:pPr>
    </w:p>
    <w:p w14:paraId="46E885EF" w14:textId="5C4622C6" w:rsidR="00F275AD" w:rsidRPr="00112466" w:rsidRDefault="000047E3" w:rsidP="00E504C3">
      <w:pPr>
        <w:pStyle w:val="NoSpacing"/>
        <w:rPr>
          <w:rFonts w:asciiTheme="minorHAnsi" w:hAnsiTheme="minorHAnsi"/>
          <w:b/>
          <w:color w:val="FF0000"/>
          <w:lang w:val="en-GB"/>
        </w:rPr>
      </w:pPr>
      <w:r w:rsidRPr="00BB657E">
        <w:rPr>
          <w:rFonts w:asciiTheme="minorHAnsi" w:hAnsiTheme="minorHAnsi"/>
          <w:lang w:val="en-GB"/>
        </w:rPr>
        <w:t xml:space="preserve">In preparation for this session, participants are welcome to: </w:t>
      </w:r>
    </w:p>
    <w:p w14:paraId="087BE584" w14:textId="77777777" w:rsidR="00DE7117" w:rsidRDefault="00DE7117" w:rsidP="00F275AD">
      <w:pPr>
        <w:pStyle w:val="NoSpacing"/>
        <w:rPr>
          <w:rFonts w:asciiTheme="minorHAnsi" w:hAnsiTheme="minorHAnsi"/>
          <w:lang w:val="en-GB"/>
        </w:rPr>
      </w:pPr>
    </w:p>
    <w:p w14:paraId="3A5EDAE5" w14:textId="61EFB574" w:rsidR="001207B6" w:rsidRDefault="00E504C3" w:rsidP="00F275AD">
      <w:pPr>
        <w:pStyle w:val="NoSpacing"/>
        <w:rPr>
          <w:rFonts w:asciiTheme="minorHAnsi" w:hAnsiTheme="minorHAnsi"/>
          <w:lang w:val="en-US"/>
        </w:rPr>
      </w:pPr>
      <w:r>
        <w:rPr>
          <w:rFonts w:asciiTheme="minorHAnsi" w:hAnsiTheme="minorHAnsi"/>
          <w:lang w:val="en-US"/>
        </w:rPr>
        <w:t>1</w:t>
      </w:r>
      <w:r w:rsidR="001207B6">
        <w:rPr>
          <w:rFonts w:asciiTheme="minorHAnsi" w:hAnsiTheme="minorHAnsi"/>
          <w:lang w:val="en-US"/>
        </w:rPr>
        <w:t xml:space="preserve">. Watch the </w:t>
      </w:r>
      <w:proofErr w:type="spellStart"/>
      <w:r w:rsidR="001207B6">
        <w:rPr>
          <w:rFonts w:asciiTheme="minorHAnsi" w:hAnsiTheme="minorHAnsi"/>
          <w:lang w:val="en-US"/>
        </w:rPr>
        <w:t>CPWG</w:t>
      </w:r>
      <w:proofErr w:type="spellEnd"/>
      <w:r w:rsidR="001207B6">
        <w:rPr>
          <w:rFonts w:asciiTheme="minorHAnsi" w:hAnsiTheme="minorHAnsi"/>
          <w:lang w:val="en-US"/>
        </w:rPr>
        <w:t xml:space="preserve"> Technical Update </w:t>
      </w:r>
      <w:hyperlink r:id="rId46" w:history="1">
        <w:r w:rsidR="001207B6" w:rsidRPr="00B747AB">
          <w:rPr>
            <w:rStyle w:val="Hyperlink"/>
            <w:rFonts w:asciiTheme="minorHAnsi" w:hAnsiTheme="minorHAnsi"/>
            <w:lang w:val="en-US"/>
          </w:rPr>
          <w:t>video</w:t>
        </w:r>
      </w:hyperlink>
      <w:r w:rsidR="001207B6">
        <w:rPr>
          <w:rFonts w:asciiTheme="minorHAnsi" w:hAnsiTheme="minorHAnsi"/>
          <w:lang w:val="en-US"/>
        </w:rPr>
        <w:t xml:space="preserve"> on “Assessments”</w:t>
      </w:r>
    </w:p>
    <w:p w14:paraId="7AB08816" w14:textId="77777777" w:rsidR="001207B6" w:rsidRDefault="001207B6" w:rsidP="00F275AD">
      <w:pPr>
        <w:pStyle w:val="NoSpacing"/>
        <w:rPr>
          <w:rFonts w:asciiTheme="minorHAnsi" w:hAnsiTheme="minorHAnsi"/>
          <w:lang w:val="en-GB"/>
        </w:rPr>
      </w:pPr>
    </w:p>
    <w:p w14:paraId="4386E084" w14:textId="5ADA19F3" w:rsidR="00DE7117" w:rsidRPr="00DE7117" w:rsidRDefault="00E504C3" w:rsidP="00F275AD">
      <w:pPr>
        <w:pStyle w:val="NoSpacing"/>
        <w:rPr>
          <w:rFonts w:asciiTheme="minorHAnsi" w:hAnsiTheme="minorHAnsi"/>
          <w:lang w:val="en-GB"/>
        </w:rPr>
      </w:pPr>
      <w:r>
        <w:rPr>
          <w:rFonts w:asciiTheme="minorHAnsi" w:hAnsiTheme="minorHAnsi"/>
          <w:lang w:val="en-GB"/>
        </w:rPr>
        <w:t>2</w:t>
      </w:r>
      <w:r w:rsidR="00946107">
        <w:rPr>
          <w:rFonts w:asciiTheme="minorHAnsi" w:hAnsiTheme="minorHAnsi"/>
          <w:lang w:val="en-GB"/>
        </w:rPr>
        <w:t>.</w:t>
      </w:r>
      <w:r w:rsidR="00DE7117">
        <w:rPr>
          <w:rFonts w:asciiTheme="minorHAnsi" w:hAnsiTheme="minorHAnsi"/>
          <w:lang w:val="en-GB"/>
        </w:rPr>
        <w:t xml:space="preserve"> Watch </w:t>
      </w:r>
      <w:r w:rsidR="00DE7117" w:rsidRPr="00DE7117">
        <w:rPr>
          <w:rFonts w:asciiTheme="minorHAnsi" w:hAnsiTheme="minorHAnsi"/>
          <w:lang w:val="en-US"/>
        </w:rPr>
        <w:t>Alastair Ager</w:t>
      </w:r>
      <w:r w:rsidR="00DE7117">
        <w:rPr>
          <w:rFonts w:asciiTheme="minorHAnsi" w:hAnsiTheme="minorHAnsi"/>
          <w:lang w:val="en-US"/>
        </w:rPr>
        <w:t xml:space="preserve">’s </w:t>
      </w:r>
      <w:hyperlink r:id="rId47" w:history="1">
        <w:r w:rsidR="00DE7117" w:rsidRPr="00D13DD8">
          <w:rPr>
            <w:rStyle w:val="Hyperlink"/>
            <w:rFonts w:asciiTheme="minorHAnsi" w:hAnsiTheme="minorHAnsi"/>
            <w:lang w:val="en-US"/>
          </w:rPr>
          <w:t>lecture</w:t>
        </w:r>
      </w:hyperlink>
      <w:r w:rsidR="00DE7117">
        <w:rPr>
          <w:rFonts w:asciiTheme="minorHAnsi" w:hAnsiTheme="minorHAnsi"/>
          <w:lang w:val="en-US"/>
        </w:rPr>
        <w:t xml:space="preserve"> on “Assessment and Response”</w:t>
      </w:r>
      <w:r w:rsidR="004B3B0C">
        <w:rPr>
          <w:rFonts w:asciiTheme="minorHAnsi" w:hAnsiTheme="minorHAnsi"/>
          <w:lang w:val="en-US"/>
        </w:rPr>
        <w:t>.</w:t>
      </w:r>
      <w:r w:rsidR="00946107">
        <w:rPr>
          <w:rFonts w:asciiTheme="minorHAnsi" w:hAnsiTheme="minorHAnsi"/>
          <w:lang w:val="en-US"/>
        </w:rPr>
        <w:br/>
      </w:r>
      <w:r w:rsidR="00946107">
        <w:rPr>
          <w:rFonts w:asciiTheme="minorHAnsi" w:hAnsiTheme="minorHAnsi"/>
          <w:lang w:val="en-US"/>
        </w:rPr>
        <w:br/>
      </w:r>
    </w:p>
    <w:p w14:paraId="5ECD839A" w14:textId="31268D81" w:rsidR="00AA2A87" w:rsidRPr="008A5615" w:rsidRDefault="00AA2A87" w:rsidP="00F275AD">
      <w:pPr>
        <w:pStyle w:val="NoSpacing"/>
        <w:rPr>
          <w:lang w:val="en-GB"/>
        </w:rPr>
      </w:pPr>
      <w:r w:rsidRPr="008A5615">
        <w:rPr>
          <w:lang w:val="en-GB"/>
        </w:rPr>
        <w:t xml:space="preserve"> </w:t>
      </w:r>
      <w:r w:rsidRPr="008A5615">
        <w:rPr>
          <w:lang w:val="en-GB"/>
        </w:rPr>
        <w:br w:type="page"/>
      </w:r>
    </w:p>
    <w:p w14:paraId="009DC55B" w14:textId="77777777" w:rsidR="004F3FEE" w:rsidRDefault="00AA2A87" w:rsidP="002640E9">
      <w:pPr>
        <w:pStyle w:val="Heading2"/>
        <w:rPr>
          <w:lang w:val="en-GB"/>
        </w:rPr>
      </w:pPr>
      <w:r w:rsidRPr="00877328">
        <w:rPr>
          <w:lang w:val="en-GB"/>
        </w:rPr>
        <w:br/>
      </w:r>
      <w:bookmarkStart w:id="45" w:name="_Toc240945053"/>
      <w:r w:rsidRPr="00877328">
        <w:rPr>
          <w:lang w:val="en-GB"/>
        </w:rPr>
        <w:t>2.3 Child Protection Causal Analysis</w:t>
      </w:r>
      <w:bookmarkEnd w:id="45"/>
      <w:r w:rsidRPr="00877328">
        <w:rPr>
          <w:lang w:val="en-GB"/>
        </w:rPr>
        <w:tab/>
      </w:r>
      <w:r w:rsidRPr="00877328">
        <w:rPr>
          <w:lang w:val="en-GB"/>
        </w:rPr>
        <w:tab/>
      </w:r>
      <w:r w:rsidRPr="00877328">
        <w:rPr>
          <w:lang w:val="en-GB"/>
        </w:rPr>
        <w:tab/>
      </w:r>
    </w:p>
    <w:p w14:paraId="63A9F560" w14:textId="78C2C4F3" w:rsidR="0044772B" w:rsidRPr="0044772B" w:rsidRDefault="001207B6" w:rsidP="0044772B">
      <w:pPr>
        <w:ind w:left="360" w:hanging="360"/>
        <w:rPr>
          <w:rFonts w:cs="Arial"/>
          <w:lang w:val="en-GB"/>
        </w:rPr>
      </w:pPr>
      <w:r>
        <w:rPr>
          <w:noProof/>
          <w:lang w:val="en-US" w:eastAsia="en-US"/>
        </w:rPr>
        <mc:AlternateContent>
          <mc:Choice Requires="wps">
            <w:drawing>
              <wp:anchor distT="0" distB="0" distL="114300" distR="114300" simplePos="0" relativeHeight="251713536" behindDoc="0" locked="0" layoutInCell="1" allowOverlap="1" wp14:anchorId="3F325147" wp14:editId="630AA991">
                <wp:simplePos x="0" y="0"/>
                <wp:positionH relativeFrom="column">
                  <wp:posOffset>-8890</wp:posOffset>
                </wp:positionH>
                <wp:positionV relativeFrom="paragraph">
                  <wp:posOffset>156210</wp:posOffset>
                </wp:positionV>
                <wp:extent cx="5435600" cy="1066800"/>
                <wp:effectExtent l="0" t="0" r="0" b="0"/>
                <wp:wrapSquare wrapText="bothSides"/>
                <wp:docPr id="14352" name="Text Box 14352"/>
                <wp:cNvGraphicFramePr/>
                <a:graphic xmlns:a="http://schemas.openxmlformats.org/drawingml/2006/main">
                  <a:graphicData uri="http://schemas.microsoft.com/office/word/2010/wordprocessingShape">
                    <wps:wsp>
                      <wps:cNvSpPr txBox="1"/>
                      <wps:spPr>
                        <a:xfrm>
                          <a:off x="0" y="0"/>
                          <a:ext cx="5435600" cy="10668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EF66D" w14:textId="77777777" w:rsidR="009616E5" w:rsidRPr="00087FEB" w:rsidRDefault="009616E5" w:rsidP="001207B6">
                            <w:pPr>
                              <w:rPr>
                                <w:rFonts w:asciiTheme="majorHAnsi" w:hAnsiTheme="majorHAnsi"/>
                                <w:b/>
                                <w:color w:val="FFFFFF" w:themeColor="background1"/>
                                <w:lang w:val="en-GB"/>
                              </w:rPr>
                            </w:pPr>
                            <w:r w:rsidRPr="00087FEB">
                              <w:rPr>
                                <w:rFonts w:asciiTheme="majorHAnsi" w:hAnsiTheme="majorHAnsi"/>
                                <w:b/>
                                <w:color w:val="FFFFFF" w:themeColor="background1"/>
                                <w:lang w:val="en-GB"/>
                              </w:rPr>
                              <w:t>STANDARD 4: Programme Cycle Management</w:t>
                            </w:r>
                          </w:p>
                          <w:p w14:paraId="18D091EF" w14:textId="77777777" w:rsidR="009616E5" w:rsidRPr="00087FEB" w:rsidRDefault="009616E5" w:rsidP="001207B6">
                            <w:pPr>
                              <w:rPr>
                                <w:rFonts w:asciiTheme="majorHAnsi" w:hAnsiTheme="majorHAnsi"/>
                                <w:b/>
                                <w:color w:val="FFFFFF" w:themeColor="background1"/>
                                <w:lang w:val="en-GB"/>
                              </w:rPr>
                            </w:pPr>
                          </w:p>
                          <w:p w14:paraId="147B4B9A" w14:textId="77777777" w:rsidR="009616E5" w:rsidRPr="00087FEB" w:rsidRDefault="009616E5" w:rsidP="001207B6">
                            <w:pPr>
                              <w:rPr>
                                <w:rFonts w:asciiTheme="majorHAnsi" w:hAnsiTheme="majorHAnsi"/>
                                <w:color w:val="FFFFFF" w:themeColor="background1"/>
                                <w:lang w:val="en-GB"/>
                              </w:rPr>
                            </w:pPr>
                            <w:r w:rsidRPr="00087FEB">
                              <w:rPr>
                                <w:rFonts w:asciiTheme="majorHAnsi" w:hAnsiTheme="majorHAnsi"/>
                                <w:color w:val="FFFFFF" w:themeColor="background1"/>
                                <w:lang w:val="en-GB"/>
                              </w:rPr>
                              <w:t>All child protection programmes build on existing capacities, resources and structures and address the evolving child protection risks and needs identified by girls, boys and adults affected by the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52" o:spid="_x0000_s1031" type="#_x0000_t202" style="position:absolute;left:0;text-align:left;margin-left:-.65pt;margin-top:12.3pt;width:428pt;height:8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" fillcolor="#c0504d [3205]" stroked="f">
                <v:textbox>
                  <w:txbxContent>
                    <w:p w14:paraId="42CEF66D" w14:textId="77777777" w:rsidR="009616E5" w:rsidRPr="00087FEB" w:rsidRDefault="009616E5" w:rsidP="001207B6">
                      <w:pPr>
                        <w:rPr>
                          <w:rFonts w:asciiTheme="majorHAnsi" w:hAnsiTheme="majorHAnsi"/>
                          <w:b/>
                          <w:color w:val="FFFFFF" w:themeColor="background1"/>
                          <w:lang w:val="en-GB"/>
                        </w:rPr>
                      </w:pPr>
                      <w:r w:rsidRPr="00087FEB">
                        <w:rPr>
                          <w:rFonts w:asciiTheme="majorHAnsi" w:hAnsiTheme="majorHAnsi"/>
                          <w:b/>
                          <w:color w:val="FFFFFF" w:themeColor="background1"/>
                          <w:lang w:val="en-GB"/>
                        </w:rPr>
                        <w:t>STANDARD 4: Programme Cycle Management</w:t>
                      </w:r>
                    </w:p>
                    <w:p w14:paraId="18D091EF" w14:textId="77777777" w:rsidR="009616E5" w:rsidRPr="00087FEB" w:rsidRDefault="009616E5" w:rsidP="001207B6">
                      <w:pPr>
                        <w:rPr>
                          <w:rFonts w:asciiTheme="majorHAnsi" w:hAnsiTheme="majorHAnsi"/>
                          <w:b/>
                          <w:color w:val="FFFFFF" w:themeColor="background1"/>
                          <w:lang w:val="en-GB"/>
                        </w:rPr>
                      </w:pPr>
                    </w:p>
                    <w:p w14:paraId="147B4B9A" w14:textId="77777777" w:rsidR="009616E5" w:rsidRPr="00087FEB" w:rsidRDefault="009616E5" w:rsidP="001207B6">
                      <w:pPr>
                        <w:rPr>
                          <w:rFonts w:asciiTheme="majorHAnsi" w:hAnsiTheme="majorHAnsi"/>
                          <w:color w:val="FFFFFF" w:themeColor="background1"/>
                          <w:lang w:val="en-GB"/>
                        </w:rPr>
                      </w:pPr>
                      <w:r w:rsidRPr="00087FEB">
                        <w:rPr>
                          <w:rFonts w:asciiTheme="majorHAnsi" w:hAnsiTheme="majorHAnsi"/>
                          <w:color w:val="FFFFFF" w:themeColor="background1"/>
                          <w:lang w:val="en-GB"/>
                        </w:rPr>
                        <w:t>All child protection programmes build on existing capacities, resources and structures and address the evolving child protection risks and needs identified by girls, boys and adults affected by the emergency.</w:t>
                      </w:r>
                    </w:p>
                  </w:txbxContent>
                </v:textbox>
                <w10:wrap type="square"/>
              </v:shape>
            </w:pict>
          </mc:Fallback>
        </mc:AlternateContent>
      </w:r>
    </w:p>
    <w:p w14:paraId="68BF3A15" w14:textId="707FFABB" w:rsidR="00480E47" w:rsidRDefault="00480E47" w:rsidP="0044772B">
      <w:pPr>
        <w:ind w:left="360" w:hanging="360"/>
        <w:rPr>
          <w:rFonts w:asciiTheme="minorHAnsi" w:hAnsiTheme="minorHAnsi" w:cs="Arial"/>
          <w:lang w:val="en-GB"/>
        </w:rPr>
      </w:pPr>
    </w:p>
    <w:p w14:paraId="0B241598" w14:textId="77777777" w:rsidR="00480E47" w:rsidRDefault="00480E47" w:rsidP="0044772B">
      <w:pPr>
        <w:ind w:left="360" w:hanging="360"/>
        <w:rPr>
          <w:rFonts w:asciiTheme="minorHAnsi" w:hAnsiTheme="minorHAnsi" w:cs="Arial"/>
          <w:lang w:val="en-GB"/>
        </w:rPr>
      </w:pPr>
    </w:p>
    <w:p w14:paraId="2B18134B" w14:textId="77777777" w:rsidR="001207B6" w:rsidRDefault="001207B6" w:rsidP="0044772B">
      <w:pPr>
        <w:ind w:left="360" w:hanging="360"/>
        <w:rPr>
          <w:rFonts w:asciiTheme="minorHAnsi" w:hAnsiTheme="minorHAnsi" w:cs="Arial"/>
          <w:lang w:val="en-GB"/>
        </w:rPr>
      </w:pPr>
    </w:p>
    <w:p w14:paraId="55A8E223" w14:textId="77777777" w:rsidR="001207B6" w:rsidRDefault="001207B6" w:rsidP="0044772B">
      <w:pPr>
        <w:ind w:left="360" w:hanging="360"/>
        <w:rPr>
          <w:rFonts w:asciiTheme="minorHAnsi" w:hAnsiTheme="minorHAnsi" w:cs="Arial"/>
          <w:lang w:val="en-GB"/>
        </w:rPr>
      </w:pPr>
    </w:p>
    <w:p w14:paraId="4AF833E7" w14:textId="77777777" w:rsidR="001207B6" w:rsidRDefault="001207B6" w:rsidP="0044772B">
      <w:pPr>
        <w:ind w:left="360" w:hanging="360"/>
        <w:rPr>
          <w:rFonts w:asciiTheme="minorHAnsi" w:hAnsiTheme="minorHAnsi" w:cs="Arial"/>
          <w:lang w:val="en-GB"/>
        </w:rPr>
      </w:pPr>
    </w:p>
    <w:p w14:paraId="2EEC00EE" w14:textId="77777777" w:rsidR="001207B6" w:rsidRDefault="001207B6" w:rsidP="0044772B">
      <w:pPr>
        <w:ind w:left="360" w:hanging="360"/>
        <w:rPr>
          <w:rFonts w:asciiTheme="minorHAnsi" w:hAnsiTheme="minorHAnsi" w:cs="Arial"/>
          <w:lang w:val="en-GB"/>
        </w:rPr>
      </w:pPr>
    </w:p>
    <w:p w14:paraId="366D936F" w14:textId="77777777" w:rsidR="00BB12E2" w:rsidRDefault="00BB12E2" w:rsidP="00BB12E2">
      <w:pPr>
        <w:rPr>
          <w:rFonts w:asciiTheme="minorHAnsi" w:hAnsiTheme="minorHAnsi" w:cs="Arial"/>
          <w:lang w:val="en-GB"/>
        </w:rPr>
      </w:pPr>
    </w:p>
    <w:p w14:paraId="7FBDED7E" w14:textId="1EF255FF" w:rsidR="0044772B" w:rsidRPr="00D93B93" w:rsidRDefault="00763C35" w:rsidP="0044772B">
      <w:pPr>
        <w:ind w:left="360" w:hanging="360"/>
        <w:rPr>
          <w:rFonts w:asciiTheme="minorHAnsi" w:hAnsiTheme="minorHAnsi" w:cs="Arial"/>
          <w:b/>
          <w:lang w:val="en-GB"/>
        </w:rPr>
      </w:pPr>
      <w:r w:rsidRPr="00D93B93">
        <w:rPr>
          <w:rFonts w:asciiTheme="minorHAnsi" w:hAnsiTheme="minorHAnsi" w:cs="Arial"/>
          <w:b/>
          <w:lang w:val="en-GB"/>
        </w:rPr>
        <w:t>After this se</w:t>
      </w:r>
      <w:r w:rsidR="002367CB" w:rsidRPr="00D93B93">
        <w:rPr>
          <w:rFonts w:asciiTheme="minorHAnsi" w:hAnsiTheme="minorHAnsi" w:cs="Arial"/>
          <w:b/>
          <w:lang w:val="en-GB"/>
        </w:rPr>
        <w:t>ssion, participants will</w:t>
      </w:r>
      <w:r w:rsidR="0044772B" w:rsidRPr="00D93B93">
        <w:rPr>
          <w:rFonts w:asciiTheme="minorHAnsi" w:hAnsiTheme="minorHAnsi" w:cs="Arial"/>
          <w:b/>
          <w:lang w:val="en-GB"/>
        </w:rPr>
        <w:t xml:space="preserve">: </w:t>
      </w:r>
      <w:r w:rsidR="0044772B" w:rsidRPr="00D93B93">
        <w:rPr>
          <w:rFonts w:asciiTheme="minorHAnsi" w:hAnsiTheme="minorHAnsi" w:cs="Arial"/>
          <w:b/>
          <w:lang w:val="en-GB"/>
        </w:rPr>
        <w:br/>
      </w:r>
    </w:p>
    <w:p w14:paraId="344CEAA5" w14:textId="62125E14" w:rsidR="0044772B" w:rsidRPr="00750C08" w:rsidRDefault="002B0AF4" w:rsidP="00A749F9">
      <w:pPr>
        <w:numPr>
          <w:ilvl w:val="1"/>
          <w:numId w:val="23"/>
        </w:numPr>
        <w:spacing w:line="276" w:lineRule="auto"/>
        <w:rPr>
          <w:rFonts w:asciiTheme="minorHAnsi" w:hAnsiTheme="minorHAnsi" w:cs="Arial"/>
          <w:lang w:val="en-GB"/>
        </w:rPr>
      </w:pPr>
      <w:r>
        <w:rPr>
          <w:rFonts w:asciiTheme="minorHAnsi" w:hAnsiTheme="minorHAnsi" w:cs="Arial"/>
          <w:lang w:val="en-GB"/>
        </w:rPr>
        <w:t>Understand t</w:t>
      </w:r>
      <w:r w:rsidR="00675290">
        <w:rPr>
          <w:rFonts w:asciiTheme="minorHAnsi" w:hAnsiTheme="minorHAnsi" w:cs="Arial"/>
          <w:lang w:val="en-GB"/>
        </w:rPr>
        <w:t xml:space="preserve">he </w:t>
      </w:r>
      <w:r w:rsidR="0044772B" w:rsidRPr="00750C08">
        <w:rPr>
          <w:rFonts w:asciiTheme="minorHAnsi" w:hAnsiTheme="minorHAnsi" w:cs="Arial"/>
          <w:lang w:val="en-GB"/>
        </w:rPr>
        <w:t>purpose and value of analysing child protection issues</w:t>
      </w:r>
    </w:p>
    <w:p w14:paraId="05D2824E" w14:textId="77777777" w:rsidR="0044772B" w:rsidRPr="00750C08" w:rsidRDefault="0044772B" w:rsidP="00A749F9">
      <w:pPr>
        <w:numPr>
          <w:ilvl w:val="1"/>
          <w:numId w:val="23"/>
        </w:numPr>
        <w:spacing w:line="276" w:lineRule="auto"/>
        <w:rPr>
          <w:rFonts w:asciiTheme="minorHAnsi" w:hAnsiTheme="minorHAnsi" w:cs="Arial"/>
          <w:lang w:val="en-GB"/>
        </w:rPr>
      </w:pPr>
      <w:r w:rsidRPr="00750C08">
        <w:rPr>
          <w:rFonts w:asciiTheme="minorHAnsi" w:hAnsiTheme="minorHAnsi" w:cs="Arial"/>
          <w:lang w:val="en-GB"/>
        </w:rPr>
        <w:t>Be aware of various type of analysis and possible tools to undertake</w:t>
      </w:r>
    </w:p>
    <w:p w14:paraId="77DD8CF3" w14:textId="77777777" w:rsidR="0044772B" w:rsidRPr="00750C08" w:rsidRDefault="0044772B" w:rsidP="00A749F9">
      <w:pPr>
        <w:numPr>
          <w:ilvl w:val="1"/>
          <w:numId w:val="23"/>
        </w:numPr>
        <w:spacing w:line="276" w:lineRule="auto"/>
        <w:rPr>
          <w:rFonts w:asciiTheme="minorHAnsi" w:hAnsiTheme="minorHAnsi" w:cs="Arial"/>
          <w:lang w:val="en-GB"/>
        </w:rPr>
      </w:pPr>
      <w:r w:rsidRPr="00750C08">
        <w:rPr>
          <w:rFonts w:asciiTheme="minorHAnsi" w:hAnsiTheme="minorHAnsi" w:cs="Arial"/>
          <w:lang w:val="en-GB"/>
        </w:rPr>
        <w:t>Familiarisation with utilising problem tree as one tool for field-based causal analysis</w:t>
      </w:r>
    </w:p>
    <w:p w14:paraId="74604D9D" w14:textId="77777777" w:rsidR="0044772B" w:rsidRPr="00750C08" w:rsidRDefault="0044772B" w:rsidP="00A749F9">
      <w:pPr>
        <w:numPr>
          <w:ilvl w:val="1"/>
          <w:numId w:val="23"/>
        </w:numPr>
        <w:rPr>
          <w:rFonts w:asciiTheme="minorHAnsi" w:hAnsiTheme="minorHAnsi" w:cs="Arial"/>
          <w:lang w:val="en-GB"/>
        </w:rPr>
      </w:pPr>
      <w:r w:rsidRPr="00750C08">
        <w:rPr>
          <w:rFonts w:asciiTheme="minorHAnsi" w:hAnsiTheme="minorHAnsi" w:cs="Arial"/>
          <w:lang w:val="en-GB"/>
        </w:rPr>
        <w:t>Analyse specific programmatic child protection issues in terms of immediate and root causes</w:t>
      </w:r>
    </w:p>
    <w:p w14:paraId="4DBDE2A2" w14:textId="77777777" w:rsidR="0044772B" w:rsidRPr="00750C08" w:rsidRDefault="0044772B" w:rsidP="0044772B">
      <w:pPr>
        <w:rPr>
          <w:rFonts w:asciiTheme="minorHAnsi" w:hAnsiTheme="minorHAnsi" w:cs="Arial"/>
          <w:lang w:val="en-GB"/>
        </w:rPr>
      </w:pPr>
    </w:p>
    <w:p w14:paraId="333DF680" w14:textId="77777777" w:rsidR="00D93B93" w:rsidRDefault="0044772B" w:rsidP="0044772B">
      <w:pPr>
        <w:rPr>
          <w:lang w:val="en-GB"/>
        </w:rPr>
      </w:pPr>
      <w:r w:rsidRPr="00D93B93">
        <w:rPr>
          <w:rFonts w:asciiTheme="minorHAnsi" w:hAnsiTheme="minorHAnsi" w:cs="Arial"/>
          <w:b/>
          <w:lang w:val="en-GB"/>
        </w:rPr>
        <w:t>In preparation for this session, participants are welcome to:</w:t>
      </w:r>
      <w:r w:rsidR="004F3FEE" w:rsidRPr="00750C08">
        <w:rPr>
          <w:rFonts w:asciiTheme="minorHAnsi" w:hAnsiTheme="minorHAnsi"/>
          <w:lang w:val="en-GB"/>
        </w:rPr>
        <w:br/>
      </w:r>
      <w:r w:rsidR="004F3FEE" w:rsidRPr="00750C08">
        <w:rPr>
          <w:rFonts w:asciiTheme="minorHAnsi" w:hAnsiTheme="minorHAnsi"/>
          <w:lang w:val="en-GB"/>
        </w:rPr>
        <w:br/>
      </w:r>
      <w:r w:rsidR="00750C08" w:rsidRPr="00063F6F">
        <w:rPr>
          <w:rFonts w:asciiTheme="minorHAnsi" w:hAnsiTheme="minorHAnsi"/>
          <w:lang w:val="en-GB"/>
        </w:rPr>
        <w:t>1.</w:t>
      </w:r>
      <w:r w:rsidR="00063F6F" w:rsidRPr="00063F6F">
        <w:rPr>
          <w:rFonts w:asciiTheme="minorHAnsi" w:hAnsiTheme="minorHAnsi"/>
          <w:lang w:val="en-GB"/>
        </w:rPr>
        <w:t xml:space="preserve"> Read </w:t>
      </w:r>
      <w:r w:rsidR="00421151">
        <w:rPr>
          <w:rFonts w:asciiTheme="minorHAnsi" w:hAnsiTheme="minorHAnsi"/>
          <w:lang w:val="en-GB"/>
        </w:rPr>
        <w:t xml:space="preserve"> </w:t>
      </w:r>
      <w:r w:rsidR="00063F6F">
        <w:rPr>
          <w:rFonts w:asciiTheme="minorHAnsi" w:hAnsiTheme="minorHAnsi"/>
          <w:lang w:val="en-GB"/>
        </w:rPr>
        <w:t>“</w:t>
      </w:r>
      <w:r w:rsidR="00063F6F" w:rsidRPr="00063F6F">
        <w:rPr>
          <w:rFonts w:asciiTheme="minorHAnsi" w:hAnsiTheme="minorHAnsi"/>
          <w:lang w:val="en-GB"/>
        </w:rPr>
        <w:t xml:space="preserve">Tool #1: Causal Analysis and Problem Tree – Getting </w:t>
      </w:r>
      <w:proofErr w:type="spellStart"/>
      <w:r w:rsidR="00063F6F">
        <w:rPr>
          <w:rFonts w:asciiTheme="minorHAnsi" w:hAnsiTheme="minorHAnsi"/>
          <w:lang w:val="en-GB"/>
        </w:rPr>
        <w:t>CCA</w:t>
      </w:r>
      <w:proofErr w:type="spellEnd"/>
      <w:r w:rsidR="00063F6F">
        <w:rPr>
          <w:rFonts w:asciiTheme="minorHAnsi" w:hAnsiTheme="minorHAnsi"/>
          <w:lang w:val="en-GB"/>
        </w:rPr>
        <w:t xml:space="preserve"> R</w:t>
      </w:r>
      <w:r w:rsidR="00063F6F" w:rsidRPr="00063F6F">
        <w:rPr>
          <w:rFonts w:asciiTheme="minorHAnsi" w:hAnsiTheme="minorHAnsi"/>
          <w:lang w:val="en-GB"/>
        </w:rPr>
        <w:t>ight</w:t>
      </w:r>
      <w:r w:rsidR="00063F6F">
        <w:rPr>
          <w:rFonts w:asciiTheme="minorHAnsi" w:hAnsiTheme="minorHAnsi"/>
          <w:lang w:val="en-GB"/>
        </w:rPr>
        <w:t>”</w:t>
      </w:r>
      <w:r w:rsidR="00063F6F" w:rsidRPr="00063F6F">
        <w:rPr>
          <w:rFonts w:asciiTheme="minorHAnsi" w:hAnsiTheme="minorHAnsi"/>
          <w:lang w:val="en-GB"/>
        </w:rPr>
        <w:t xml:space="preserve"> of “</w:t>
      </w:r>
      <w:hyperlink r:id="rId48" w:history="1">
        <w:r w:rsidR="00063F6F" w:rsidRPr="00063F6F">
          <w:rPr>
            <w:rStyle w:val="Hyperlink"/>
            <w:rFonts w:asciiTheme="minorHAnsi" w:hAnsiTheme="minorHAnsi"/>
            <w:lang w:val="en-GB"/>
          </w:rPr>
          <w:t>Understanding Results Based Programme Planning and Management</w:t>
        </w:r>
      </w:hyperlink>
      <w:r w:rsidR="00063F6F" w:rsidRPr="00063F6F">
        <w:rPr>
          <w:rFonts w:asciiTheme="minorHAnsi" w:hAnsiTheme="minorHAnsi"/>
          <w:lang w:val="en-GB"/>
        </w:rPr>
        <w:t>”</w:t>
      </w:r>
      <w:r w:rsidR="004F3FEE" w:rsidRPr="00750C08">
        <w:rPr>
          <w:rFonts w:asciiTheme="minorHAnsi" w:hAnsiTheme="minorHAnsi"/>
          <w:lang w:val="en-GB"/>
        </w:rPr>
        <w:br/>
      </w:r>
      <w:r w:rsidR="004F3FEE" w:rsidRPr="00750C08">
        <w:rPr>
          <w:rFonts w:asciiTheme="minorHAnsi" w:hAnsiTheme="minorHAnsi"/>
          <w:lang w:val="en-GB"/>
        </w:rPr>
        <w:br/>
      </w:r>
    </w:p>
    <w:p w14:paraId="5F5E2783" w14:textId="6B266A9C" w:rsidR="00D93B93" w:rsidRDefault="00D93B93" w:rsidP="0044772B">
      <w:pPr>
        <w:rPr>
          <w:lang w:val="en-GB"/>
        </w:rPr>
      </w:pPr>
      <w:r>
        <w:rPr>
          <w:lang w:val="en-GB"/>
        </w:rPr>
        <w:t>Note:</w:t>
      </w:r>
    </w:p>
    <w:p w14:paraId="45DDB062" w14:textId="77777777" w:rsidR="00D93B93" w:rsidRDefault="00D93B93" w:rsidP="0044772B">
      <w:pPr>
        <w:rPr>
          <w:lang w:val="en-GB"/>
        </w:rPr>
      </w:pPr>
    </w:p>
    <w:p w14:paraId="64C46BBA" w14:textId="77777777" w:rsidR="00D93B93" w:rsidRPr="00BB12E2" w:rsidRDefault="00D93B93" w:rsidP="00D93B93">
      <w:pPr>
        <w:widowControl w:val="0"/>
        <w:autoSpaceDE w:val="0"/>
        <w:autoSpaceDN w:val="0"/>
        <w:adjustRightInd w:val="0"/>
        <w:spacing w:after="240"/>
        <w:rPr>
          <w:rFonts w:asciiTheme="minorHAnsi" w:eastAsiaTheme="minorEastAsia" w:hAnsiTheme="minorHAnsi" w:cs="Times"/>
          <w:i/>
          <w:lang w:val="en-US" w:eastAsia="en-US"/>
        </w:rPr>
      </w:pPr>
      <w:r>
        <w:rPr>
          <w:rFonts w:asciiTheme="minorHAnsi" w:eastAsiaTheme="minorEastAsia" w:hAnsiTheme="minorHAnsi" w:cs="Times"/>
          <w:bCs/>
          <w:i/>
          <w:lang w:val="en-US" w:eastAsia="en-US"/>
        </w:rPr>
        <w:t>“</w:t>
      </w:r>
      <w:r w:rsidRPr="00BB12E2">
        <w:rPr>
          <w:rFonts w:asciiTheme="minorHAnsi" w:eastAsiaTheme="minorEastAsia" w:hAnsiTheme="minorHAnsi" w:cs="Times"/>
          <w:bCs/>
          <w:i/>
          <w:lang w:val="en-US" w:eastAsia="en-US"/>
        </w:rPr>
        <w:t>Causality analysis</w:t>
      </w:r>
      <w:r w:rsidRPr="00BB12E2">
        <w:rPr>
          <w:rFonts w:asciiTheme="minorHAnsi" w:eastAsiaTheme="minorEastAsia" w:hAnsiTheme="minorHAnsi" w:cs="Times"/>
          <w:b/>
          <w:bCs/>
          <w:i/>
          <w:lang w:val="en-US" w:eastAsia="en-US"/>
        </w:rPr>
        <w:t xml:space="preserve"> </w:t>
      </w:r>
      <w:r w:rsidRPr="00BB12E2">
        <w:rPr>
          <w:rFonts w:asciiTheme="minorHAnsi" w:eastAsiaTheme="minorEastAsia" w:hAnsiTheme="minorHAnsi" w:cs="Times"/>
          <w:i/>
          <w:lang w:val="en-US" w:eastAsia="en-US"/>
        </w:rPr>
        <w:t>within a conceptual framework probes beyond the immediate causes of non-realization of children’s rights to determine the underlying and structural causes of the problem. It considers questions such as:</w:t>
      </w:r>
    </w:p>
    <w:p w14:paraId="5E65AD63" w14:textId="77777777" w:rsidR="00D93B93" w:rsidRDefault="00D93B93" w:rsidP="00D93B93">
      <w:pPr>
        <w:widowControl w:val="0"/>
        <w:tabs>
          <w:tab w:val="left" w:pos="0"/>
        </w:tabs>
        <w:autoSpaceDE w:val="0"/>
        <w:autoSpaceDN w:val="0"/>
        <w:adjustRightInd w:val="0"/>
        <w:spacing w:after="160"/>
        <w:rPr>
          <w:rFonts w:asciiTheme="minorHAnsi" w:eastAsiaTheme="minorEastAsia" w:hAnsiTheme="minorHAnsi" w:cs="Times"/>
          <w:i/>
          <w:position w:val="2"/>
          <w:lang w:val="en-US" w:eastAsia="en-US"/>
        </w:rPr>
      </w:pPr>
      <w:r>
        <w:rPr>
          <w:rFonts w:asciiTheme="minorHAnsi" w:eastAsiaTheme="minorEastAsia" w:hAnsiTheme="minorHAnsi" w:cs="Times"/>
          <w:i/>
          <w:lang w:val="en-US" w:eastAsia="en-US"/>
        </w:rPr>
        <w:t xml:space="preserve">1. </w:t>
      </w:r>
      <w:r w:rsidRPr="00BB12E2">
        <w:rPr>
          <w:rFonts w:asciiTheme="minorHAnsi" w:eastAsiaTheme="minorEastAsia" w:hAnsiTheme="minorHAnsi" w:cs="Times"/>
          <w:i/>
          <w:lang w:val="en-US" w:eastAsia="en-US"/>
        </w:rPr>
        <w:t xml:space="preserve">What is the extent to which an environment exists that protects children from abuse, exploitation, neglect and violence? </w:t>
      </w:r>
    </w:p>
    <w:p w14:paraId="7DB9A19A" w14:textId="77777777" w:rsidR="00D93B93" w:rsidRPr="00D93B93" w:rsidRDefault="00D93B93" w:rsidP="00D93B93">
      <w:pPr>
        <w:widowControl w:val="0"/>
        <w:tabs>
          <w:tab w:val="left" w:pos="0"/>
        </w:tabs>
        <w:autoSpaceDE w:val="0"/>
        <w:autoSpaceDN w:val="0"/>
        <w:adjustRightInd w:val="0"/>
        <w:spacing w:after="160"/>
        <w:rPr>
          <w:rFonts w:asciiTheme="minorHAnsi" w:eastAsiaTheme="minorEastAsia" w:hAnsiTheme="minorHAnsi" w:cs="Times"/>
          <w:i/>
          <w:position w:val="2"/>
          <w:lang w:val="en-US" w:eastAsia="en-US"/>
        </w:rPr>
      </w:pPr>
      <w:r>
        <w:rPr>
          <w:rFonts w:asciiTheme="minorHAnsi" w:eastAsiaTheme="minorEastAsia" w:hAnsiTheme="minorHAnsi" w:cs="Times"/>
          <w:i/>
          <w:lang w:val="en-US" w:eastAsia="en-US"/>
        </w:rPr>
        <w:t xml:space="preserve">2. </w:t>
      </w:r>
      <w:r w:rsidRPr="00BB12E2">
        <w:rPr>
          <w:rFonts w:asciiTheme="minorHAnsi" w:eastAsiaTheme="minorEastAsia" w:hAnsiTheme="minorHAnsi" w:cs="Times"/>
          <w:i/>
          <w:lang w:val="en-US" w:eastAsia="en-US"/>
        </w:rPr>
        <w:t xml:space="preserve">What are both the causes of abuse, exploitation, neglect and violence and the systemic, societal and institutional characteristics that fail to prevent them? </w:t>
      </w:r>
      <w:r>
        <w:rPr>
          <w:rFonts w:asciiTheme="minorHAnsi" w:eastAsiaTheme="minorEastAsia" w:hAnsiTheme="minorHAnsi" w:cs="Times"/>
          <w:i/>
          <w:lang w:val="en-US" w:eastAsia="en-US"/>
        </w:rPr>
        <w:t>“</w:t>
      </w:r>
      <w:r>
        <w:rPr>
          <w:rStyle w:val="FootnoteReference"/>
          <w:rFonts w:asciiTheme="minorHAnsi" w:eastAsiaTheme="minorEastAsia" w:hAnsiTheme="minorHAnsi" w:cs="Times"/>
          <w:i/>
          <w:lang w:val="en-US" w:eastAsia="en-US"/>
        </w:rPr>
        <w:footnoteReference w:id="4"/>
      </w:r>
    </w:p>
    <w:p w14:paraId="5D7A26B5" w14:textId="3A1EACF3" w:rsidR="00AA2A87" w:rsidRPr="00BB12E2" w:rsidRDefault="004F3FEE" w:rsidP="0044772B">
      <w:pPr>
        <w:rPr>
          <w:rFonts w:asciiTheme="minorHAnsi" w:hAnsiTheme="minorHAnsi"/>
          <w:lang w:val="en-GB"/>
        </w:rPr>
      </w:pPr>
      <w:r w:rsidRPr="0044772B">
        <w:rPr>
          <w:lang w:val="en-GB"/>
        </w:rPr>
        <w:br/>
      </w:r>
      <w:r w:rsidR="00AA2A87" w:rsidRPr="0044772B">
        <w:rPr>
          <w:lang w:val="en-GB"/>
        </w:rPr>
        <w:br w:type="page"/>
      </w:r>
    </w:p>
    <w:p w14:paraId="23462422" w14:textId="77777777" w:rsidR="001427A0" w:rsidRPr="00877328" w:rsidRDefault="00AA2A87" w:rsidP="002640E9">
      <w:pPr>
        <w:pStyle w:val="Heading2"/>
        <w:rPr>
          <w:lang w:val="en-GB"/>
        </w:rPr>
      </w:pPr>
      <w:bookmarkStart w:id="46" w:name="_Toc240945054"/>
      <w:r w:rsidRPr="00877328">
        <w:rPr>
          <w:lang w:val="en-GB"/>
        </w:rPr>
        <w:t>2.4 Child Protection Stakeholder Analysis</w:t>
      </w:r>
      <w:bookmarkEnd w:id="46"/>
      <w:r w:rsidRPr="00877328">
        <w:rPr>
          <w:lang w:val="en-GB"/>
        </w:rPr>
        <w:t xml:space="preserve"> </w:t>
      </w:r>
      <w:r w:rsidRPr="00877328">
        <w:rPr>
          <w:lang w:val="en-GB"/>
        </w:rPr>
        <w:tab/>
      </w:r>
    </w:p>
    <w:p w14:paraId="3C669840" w14:textId="6F0A2F8C" w:rsidR="001207B6" w:rsidRDefault="001207B6" w:rsidP="00816CCF">
      <w:pPr>
        <w:rPr>
          <w:rFonts w:asciiTheme="minorHAnsi" w:hAnsiTheme="minorHAnsi" w:cs="Arial"/>
          <w:lang w:val="en-GB"/>
        </w:rPr>
      </w:pPr>
      <w:r>
        <w:rPr>
          <w:noProof/>
          <w:lang w:val="en-US" w:eastAsia="en-US"/>
        </w:rPr>
        <mc:AlternateContent>
          <mc:Choice Requires="wps">
            <w:drawing>
              <wp:anchor distT="0" distB="0" distL="114300" distR="114300" simplePos="0" relativeHeight="251711488" behindDoc="0" locked="0" layoutInCell="1" allowOverlap="1" wp14:anchorId="264CAEC0" wp14:editId="74CEF662">
                <wp:simplePos x="0" y="0"/>
                <wp:positionH relativeFrom="column">
                  <wp:posOffset>-34290</wp:posOffset>
                </wp:positionH>
                <wp:positionV relativeFrom="paragraph">
                  <wp:posOffset>173990</wp:posOffset>
                </wp:positionV>
                <wp:extent cx="5435600" cy="1066800"/>
                <wp:effectExtent l="0" t="0" r="0" b="0"/>
                <wp:wrapSquare wrapText="bothSides"/>
                <wp:docPr id="14339" name="Text Box 14339"/>
                <wp:cNvGraphicFramePr/>
                <a:graphic xmlns:a="http://schemas.openxmlformats.org/drawingml/2006/main">
                  <a:graphicData uri="http://schemas.microsoft.com/office/word/2010/wordprocessingShape">
                    <wps:wsp>
                      <wps:cNvSpPr txBox="1"/>
                      <wps:spPr>
                        <a:xfrm>
                          <a:off x="0" y="0"/>
                          <a:ext cx="5435600" cy="10668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BDFF9" w14:textId="77777777" w:rsidR="009616E5" w:rsidRPr="00087FEB" w:rsidRDefault="009616E5" w:rsidP="001207B6">
                            <w:pPr>
                              <w:rPr>
                                <w:rFonts w:asciiTheme="majorHAnsi" w:hAnsiTheme="majorHAnsi"/>
                                <w:b/>
                                <w:color w:val="FFFFFF" w:themeColor="background1"/>
                                <w:lang w:val="en-GB"/>
                              </w:rPr>
                            </w:pPr>
                            <w:r w:rsidRPr="00087FEB">
                              <w:rPr>
                                <w:rFonts w:asciiTheme="majorHAnsi" w:hAnsiTheme="majorHAnsi"/>
                                <w:b/>
                                <w:color w:val="FFFFFF" w:themeColor="background1"/>
                                <w:lang w:val="en-GB"/>
                              </w:rPr>
                              <w:t>STANDARD 4: Programme Cycle Management</w:t>
                            </w:r>
                          </w:p>
                          <w:p w14:paraId="431C3F47" w14:textId="77777777" w:rsidR="009616E5" w:rsidRPr="00087FEB" w:rsidRDefault="009616E5" w:rsidP="001207B6">
                            <w:pPr>
                              <w:rPr>
                                <w:rFonts w:asciiTheme="majorHAnsi" w:hAnsiTheme="majorHAnsi"/>
                                <w:b/>
                                <w:color w:val="FFFFFF" w:themeColor="background1"/>
                                <w:lang w:val="en-GB"/>
                              </w:rPr>
                            </w:pPr>
                          </w:p>
                          <w:p w14:paraId="2DB46F3F" w14:textId="77777777" w:rsidR="009616E5" w:rsidRPr="00087FEB" w:rsidRDefault="009616E5" w:rsidP="001207B6">
                            <w:pPr>
                              <w:rPr>
                                <w:rFonts w:asciiTheme="majorHAnsi" w:hAnsiTheme="majorHAnsi"/>
                                <w:color w:val="FFFFFF" w:themeColor="background1"/>
                                <w:lang w:val="en-GB"/>
                              </w:rPr>
                            </w:pPr>
                            <w:r w:rsidRPr="00087FEB">
                              <w:rPr>
                                <w:rFonts w:asciiTheme="majorHAnsi" w:hAnsiTheme="majorHAnsi"/>
                                <w:color w:val="FFFFFF" w:themeColor="background1"/>
                                <w:lang w:val="en-GB"/>
                              </w:rPr>
                              <w:t>All child protection programmes build on existing capacities, resources and structures and address the evolving child protection risks and needs identified by girls, boys and adults affected by the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39" o:spid="_x0000_s1032" type="#_x0000_t202" style="position:absolute;margin-left:-2.65pt;margin-top:13.7pt;width:428pt;height:8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" fillcolor="#c0504d [3205]" stroked="f">
                <v:textbox>
                  <w:txbxContent>
                    <w:p w14:paraId="5A8BDFF9" w14:textId="77777777" w:rsidR="009616E5" w:rsidRPr="00087FEB" w:rsidRDefault="009616E5" w:rsidP="001207B6">
                      <w:pPr>
                        <w:rPr>
                          <w:rFonts w:asciiTheme="majorHAnsi" w:hAnsiTheme="majorHAnsi"/>
                          <w:b/>
                          <w:color w:val="FFFFFF" w:themeColor="background1"/>
                          <w:lang w:val="en-GB"/>
                        </w:rPr>
                      </w:pPr>
                      <w:r w:rsidRPr="00087FEB">
                        <w:rPr>
                          <w:rFonts w:asciiTheme="majorHAnsi" w:hAnsiTheme="majorHAnsi"/>
                          <w:b/>
                          <w:color w:val="FFFFFF" w:themeColor="background1"/>
                          <w:lang w:val="en-GB"/>
                        </w:rPr>
                        <w:t>STANDARD 4: Programme Cycle Management</w:t>
                      </w:r>
                    </w:p>
                    <w:p w14:paraId="431C3F47" w14:textId="77777777" w:rsidR="009616E5" w:rsidRPr="00087FEB" w:rsidRDefault="009616E5" w:rsidP="001207B6">
                      <w:pPr>
                        <w:rPr>
                          <w:rFonts w:asciiTheme="majorHAnsi" w:hAnsiTheme="majorHAnsi"/>
                          <w:b/>
                          <w:color w:val="FFFFFF" w:themeColor="background1"/>
                          <w:lang w:val="en-GB"/>
                        </w:rPr>
                      </w:pPr>
                    </w:p>
                    <w:p w14:paraId="2DB46F3F" w14:textId="77777777" w:rsidR="009616E5" w:rsidRPr="00087FEB" w:rsidRDefault="009616E5" w:rsidP="001207B6">
                      <w:pPr>
                        <w:rPr>
                          <w:rFonts w:asciiTheme="majorHAnsi" w:hAnsiTheme="majorHAnsi"/>
                          <w:color w:val="FFFFFF" w:themeColor="background1"/>
                          <w:lang w:val="en-GB"/>
                        </w:rPr>
                      </w:pPr>
                      <w:r w:rsidRPr="00087FEB">
                        <w:rPr>
                          <w:rFonts w:asciiTheme="majorHAnsi" w:hAnsiTheme="majorHAnsi"/>
                          <w:color w:val="FFFFFF" w:themeColor="background1"/>
                          <w:lang w:val="en-GB"/>
                        </w:rPr>
                        <w:t>All child protection programmes build on existing capacities, resources and structures and address the evolving child protection risks and needs identified by girls, boys and adults affected by the emergency.</w:t>
                      </w:r>
                    </w:p>
                  </w:txbxContent>
                </v:textbox>
                <w10:wrap type="square"/>
              </v:shape>
            </w:pict>
          </mc:Fallback>
        </mc:AlternateContent>
      </w:r>
      <w:r w:rsidR="00816CCF">
        <w:rPr>
          <w:rFonts w:cs="Calibri"/>
          <w:lang w:val="en-AU"/>
        </w:rPr>
        <w:br/>
      </w:r>
    </w:p>
    <w:p w14:paraId="253C6DE9" w14:textId="77777777" w:rsidR="001207B6" w:rsidRDefault="001207B6" w:rsidP="00816CCF">
      <w:pPr>
        <w:rPr>
          <w:rFonts w:asciiTheme="minorHAnsi" w:hAnsiTheme="minorHAnsi" w:cs="Arial"/>
          <w:lang w:val="en-GB"/>
        </w:rPr>
      </w:pPr>
    </w:p>
    <w:p w14:paraId="1A5159BD" w14:textId="77777777" w:rsidR="001207B6" w:rsidRDefault="001207B6" w:rsidP="00816CCF">
      <w:pPr>
        <w:rPr>
          <w:rFonts w:asciiTheme="minorHAnsi" w:hAnsiTheme="minorHAnsi" w:cs="Arial"/>
          <w:lang w:val="en-GB"/>
        </w:rPr>
      </w:pPr>
    </w:p>
    <w:p w14:paraId="3DEC762F" w14:textId="77777777" w:rsidR="001207B6" w:rsidRDefault="001207B6" w:rsidP="00816CCF">
      <w:pPr>
        <w:rPr>
          <w:rFonts w:asciiTheme="minorHAnsi" w:hAnsiTheme="minorHAnsi" w:cs="Arial"/>
          <w:lang w:val="en-GB"/>
        </w:rPr>
      </w:pPr>
    </w:p>
    <w:p w14:paraId="337ED0B3" w14:textId="77777777" w:rsidR="001207B6" w:rsidRDefault="001207B6" w:rsidP="00816CCF">
      <w:pPr>
        <w:rPr>
          <w:rFonts w:asciiTheme="minorHAnsi" w:hAnsiTheme="minorHAnsi" w:cs="Arial"/>
          <w:lang w:val="en-GB"/>
        </w:rPr>
      </w:pPr>
    </w:p>
    <w:p w14:paraId="231944E3" w14:textId="77777777" w:rsidR="001207B6" w:rsidRDefault="001207B6" w:rsidP="00816CCF">
      <w:pPr>
        <w:rPr>
          <w:rFonts w:asciiTheme="minorHAnsi" w:hAnsiTheme="minorHAnsi" w:cs="Arial"/>
          <w:lang w:val="en-GB"/>
        </w:rPr>
      </w:pPr>
    </w:p>
    <w:p w14:paraId="5DA57F7A" w14:textId="77777777" w:rsidR="001207B6" w:rsidRDefault="001207B6" w:rsidP="00816CCF">
      <w:pPr>
        <w:rPr>
          <w:rFonts w:asciiTheme="minorHAnsi" w:hAnsiTheme="minorHAnsi" w:cs="Arial"/>
          <w:lang w:val="en-GB"/>
        </w:rPr>
      </w:pPr>
    </w:p>
    <w:p w14:paraId="664BBA8D" w14:textId="51956AD7" w:rsidR="00816CCF" w:rsidRPr="00916DDB" w:rsidRDefault="00BD0E2C" w:rsidP="00816CCF">
      <w:pPr>
        <w:rPr>
          <w:rFonts w:asciiTheme="minorHAnsi" w:hAnsiTheme="minorHAnsi" w:cs="Calibri"/>
          <w:lang w:val="en-AU"/>
        </w:rPr>
      </w:pPr>
      <w:r w:rsidRPr="00877328">
        <w:rPr>
          <w:rFonts w:asciiTheme="minorHAnsi" w:hAnsiTheme="minorHAnsi" w:cs="Arial"/>
          <w:lang w:val="en-GB"/>
        </w:rPr>
        <w:t xml:space="preserve">After this session, </w:t>
      </w:r>
      <w:r w:rsidR="00D93B93">
        <w:rPr>
          <w:rFonts w:asciiTheme="minorHAnsi" w:hAnsiTheme="minorHAnsi" w:cs="Arial"/>
          <w:lang w:val="en-GB"/>
        </w:rPr>
        <w:t>participants will</w:t>
      </w:r>
      <w:r w:rsidR="00816CCF" w:rsidRPr="00916DDB">
        <w:rPr>
          <w:rFonts w:asciiTheme="minorHAnsi" w:hAnsiTheme="minorHAnsi" w:cs="Calibri"/>
          <w:lang w:val="en-AU"/>
        </w:rPr>
        <w:br/>
      </w:r>
    </w:p>
    <w:p w14:paraId="6000D69E" w14:textId="1460C100" w:rsidR="00BD0E2C" w:rsidRPr="00D93B93" w:rsidRDefault="00D93B93" w:rsidP="00A749F9">
      <w:pPr>
        <w:pStyle w:val="ListParagraph"/>
        <w:numPr>
          <w:ilvl w:val="0"/>
          <w:numId w:val="34"/>
        </w:numPr>
        <w:spacing w:line="240" w:lineRule="auto"/>
        <w:rPr>
          <w:rFonts w:asciiTheme="minorHAnsi" w:hAnsiTheme="minorHAnsi" w:cs="Calibri"/>
          <w:lang w:val="en-US"/>
        </w:rPr>
      </w:pPr>
      <w:r w:rsidRPr="00D93B93">
        <w:rPr>
          <w:rFonts w:asciiTheme="minorHAnsi" w:hAnsiTheme="minorHAnsi" w:cs="Calibri"/>
          <w:lang w:val="en-US"/>
        </w:rPr>
        <w:t>Understand t</w:t>
      </w:r>
      <w:r w:rsidR="00BD0E2C" w:rsidRPr="00D93B93">
        <w:rPr>
          <w:rFonts w:asciiTheme="minorHAnsi" w:hAnsiTheme="minorHAnsi" w:cs="Calibri"/>
          <w:lang w:val="en-US"/>
        </w:rPr>
        <w:t xml:space="preserve">he </w:t>
      </w:r>
      <w:r w:rsidR="00816CCF" w:rsidRPr="00D93B93">
        <w:rPr>
          <w:rFonts w:asciiTheme="minorHAnsi" w:hAnsiTheme="minorHAnsi" w:cs="Calibri"/>
          <w:lang w:val="en-US"/>
        </w:rPr>
        <w:t>skills</w:t>
      </w:r>
      <w:r w:rsidR="00BD0E2C" w:rsidRPr="00D93B93">
        <w:rPr>
          <w:rFonts w:asciiTheme="minorHAnsi" w:hAnsiTheme="minorHAnsi" w:cs="Calibri"/>
          <w:lang w:val="en-US"/>
        </w:rPr>
        <w:t xml:space="preserve"> needed for </w:t>
      </w:r>
      <w:r w:rsidR="00816CCF" w:rsidRPr="00D93B93">
        <w:rPr>
          <w:rFonts w:asciiTheme="minorHAnsi" w:hAnsiTheme="minorHAnsi" w:cs="Calibri"/>
          <w:lang w:val="en-US"/>
        </w:rPr>
        <w:t>the actor mapping tool as a</w:t>
      </w:r>
      <w:r w:rsidRPr="00D93B93">
        <w:rPr>
          <w:rFonts w:asciiTheme="minorHAnsi" w:hAnsiTheme="minorHAnsi" w:cs="Calibri"/>
          <w:lang w:val="en-US"/>
        </w:rPr>
        <w:t xml:space="preserve"> method for stakeholder analysis</w:t>
      </w:r>
    </w:p>
    <w:p w14:paraId="7CDEABB1" w14:textId="7FA9E506" w:rsidR="00D93B93" w:rsidRPr="005A04A6" w:rsidRDefault="009A021F" w:rsidP="00A749F9">
      <w:pPr>
        <w:pStyle w:val="ListParagraph"/>
        <w:numPr>
          <w:ilvl w:val="0"/>
          <w:numId w:val="34"/>
        </w:numPr>
        <w:spacing w:line="240" w:lineRule="auto"/>
        <w:rPr>
          <w:rFonts w:asciiTheme="minorHAnsi" w:hAnsiTheme="minorHAnsi" w:cs="Calibri"/>
          <w:lang w:val="en-US"/>
        </w:rPr>
      </w:pPr>
      <w:r w:rsidRPr="00D93B93">
        <w:rPr>
          <w:rFonts w:asciiTheme="minorHAnsi" w:hAnsiTheme="minorHAnsi" w:cs="Calibri"/>
          <w:lang w:val="en-US"/>
        </w:rPr>
        <w:t>Continue</w:t>
      </w:r>
      <w:r w:rsidR="00816CCF" w:rsidRPr="00D93B93">
        <w:rPr>
          <w:rFonts w:asciiTheme="minorHAnsi" w:hAnsiTheme="minorHAnsi" w:cs="Calibri"/>
          <w:lang w:val="en-US"/>
        </w:rPr>
        <w:t xml:space="preserve"> processing the range of information they have received on the Genesis scenario </w:t>
      </w:r>
    </w:p>
    <w:p w14:paraId="159EA9F6" w14:textId="15304A86" w:rsidR="00816CCF" w:rsidRPr="00D93B93" w:rsidRDefault="00BD0E2C" w:rsidP="00A749F9">
      <w:pPr>
        <w:pStyle w:val="ListParagraph"/>
        <w:numPr>
          <w:ilvl w:val="0"/>
          <w:numId w:val="34"/>
        </w:numPr>
        <w:spacing w:line="240" w:lineRule="auto"/>
        <w:rPr>
          <w:rFonts w:asciiTheme="minorHAnsi" w:hAnsiTheme="minorHAnsi" w:cs="Calibri"/>
          <w:lang w:val="en-US"/>
        </w:rPr>
      </w:pPr>
      <w:r w:rsidRPr="00D93B93">
        <w:rPr>
          <w:rFonts w:asciiTheme="minorHAnsi" w:hAnsiTheme="minorHAnsi" w:cs="Calibri"/>
          <w:lang w:val="en-US"/>
        </w:rPr>
        <w:t>H</w:t>
      </w:r>
      <w:r w:rsidR="00816CCF" w:rsidRPr="00D93B93">
        <w:rPr>
          <w:rFonts w:asciiTheme="minorHAnsi" w:hAnsiTheme="minorHAnsi" w:cs="Calibri"/>
          <w:lang w:val="en-US"/>
        </w:rPr>
        <w:t>ave produced an actor map as a preparation for designing advocacy strategies</w:t>
      </w:r>
    </w:p>
    <w:p w14:paraId="3BFC4B18" w14:textId="77777777" w:rsidR="00816CCF" w:rsidRPr="00916DDB" w:rsidRDefault="00816CCF" w:rsidP="00816CCF">
      <w:pPr>
        <w:rPr>
          <w:rFonts w:asciiTheme="minorHAnsi" w:hAnsiTheme="minorHAnsi" w:cs="Calibri"/>
          <w:lang w:val="en-US"/>
        </w:rPr>
      </w:pPr>
    </w:p>
    <w:p w14:paraId="58D9A166" w14:textId="3379F476" w:rsidR="00816CCF" w:rsidRPr="00D93B93" w:rsidRDefault="00816CCF" w:rsidP="00816CCF">
      <w:pPr>
        <w:rPr>
          <w:rFonts w:asciiTheme="minorHAnsi" w:hAnsiTheme="minorHAnsi" w:cs="Calibri"/>
          <w:lang w:val="en-US"/>
        </w:rPr>
      </w:pPr>
      <w:r w:rsidRPr="00D93B93">
        <w:rPr>
          <w:rFonts w:asciiTheme="minorHAnsi" w:hAnsiTheme="minorHAnsi" w:cs="Calibri"/>
          <w:lang w:val="en-US"/>
        </w:rPr>
        <w:t>In preparation for the session, participants are welcome to:</w:t>
      </w:r>
    </w:p>
    <w:p w14:paraId="0564F8BF" w14:textId="77777777" w:rsidR="00750C08" w:rsidRPr="00D93B93" w:rsidRDefault="00750C08" w:rsidP="00816CCF">
      <w:pPr>
        <w:pStyle w:val="NoSpacing"/>
        <w:rPr>
          <w:rFonts w:asciiTheme="minorHAnsi" w:hAnsiTheme="minorHAnsi"/>
          <w:lang w:val="en-GB"/>
        </w:rPr>
      </w:pPr>
    </w:p>
    <w:p w14:paraId="0DA76F83" w14:textId="613008D3" w:rsidR="00750C08" w:rsidRPr="00D93B93" w:rsidRDefault="000A291C" w:rsidP="00816CCF">
      <w:pPr>
        <w:pStyle w:val="NoSpacing"/>
        <w:rPr>
          <w:rFonts w:asciiTheme="minorHAnsi" w:hAnsiTheme="minorHAnsi"/>
          <w:lang w:val="en-GB"/>
        </w:rPr>
      </w:pPr>
      <w:r>
        <w:rPr>
          <w:rFonts w:asciiTheme="minorHAnsi" w:hAnsiTheme="minorHAnsi"/>
          <w:lang w:val="en-GB"/>
        </w:rPr>
        <w:t xml:space="preserve">1 </w:t>
      </w:r>
      <w:proofErr w:type="gramStart"/>
      <w:r w:rsidR="001A539F">
        <w:rPr>
          <w:rFonts w:asciiTheme="minorHAnsi" w:hAnsiTheme="minorHAnsi"/>
          <w:lang w:val="en-GB"/>
        </w:rPr>
        <w:t>Read</w:t>
      </w:r>
      <w:proofErr w:type="gramEnd"/>
      <w:r w:rsidR="00D93B93" w:rsidRPr="00D93B93">
        <w:rPr>
          <w:rFonts w:asciiTheme="minorHAnsi" w:hAnsiTheme="minorHAnsi"/>
          <w:lang w:val="en-GB"/>
        </w:rPr>
        <w:t xml:space="preserve"> “</w:t>
      </w:r>
      <w:hyperlink r:id="rId49" w:history="1">
        <w:r w:rsidR="00D93B93" w:rsidRPr="00D93B93">
          <w:rPr>
            <w:rStyle w:val="Hyperlink"/>
            <w:rFonts w:asciiTheme="minorHAnsi" w:hAnsiTheme="minorHAnsi"/>
            <w:lang w:val="en-GB"/>
          </w:rPr>
          <w:t>Identifying and Analysing Stakeholders and Their Interests</w:t>
        </w:r>
      </w:hyperlink>
      <w:r w:rsidR="00D93B93" w:rsidRPr="00D93B93">
        <w:rPr>
          <w:rFonts w:asciiTheme="minorHAnsi" w:hAnsiTheme="minorHAnsi"/>
          <w:lang w:val="en-GB"/>
        </w:rPr>
        <w:t>”</w:t>
      </w:r>
    </w:p>
    <w:p w14:paraId="6B6DA9F0" w14:textId="77777777" w:rsidR="00750C08" w:rsidRDefault="00750C08" w:rsidP="00816CCF">
      <w:pPr>
        <w:pStyle w:val="NoSpacing"/>
        <w:rPr>
          <w:rFonts w:asciiTheme="minorHAnsi" w:hAnsiTheme="minorHAnsi"/>
          <w:lang w:val="en-GB"/>
        </w:rPr>
      </w:pPr>
    </w:p>
    <w:p w14:paraId="22916691" w14:textId="77777777" w:rsidR="00750C08" w:rsidRDefault="00750C08" w:rsidP="00816CCF">
      <w:pPr>
        <w:pStyle w:val="NoSpacing"/>
        <w:rPr>
          <w:rFonts w:asciiTheme="minorHAnsi" w:hAnsiTheme="minorHAnsi"/>
          <w:lang w:val="en-GB"/>
        </w:rPr>
      </w:pPr>
    </w:p>
    <w:p w14:paraId="3F1880DF" w14:textId="77777777" w:rsidR="00750C08" w:rsidRPr="00750C08" w:rsidRDefault="00750C08" w:rsidP="00816CCF">
      <w:pPr>
        <w:pStyle w:val="NoSpacing"/>
        <w:rPr>
          <w:rFonts w:asciiTheme="minorHAnsi" w:hAnsiTheme="minorHAnsi"/>
          <w:lang w:val="en-GB"/>
        </w:rPr>
      </w:pPr>
    </w:p>
    <w:p w14:paraId="4A5D03BD" w14:textId="77777777" w:rsidR="001427A0" w:rsidRPr="00877328" w:rsidRDefault="001427A0" w:rsidP="00816CCF">
      <w:pPr>
        <w:pStyle w:val="NoSpacing"/>
        <w:rPr>
          <w:lang w:val="en-GB"/>
        </w:rPr>
      </w:pPr>
      <w:r w:rsidRPr="00877328">
        <w:rPr>
          <w:lang w:val="en-GB"/>
        </w:rPr>
        <w:br w:type="page"/>
      </w:r>
    </w:p>
    <w:p w14:paraId="41BCC12D" w14:textId="77777777" w:rsidR="00E34135" w:rsidRDefault="001427A0" w:rsidP="001427A0">
      <w:pPr>
        <w:pStyle w:val="Heading2"/>
        <w:rPr>
          <w:lang w:val="en-GB"/>
        </w:rPr>
      </w:pPr>
      <w:bookmarkStart w:id="47" w:name="_Toc240945055"/>
      <w:r w:rsidRPr="00877328">
        <w:rPr>
          <w:lang w:val="en-GB"/>
        </w:rPr>
        <w:t>2.5 Best Interests of the Child</w:t>
      </w:r>
      <w:bookmarkEnd w:id="47"/>
      <w:r w:rsidR="00AA2A87" w:rsidRPr="00877328">
        <w:rPr>
          <w:lang w:val="en-GB"/>
        </w:rPr>
        <w:tab/>
      </w:r>
    </w:p>
    <w:p w14:paraId="504D65CA" w14:textId="77777777" w:rsidR="00E34135" w:rsidRPr="00E34135" w:rsidRDefault="00E34135" w:rsidP="00E34135">
      <w:pPr>
        <w:pStyle w:val="NoSpacing"/>
        <w:rPr>
          <w:rFonts w:asciiTheme="minorHAnsi" w:hAnsiTheme="minorHAnsi"/>
          <w:lang w:val="en-GB"/>
        </w:rPr>
      </w:pPr>
    </w:p>
    <w:p w14:paraId="7A1C0939" w14:textId="40424DE1" w:rsidR="00E20575" w:rsidRDefault="00E20575" w:rsidP="00E34135">
      <w:pPr>
        <w:rPr>
          <w:rFonts w:asciiTheme="minorHAnsi" w:hAnsiTheme="minorHAnsi" w:cs="Arial"/>
          <w:lang w:val="en-GB"/>
        </w:rPr>
      </w:pPr>
      <w:r>
        <w:rPr>
          <w:noProof/>
          <w:lang w:val="en-US" w:eastAsia="en-US"/>
        </w:rPr>
        <mc:AlternateContent>
          <mc:Choice Requires="wps">
            <w:drawing>
              <wp:anchor distT="0" distB="0" distL="114300" distR="114300" simplePos="0" relativeHeight="251702272" behindDoc="0" locked="0" layoutInCell="1" allowOverlap="1" wp14:anchorId="4AB29824" wp14:editId="3688C412">
                <wp:simplePos x="0" y="0"/>
                <wp:positionH relativeFrom="column">
                  <wp:posOffset>-34290</wp:posOffset>
                </wp:positionH>
                <wp:positionV relativeFrom="paragraph">
                  <wp:posOffset>7620</wp:posOffset>
                </wp:positionV>
                <wp:extent cx="5435600" cy="1422400"/>
                <wp:effectExtent l="0" t="0" r="0" b="0"/>
                <wp:wrapSquare wrapText="bothSides"/>
                <wp:docPr id="14349" name="Text Box 14349"/>
                <wp:cNvGraphicFramePr/>
                <a:graphic xmlns:a="http://schemas.openxmlformats.org/drawingml/2006/main">
                  <a:graphicData uri="http://schemas.microsoft.com/office/word/2010/wordprocessingShape">
                    <wps:wsp>
                      <wps:cNvSpPr txBox="1"/>
                      <wps:spPr>
                        <a:xfrm>
                          <a:off x="0" y="0"/>
                          <a:ext cx="5435600" cy="14224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3AE2F9" w14:textId="5B5A50DC" w:rsidR="009616E5" w:rsidRPr="00087FEB" w:rsidRDefault="009616E5" w:rsidP="00E20575">
                            <w:pPr>
                              <w:rPr>
                                <w:rFonts w:asciiTheme="majorHAnsi" w:hAnsiTheme="majorHAnsi"/>
                                <w:b/>
                                <w:color w:val="FFFFFF" w:themeColor="background1"/>
                                <w:lang w:val="en-GB"/>
                              </w:rPr>
                            </w:pPr>
                            <w:r>
                              <w:rPr>
                                <w:rFonts w:asciiTheme="majorHAnsi" w:hAnsiTheme="majorHAnsi"/>
                                <w:b/>
                                <w:color w:val="FFFFFF" w:themeColor="background1"/>
                                <w:lang w:val="en-GB"/>
                              </w:rPr>
                              <w:t>CRC PRINCIPLES: BEST INTERESTS OF THE CHILD</w:t>
                            </w:r>
                          </w:p>
                          <w:p w14:paraId="41226531" w14:textId="77777777" w:rsidR="009616E5" w:rsidRPr="00087FEB" w:rsidRDefault="009616E5" w:rsidP="00E20575">
                            <w:pPr>
                              <w:rPr>
                                <w:rFonts w:asciiTheme="majorHAnsi" w:hAnsiTheme="majorHAnsi"/>
                                <w:b/>
                                <w:color w:val="FFFFFF" w:themeColor="background1"/>
                                <w:lang w:val="en-GB"/>
                              </w:rPr>
                            </w:pPr>
                          </w:p>
                          <w:p w14:paraId="5F90D0A8" w14:textId="34260CB9" w:rsidR="009616E5" w:rsidRPr="00087FEB" w:rsidRDefault="009616E5" w:rsidP="00E20575">
                            <w:pPr>
                              <w:rPr>
                                <w:rFonts w:asciiTheme="majorHAnsi" w:hAnsiTheme="majorHAnsi"/>
                                <w:color w:val="FFFFFF" w:themeColor="background1"/>
                                <w:lang w:val="en-GB"/>
                              </w:rPr>
                            </w:pPr>
                            <w:r>
                              <w:rPr>
                                <w:rFonts w:asciiTheme="majorHAnsi" w:hAnsiTheme="majorHAnsi"/>
                                <w:color w:val="FFFFFF" w:themeColor="background1"/>
                                <w:lang w:val="en-GB"/>
                              </w:rPr>
                              <w:t>In all actions concerning children, the best interests of the child shall be a primary consideration. This principle should guide the design, monitoring and adjustment of all humanitarian programmes and interventions. Where humanitarians take decisions regarding individual children, agreed procedural safeguards should be implemented to ensure this principle is upheld.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9" o:spid="_x0000_s1033" type="#_x0000_t202" style="position:absolute;margin-left:-2.65pt;margin-top:.6pt;width:428pt;height:11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" fillcolor="#c0504d [3205]" stroked="f">
                <v:textbox>
                  <w:txbxContent>
                    <w:p w14:paraId="6F3AE2F9" w14:textId="5B5A50DC" w:rsidR="009616E5" w:rsidRPr="00087FEB" w:rsidRDefault="009616E5" w:rsidP="00E20575">
                      <w:pPr>
                        <w:rPr>
                          <w:rFonts w:asciiTheme="majorHAnsi" w:hAnsiTheme="majorHAnsi"/>
                          <w:b/>
                          <w:color w:val="FFFFFF" w:themeColor="background1"/>
                          <w:lang w:val="en-GB"/>
                        </w:rPr>
                      </w:pPr>
                      <w:r>
                        <w:rPr>
                          <w:rFonts w:asciiTheme="majorHAnsi" w:hAnsiTheme="majorHAnsi"/>
                          <w:b/>
                          <w:color w:val="FFFFFF" w:themeColor="background1"/>
                          <w:lang w:val="en-GB"/>
                        </w:rPr>
                        <w:t>CRC PRINCIPLES: BEST INTERESTS OF THE CHILD</w:t>
                      </w:r>
                    </w:p>
                    <w:p w14:paraId="41226531" w14:textId="77777777" w:rsidR="009616E5" w:rsidRPr="00087FEB" w:rsidRDefault="009616E5" w:rsidP="00E20575">
                      <w:pPr>
                        <w:rPr>
                          <w:rFonts w:asciiTheme="majorHAnsi" w:hAnsiTheme="majorHAnsi"/>
                          <w:b/>
                          <w:color w:val="FFFFFF" w:themeColor="background1"/>
                          <w:lang w:val="en-GB"/>
                        </w:rPr>
                      </w:pPr>
                    </w:p>
                    <w:p w14:paraId="5F90D0A8" w14:textId="34260CB9" w:rsidR="009616E5" w:rsidRPr="00087FEB" w:rsidRDefault="009616E5" w:rsidP="00E20575">
                      <w:pPr>
                        <w:rPr>
                          <w:rFonts w:asciiTheme="majorHAnsi" w:hAnsiTheme="majorHAnsi"/>
                          <w:color w:val="FFFFFF" w:themeColor="background1"/>
                          <w:lang w:val="en-GB"/>
                        </w:rPr>
                      </w:pPr>
                      <w:r>
                        <w:rPr>
                          <w:rFonts w:asciiTheme="majorHAnsi" w:hAnsiTheme="majorHAnsi"/>
                          <w:color w:val="FFFFFF" w:themeColor="background1"/>
                          <w:lang w:val="en-GB"/>
                        </w:rPr>
                        <w:t>In all actions concerning children, the best interests of the child shall be a primary consideration. This principle should guide the design, monitoring and adjustment of all humanitarian programmes and interventions. Where humanitarians take decisions regarding individual children, agreed procedural safeguards should be implemented to ensure this principle is upheld.</w:t>
                      </w:r>
                    </w:p>
                  </w:txbxContent>
                </v:textbox>
                <w10:wrap type="square"/>
              </v:shape>
            </w:pict>
          </mc:Fallback>
        </mc:AlternateContent>
      </w:r>
    </w:p>
    <w:p w14:paraId="209AD71B" w14:textId="77777777" w:rsidR="00E20575" w:rsidRDefault="00E20575" w:rsidP="00E34135">
      <w:pPr>
        <w:rPr>
          <w:rFonts w:asciiTheme="minorHAnsi" w:hAnsiTheme="minorHAnsi" w:cs="Arial"/>
          <w:lang w:val="en-GB"/>
        </w:rPr>
      </w:pPr>
    </w:p>
    <w:p w14:paraId="1E114351" w14:textId="77777777" w:rsidR="00E20575" w:rsidRDefault="00E20575" w:rsidP="00E34135">
      <w:pPr>
        <w:rPr>
          <w:rFonts w:asciiTheme="minorHAnsi" w:hAnsiTheme="minorHAnsi" w:cs="Arial"/>
          <w:lang w:val="en-GB"/>
        </w:rPr>
      </w:pPr>
      <w:r>
        <w:rPr>
          <w:rFonts w:asciiTheme="minorHAnsi" w:hAnsiTheme="minorHAnsi" w:cs="Arial"/>
          <w:lang w:val="en-GB"/>
        </w:rPr>
        <w:br/>
      </w:r>
      <w:r>
        <w:rPr>
          <w:rFonts w:asciiTheme="minorHAnsi" w:hAnsiTheme="minorHAnsi" w:cs="Arial"/>
          <w:lang w:val="en-GB"/>
        </w:rPr>
        <w:br/>
      </w:r>
    </w:p>
    <w:p w14:paraId="7C6AACA7" w14:textId="77777777" w:rsidR="00E20575" w:rsidRDefault="00E20575" w:rsidP="00E34135">
      <w:pPr>
        <w:rPr>
          <w:rFonts w:asciiTheme="minorHAnsi" w:hAnsiTheme="minorHAnsi" w:cs="Arial"/>
          <w:lang w:val="en-GB"/>
        </w:rPr>
      </w:pPr>
    </w:p>
    <w:p w14:paraId="236E7AA1" w14:textId="77777777" w:rsidR="00E20575" w:rsidRDefault="00E20575" w:rsidP="00E34135">
      <w:pPr>
        <w:rPr>
          <w:rFonts w:asciiTheme="minorHAnsi" w:hAnsiTheme="minorHAnsi" w:cs="Arial"/>
          <w:lang w:val="en-GB"/>
        </w:rPr>
      </w:pPr>
    </w:p>
    <w:p w14:paraId="32C2D592" w14:textId="77777777" w:rsidR="00E20575" w:rsidRDefault="00E20575" w:rsidP="00E34135">
      <w:pPr>
        <w:rPr>
          <w:rFonts w:asciiTheme="minorHAnsi" w:hAnsiTheme="minorHAnsi" w:cs="Arial"/>
          <w:lang w:val="en-GB"/>
        </w:rPr>
      </w:pPr>
    </w:p>
    <w:p w14:paraId="77881D00" w14:textId="77777777" w:rsidR="00E20575" w:rsidRDefault="00E20575" w:rsidP="00E34135">
      <w:pPr>
        <w:rPr>
          <w:rFonts w:asciiTheme="minorHAnsi" w:hAnsiTheme="minorHAnsi" w:cs="Arial"/>
          <w:lang w:val="en-GB"/>
        </w:rPr>
      </w:pPr>
    </w:p>
    <w:p w14:paraId="4446DEFC" w14:textId="17503E17" w:rsidR="00E34135" w:rsidRPr="00E34135" w:rsidRDefault="005A0809" w:rsidP="00E34135">
      <w:pPr>
        <w:rPr>
          <w:rFonts w:asciiTheme="minorHAnsi" w:hAnsiTheme="minorHAnsi" w:cs="Arial"/>
          <w:lang w:val="en-GB"/>
        </w:rPr>
      </w:pPr>
      <w:r w:rsidRPr="00877328">
        <w:rPr>
          <w:rFonts w:asciiTheme="minorHAnsi" w:hAnsiTheme="minorHAnsi" w:cs="Arial"/>
          <w:lang w:val="en-GB"/>
        </w:rPr>
        <w:t>After this ses</w:t>
      </w:r>
      <w:r w:rsidR="002367CB">
        <w:rPr>
          <w:rFonts w:asciiTheme="minorHAnsi" w:hAnsiTheme="minorHAnsi" w:cs="Arial"/>
          <w:lang w:val="en-GB"/>
        </w:rPr>
        <w:t xml:space="preserve">sion, participants will have an </w:t>
      </w:r>
      <w:r w:rsidRPr="00877328">
        <w:rPr>
          <w:rFonts w:asciiTheme="minorHAnsi" w:hAnsiTheme="minorHAnsi" w:cs="Arial"/>
          <w:lang w:val="en-GB"/>
        </w:rPr>
        <w:t>understanding of</w:t>
      </w:r>
      <w:r>
        <w:rPr>
          <w:rFonts w:asciiTheme="minorHAnsi" w:hAnsiTheme="minorHAnsi" w:cs="Arial"/>
          <w:lang w:val="en-GB"/>
        </w:rPr>
        <w:t>:</w:t>
      </w:r>
      <w:r w:rsidR="00E34135" w:rsidRPr="00E34135">
        <w:rPr>
          <w:rFonts w:asciiTheme="minorHAnsi" w:hAnsiTheme="minorHAnsi" w:cs="Arial"/>
          <w:lang w:val="en-GB"/>
        </w:rPr>
        <w:br/>
      </w:r>
    </w:p>
    <w:p w14:paraId="6DE53E5D" w14:textId="549F95F4" w:rsidR="00E34135" w:rsidRPr="00E34135" w:rsidRDefault="005A0809" w:rsidP="00A749F9">
      <w:pPr>
        <w:numPr>
          <w:ilvl w:val="0"/>
          <w:numId w:val="15"/>
        </w:numPr>
        <w:tabs>
          <w:tab w:val="clear" w:pos="360"/>
          <w:tab w:val="num" w:pos="709"/>
        </w:tabs>
        <w:ind w:left="709"/>
        <w:rPr>
          <w:rFonts w:asciiTheme="minorHAnsi" w:hAnsiTheme="minorHAnsi" w:cs="Arial"/>
          <w:lang w:val="en-GB"/>
        </w:rPr>
      </w:pPr>
      <w:r>
        <w:rPr>
          <w:rFonts w:asciiTheme="minorHAnsi" w:hAnsiTheme="minorHAnsi" w:cs="Arial"/>
          <w:lang w:val="en-GB"/>
        </w:rPr>
        <w:t>The</w:t>
      </w:r>
      <w:r w:rsidR="00E34135" w:rsidRPr="00E34135">
        <w:rPr>
          <w:rFonts w:asciiTheme="minorHAnsi" w:hAnsiTheme="minorHAnsi" w:cs="Arial"/>
          <w:lang w:val="en-GB"/>
        </w:rPr>
        <w:t xml:space="preserve"> legal framework underpinning the best interests principle </w:t>
      </w:r>
    </w:p>
    <w:p w14:paraId="0E96674E" w14:textId="1A72C193" w:rsidR="00E34135" w:rsidRPr="00E34135" w:rsidRDefault="005A0809" w:rsidP="00A749F9">
      <w:pPr>
        <w:numPr>
          <w:ilvl w:val="0"/>
          <w:numId w:val="15"/>
        </w:numPr>
        <w:tabs>
          <w:tab w:val="clear" w:pos="360"/>
          <w:tab w:val="num" w:pos="709"/>
        </w:tabs>
        <w:ind w:left="709"/>
        <w:rPr>
          <w:rFonts w:asciiTheme="minorHAnsi" w:hAnsiTheme="minorHAnsi" w:cs="Arial"/>
          <w:lang w:val="en-GB"/>
        </w:rPr>
      </w:pPr>
      <w:r>
        <w:rPr>
          <w:rFonts w:asciiTheme="minorHAnsi" w:hAnsiTheme="minorHAnsi" w:cs="Arial"/>
          <w:lang w:val="en-GB"/>
        </w:rPr>
        <w:t>The</w:t>
      </w:r>
      <w:r w:rsidR="00E34135" w:rsidRPr="00E34135">
        <w:rPr>
          <w:rFonts w:asciiTheme="minorHAnsi" w:hAnsiTheme="minorHAnsi" w:cs="Arial"/>
          <w:lang w:val="en-GB"/>
        </w:rPr>
        <w:t xml:space="preserve"> theory of best interest procedures as a tool for child protection</w:t>
      </w:r>
    </w:p>
    <w:p w14:paraId="3B05D601" w14:textId="3D0C42FD" w:rsidR="00E34135" w:rsidRPr="00E34135" w:rsidRDefault="00BD0E2C" w:rsidP="00A749F9">
      <w:pPr>
        <w:numPr>
          <w:ilvl w:val="0"/>
          <w:numId w:val="15"/>
        </w:numPr>
        <w:tabs>
          <w:tab w:val="clear" w:pos="360"/>
          <w:tab w:val="num" w:pos="709"/>
        </w:tabs>
        <w:ind w:left="709"/>
        <w:rPr>
          <w:rFonts w:asciiTheme="minorHAnsi" w:hAnsiTheme="minorHAnsi" w:cs="Arial"/>
          <w:lang w:val="en-GB"/>
        </w:rPr>
      </w:pPr>
      <w:r>
        <w:rPr>
          <w:rFonts w:asciiTheme="minorHAnsi" w:hAnsiTheme="minorHAnsi" w:cs="Arial"/>
          <w:lang w:val="en-GB"/>
        </w:rPr>
        <w:t>The difference</w:t>
      </w:r>
      <w:r w:rsidR="00E34135" w:rsidRPr="00E34135">
        <w:rPr>
          <w:rFonts w:asciiTheme="minorHAnsi" w:hAnsiTheme="minorHAnsi" w:cs="Arial"/>
          <w:lang w:val="en-GB"/>
        </w:rPr>
        <w:t xml:space="preserve"> between the Best Interest Assessment (BIA) and Best Interest Determination (BID) tools, and limitations of their use</w:t>
      </w:r>
    </w:p>
    <w:p w14:paraId="5D13F0A5" w14:textId="3BFBA2FF" w:rsidR="00CA5736" w:rsidRPr="00112466" w:rsidRDefault="00AA2A87" w:rsidP="00E34135">
      <w:pPr>
        <w:pStyle w:val="NoSpacing"/>
        <w:rPr>
          <w:rFonts w:asciiTheme="minorHAnsi" w:hAnsiTheme="minorHAnsi"/>
          <w:lang w:val="en-GB"/>
        </w:rPr>
      </w:pPr>
      <w:r w:rsidRPr="00E34135">
        <w:rPr>
          <w:rFonts w:asciiTheme="minorHAnsi" w:hAnsiTheme="minorHAnsi"/>
          <w:lang w:val="en-GB"/>
        </w:rPr>
        <w:br/>
      </w:r>
      <w:r w:rsidR="00A33ABC" w:rsidRPr="00112466">
        <w:rPr>
          <w:rFonts w:asciiTheme="minorHAnsi" w:hAnsiTheme="minorHAnsi"/>
          <w:lang w:val="en-GB"/>
        </w:rPr>
        <w:t>In preparation for this session, participants are welcome to:</w:t>
      </w:r>
      <w:r w:rsidR="00E34135" w:rsidRPr="00112466">
        <w:rPr>
          <w:rFonts w:asciiTheme="minorHAnsi" w:hAnsiTheme="minorHAnsi"/>
          <w:lang w:val="en-GB"/>
        </w:rPr>
        <w:br/>
      </w:r>
      <w:r w:rsidR="00A70CC6" w:rsidRPr="00112466">
        <w:rPr>
          <w:rFonts w:asciiTheme="minorHAnsi" w:hAnsiTheme="minorHAnsi"/>
          <w:lang w:val="en-GB"/>
        </w:rPr>
        <w:br/>
      </w:r>
      <w:r w:rsidR="00112466" w:rsidRPr="00BF76BC">
        <w:rPr>
          <w:rFonts w:asciiTheme="minorHAnsi" w:hAnsiTheme="minorHAnsi"/>
          <w:lang w:val="en-GB"/>
        </w:rPr>
        <w:t>1.</w:t>
      </w:r>
      <w:r w:rsidR="00112466" w:rsidRPr="00112466">
        <w:rPr>
          <w:rFonts w:asciiTheme="minorHAnsi" w:hAnsiTheme="minorHAnsi"/>
          <w:lang w:val="en-GB"/>
        </w:rPr>
        <w:t xml:space="preserve"> </w:t>
      </w:r>
      <w:r w:rsidR="00675290">
        <w:rPr>
          <w:rFonts w:asciiTheme="minorHAnsi" w:hAnsiTheme="minorHAnsi"/>
          <w:lang w:val="en-GB"/>
        </w:rPr>
        <w:t>Review</w:t>
      </w:r>
      <w:r w:rsidR="001A539F">
        <w:rPr>
          <w:rFonts w:asciiTheme="minorHAnsi" w:hAnsiTheme="minorHAnsi"/>
          <w:lang w:val="en-GB"/>
        </w:rPr>
        <w:t xml:space="preserve"> the</w:t>
      </w:r>
      <w:r w:rsidR="003A0F63">
        <w:rPr>
          <w:rFonts w:asciiTheme="minorHAnsi" w:hAnsiTheme="minorHAnsi"/>
          <w:lang w:val="en-GB"/>
        </w:rPr>
        <w:t xml:space="preserve"> “</w:t>
      </w:r>
      <w:hyperlink r:id="rId50" w:history="1">
        <w:proofErr w:type="spellStart"/>
        <w:r w:rsidR="00E504C3" w:rsidRPr="00E504C3">
          <w:rPr>
            <w:rStyle w:val="Hyperlink"/>
            <w:rFonts w:asciiTheme="minorHAnsi" w:hAnsiTheme="minorHAnsi"/>
            <w:lang w:val="en-GB"/>
          </w:rPr>
          <w:t>UNHCR</w:t>
        </w:r>
        <w:proofErr w:type="spellEnd"/>
        <w:r w:rsidR="00E504C3" w:rsidRPr="00E504C3">
          <w:rPr>
            <w:rStyle w:val="Hyperlink"/>
            <w:rFonts w:asciiTheme="minorHAnsi" w:hAnsiTheme="minorHAnsi"/>
            <w:lang w:val="en-GB"/>
          </w:rPr>
          <w:t xml:space="preserve"> Guidelines on </w:t>
        </w:r>
        <w:r w:rsidR="003A0F63" w:rsidRPr="00E504C3">
          <w:rPr>
            <w:rStyle w:val="Hyperlink"/>
            <w:rFonts w:asciiTheme="minorHAnsi" w:hAnsiTheme="minorHAnsi"/>
            <w:lang w:val="en-GB"/>
          </w:rPr>
          <w:t>Determining the Best Interest of Children</w:t>
        </w:r>
      </w:hyperlink>
      <w:r w:rsidR="003A0F63">
        <w:rPr>
          <w:rFonts w:asciiTheme="minorHAnsi" w:hAnsiTheme="minorHAnsi"/>
          <w:lang w:val="en-GB"/>
        </w:rPr>
        <w:t>”</w:t>
      </w:r>
    </w:p>
    <w:p w14:paraId="7C06F7BB" w14:textId="77777777" w:rsidR="00112466" w:rsidRDefault="00112466" w:rsidP="00E34135">
      <w:pPr>
        <w:pStyle w:val="NoSpacing"/>
        <w:rPr>
          <w:lang w:val="en-GB"/>
        </w:rPr>
      </w:pPr>
    </w:p>
    <w:p w14:paraId="486B4E0C" w14:textId="49091211" w:rsidR="0018060D" w:rsidRPr="00877328" w:rsidRDefault="0018060D" w:rsidP="00E34135">
      <w:pPr>
        <w:pStyle w:val="NoSpacing"/>
        <w:rPr>
          <w:lang w:val="en-GB"/>
        </w:rPr>
      </w:pPr>
      <w:r w:rsidRPr="00877328">
        <w:rPr>
          <w:lang w:val="en-GB"/>
        </w:rPr>
        <w:br w:type="page"/>
      </w:r>
    </w:p>
    <w:p w14:paraId="4F24A9DE" w14:textId="77777777" w:rsidR="00CC6574" w:rsidRPr="006709FF" w:rsidRDefault="0018060D" w:rsidP="00CC6574">
      <w:pPr>
        <w:pStyle w:val="Heading1"/>
        <w:rPr>
          <w:color w:val="C0504D" w:themeColor="accent2"/>
          <w:sz w:val="40"/>
          <w:szCs w:val="40"/>
          <w:lang w:val="en-GB"/>
        </w:rPr>
      </w:pPr>
      <w:bookmarkStart w:id="48" w:name="_Toc240945056"/>
      <w:r w:rsidRPr="006709FF">
        <w:rPr>
          <w:color w:val="C0504D" w:themeColor="accent2"/>
          <w:sz w:val="40"/>
          <w:szCs w:val="40"/>
          <w:lang w:val="en-GB"/>
        </w:rPr>
        <w:t>Preparation for Day 3</w:t>
      </w:r>
      <w:bookmarkEnd w:id="48"/>
    </w:p>
    <w:p w14:paraId="396F73D0" w14:textId="4A97A5C4" w:rsidR="00B11111" w:rsidRDefault="00CF7334" w:rsidP="00720BC2">
      <w:pPr>
        <w:pStyle w:val="Style1"/>
        <w:rPr>
          <w:sz w:val="40"/>
          <w:szCs w:val="40"/>
        </w:rPr>
      </w:pPr>
      <w:r w:rsidRPr="00877328">
        <w:rPr>
          <w:sz w:val="40"/>
          <w:szCs w:val="40"/>
        </w:rPr>
        <w:br/>
      </w:r>
      <w:r w:rsidRPr="00877328">
        <w:rPr>
          <w:sz w:val="40"/>
          <w:szCs w:val="40"/>
          <w:lang w:val="en-US" w:eastAsia="en-US"/>
        </w:rPr>
        <w:drawing>
          <wp:inline distT="0" distB="0" distL="0" distR="0" wp14:anchorId="7681ABF3" wp14:editId="422CB59C">
            <wp:extent cx="6108700" cy="3479800"/>
            <wp:effectExtent l="0" t="0" r="12700" b="0"/>
            <wp:docPr id="14" name="Picture 14" descr="Macintosh HD:Users:Sara:Desktop:UNI13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ra:Desktop:UNI134826.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208" t="14642" r="-208"/>
                    <a:stretch/>
                  </pic:blipFill>
                  <pic:spPr bwMode="auto">
                    <a:xfrm>
                      <a:off x="0" y="0"/>
                      <a:ext cx="6108700" cy="3479800"/>
                    </a:xfrm>
                    <a:prstGeom prst="rect">
                      <a:avLst/>
                    </a:prstGeom>
                    <a:noFill/>
                    <a:ln>
                      <a:noFill/>
                    </a:ln>
                    <a:extLst>
                      <a:ext uri="{53640926-AAD7-44d8-BBD7-CCE9431645EC}">
                        <a14:shadowObscured xmlns:a14="http://schemas.microsoft.com/office/drawing/2010/main"/>
                      </a:ext>
                    </a:extLst>
                  </pic:spPr>
                </pic:pic>
              </a:graphicData>
            </a:graphic>
          </wp:inline>
        </w:drawing>
      </w:r>
      <w:r w:rsidRPr="00877328">
        <w:rPr>
          <w:rFonts w:ascii="Arial" w:eastAsiaTheme="minorEastAsia" w:hAnsi="Arial"/>
          <w:sz w:val="22"/>
          <w:szCs w:val="22"/>
          <w:lang w:eastAsia="en-US"/>
        </w:rPr>
        <w:br/>
      </w:r>
      <w:r w:rsidR="00675290" w:rsidRPr="00720BC2">
        <w:rPr>
          <w:rFonts w:eastAsiaTheme="minorEastAsia"/>
          <w:b w:val="0"/>
          <w:color w:val="808080" w:themeColor="background1" w:themeShade="80"/>
          <w:sz w:val="20"/>
          <w:szCs w:val="20"/>
          <w:lang w:eastAsia="en-US"/>
        </w:rPr>
        <w:t>Lebanon, 2013: R</w:t>
      </w:r>
      <w:r w:rsidRPr="00720BC2">
        <w:rPr>
          <w:rFonts w:eastAsiaTheme="minorEastAsia"/>
          <w:b w:val="0"/>
          <w:color w:val="808080" w:themeColor="background1" w:themeShade="80"/>
          <w:sz w:val="20"/>
          <w:szCs w:val="20"/>
          <w:lang w:eastAsia="en-US"/>
        </w:rPr>
        <w:t>eminders of the conflict are pervasive, and both adults and children bear psychological scars from their experiences. In her family’s temporary home in Bekaa, a girl sits by a television showing scenes from the war. Syria’s escalating war has sent over 728,000 people fleeing to neighbouring Iraq, Jordan, Lebanon and Turkey, and as far away as Egypt. Some 242,000 of these refugees are in Lebanon.</w:t>
      </w:r>
      <w:r w:rsidR="009E6C1D" w:rsidRPr="00720BC2">
        <w:rPr>
          <w:rFonts w:eastAsiaTheme="minorEastAsia"/>
          <w:b w:val="0"/>
          <w:color w:val="808080" w:themeColor="background1" w:themeShade="80"/>
          <w:sz w:val="20"/>
          <w:szCs w:val="20"/>
          <w:lang w:eastAsia="en-US"/>
        </w:rPr>
        <w:br/>
      </w:r>
      <w:r w:rsidR="009E6C1D" w:rsidRPr="00720BC2">
        <w:rPr>
          <w:b w:val="0"/>
          <w:sz w:val="20"/>
          <w:szCs w:val="20"/>
        </w:rPr>
        <w:t>http://www.unicef.org/photography/photo_child_protection.php</w:t>
      </w:r>
    </w:p>
    <w:p w14:paraId="0BE67A9A" w14:textId="77777777" w:rsidR="006A7C73" w:rsidRDefault="006A7C73" w:rsidP="00720BC2">
      <w:pPr>
        <w:pStyle w:val="Style1"/>
      </w:pPr>
    </w:p>
    <w:p w14:paraId="2039ADBF" w14:textId="19DF5362" w:rsidR="00E000B3" w:rsidRDefault="00E000B3" w:rsidP="00720BC2">
      <w:pPr>
        <w:pStyle w:val="Style1"/>
      </w:pPr>
      <w:r w:rsidRPr="00E000B3">
        <w:t>3.1 Children’s Participation</w:t>
      </w:r>
    </w:p>
    <w:p w14:paraId="5FCB3B00" w14:textId="6FF9F686" w:rsidR="00E000B3" w:rsidRDefault="006A7C73" w:rsidP="00720BC2">
      <w:pPr>
        <w:pStyle w:val="Style1"/>
      </w:pPr>
      <w:r>
        <w:br/>
      </w:r>
      <w:r w:rsidR="00E000B3" w:rsidRPr="00E000B3">
        <w:t>3.2 Partnerships</w:t>
      </w:r>
    </w:p>
    <w:p w14:paraId="12A34BD7" w14:textId="2B09A5C9" w:rsidR="00E000B3" w:rsidRDefault="006A7C73" w:rsidP="00720BC2">
      <w:pPr>
        <w:pStyle w:val="Style1"/>
      </w:pPr>
      <w:r>
        <w:br/>
      </w:r>
      <w:r w:rsidR="001427A0" w:rsidRPr="00E000B3">
        <w:t>3.3 Interpersonal Skills: Wo</w:t>
      </w:r>
      <w:r w:rsidR="00E000B3" w:rsidRPr="00E000B3">
        <w:t xml:space="preserve">rking Effectively with Others </w:t>
      </w:r>
    </w:p>
    <w:p w14:paraId="549A8322" w14:textId="77777777" w:rsidR="006A7C73" w:rsidRDefault="006A7C73" w:rsidP="00720BC2">
      <w:pPr>
        <w:pStyle w:val="Style1"/>
      </w:pPr>
    </w:p>
    <w:p w14:paraId="1DA12C9B" w14:textId="4E1EBA86" w:rsidR="00E000B3" w:rsidRDefault="001427A0" w:rsidP="00720BC2">
      <w:pPr>
        <w:pStyle w:val="Style1"/>
      </w:pPr>
      <w:r w:rsidRPr="00E000B3">
        <w:t>3.4 Chi</w:t>
      </w:r>
      <w:r w:rsidR="00E000B3" w:rsidRPr="00E000B3">
        <w:t>ld Protection and Coordination</w:t>
      </w:r>
    </w:p>
    <w:p w14:paraId="46A59EEB" w14:textId="77777777" w:rsidR="006A7C73" w:rsidRDefault="006A7C73" w:rsidP="00720BC2">
      <w:pPr>
        <w:pStyle w:val="Style1"/>
      </w:pPr>
    </w:p>
    <w:p w14:paraId="65DC63F6" w14:textId="23FA2A35" w:rsidR="006A7C73" w:rsidRDefault="006A7C73" w:rsidP="00720BC2">
      <w:pPr>
        <w:pStyle w:val="Style1"/>
      </w:pPr>
      <w:r>
        <w:t xml:space="preserve">3.5 </w:t>
      </w:r>
      <w:r w:rsidR="001427A0" w:rsidRPr="00E000B3">
        <w:t>Child Friendly Spaces</w:t>
      </w:r>
    </w:p>
    <w:p w14:paraId="5ACE88F8" w14:textId="77777777" w:rsidR="006A7C73" w:rsidRDefault="006A7C73" w:rsidP="00720BC2">
      <w:pPr>
        <w:pStyle w:val="Style1"/>
      </w:pPr>
    </w:p>
    <w:p w14:paraId="5C04E6B7" w14:textId="77777777" w:rsidR="006A7C73" w:rsidRPr="00EF25B4" w:rsidRDefault="006A7C73" w:rsidP="00720BC2">
      <w:pPr>
        <w:pStyle w:val="Style1"/>
        <w:rPr>
          <w:color w:val="808080" w:themeColor="background1" w:themeShade="80"/>
        </w:rPr>
      </w:pPr>
      <w:r w:rsidRPr="00EF25B4">
        <w:rPr>
          <w:color w:val="808080" w:themeColor="background1" w:themeShade="80"/>
        </w:rPr>
        <w:t>3.6 Information Management System</w:t>
      </w:r>
    </w:p>
    <w:p w14:paraId="6B633858" w14:textId="77777777" w:rsidR="006A7C73" w:rsidRPr="00EF25B4" w:rsidRDefault="006A7C73" w:rsidP="00720BC2">
      <w:pPr>
        <w:pStyle w:val="Style1"/>
        <w:rPr>
          <w:color w:val="808080" w:themeColor="background1" w:themeShade="80"/>
        </w:rPr>
      </w:pPr>
    </w:p>
    <w:p w14:paraId="22AF89EB" w14:textId="4313D871" w:rsidR="00AF77EE" w:rsidRPr="006A7C73" w:rsidRDefault="006A7C73" w:rsidP="00720BC2">
      <w:pPr>
        <w:pStyle w:val="Style1"/>
      </w:pPr>
      <w:r w:rsidRPr="00EF25B4">
        <w:rPr>
          <w:color w:val="808080" w:themeColor="background1" w:themeShade="80"/>
        </w:rPr>
        <w:t>3.7 Case Management</w:t>
      </w:r>
      <w:r w:rsidR="001427A0" w:rsidRPr="00877328">
        <w:rPr>
          <w:sz w:val="40"/>
          <w:szCs w:val="40"/>
        </w:rPr>
        <w:br/>
      </w:r>
      <w:r w:rsidR="00AF77EE" w:rsidRPr="00877328">
        <w:rPr>
          <w:sz w:val="40"/>
          <w:szCs w:val="40"/>
        </w:rPr>
        <w:br w:type="page"/>
      </w:r>
    </w:p>
    <w:p w14:paraId="2A7C5A9C" w14:textId="77777777" w:rsidR="00AF77EE" w:rsidRPr="00877328" w:rsidRDefault="00AF77EE" w:rsidP="009461D6">
      <w:pPr>
        <w:pStyle w:val="Heading2"/>
        <w:rPr>
          <w:lang w:val="en-GB"/>
        </w:rPr>
      </w:pPr>
      <w:bookmarkStart w:id="49" w:name="_Toc240945057"/>
      <w:r w:rsidRPr="00877328">
        <w:rPr>
          <w:lang w:val="en-GB"/>
        </w:rPr>
        <w:t>3.1 Children’s Participation</w:t>
      </w:r>
      <w:bookmarkEnd w:id="49"/>
      <w:r w:rsidRPr="00877328">
        <w:rPr>
          <w:lang w:val="en-GB"/>
        </w:rPr>
        <w:tab/>
      </w:r>
      <w:r w:rsidRPr="00877328">
        <w:rPr>
          <w:lang w:val="en-GB"/>
        </w:rPr>
        <w:tab/>
      </w:r>
      <w:r w:rsidRPr="00877328">
        <w:rPr>
          <w:lang w:val="en-GB"/>
        </w:rPr>
        <w:tab/>
      </w:r>
    </w:p>
    <w:p w14:paraId="1193D277" w14:textId="77777777" w:rsidR="00E10D80" w:rsidRDefault="00E10D80" w:rsidP="00E10D80">
      <w:pPr>
        <w:rPr>
          <w:rFonts w:asciiTheme="minorHAnsi" w:hAnsiTheme="minorHAnsi" w:cs="Arial"/>
          <w:lang w:val="en-GB"/>
        </w:rPr>
      </w:pPr>
    </w:p>
    <w:p w14:paraId="26357019" w14:textId="4911EBF9" w:rsidR="00450799" w:rsidRDefault="00450799" w:rsidP="00E10D80">
      <w:pPr>
        <w:rPr>
          <w:rFonts w:asciiTheme="minorHAnsi" w:hAnsiTheme="minorHAnsi" w:cs="Arial"/>
          <w:lang w:val="en-GB"/>
        </w:rPr>
      </w:pPr>
      <w:r>
        <w:rPr>
          <w:noProof/>
          <w:lang w:val="en-US" w:eastAsia="en-US"/>
        </w:rPr>
        <mc:AlternateContent>
          <mc:Choice Requires="wps">
            <w:drawing>
              <wp:anchor distT="0" distB="0" distL="114300" distR="114300" simplePos="0" relativeHeight="251694080" behindDoc="0" locked="0" layoutInCell="1" allowOverlap="1" wp14:anchorId="4F9683FA" wp14:editId="5E82254B">
                <wp:simplePos x="0" y="0"/>
                <wp:positionH relativeFrom="column">
                  <wp:posOffset>-8890</wp:posOffset>
                </wp:positionH>
                <wp:positionV relativeFrom="paragraph">
                  <wp:posOffset>45720</wp:posOffset>
                </wp:positionV>
                <wp:extent cx="5435600" cy="2438400"/>
                <wp:effectExtent l="0" t="0" r="0" b="0"/>
                <wp:wrapSquare wrapText="bothSides"/>
                <wp:docPr id="14345" name="Text Box 14345"/>
                <wp:cNvGraphicFramePr/>
                <a:graphic xmlns:a="http://schemas.openxmlformats.org/drawingml/2006/main">
                  <a:graphicData uri="http://schemas.microsoft.com/office/word/2010/wordprocessingShape">
                    <wps:wsp>
                      <wps:cNvSpPr txBox="1"/>
                      <wps:spPr>
                        <a:xfrm>
                          <a:off x="0" y="0"/>
                          <a:ext cx="5435600" cy="24384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D9A56" w14:textId="363C7265" w:rsidR="009616E5" w:rsidRDefault="009616E5" w:rsidP="00450799">
                            <w:pPr>
                              <w:rPr>
                                <w:rFonts w:asciiTheme="majorHAnsi" w:hAnsiTheme="majorHAnsi"/>
                                <w:b/>
                                <w:color w:val="FFFFFF" w:themeColor="background1"/>
                                <w:lang w:val="en-GB"/>
                              </w:rPr>
                            </w:pPr>
                            <w:r>
                              <w:rPr>
                                <w:rFonts w:asciiTheme="majorHAnsi" w:hAnsiTheme="majorHAnsi"/>
                                <w:b/>
                                <w:color w:val="FFFFFF" w:themeColor="background1"/>
                                <w:lang w:val="en-GB"/>
                              </w:rPr>
                              <w:t>CRC PRINCIPLES: Child Participation</w:t>
                            </w:r>
                          </w:p>
                          <w:p w14:paraId="334697DB" w14:textId="77777777" w:rsidR="009616E5" w:rsidRDefault="009616E5" w:rsidP="00450799">
                            <w:pPr>
                              <w:rPr>
                                <w:rFonts w:asciiTheme="majorHAnsi" w:hAnsiTheme="majorHAnsi"/>
                                <w:b/>
                                <w:color w:val="FFFFFF" w:themeColor="background1"/>
                                <w:lang w:val="en-GB"/>
                              </w:rPr>
                            </w:pPr>
                          </w:p>
                          <w:p w14:paraId="23E1699D" w14:textId="52A9EE6A" w:rsidR="009616E5" w:rsidRPr="00087FEB" w:rsidRDefault="009616E5" w:rsidP="00450799">
                            <w:pPr>
                              <w:rPr>
                                <w:rFonts w:asciiTheme="majorHAnsi" w:hAnsiTheme="majorHAnsi"/>
                                <w:color w:val="FFFFFF" w:themeColor="background1"/>
                                <w:lang w:val="en-GB"/>
                              </w:rPr>
                            </w:pPr>
                            <w:r>
                              <w:rPr>
                                <w:rFonts w:asciiTheme="majorHAnsi" w:hAnsiTheme="majorHAnsi"/>
                                <w:color w:val="FFFFFF" w:themeColor="background1"/>
                                <w:lang w:val="en-GB"/>
                              </w:rPr>
                              <w:t>Humanitarian workers must ensure that girls and boys are given space and time to meaningfully participate at all possible stages of an emergency preparedness and response. Boys and girls of different ages and abilities, and with different perspectives, should be supported to express their views in safety, and these views should be regarded with respect and taken seriously. Humanitarian workers must be aware of their own values, beliefs and assumptions about childhood and the roles of child and the family, and avoid imposing those on children. They should enable developmentally appropriate ways of child participation, share power with children in decision-making, and be sensitive to how children’s participation can, when done properly, upset children’s social roles and power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5" o:spid="_x0000_s1034" type="#_x0000_t202" style="position:absolute;margin-left:-.65pt;margin-top:3.6pt;width:428pt;height:19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" fillcolor="#c0504d [3205]" stroked="f">
                <v:textbox>
                  <w:txbxContent>
                    <w:p w14:paraId="21ED9A56" w14:textId="363C7265" w:rsidR="009616E5" w:rsidRDefault="009616E5" w:rsidP="00450799">
                      <w:pPr>
                        <w:rPr>
                          <w:rFonts w:asciiTheme="majorHAnsi" w:hAnsiTheme="majorHAnsi"/>
                          <w:b/>
                          <w:color w:val="FFFFFF" w:themeColor="background1"/>
                          <w:lang w:val="en-GB"/>
                        </w:rPr>
                      </w:pPr>
                      <w:r>
                        <w:rPr>
                          <w:rFonts w:asciiTheme="majorHAnsi" w:hAnsiTheme="majorHAnsi"/>
                          <w:b/>
                          <w:color w:val="FFFFFF" w:themeColor="background1"/>
                          <w:lang w:val="en-GB"/>
                        </w:rPr>
                        <w:t>CRC PRINCIPLES: Child Participation</w:t>
                      </w:r>
                    </w:p>
                    <w:p w14:paraId="334697DB" w14:textId="77777777" w:rsidR="009616E5" w:rsidRDefault="009616E5" w:rsidP="00450799">
                      <w:pPr>
                        <w:rPr>
                          <w:rFonts w:asciiTheme="majorHAnsi" w:hAnsiTheme="majorHAnsi"/>
                          <w:b/>
                          <w:color w:val="FFFFFF" w:themeColor="background1"/>
                          <w:lang w:val="en-GB"/>
                        </w:rPr>
                      </w:pPr>
                    </w:p>
                    <w:p w14:paraId="23E1699D" w14:textId="52A9EE6A" w:rsidR="009616E5" w:rsidRPr="00087FEB" w:rsidRDefault="009616E5" w:rsidP="00450799">
                      <w:pPr>
                        <w:rPr>
                          <w:rFonts w:asciiTheme="majorHAnsi" w:hAnsiTheme="majorHAnsi"/>
                          <w:color w:val="FFFFFF" w:themeColor="background1"/>
                          <w:lang w:val="en-GB"/>
                        </w:rPr>
                      </w:pPr>
                      <w:r>
                        <w:rPr>
                          <w:rFonts w:asciiTheme="majorHAnsi" w:hAnsiTheme="majorHAnsi"/>
                          <w:color w:val="FFFFFF" w:themeColor="background1"/>
                          <w:lang w:val="en-GB"/>
                        </w:rPr>
                        <w:t>Humanitarian workers must ensure that girls and boys are given space and time to meaningfully participate at all possible stages of an emergency preparedness and response. Boys and girls of different ages and abilities, and with different perspectives, should be supported to express their views in safety, and these views should be regarded with respect and taken seriously. Humanitarian workers must be aware of their own values, beliefs and assumptions about childhood and the roles of child and the family, and avoid imposing those on children. They should enable developmentally appropriate ways of child participation, share power with children in decision-making, and be sensitive to how children’s participation can, when done properly, upset children’s social roles and power relations.</w:t>
                      </w:r>
                    </w:p>
                  </w:txbxContent>
                </v:textbox>
                <w10:wrap type="square"/>
              </v:shape>
            </w:pict>
          </mc:Fallback>
        </mc:AlternateContent>
      </w:r>
    </w:p>
    <w:p w14:paraId="6B1A3FDA" w14:textId="77777777" w:rsidR="00450799" w:rsidRDefault="00450799" w:rsidP="00E10D80">
      <w:pPr>
        <w:rPr>
          <w:rFonts w:asciiTheme="minorHAnsi" w:hAnsiTheme="minorHAnsi" w:cs="Arial"/>
          <w:lang w:val="en-GB"/>
        </w:rPr>
      </w:pPr>
    </w:p>
    <w:p w14:paraId="6910870D" w14:textId="77777777" w:rsidR="00450799" w:rsidRDefault="00450799" w:rsidP="00E10D80">
      <w:pPr>
        <w:rPr>
          <w:rFonts w:asciiTheme="minorHAnsi" w:hAnsiTheme="minorHAnsi" w:cs="Arial"/>
          <w:lang w:val="en-GB"/>
        </w:rPr>
      </w:pPr>
    </w:p>
    <w:p w14:paraId="445C3E8C" w14:textId="77777777" w:rsidR="00450799" w:rsidRDefault="00450799" w:rsidP="00E10D80">
      <w:pPr>
        <w:rPr>
          <w:rFonts w:asciiTheme="minorHAnsi" w:hAnsiTheme="minorHAnsi" w:cs="Arial"/>
          <w:lang w:val="en-GB"/>
        </w:rPr>
      </w:pPr>
    </w:p>
    <w:p w14:paraId="21D85202" w14:textId="77777777" w:rsidR="00450799" w:rsidRDefault="00450799" w:rsidP="00E10D80">
      <w:pPr>
        <w:rPr>
          <w:rFonts w:asciiTheme="minorHAnsi" w:hAnsiTheme="minorHAnsi" w:cs="Arial"/>
          <w:lang w:val="en-GB"/>
        </w:rPr>
      </w:pPr>
    </w:p>
    <w:p w14:paraId="02CEE5B4" w14:textId="77777777" w:rsidR="00450799" w:rsidRDefault="00450799" w:rsidP="00E10D80">
      <w:pPr>
        <w:rPr>
          <w:rFonts w:asciiTheme="minorHAnsi" w:hAnsiTheme="minorHAnsi" w:cs="Arial"/>
          <w:lang w:val="en-GB"/>
        </w:rPr>
      </w:pPr>
    </w:p>
    <w:p w14:paraId="1C689039" w14:textId="77777777" w:rsidR="002A096A" w:rsidRDefault="002A096A" w:rsidP="00E10D80">
      <w:pPr>
        <w:rPr>
          <w:rFonts w:asciiTheme="minorHAnsi" w:hAnsiTheme="minorHAnsi" w:cs="Arial"/>
          <w:lang w:val="en-GB"/>
        </w:rPr>
      </w:pPr>
    </w:p>
    <w:p w14:paraId="41DD9619" w14:textId="77777777" w:rsidR="00592576" w:rsidRDefault="00592576" w:rsidP="00E10D80">
      <w:pPr>
        <w:rPr>
          <w:rFonts w:asciiTheme="minorHAnsi" w:hAnsiTheme="minorHAnsi" w:cs="Arial"/>
          <w:lang w:val="en-GB"/>
        </w:rPr>
      </w:pPr>
    </w:p>
    <w:p w14:paraId="6CD40D7A" w14:textId="77777777" w:rsidR="00592576" w:rsidRDefault="00592576" w:rsidP="00E10D80">
      <w:pPr>
        <w:rPr>
          <w:rFonts w:asciiTheme="minorHAnsi" w:hAnsiTheme="minorHAnsi" w:cs="Arial"/>
          <w:lang w:val="en-GB"/>
        </w:rPr>
      </w:pPr>
    </w:p>
    <w:p w14:paraId="1E15FDB4" w14:textId="77777777" w:rsidR="00592576" w:rsidRDefault="00592576" w:rsidP="00E10D80">
      <w:pPr>
        <w:rPr>
          <w:rFonts w:asciiTheme="minorHAnsi" w:hAnsiTheme="minorHAnsi" w:cs="Arial"/>
          <w:lang w:val="en-GB"/>
        </w:rPr>
      </w:pPr>
    </w:p>
    <w:p w14:paraId="4CB2A9F2" w14:textId="77777777" w:rsidR="00592576" w:rsidRDefault="00592576" w:rsidP="00E10D80">
      <w:pPr>
        <w:rPr>
          <w:rFonts w:asciiTheme="minorHAnsi" w:hAnsiTheme="minorHAnsi" w:cs="Arial"/>
          <w:lang w:val="en-GB"/>
        </w:rPr>
      </w:pPr>
    </w:p>
    <w:p w14:paraId="7D2E94A8" w14:textId="77777777" w:rsidR="00592576" w:rsidRDefault="00592576" w:rsidP="00E10D80">
      <w:pPr>
        <w:rPr>
          <w:rFonts w:asciiTheme="minorHAnsi" w:hAnsiTheme="minorHAnsi" w:cs="Arial"/>
          <w:lang w:val="en-GB"/>
        </w:rPr>
      </w:pPr>
    </w:p>
    <w:p w14:paraId="7F09F8DF" w14:textId="77777777" w:rsidR="00592576" w:rsidRDefault="00592576" w:rsidP="00E10D80">
      <w:pPr>
        <w:rPr>
          <w:rFonts w:asciiTheme="minorHAnsi" w:hAnsiTheme="minorHAnsi" w:cs="Arial"/>
          <w:lang w:val="en-GB"/>
        </w:rPr>
      </w:pPr>
    </w:p>
    <w:p w14:paraId="3C9D8F5A" w14:textId="77777777" w:rsidR="00592576" w:rsidRDefault="00592576" w:rsidP="00E10D80">
      <w:pPr>
        <w:rPr>
          <w:rFonts w:asciiTheme="minorHAnsi" w:hAnsiTheme="minorHAnsi" w:cs="Arial"/>
          <w:lang w:val="en-GB"/>
        </w:rPr>
      </w:pPr>
    </w:p>
    <w:p w14:paraId="039151C8" w14:textId="77777777" w:rsidR="00592576" w:rsidRDefault="00592576" w:rsidP="00E10D80">
      <w:pPr>
        <w:rPr>
          <w:rFonts w:asciiTheme="minorHAnsi" w:hAnsiTheme="minorHAnsi" w:cs="Arial"/>
          <w:lang w:val="en-GB"/>
        </w:rPr>
      </w:pPr>
    </w:p>
    <w:p w14:paraId="6EFDDE2B" w14:textId="18BEE87A" w:rsidR="00E10D80" w:rsidRDefault="00763C35" w:rsidP="00E10D80">
      <w:pPr>
        <w:rPr>
          <w:rFonts w:asciiTheme="minorHAnsi" w:hAnsiTheme="minorHAnsi" w:cs="Arial"/>
          <w:lang w:val="en-GB"/>
        </w:rPr>
      </w:pPr>
      <w:r w:rsidRPr="00877328">
        <w:rPr>
          <w:rFonts w:asciiTheme="minorHAnsi" w:hAnsiTheme="minorHAnsi" w:cs="Arial"/>
          <w:lang w:val="en-GB"/>
        </w:rPr>
        <w:t>After this se</w:t>
      </w:r>
      <w:r w:rsidR="002367CB">
        <w:rPr>
          <w:rFonts w:asciiTheme="minorHAnsi" w:hAnsiTheme="minorHAnsi" w:cs="Arial"/>
          <w:lang w:val="en-GB"/>
        </w:rPr>
        <w:t>ssion, participants will</w:t>
      </w:r>
      <w:r>
        <w:rPr>
          <w:rFonts w:asciiTheme="minorHAnsi" w:hAnsiTheme="minorHAnsi" w:cs="Arial"/>
          <w:lang w:val="en-GB"/>
        </w:rPr>
        <w:t>:</w:t>
      </w:r>
    </w:p>
    <w:p w14:paraId="21BA162E" w14:textId="77777777" w:rsidR="00763C35" w:rsidRPr="00E10D80" w:rsidRDefault="00763C35" w:rsidP="00E10D80">
      <w:pPr>
        <w:rPr>
          <w:rFonts w:asciiTheme="minorHAnsi" w:hAnsiTheme="minorHAnsi" w:cs="Arial"/>
          <w:lang w:val="en-GB"/>
        </w:rPr>
      </w:pPr>
    </w:p>
    <w:p w14:paraId="1108D877" w14:textId="77777777" w:rsidR="009616E5" w:rsidRPr="00FC7095" w:rsidRDefault="009616E5" w:rsidP="00A749F9">
      <w:pPr>
        <w:numPr>
          <w:ilvl w:val="0"/>
          <w:numId w:val="42"/>
        </w:numPr>
        <w:spacing w:line="276" w:lineRule="auto"/>
        <w:rPr>
          <w:rFonts w:asciiTheme="minorHAnsi" w:hAnsiTheme="minorHAnsi"/>
          <w:lang w:val="en-AU"/>
        </w:rPr>
      </w:pPr>
      <w:r w:rsidRPr="00FC7095">
        <w:rPr>
          <w:rFonts w:asciiTheme="minorHAnsi" w:hAnsiTheme="minorHAnsi"/>
          <w:lang w:val="en-AU"/>
        </w:rPr>
        <w:t>Understand the theory of participation, and be familiar with basic guidance on how to support children’s participation in practice.</w:t>
      </w:r>
    </w:p>
    <w:p w14:paraId="1B650BF3" w14:textId="77777777" w:rsidR="009616E5" w:rsidRPr="00FC7095" w:rsidRDefault="009616E5" w:rsidP="00A749F9">
      <w:pPr>
        <w:numPr>
          <w:ilvl w:val="0"/>
          <w:numId w:val="42"/>
        </w:numPr>
        <w:spacing w:line="276" w:lineRule="auto"/>
        <w:rPr>
          <w:rFonts w:asciiTheme="minorHAnsi" w:hAnsiTheme="minorHAnsi"/>
          <w:lang w:val="en-AU"/>
        </w:rPr>
      </w:pPr>
      <w:r w:rsidRPr="00FC7095">
        <w:rPr>
          <w:rFonts w:asciiTheme="minorHAnsi" w:hAnsiTheme="minorHAnsi"/>
          <w:lang w:val="en-AU"/>
        </w:rPr>
        <w:t>Understand the legal basis for children’s right to participate and outline the key components of children’s right to participate – including the concept of due weight and participation in relation to children’s evolving capacities.</w:t>
      </w:r>
    </w:p>
    <w:p w14:paraId="0E881E08" w14:textId="77777777" w:rsidR="009616E5" w:rsidRPr="00FC7095" w:rsidRDefault="009616E5" w:rsidP="00A749F9">
      <w:pPr>
        <w:numPr>
          <w:ilvl w:val="0"/>
          <w:numId w:val="42"/>
        </w:numPr>
        <w:spacing w:line="276" w:lineRule="auto"/>
        <w:rPr>
          <w:rFonts w:asciiTheme="minorHAnsi" w:hAnsiTheme="minorHAnsi"/>
          <w:lang w:val="en-AU"/>
        </w:rPr>
      </w:pPr>
      <w:r w:rsidRPr="00FC7095">
        <w:rPr>
          <w:rFonts w:asciiTheme="minorHAnsi" w:hAnsiTheme="minorHAnsi"/>
          <w:lang w:val="en-AU"/>
        </w:rPr>
        <w:t xml:space="preserve">Be aware of the challenges to participation and consider ways to overcome them in planning (incl. age appropriate, security, confidentiality, </w:t>
      </w:r>
      <w:proofErr w:type="spellStart"/>
      <w:r w:rsidRPr="00FC7095">
        <w:rPr>
          <w:rFonts w:asciiTheme="minorHAnsi" w:hAnsiTheme="minorHAnsi"/>
          <w:lang w:val="en-AU"/>
        </w:rPr>
        <w:t>etc</w:t>
      </w:r>
      <w:proofErr w:type="spellEnd"/>
      <w:r w:rsidRPr="00FC7095">
        <w:rPr>
          <w:rFonts w:asciiTheme="minorHAnsi" w:hAnsiTheme="minorHAnsi"/>
          <w:lang w:val="en-AU"/>
        </w:rPr>
        <w:t>).</w:t>
      </w:r>
    </w:p>
    <w:p w14:paraId="3631468F" w14:textId="77777777" w:rsidR="00E10D80" w:rsidRDefault="00E10D80" w:rsidP="00E10D80">
      <w:pPr>
        <w:spacing w:line="276" w:lineRule="auto"/>
        <w:rPr>
          <w:rFonts w:asciiTheme="minorHAnsi" w:hAnsiTheme="minorHAnsi"/>
          <w:lang w:val="en-GB"/>
        </w:rPr>
      </w:pPr>
    </w:p>
    <w:p w14:paraId="1B6CA768" w14:textId="7F4BFF77" w:rsidR="00E10D80" w:rsidRDefault="00E10D80" w:rsidP="00E10D80">
      <w:pPr>
        <w:spacing w:line="276" w:lineRule="auto"/>
        <w:rPr>
          <w:rFonts w:asciiTheme="minorHAnsi" w:hAnsiTheme="minorHAnsi"/>
          <w:lang w:val="en-GB"/>
        </w:rPr>
      </w:pPr>
      <w:r>
        <w:rPr>
          <w:rFonts w:asciiTheme="minorHAnsi" w:hAnsiTheme="minorHAnsi"/>
          <w:lang w:val="en-GB"/>
        </w:rPr>
        <w:t xml:space="preserve">In preparation for this session, participants are welcome to: </w:t>
      </w:r>
    </w:p>
    <w:p w14:paraId="325EF0E3" w14:textId="77777777" w:rsidR="00E10D80" w:rsidRDefault="00E10D80" w:rsidP="00E10D80">
      <w:pPr>
        <w:spacing w:line="276" w:lineRule="auto"/>
        <w:rPr>
          <w:rFonts w:asciiTheme="minorHAnsi" w:hAnsiTheme="minorHAnsi" w:cs="Arial"/>
          <w:lang w:val="en-GB"/>
        </w:rPr>
      </w:pPr>
    </w:p>
    <w:p w14:paraId="672BE4D2" w14:textId="2EC46EFF" w:rsidR="00ED7392" w:rsidRDefault="00074989" w:rsidP="00E10D80">
      <w:pPr>
        <w:spacing w:line="276" w:lineRule="auto"/>
        <w:rPr>
          <w:rFonts w:asciiTheme="minorHAnsi" w:hAnsiTheme="minorHAnsi" w:cs="Arial"/>
          <w:lang w:val="en-GB"/>
        </w:rPr>
      </w:pPr>
      <w:r>
        <w:rPr>
          <w:rFonts w:asciiTheme="minorHAnsi" w:hAnsiTheme="minorHAnsi" w:cs="Arial"/>
          <w:lang w:val="en-GB"/>
        </w:rPr>
        <w:t xml:space="preserve">1. </w:t>
      </w:r>
      <w:r w:rsidR="001A539F">
        <w:rPr>
          <w:rFonts w:asciiTheme="minorHAnsi" w:hAnsiTheme="minorHAnsi" w:cs="Arial"/>
          <w:lang w:val="en-GB"/>
        </w:rPr>
        <w:t>Browse</w:t>
      </w:r>
      <w:r>
        <w:rPr>
          <w:rFonts w:asciiTheme="minorHAnsi" w:hAnsiTheme="minorHAnsi" w:cs="Arial"/>
          <w:lang w:val="en-GB"/>
        </w:rPr>
        <w:t xml:space="preserve"> the Action on the Rights of the Child (ARC) </w:t>
      </w:r>
      <w:hyperlink r:id="rId52" w:history="1">
        <w:r w:rsidRPr="00074989">
          <w:rPr>
            <w:rStyle w:val="Hyperlink"/>
            <w:rFonts w:asciiTheme="minorHAnsi" w:hAnsiTheme="minorHAnsi" w:cs="Arial"/>
            <w:lang w:val="en-GB"/>
          </w:rPr>
          <w:t>training materials</w:t>
        </w:r>
      </w:hyperlink>
      <w:r>
        <w:rPr>
          <w:rFonts w:asciiTheme="minorHAnsi" w:hAnsiTheme="minorHAnsi" w:cs="Arial"/>
          <w:lang w:val="en-GB"/>
        </w:rPr>
        <w:t xml:space="preserve"> on participation and inclusion</w:t>
      </w:r>
    </w:p>
    <w:p w14:paraId="19F64719" w14:textId="64D4A59F" w:rsidR="00ED7392" w:rsidRPr="00E10D80" w:rsidRDefault="00ED7392" w:rsidP="00E10D80">
      <w:pPr>
        <w:spacing w:line="276" w:lineRule="auto"/>
        <w:rPr>
          <w:rFonts w:asciiTheme="minorHAnsi" w:hAnsiTheme="minorHAnsi" w:cs="Arial"/>
          <w:lang w:val="en-GB"/>
        </w:rPr>
      </w:pPr>
      <w:r>
        <w:rPr>
          <w:rFonts w:asciiTheme="minorHAnsi" w:hAnsiTheme="minorHAnsi" w:cs="Arial"/>
          <w:lang w:val="en-GB"/>
        </w:rPr>
        <w:br/>
      </w:r>
      <w:r>
        <w:rPr>
          <w:rFonts w:asciiTheme="minorHAnsi" w:hAnsiTheme="minorHAnsi" w:cs="Arial"/>
          <w:lang w:val="en-GB"/>
        </w:rPr>
        <w:br/>
      </w:r>
    </w:p>
    <w:p w14:paraId="1B5193C2" w14:textId="77777777" w:rsidR="00AF77EE" w:rsidRPr="00877328" w:rsidRDefault="00AF77EE" w:rsidP="00720BC2">
      <w:pPr>
        <w:pStyle w:val="Style1"/>
      </w:pPr>
      <w:r w:rsidRPr="00877328">
        <w:br w:type="page"/>
      </w:r>
    </w:p>
    <w:p w14:paraId="7ACFEA8A" w14:textId="77777777" w:rsidR="00AF77EE" w:rsidRPr="00877328" w:rsidRDefault="00AF77EE" w:rsidP="009461D6">
      <w:pPr>
        <w:pStyle w:val="Heading2"/>
        <w:rPr>
          <w:lang w:val="en-GB"/>
        </w:rPr>
      </w:pPr>
      <w:bookmarkStart w:id="50" w:name="_Toc240945058"/>
      <w:r w:rsidRPr="00877328">
        <w:rPr>
          <w:lang w:val="en-GB"/>
        </w:rPr>
        <w:t>3.2 Partnerships</w:t>
      </w:r>
      <w:bookmarkEnd w:id="50"/>
      <w:r w:rsidRPr="00877328">
        <w:rPr>
          <w:lang w:val="en-GB"/>
        </w:rPr>
        <w:tab/>
      </w:r>
    </w:p>
    <w:p w14:paraId="50D37952" w14:textId="162E2AA6" w:rsidR="00E121DE" w:rsidRDefault="002367CB" w:rsidP="002367CB">
      <w:pPr>
        <w:rPr>
          <w:rFonts w:asciiTheme="minorHAnsi" w:hAnsiTheme="minorHAnsi" w:cs="Arial"/>
          <w:lang w:val="en-GB"/>
        </w:rPr>
      </w:pPr>
      <w:r>
        <w:rPr>
          <w:b/>
          <w:lang w:val="en-GB"/>
        </w:rPr>
        <w:br/>
      </w:r>
      <w:r w:rsidRPr="001F5040">
        <w:rPr>
          <w:rFonts w:asciiTheme="minorHAnsi" w:hAnsiTheme="minorHAnsi" w:cs="Arial"/>
          <w:lang w:val="en-GB"/>
        </w:rPr>
        <w:t>After this session, participants will have an understanding of:</w:t>
      </w:r>
      <w:r w:rsidR="0093180E">
        <w:rPr>
          <w:rFonts w:asciiTheme="minorHAnsi" w:hAnsiTheme="minorHAnsi" w:cs="Arial"/>
          <w:lang w:val="en-GB"/>
        </w:rPr>
        <w:br/>
      </w:r>
    </w:p>
    <w:p w14:paraId="3FB52261" w14:textId="34F6DBA7" w:rsidR="00CE400F" w:rsidRPr="007A4955" w:rsidRDefault="00CE400F" w:rsidP="00A749F9">
      <w:pPr>
        <w:pStyle w:val="Style1"/>
        <w:numPr>
          <w:ilvl w:val="0"/>
          <w:numId w:val="16"/>
        </w:numPr>
        <w:rPr>
          <w:b w:val="0"/>
          <w:sz w:val="24"/>
          <w:szCs w:val="24"/>
        </w:rPr>
      </w:pPr>
      <w:r w:rsidRPr="007A4955">
        <w:rPr>
          <w:b w:val="0"/>
          <w:sz w:val="24"/>
          <w:szCs w:val="24"/>
        </w:rPr>
        <w:t>UNICEF- and UNHCR-specific partnership models</w:t>
      </w:r>
    </w:p>
    <w:p w14:paraId="54EC0025" w14:textId="2E1AC314" w:rsidR="002367CB" w:rsidRPr="007A4955" w:rsidRDefault="006D24D3" w:rsidP="00A749F9">
      <w:pPr>
        <w:pStyle w:val="Style1"/>
        <w:numPr>
          <w:ilvl w:val="0"/>
          <w:numId w:val="16"/>
        </w:numPr>
        <w:rPr>
          <w:b w:val="0"/>
          <w:sz w:val="24"/>
          <w:szCs w:val="24"/>
        </w:rPr>
      </w:pPr>
      <w:r w:rsidRPr="007A4955">
        <w:rPr>
          <w:b w:val="0"/>
          <w:sz w:val="24"/>
          <w:szCs w:val="24"/>
        </w:rPr>
        <w:t xml:space="preserve">UNICEF’s </w:t>
      </w:r>
      <w:r w:rsidR="00CE400F" w:rsidRPr="007A4955">
        <w:rPr>
          <w:b w:val="0"/>
          <w:sz w:val="24"/>
          <w:szCs w:val="24"/>
        </w:rPr>
        <w:t>Principles of Partnerships</w:t>
      </w:r>
    </w:p>
    <w:p w14:paraId="3795364E" w14:textId="45015CD7" w:rsidR="00112466" w:rsidRPr="007A4955" w:rsidRDefault="006844C8" w:rsidP="00720BC2">
      <w:pPr>
        <w:pStyle w:val="Style1"/>
        <w:rPr>
          <w:b w:val="0"/>
          <w:sz w:val="24"/>
          <w:szCs w:val="24"/>
        </w:rPr>
      </w:pPr>
      <w:r w:rsidRPr="007A4955">
        <w:rPr>
          <w:b w:val="0"/>
          <w:sz w:val="24"/>
          <w:szCs w:val="24"/>
        </w:rPr>
        <w:br/>
      </w:r>
      <w:r w:rsidR="002367CB" w:rsidRPr="007A4955">
        <w:rPr>
          <w:b w:val="0"/>
          <w:sz w:val="24"/>
          <w:szCs w:val="24"/>
        </w:rPr>
        <w:t xml:space="preserve">In preparation for this session, participants are </w:t>
      </w:r>
      <w:r w:rsidR="00A8429C" w:rsidRPr="007A4955">
        <w:rPr>
          <w:b w:val="0"/>
          <w:sz w:val="24"/>
          <w:szCs w:val="24"/>
        </w:rPr>
        <w:t>welcome</w:t>
      </w:r>
      <w:r w:rsidR="003443DB" w:rsidRPr="007A4955">
        <w:rPr>
          <w:b w:val="0"/>
          <w:sz w:val="24"/>
          <w:szCs w:val="24"/>
        </w:rPr>
        <w:t xml:space="preserve"> </w:t>
      </w:r>
      <w:r w:rsidR="002367CB" w:rsidRPr="007A4955">
        <w:rPr>
          <w:b w:val="0"/>
          <w:sz w:val="24"/>
          <w:szCs w:val="24"/>
        </w:rPr>
        <w:t>to:</w:t>
      </w:r>
      <w:r w:rsidR="00A8429C" w:rsidRPr="007A4955">
        <w:rPr>
          <w:b w:val="0"/>
          <w:sz w:val="24"/>
          <w:szCs w:val="24"/>
        </w:rPr>
        <w:br/>
      </w:r>
      <w:r w:rsidR="00A8429C" w:rsidRPr="007A4955">
        <w:rPr>
          <w:b w:val="0"/>
          <w:sz w:val="24"/>
          <w:szCs w:val="24"/>
        </w:rPr>
        <w:br/>
      </w:r>
      <w:r w:rsidR="003443DB" w:rsidRPr="007A4955">
        <w:rPr>
          <w:b w:val="0"/>
          <w:sz w:val="24"/>
          <w:szCs w:val="24"/>
        </w:rPr>
        <w:t>1. Read Handout 5</w:t>
      </w:r>
      <w:r w:rsidR="003443DB" w:rsidRPr="007A4955">
        <w:rPr>
          <w:b w:val="0"/>
          <w:sz w:val="24"/>
          <w:szCs w:val="24"/>
        </w:rPr>
        <w:br/>
      </w:r>
      <w:r w:rsidR="003443DB" w:rsidRPr="007A4955">
        <w:rPr>
          <w:b w:val="0"/>
          <w:sz w:val="24"/>
          <w:szCs w:val="24"/>
        </w:rPr>
        <w:br/>
        <w:t>2. Read Handout 6</w:t>
      </w:r>
      <w:r w:rsidR="00A8429C" w:rsidRPr="007A4955">
        <w:rPr>
          <w:b w:val="0"/>
          <w:sz w:val="24"/>
          <w:szCs w:val="24"/>
        </w:rPr>
        <w:br/>
      </w:r>
      <w:r w:rsidR="00A8429C" w:rsidRPr="007A4955">
        <w:rPr>
          <w:b w:val="0"/>
          <w:sz w:val="24"/>
          <w:szCs w:val="24"/>
        </w:rPr>
        <w:br/>
        <w:t>3</w:t>
      </w:r>
      <w:r w:rsidR="00112466" w:rsidRPr="007A4955">
        <w:rPr>
          <w:b w:val="0"/>
          <w:sz w:val="24"/>
          <w:szCs w:val="24"/>
        </w:rPr>
        <w:t xml:space="preserve">. </w:t>
      </w:r>
      <w:r w:rsidR="000E096E" w:rsidRPr="007A4955">
        <w:rPr>
          <w:b w:val="0"/>
          <w:sz w:val="24"/>
          <w:szCs w:val="24"/>
        </w:rPr>
        <w:t xml:space="preserve">Read about </w:t>
      </w:r>
      <w:hyperlink r:id="rId53" w:history="1">
        <w:r w:rsidR="000E096E" w:rsidRPr="007A4955">
          <w:rPr>
            <w:rStyle w:val="Hyperlink"/>
            <w:b w:val="0"/>
            <w:sz w:val="24"/>
            <w:szCs w:val="24"/>
          </w:rPr>
          <w:t>UNICEF’s framework for partnerships</w:t>
        </w:r>
      </w:hyperlink>
      <w:r w:rsidR="00A8429C" w:rsidRPr="007A4955">
        <w:rPr>
          <w:b w:val="0"/>
          <w:sz w:val="24"/>
          <w:szCs w:val="24"/>
        </w:rPr>
        <w:br/>
      </w:r>
      <w:r w:rsidR="00A8429C" w:rsidRPr="007A4955">
        <w:rPr>
          <w:b w:val="0"/>
          <w:sz w:val="24"/>
          <w:szCs w:val="24"/>
        </w:rPr>
        <w:br/>
        <w:t>4</w:t>
      </w:r>
      <w:r w:rsidR="000E096E" w:rsidRPr="007A4955">
        <w:rPr>
          <w:b w:val="0"/>
          <w:sz w:val="24"/>
          <w:szCs w:val="24"/>
        </w:rPr>
        <w:t xml:space="preserve">. Read about </w:t>
      </w:r>
      <w:hyperlink r:id="rId54" w:history="1">
        <w:r w:rsidR="000E096E" w:rsidRPr="007A4955">
          <w:rPr>
            <w:rStyle w:val="Hyperlink"/>
            <w:b w:val="0"/>
            <w:sz w:val="24"/>
            <w:szCs w:val="24"/>
          </w:rPr>
          <w:t>UNHCR’s partnership models</w:t>
        </w:r>
      </w:hyperlink>
    </w:p>
    <w:p w14:paraId="72511E35" w14:textId="77777777" w:rsidR="00112466" w:rsidRPr="007A4955" w:rsidRDefault="00112466" w:rsidP="00112466">
      <w:pPr>
        <w:rPr>
          <w:rFonts w:asciiTheme="minorHAnsi" w:hAnsiTheme="minorHAnsi"/>
          <w:lang w:val="en-GB"/>
        </w:rPr>
      </w:pPr>
    </w:p>
    <w:p w14:paraId="12344DD3" w14:textId="10D44EC1" w:rsidR="00112466" w:rsidRPr="007A4955" w:rsidRDefault="00A8429C" w:rsidP="00112466">
      <w:pPr>
        <w:rPr>
          <w:rFonts w:asciiTheme="minorHAnsi" w:hAnsiTheme="minorHAnsi"/>
        </w:rPr>
      </w:pPr>
      <w:r w:rsidRPr="007A4955">
        <w:rPr>
          <w:rFonts w:asciiTheme="minorHAnsi" w:hAnsiTheme="minorHAnsi"/>
          <w:lang w:val="en-GB"/>
        </w:rPr>
        <w:t>5</w:t>
      </w:r>
      <w:r w:rsidR="000E096E" w:rsidRPr="007A4955">
        <w:rPr>
          <w:rFonts w:asciiTheme="minorHAnsi" w:hAnsiTheme="minorHAnsi"/>
          <w:lang w:val="en-GB"/>
        </w:rPr>
        <w:t>. Browse through “</w:t>
      </w:r>
      <w:hyperlink r:id="rId55" w:history="1">
        <w:r w:rsidR="000E096E" w:rsidRPr="007A4955">
          <w:rPr>
            <w:rStyle w:val="Hyperlink"/>
            <w:rFonts w:asciiTheme="minorHAnsi" w:hAnsiTheme="minorHAnsi"/>
            <w:lang w:val="en-GB"/>
          </w:rPr>
          <w:t xml:space="preserve">Partnership A Programme Management Handbook for </w:t>
        </w:r>
        <w:proofErr w:type="spellStart"/>
        <w:r w:rsidR="000E096E" w:rsidRPr="007A4955">
          <w:rPr>
            <w:rStyle w:val="Hyperlink"/>
            <w:rFonts w:asciiTheme="minorHAnsi" w:hAnsiTheme="minorHAnsi"/>
            <w:lang w:val="en-GB"/>
          </w:rPr>
          <w:t>UNHCR's</w:t>
        </w:r>
        <w:proofErr w:type="spellEnd"/>
        <w:r w:rsidR="000E096E" w:rsidRPr="007A4955">
          <w:rPr>
            <w:rStyle w:val="Hyperlink"/>
            <w:rFonts w:asciiTheme="minorHAnsi" w:hAnsiTheme="minorHAnsi"/>
            <w:lang w:val="en-GB"/>
          </w:rPr>
          <w:t xml:space="preserve"> Partners</w:t>
        </w:r>
      </w:hyperlink>
      <w:r w:rsidR="000E096E" w:rsidRPr="007A4955">
        <w:rPr>
          <w:rFonts w:asciiTheme="minorHAnsi" w:hAnsiTheme="minorHAnsi"/>
          <w:lang w:val="en-GB"/>
        </w:rPr>
        <w:t>” (especially the sections on implementing and operational partners)</w:t>
      </w:r>
    </w:p>
    <w:p w14:paraId="7B9A6161" w14:textId="77777777" w:rsidR="00112466" w:rsidRDefault="00112466" w:rsidP="00112466"/>
    <w:p w14:paraId="6C96BC3F" w14:textId="747A6384" w:rsidR="0021431F" w:rsidRDefault="0021431F" w:rsidP="00112466">
      <w:r>
        <w:br w:type="page"/>
      </w:r>
    </w:p>
    <w:p w14:paraId="7ECEDF60" w14:textId="32BBE875" w:rsidR="0021431F" w:rsidRPr="001231FD" w:rsidRDefault="0021431F" w:rsidP="0021431F">
      <w:pPr>
        <w:pStyle w:val="NoSpacing"/>
        <w:rPr>
          <w:rFonts w:asciiTheme="majorHAnsi" w:hAnsiTheme="majorHAnsi"/>
          <w:b/>
        </w:rPr>
      </w:pPr>
      <w:r>
        <w:rPr>
          <w:rFonts w:asciiTheme="majorHAnsi" w:hAnsiTheme="majorHAnsi"/>
          <w:b/>
        </w:rPr>
        <w:t>HANDOUT 5</w:t>
      </w:r>
    </w:p>
    <w:p w14:paraId="1648B831" w14:textId="77777777" w:rsidR="00112466" w:rsidRPr="0021431F" w:rsidRDefault="00112466" w:rsidP="00112466">
      <w:pPr>
        <w:rPr>
          <w:lang w:val="en-GB"/>
        </w:rPr>
      </w:pPr>
    </w:p>
    <w:p w14:paraId="7C98F6CA" w14:textId="77777777" w:rsidR="00244444" w:rsidRDefault="0021431F" w:rsidP="00244444">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Theme="minorHAnsi" w:hAnsiTheme="minorHAnsi"/>
          <w:b/>
          <w:bCs/>
          <w:color w:val="000000"/>
          <w:sz w:val="28"/>
          <w:szCs w:val="28"/>
          <w:lang w:val="en-GB"/>
        </w:rPr>
      </w:pPr>
      <w:r w:rsidRPr="00244444">
        <w:rPr>
          <w:rFonts w:asciiTheme="minorHAnsi" w:hAnsiTheme="minorHAnsi"/>
          <w:b/>
          <w:bCs/>
          <w:color w:val="000000"/>
          <w:sz w:val="28"/>
          <w:szCs w:val="28"/>
          <w:lang w:val="en-GB"/>
        </w:rPr>
        <w:t xml:space="preserve">Guiding Principles for UNICEF’s Partnerships </w:t>
      </w:r>
    </w:p>
    <w:p w14:paraId="3121DC58" w14:textId="13409773" w:rsidR="0021431F" w:rsidRPr="00244444" w:rsidRDefault="0021431F" w:rsidP="00244444">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Theme="minorHAnsi" w:hAnsiTheme="minorHAnsi"/>
          <w:b/>
          <w:bCs/>
          <w:color w:val="000000"/>
          <w:sz w:val="28"/>
          <w:szCs w:val="28"/>
          <w:lang w:val="en-GB"/>
        </w:rPr>
      </w:pPr>
      <w:proofErr w:type="gramStart"/>
      <w:r w:rsidRPr="00244444">
        <w:rPr>
          <w:rFonts w:asciiTheme="minorHAnsi" w:hAnsiTheme="minorHAnsi"/>
          <w:b/>
          <w:bCs/>
          <w:color w:val="000000"/>
          <w:sz w:val="28"/>
          <w:szCs w:val="28"/>
          <w:lang w:val="en-GB"/>
        </w:rPr>
        <w:t>with</w:t>
      </w:r>
      <w:proofErr w:type="gramEnd"/>
      <w:r w:rsidRPr="00244444">
        <w:rPr>
          <w:rFonts w:asciiTheme="minorHAnsi" w:hAnsiTheme="minorHAnsi"/>
          <w:b/>
          <w:bCs/>
          <w:color w:val="000000"/>
          <w:sz w:val="28"/>
          <w:szCs w:val="28"/>
          <w:lang w:val="en-GB"/>
        </w:rPr>
        <w:t xml:space="preserve"> Civil Society and Other Actors</w:t>
      </w:r>
    </w:p>
    <w:p w14:paraId="7B0EE758"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b/>
          <w:bCs/>
          <w:color w:val="000000"/>
          <w:lang w:val="en-GB"/>
        </w:rPr>
      </w:pPr>
    </w:p>
    <w:p w14:paraId="05CE10D6"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b/>
          <w:bCs/>
          <w:color w:val="000000"/>
          <w:lang w:val="en-GB"/>
        </w:rPr>
      </w:pPr>
      <w:r w:rsidRPr="0021431F">
        <w:rPr>
          <w:rFonts w:asciiTheme="minorHAnsi" w:hAnsiTheme="minorHAnsi"/>
          <w:b/>
          <w:bCs/>
          <w:color w:val="000000"/>
          <w:lang w:val="en-GB"/>
        </w:rPr>
        <w:t xml:space="preserve">1. Mutual focus on delivering results for children and women </w:t>
      </w:r>
    </w:p>
    <w:p w14:paraId="4D688A94" w14:textId="08D61D2F"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UNICEF engages in partnerships that directly contribute to the effective and efficient implementation of agreed Programmes of Cooperation and humanitarian interventions. Such partnerships must contribute clear value to the achievement of UNICEF strategic</w:t>
      </w:r>
      <w:r w:rsidR="003443DB">
        <w:rPr>
          <w:rFonts w:asciiTheme="minorHAnsi" w:hAnsiTheme="minorHAnsi"/>
          <w:color w:val="000000"/>
          <w:lang w:val="en-GB"/>
        </w:rPr>
        <w:t xml:space="preserve"> priorities and internationally </w:t>
      </w:r>
      <w:r w:rsidRPr="0021431F">
        <w:rPr>
          <w:rFonts w:asciiTheme="minorHAnsi" w:hAnsiTheme="minorHAnsi"/>
          <w:color w:val="000000"/>
          <w:lang w:val="en-GB"/>
        </w:rPr>
        <w:t xml:space="preserve">agreed conventions and development goals, including the CRC, </w:t>
      </w:r>
      <w:proofErr w:type="spellStart"/>
      <w:r w:rsidRPr="0021431F">
        <w:rPr>
          <w:rFonts w:asciiTheme="minorHAnsi" w:hAnsiTheme="minorHAnsi"/>
          <w:color w:val="000000"/>
          <w:lang w:val="en-GB"/>
        </w:rPr>
        <w:t>CEDAW</w:t>
      </w:r>
      <w:proofErr w:type="spellEnd"/>
      <w:r w:rsidRPr="0021431F">
        <w:rPr>
          <w:rFonts w:asciiTheme="minorHAnsi" w:hAnsiTheme="minorHAnsi"/>
          <w:color w:val="000000"/>
          <w:lang w:val="en-GB"/>
        </w:rPr>
        <w:t xml:space="preserve">, and the </w:t>
      </w:r>
      <w:proofErr w:type="spellStart"/>
      <w:r w:rsidRPr="0021431F">
        <w:rPr>
          <w:rFonts w:asciiTheme="minorHAnsi" w:hAnsiTheme="minorHAnsi"/>
          <w:color w:val="000000"/>
          <w:lang w:val="en-GB"/>
        </w:rPr>
        <w:t>MDGs</w:t>
      </w:r>
      <w:proofErr w:type="spellEnd"/>
      <w:r w:rsidRPr="0021431F">
        <w:rPr>
          <w:rFonts w:asciiTheme="minorHAnsi" w:hAnsiTheme="minorHAnsi"/>
          <w:color w:val="000000"/>
          <w:lang w:val="en-GB"/>
        </w:rPr>
        <w:t xml:space="preserve">. </w:t>
      </w:r>
    </w:p>
    <w:p w14:paraId="3E992961"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FFFFFF"/>
          <w:lang w:val="en-GB"/>
        </w:rPr>
      </w:pPr>
    </w:p>
    <w:p w14:paraId="14D5515F"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proofErr w:type="gramStart"/>
      <w:r w:rsidRPr="0021431F">
        <w:rPr>
          <w:rFonts w:asciiTheme="minorHAnsi" w:hAnsiTheme="minorHAnsi"/>
          <w:b/>
          <w:bCs/>
          <w:color w:val="000000"/>
          <w:lang w:val="en-GB"/>
        </w:rPr>
        <w:t>2. Mutual commitment to the core values of the CRC</w:t>
      </w:r>
      <w:r w:rsidRPr="0021431F">
        <w:rPr>
          <w:rFonts w:asciiTheme="minorHAnsi" w:hAnsiTheme="minorHAnsi"/>
          <w:color w:val="000000"/>
          <w:lang w:val="en-GB"/>
        </w:rPr>
        <w:t>,</w:t>
      </w:r>
      <w:r w:rsidRPr="0021431F">
        <w:rPr>
          <w:rFonts w:asciiTheme="minorHAnsi" w:hAnsiTheme="minorHAnsi"/>
          <w:b/>
          <w:bCs/>
          <w:color w:val="000000"/>
          <w:lang w:val="en-GB"/>
        </w:rPr>
        <w:t xml:space="preserve"> and the principles of good governance, notably transparency, accountability, and sound financial management.</w:t>
      </w:r>
      <w:proofErr w:type="gramEnd"/>
      <w:r w:rsidRPr="0021431F">
        <w:rPr>
          <w:rFonts w:asciiTheme="minorHAnsi" w:hAnsiTheme="minorHAnsi"/>
          <w:color w:val="000000"/>
          <w:lang w:val="en-GB"/>
        </w:rPr>
        <w:t xml:space="preserve"> </w:t>
      </w:r>
    </w:p>
    <w:p w14:paraId="569F68E6"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 xml:space="preserve">UNICEF and its partners will each bring specific skills, resources and abilities to the partnership or collaborative relationship, based on their respective tolerance for risk, and in response to the needs of the relevant programme environment at the national, regional, and global levels. </w:t>
      </w:r>
    </w:p>
    <w:p w14:paraId="3C883305"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p>
    <w:p w14:paraId="501A1D22"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UNICEF will not partner with organizations found to be in breach of core UN norms or any other entities that pose a reputational risk to UNICEF.</w:t>
      </w:r>
    </w:p>
    <w:p w14:paraId="14DC84C9"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FFFFFF"/>
          <w:lang w:val="en-GB"/>
        </w:rPr>
      </w:pPr>
    </w:p>
    <w:p w14:paraId="6ADEC7EB"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b/>
          <w:bCs/>
          <w:color w:val="000000"/>
          <w:lang w:val="en-GB"/>
        </w:rPr>
      </w:pPr>
      <w:r w:rsidRPr="0021431F">
        <w:rPr>
          <w:rFonts w:asciiTheme="minorHAnsi" w:hAnsiTheme="minorHAnsi"/>
          <w:b/>
          <w:bCs/>
          <w:color w:val="000000"/>
          <w:lang w:val="en-GB"/>
        </w:rPr>
        <w:t xml:space="preserve">3. Equity among all partners. </w:t>
      </w:r>
    </w:p>
    <w:p w14:paraId="7FA86559"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 xml:space="preserve">The objectives and activities pursued throughout the life of a partnership or collaborative relationship should be fully transparent and involve mutual accountabilities, mutual contributions, as well as shared risks and benefits among all partners. </w:t>
      </w:r>
    </w:p>
    <w:p w14:paraId="7A450595"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FFFFFF"/>
          <w:lang w:val="en-GB"/>
        </w:rPr>
      </w:pPr>
    </w:p>
    <w:p w14:paraId="44F427E1"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b/>
          <w:bCs/>
          <w:color w:val="000000"/>
          <w:lang w:val="en-GB"/>
        </w:rPr>
      </w:pPr>
      <w:r w:rsidRPr="0021431F">
        <w:rPr>
          <w:rFonts w:asciiTheme="minorHAnsi" w:hAnsiTheme="minorHAnsi"/>
          <w:b/>
          <w:bCs/>
          <w:color w:val="000000"/>
          <w:lang w:val="en-GB"/>
        </w:rPr>
        <w:t>4. Integrity and independence of partners.</w:t>
      </w:r>
    </w:p>
    <w:p w14:paraId="65AABB3A"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Partnerships need to maintain the integrity and independence of both UNICEF and the partner(s).</w:t>
      </w:r>
    </w:p>
    <w:p w14:paraId="61DD8DC3"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FFFFFF"/>
          <w:lang w:val="en-GB"/>
        </w:rPr>
      </w:pPr>
    </w:p>
    <w:p w14:paraId="0B946F0C"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b/>
          <w:bCs/>
          <w:color w:val="000000"/>
          <w:lang w:val="en-GB"/>
        </w:rPr>
      </w:pPr>
      <w:r w:rsidRPr="0021431F">
        <w:rPr>
          <w:rFonts w:asciiTheme="minorHAnsi" w:hAnsiTheme="minorHAnsi"/>
          <w:b/>
          <w:bCs/>
          <w:color w:val="000000"/>
          <w:lang w:val="en-GB"/>
        </w:rPr>
        <w:t>5. Cost-effectiveness of the partnership.</w:t>
      </w:r>
    </w:p>
    <w:p w14:paraId="5874E6D7"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Partnerships should seek to minimize administrative and financial costs, without compromising the principles of accountability and effectiveness.</w:t>
      </w:r>
    </w:p>
    <w:p w14:paraId="17C8AAE3"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FFFFFF"/>
          <w:lang w:val="en-GB"/>
        </w:rPr>
      </w:pPr>
    </w:p>
    <w:p w14:paraId="085085B5"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b/>
          <w:bCs/>
          <w:color w:val="000000"/>
          <w:lang w:val="en-GB"/>
        </w:rPr>
      </w:pPr>
      <w:r w:rsidRPr="0021431F">
        <w:rPr>
          <w:rFonts w:asciiTheme="minorHAnsi" w:hAnsiTheme="minorHAnsi"/>
          <w:b/>
          <w:bCs/>
          <w:color w:val="000000"/>
          <w:lang w:val="en-GB"/>
        </w:rPr>
        <w:t>6. UNICEF will select and promote forms of cooperation that are appropriate to the context and the goals to be pursued.</w:t>
      </w:r>
    </w:p>
    <w:p w14:paraId="14262FEC"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 xml:space="preserve">These arrangements should be formalized through a written, legally enforceable Programme Cooperation Agreement or Small-Scale Funding Agreement when funds, supplies, or other resources are transferred from UNICEF to the partner. </w:t>
      </w:r>
    </w:p>
    <w:p w14:paraId="180928EF"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FFFFFF"/>
          <w:lang w:val="en-GB"/>
        </w:rPr>
      </w:pPr>
    </w:p>
    <w:p w14:paraId="32741525"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b/>
          <w:bCs/>
          <w:color w:val="000000"/>
          <w:lang w:val="en-GB"/>
        </w:rPr>
        <w:t>7. Equality among all partners.</w:t>
      </w:r>
      <w:r w:rsidRPr="0021431F">
        <w:rPr>
          <w:rFonts w:asciiTheme="minorHAnsi" w:hAnsiTheme="minorHAnsi"/>
          <w:color w:val="000000"/>
          <w:lang w:val="en-GB"/>
        </w:rPr>
        <w:t xml:space="preserve"> </w:t>
      </w:r>
    </w:p>
    <w:p w14:paraId="2A5BE863"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 xml:space="preserve">Equality requires mutual respect among all partners, regardless of the size or power of any one partner. The participants must respect each other's mandates, obligations, principles, and independence. </w:t>
      </w:r>
    </w:p>
    <w:p w14:paraId="22EEDD6E"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p>
    <w:p w14:paraId="40B19908"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b/>
          <w:bCs/>
          <w:color w:val="000000"/>
          <w:lang w:val="en-GB"/>
        </w:rPr>
      </w:pPr>
      <w:r w:rsidRPr="0021431F">
        <w:rPr>
          <w:rFonts w:asciiTheme="minorHAnsi" w:hAnsiTheme="minorHAnsi"/>
          <w:b/>
          <w:bCs/>
          <w:color w:val="000000"/>
          <w:lang w:val="en-GB"/>
        </w:rPr>
        <w:t>8. Transparency in all decision-making processes that affect the partnership.</w:t>
      </w:r>
    </w:p>
    <w:p w14:paraId="78489A19"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 xml:space="preserve">Transparency is achieved through open and participatory dialogue, with an emphasis on consultation and sharing of information from the earliest stages of the partnership. Communication and transparency, including financial transparency, increase the level of trust among partners.  </w:t>
      </w:r>
    </w:p>
    <w:p w14:paraId="144CBB41"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FFFFFF"/>
          <w:lang w:val="en-GB"/>
        </w:rPr>
      </w:pPr>
    </w:p>
    <w:p w14:paraId="5EB85DFD" w14:textId="64A23BF0"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b/>
          <w:bCs/>
          <w:color w:val="000000"/>
          <w:lang w:val="en-GB"/>
        </w:rPr>
      </w:pPr>
      <w:r w:rsidRPr="0021431F">
        <w:rPr>
          <w:rFonts w:asciiTheme="minorHAnsi" w:hAnsiTheme="minorHAnsi"/>
          <w:b/>
          <w:bCs/>
          <w:color w:val="000000"/>
          <w:lang w:val="en-GB"/>
        </w:rPr>
        <w:t xml:space="preserve">9. Responsibility to </w:t>
      </w:r>
      <w:r w:rsidR="003443DB" w:rsidRPr="0021431F">
        <w:rPr>
          <w:rFonts w:asciiTheme="minorHAnsi" w:hAnsiTheme="minorHAnsi"/>
          <w:b/>
          <w:bCs/>
          <w:color w:val="000000"/>
          <w:lang w:val="en-GB"/>
        </w:rPr>
        <w:t>fulfil</w:t>
      </w:r>
      <w:r w:rsidRPr="0021431F">
        <w:rPr>
          <w:rFonts w:asciiTheme="minorHAnsi" w:hAnsiTheme="minorHAnsi"/>
          <w:b/>
          <w:bCs/>
          <w:color w:val="000000"/>
          <w:lang w:val="en-GB"/>
        </w:rPr>
        <w:t xml:space="preserve"> all obligations and commitments to the partnership.</w:t>
      </w:r>
    </w:p>
    <w:p w14:paraId="61FAA7A6" w14:textId="5B9D90D8"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 xml:space="preserve">Partner organizations have an ethical obligation to </w:t>
      </w:r>
      <w:r w:rsidR="003443DB" w:rsidRPr="0021431F">
        <w:rPr>
          <w:rFonts w:asciiTheme="minorHAnsi" w:hAnsiTheme="minorHAnsi"/>
          <w:color w:val="000000"/>
          <w:lang w:val="en-GB"/>
        </w:rPr>
        <w:t>fulfil</w:t>
      </w:r>
      <w:r w:rsidRPr="0021431F">
        <w:rPr>
          <w:rFonts w:asciiTheme="minorHAnsi" w:hAnsiTheme="minorHAnsi"/>
          <w:color w:val="000000"/>
          <w:lang w:val="en-GB"/>
        </w:rPr>
        <w:t xml:space="preserve"> their responsibilities to the partnership in a responsible and context-appropriate manner. They may agree to undertake activities only when they have the means, competencies, and skills needed to deliver on those commitments. </w:t>
      </w:r>
    </w:p>
    <w:p w14:paraId="67FE64FE"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FFFFFF"/>
          <w:lang w:val="en-GB"/>
        </w:rPr>
      </w:pPr>
    </w:p>
    <w:p w14:paraId="25754E60"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b/>
          <w:bCs/>
          <w:color w:val="000000"/>
          <w:lang w:val="en-GB"/>
        </w:rPr>
      </w:pPr>
      <w:r w:rsidRPr="0021431F">
        <w:rPr>
          <w:rFonts w:asciiTheme="minorHAnsi" w:hAnsiTheme="minorHAnsi"/>
          <w:b/>
          <w:bCs/>
          <w:color w:val="000000"/>
          <w:lang w:val="en-GB"/>
        </w:rPr>
        <w:t>10. Complementarity among partners.</w:t>
      </w:r>
    </w:p>
    <w:p w14:paraId="204C7425"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color w:val="000000"/>
          <w:lang w:val="en-GB"/>
        </w:rPr>
        <w:t>The diversity of the development and humanitarian community is an asset when organizations build on their comparative strengths and advantages and complement each other’s contributions.</w:t>
      </w:r>
    </w:p>
    <w:p w14:paraId="30107CEB"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FFFFFF"/>
          <w:lang w:val="en-GB"/>
        </w:rPr>
      </w:pPr>
    </w:p>
    <w:p w14:paraId="0395162C" w14:textId="77777777" w:rsidR="0021431F" w:rsidRPr="0021431F" w:rsidRDefault="0021431F" w:rsidP="0021431F">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hAnsiTheme="minorHAnsi"/>
          <w:color w:val="000000"/>
          <w:lang w:val="en-GB"/>
        </w:rPr>
      </w:pPr>
      <w:r w:rsidRPr="0021431F">
        <w:rPr>
          <w:rFonts w:asciiTheme="minorHAnsi" w:hAnsiTheme="minorHAnsi"/>
          <w:b/>
          <w:bCs/>
          <w:color w:val="000000"/>
          <w:lang w:val="en-GB"/>
        </w:rPr>
        <w:t>11. Develop the capacity of national partners.</w:t>
      </w:r>
      <w:r w:rsidRPr="0021431F">
        <w:rPr>
          <w:rFonts w:asciiTheme="minorHAnsi" w:hAnsiTheme="minorHAnsi"/>
          <w:color w:val="000000"/>
          <w:lang w:val="en-GB"/>
        </w:rPr>
        <w:t xml:space="preserve"> </w:t>
      </w:r>
    </w:p>
    <w:p w14:paraId="09803E73" w14:textId="77777777" w:rsidR="0021431F" w:rsidRPr="0021431F" w:rsidRDefault="0021431F" w:rsidP="0021431F">
      <w:pPr>
        <w:rPr>
          <w:rFonts w:asciiTheme="minorHAnsi" w:hAnsiTheme="minorHAnsi"/>
          <w:lang w:val="en-GB"/>
        </w:rPr>
      </w:pPr>
      <w:r w:rsidRPr="0021431F">
        <w:rPr>
          <w:rFonts w:asciiTheme="minorHAnsi" w:hAnsiTheme="minorHAnsi"/>
          <w:color w:val="000000"/>
          <w:lang w:val="en-GB"/>
        </w:rPr>
        <w:t xml:space="preserve">Partnerships with national and international </w:t>
      </w:r>
      <w:proofErr w:type="spellStart"/>
      <w:r w:rsidRPr="0021431F">
        <w:rPr>
          <w:rFonts w:asciiTheme="minorHAnsi" w:hAnsiTheme="minorHAnsi"/>
          <w:color w:val="000000"/>
          <w:lang w:val="en-GB"/>
        </w:rPr>
        <w:t>CSOs</w:t>
      </w:r>
      <w:proofErr w:type="spellEnd"/>
      <w:r w:rsidRPr="0021431F">
        <w:rPr>
          <w:rFonts w:asciiTheme="minorHAnsi" w:hAnsiTheme="minorHAnsi"/>
          <w:color w:val="000000"/>
          <w:lang w:val="en-GB"/>
        </w:rPr>
        <w:t xml:space="preserve"> will actively pursue opportunities to develop the capacities of </w:t>
      </w:r>
      <w:proofErr w:type="spellStart"/>
      <w:r w:rsidRPr="0021431F">
        <w:rPr>
          <w:rFonts w:asciiTheme="minorHAnsi" w:hAnsiTheme="minorHAnsi"/>
          <w:color w:val="000000"/>
          <w:lang w:val="en-GB"/>
        </w:rPr>
        <w:t>CSOs</w:t>
      </w:r>
      <w:proofErr w:type="spellEnd"/>
      <w:r w:rsidRPr="0021431F">
        <w:rPr>
          <w:rFonts w:asciiTheme="minorHAnsi" w:hAnsiTheme="minorHAnsi"/>
          <w:color w:val="000000"/>
          <w:lang w:val="en-GB"/>
        </w:rPr>
        <w:t xml:space="preserve"> at the national and community levels. Capacity development initiatives will be undertaken in accordance with the goals and commitments expressed in the Paris Declaration and Accra Agenda for Action.</w:t>
      </w:r>
    </w:p>
    <w:p w14:paraId="6DC0C062" w14:textId="77777777" w:rsidR="00112466" w:rsidRPr="00112466" w:rsidRDefault="00112466" w:rsidP="00112466"/>
    <w:p w14:paraId="5548CAD3" w14:textId="77777777" w:rsidR="003443DB" w:rsidRDefault="003443DB" w:rsidP="00720BC2">
      <w:pPr>
        <w:pStyle w:val="Style1"/>
      </w:pPr>
      <w:r>
        <w:br w:type="page"/>
      </w:r>
    </w:p>
    <w:p w14:paraId="2116E329" w14:textId="057F5A8E" w:rsidR="00244444" w:rsidRPr="001231FD" w:rsidRDefault="00BF3B6C" w:rsidP="00244444">
      <w:pPr>
        <w:pStyle w:val="NoSpacing"/>
        <w:rPr>
          <w:rFonts w:asciiTheme="majorHAnsi" w:hAnsiTheme="majorHAnsi"/>
          <w:b/>
        </w:rPr>
      </w:pPr>
      <w:r>
        <w:rPr>
          <w:rFonts w:asciiTheme="majorHAnsi" w:hAnsiTheme="majorHAnsi"/>
          <w:b/>
        </w:rPr>
        <w:t>HANDOUT 6</w:t>
      </w:r>
    </w:p>
    <w:p w14:paraId="5EB8993B" w14:textId="77777777" w:rsidR="00244444" w:rsidRDefault="00244444" w:rsidP="00720BC2">
      <w:pPr>
        <w:pStyle w:val="Style1"/>
      </w:pPr>
    </w:p>
    <w:p w14:paraId="1205E00E" w14:textId="77777777" w:rsidR="0021431F" w:rsidRPr="00244444" w:rsidRDefault="0021431F" w:rsidP="00720BC2">
      <w:pPr>
        <w:pStyle w:val="Style1"/>
      </w:pPr>
      <w:r w:rsidRPr="00244444">
        <w:t>UNICEF Partnership Arrangements – Types</w:t>
      </w:r>
    </w:p>
    <w:tbl>
      <w:tblPr>
        <w:tblW w:w="5000" w:type="pct"/>
        <w:tblCellSpacing w:w="0" w:type="dxa"/>
        <w:tblCellMar>
          <w:left w:w="0" w:type="dxa"/>
          <w:right w:w="0" w:type="dxa"/>
        </w:tblCellMar>
        <w:tblLook w:val="04A0" w:firstRow="1" w:lastRow="0" w:firstColumn="1" w:lastColumn="0" w:noHBand="0" w:noVBand="1"/>
      </w:tblPr>
      <w:tblGrid>
        <w:gridCol w:w="385"/>
        <w:gridCol w:w="9241"/>
      </w:tblGrid>
      <w:tr w:rsidR="0021431F" w:rsidRPr="00244444" w14:paraId="3EFB1FA8" w14:textId="77777777" w:rsidTr="003443DB">
        <w:trPr>
          <w:tblCellSpacing w:w="0" w:type="dxa"/>
        </w:trPr>
        <w:tc>
          <w:tcPr>
            <w:tcW w:w="5000" w:type="pct"/>
            <w:gridSpan w:val="2"/>
            <w:hideMark/>
          </w:tcPr>
          <w:p w14:paraId="54309097" w14:textId="77777777" w:rsidR="0021431F" w:rsidRPr="00244444" w:rsidRDefault="0021431F" w:rsidP="003443DB">
            <w:pPr>
              <w:rPr>
                <w:rFonts w:asciiTheme="minorHAnsi" w:hAnsiTheme="minorHAnsi" w:cstheme="minorHAnsi"/>
                <w:lang w:val="en-GB"/>
              </w:rPr>
            </w:pPr>
          </w:p>
          <w:p w14:paraId="0C9375C9" w14:textId="77777777" w:rsidR="0021431F" w:rsidRPr="00244444" w:rsidRDefault="0021431F" w:rsidP="003443DB">
            <w:pPr>
              <w:rPr>
                <w:rFonts w:asciiTheme="minorHAnsi" w:hAnsiTheme="minorHAnsi" w:cstheme="minorHAnsi"/>
                <w:color w:val="FFFFFF"/>
                <w:lang w:val="en-GB"/>
              </w:rPr>
            </w:pPr>
            <w:r w:rsidRPr="00244444">
              <w:rPr>
                <w:rFonts w:asciiTheme="minorHAnsi" w:hAnsiTheme="minorHAnsi" w:cstheme="minorHAnsi"/>
                <w:lang w:val="en-GB"/>
              </w:rPr>
              <w:t xml:space="preserve">UNICEF uses a number of different types of agreements and procedures to formalize collaboration with civil society actors. It is important for staff to understand the purpose of each agreement so as to ensure that UNICEF’s collaboration with civil society is effectively structured and administered. </w:t>
            </w:r>
          </w:p>
          <w:p w14:paraId="06712DEA" w14:textId="7CCE2CA3" w:rsidR="003443DB" w:rsidRPr="00244444" w:rsidRDefault="003443DB" w:rsidP="003443DB">
            <w:pPr>
              <w:rPr>
                <w:rFonts w:asciiTheme="minorHAnsi" w:hAnsiTheme="minorHAnsi" w:cstheme="minorHAnsi"/>
                <w:lang w:val="en-GB"/>
              </w:rPr>
            </w:pPr>
          </w:p>
        </w:tc>
      </w:tr>
      <w:tr w:rsidR="0021431F" w:rsidRPr="00244444" w14:paraId="3CF6C4E7" w14:textId="77777777" w:rsidTr="003443DB">
        <w:trPr>
          <w:tblCellSpacing w:w="0" w:type="dxa"/>
        </w:trPr>
        <w:tc>
          <w:tcPr>
            <w:tcW w:w="200" w:type="pct"/>
            <w:hideMark/>
          </w:tcPr>
          <w:p w14:paraId="42FA4BF8" w14:textId="77777777" w:rsidR="0021431F" w:rsidRPr="00244444" w:rsidRDefault="0021431F" w:rsidP="003443DB">
            <w:pPr>
              <w:rPr>
                <w:rFonts w:asciiTheme="minorHAnsi" w:hAnsiTheme="minorHAnsi" w:cstheme="minorHAnsi"/>
                <w:lang w:val="en-GB"/>
              </w:rPr>
            </w:pPr>
            <w:r w:rsidRPr="00244444">
              <w:rPr>
                <w:rFonts w:asciiTheme="minorHAnsi" w:hAnsiTheme="minorHAnsi" w:cstheme="minorHAnsi"/>
                <w:noProof/>
                <w:lang w:val="en-US" w:eastAsia="en-US"/>
              </w:rPr>
              <mc:AlternateContent>
                <mc:Choice Requires="wps">
                  <w:drawing>
                    <wp:inline distT="0" distB="0" distL="0" distR="0" wp14:anchorId="04A5B4C5" wp14:editId="64149F96">
                      <wp:extent cx="9525" cy="9525"/>
                      <wp:effectExtent l="0" t="0" r="0" b="0"/>
                      <wp:docPr id="45" name="Rectangle 45" descr="http://www.intranet.unicef.org/icons/ec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alt="Description: http://www.intranet.unicef.org/icons/ecblank.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" filled="f" stroked="f">
                      <o:lock v:ext="edit" aspectratio="t"/>
                      <w10:anchorlock/>
                    </v:rect>
                  </w:pict>
                </mc:Fallback>
              </mc:AlternateContent>
            </w:r>
          </w:p>
        </w:tc>
        <w:tc>
          <w:tcPr>
            <w:tcW w:w="4800" w:type="pct"/>
            <w:hideMark/>
          </w:tcPr>
          <w:p w14:paraId="17413E11" w14:textId="77777777" w:rsidR="0021431F" w:rsidRPr="00244444" w:rsidRDefault="0021431F" w:rsidP="003443DB">
            <w:pPr>
              <w:rPr>
                <w:rFonts w:asciiTheme="minorHAnsi" w:hAnsiTheme="minorHAnsi" w:cstheme="minorHAnsi"/>
                <w:lang w:val="en-GB"/>
              </w:rPr>
            </w:pPr>
          </w:p>
        </w:tc>
      </w:tr>
      <w:tr w:rsidR="0021431F" w:rsidRPr="00244444" w14:paraId="4F5AE516" w14:textId="77777777" w:rsidTr="003443DB">
        <w:trPr>
          <w:tblCellSpacing w:w="0" w:type="dxa"/>
        </w:trPr>
        <w:tc>
          <w:tcPr>
            <w:tcW w:w="5000" w:type="pct"/>
            <w:gridSpan w:val="2"/>
            <w:hideMark/>
          </w:tcPr>
          <w:p w14:paraId="61ECAAA2" w14:textId="77777777" w:rsidR="0021431F" w:rsidRPr="00244444" w:rsidRDefault="0021431F" w:rsidP="003443DB">
            <w:pPr>
              <w:rPr>
                <w:rFonts w:asciiTheme="minorHAnsi" w:hAnsiTheme="minorHAnsi" w:cstheme="minorHAnsi"/>
                <w:b/>
                <w:lang w:val="en-GB"/>
              </w:rPr>
            </w:pPr>
            <w:r w:rsidRPr="00244444">
              <w:rPr>
                <w:rFonts w:asciiTheme="minorHAnsi" w:hAnsiTheme="minorHAnsi" w:cstheme="minorHAnsi"/>
                <w:b/>
                <w:bCs/>
                <w:lang w:val="en-GB"/>
              </w:rPr>
              <w:t>Programme Cooperation Agreement (</w:t>
            </w:r>
            <w:proofErr w:type="spellStart"/>
            <w:r w:rsidRPr="00244444">
              <w:rPr>
                <w:rFonts w:asciiTheme="minorHAnsi" w:hAnsiTheme="minorHAnsi" w:cstheme="minorHAnsi"/>
                <w:b/>
                <w:bCs/>
                <w:lang w:val="en-GB"/>
              </w:rPr>
              <w:t>PCA</w:t>
            </w:r>
            <w:proofErr w:type="spellEnd"/>
            <w:r w:rsidRPr="00244444">
              <w:rPr>
                <w:rFonts w:asciiTheme="minorHAnsi" w:hAnsiTheme="minorHAnsi" w:cstheme="minorHAnsi"/>
                <w:b/>
                <w:bCs/>
                <w:lang w:val="en-GB"/>
              </w:rPr>
              <w:t>)</w:t>
            </w:r>
          </w:p>
        </w:tc>
      </w:tr>
      <w:tr w:rsidR="0021431F" w:rsidRPr="00244444" w14:paraId="1D69735A" w14:textId="77777777" w:rsidTr="003443DB">
        <w:trPr>
          <w:tblCellSpacing w:w="0" w:type="dxa"/>
        </w:trPr>
        <w:tc>
          <w:tcPr>
            <w:tcW w:w="5000" w:type="pct"/>
            <w:gridSpan w:val="2"/>
            <w:hideMark/>
          </w:tcPr>
          <w:p w14:paraId="6D136DD5" w14:textId="718482ED" w:rsidR="0021431F" w:rsidRPr="00244444" w:rsidRDefault="0021431F" w:rsidP="003443DB">
            <w:pPr>
              <w:rPr>
                <w:rFonts w:asciiTheme="minorHAnsi" w:hAnsiTheme="minorHAnsi" w:cstheme="minorHAnsi"/>
                <w:color w:val="0000FF"/>
                <w:u w:val="single"/>
                <w:lang w:val="en-GB"/>
              </w:rPr>
            </w:pPr>
            <w:proofErr w:type="gramStart"/>
            <w:r w:rsidRPr="00244444">
              <w:rPr>
                <w:rFonts w:asciiTheme="minorHAnsi" w:hAnsiTheme="minorHAnsi" w:cstheme="minorHAnsi"/>
                <w:color w:val="FFFFFF"/>
                <w:lang w:val="en-GB"/>
              </w:rPr>
              <w:t>l</w:t>
            </w:r>
            <w:proofErr w:type="gramEnd"/>
            <w:r w:rsidRPr="00244444">
              <w:rPr>
                <w:rFonts w:asciiTheme="minorHAnsi" w:hAnsiTheme="minorHAnsi" w:cstheme="minorHAnsi"/>
                <w:lang w:val="en-GB"/>
              </w:rPr>
              <w:br/>
              <w:t>In January 2010, UNICEF launched revised templates and guidelines for Programme Cooperation Agreements and Small Scale Funding Agreements develo</w:t>
            </w:r>
            <w:r w:rsidR="003443DB" w:rsidRPr="00244444">
              <w:rPr>
                <w:rFonts w:asciiTheme="minorHAnsi" w:hAnsiTheme="minorHAnsi" w:cstheme="minorHAnsi"/>
                <w:lang w:val="en-GB"/>
              </w:rPr>
              <w:t xml:space="preserve">ped with </w:t>
            </w:r>
            <w:proofErr w:type="spellStart"/>
            <w:r w:rsidR="003443DB" w:rsidRPr="00244444">
              <w:rPr>
                <w:rFonts w:asciiTheme="minorHAnsi" w:hAnsiTheme="minorHAnsi" w:cstheme="minorHAnsi"/>
                <w:lang w:val="en-GB"/>
              </w:rPr>
              <w:t>CSOs</w:t>
            </w:r>
            <w:proofErr w:type="spellEnd"/>
            <w:r w:rsidR="003443DB" w:rsidRPr="00244444">
              <w:rPr>
                <w:rFonts w:asciiTheme="minorHAnsi" w:hAnsiTheme="minorHAnsi" w:cstheme="minorHAnsi"/>
                <w:lang w:val="en-GB"/>
              </w:rPr>
              <w:t xml:space="preserve"> at country level.</w:t>
            </w:r>
            <w:r w:rsidRPr="00244444">
              <w:rPr>
                <w:rFonts w:asciiTheme="minorHAnsi" w:hAnsiTheme="minorHAnsi" w:cstheme="minorHAnsi"/>
                <w:lang w:val="en-GB"/>
              </w:rPr>
              <w:br/>
            </w:r>
            <w:proofErr w:type="gramStart"/>
            <w:r w:rsidRPr="00244444">
              <w:rPr>
                <w:rFonts w:asciiTheme="minorHAnsi" w:hAnsiTheme="minorHAnsi" w:cstheme="minorHAnsi"/>
                <w:color w:val="FFFFFF"/>
                <w:lang w:val="en-GB"/>
              </w:rPr>
              <w:t>l</w:t>
            </w:r>
            <w:proofErr w:type="gramEnd"/>
          </w:p>
        </w:tc>
      </w:tr>
      <w:tr w:rsidR="0021431F" w:rsidRPr="00244444" w14:paraId="135695C5" w14:textId="77777777" w:rsidTr="003443DB">
        <w:trPr>
          <w:tblCellSpacing w:w="0" w:type="dxa"/>
        </w:trPr>
        <w:tc>
          <w:tcPr>
            <w:tcW w:w="200" w:type="pct"/>
            <w:hideMark/>
          </w:tcPr>
          <w:p w14:paraId="717AF79E" w14:textId="77777777" w:rsidR="0021431F" w:rsidRPr="00244444" w:rsidRDefault="0021431F" w:rsidP="003443DB">
            <w:pPr>
              <w:rPr>
                <w:rFonts w:asciiTheme="minorHAnsi" w:hAnsiTheme="minorHAnsi" w:cstheme="minorHAnsi"/>
                <w:lang w:val="en-GB"/>
              </w:rPr>
            </w:pPr>
            <w:r w:rsidRPr="00244444">
              <w:rPr>
                <w:rFonts w:asciiTheme="minorHAnsi" w:hAnsiTheme="minorHAnsi" w:cstheme="minorHAnsi"/>
                <w:noProof/>
                <w:lang w:val="en-US" w:eastAsia="en-US"/>
              </w:rPr>
              <mc:AlternateContent>
                <mc:Choice Requires="wps">
                  <w:drawing>
                    <wp:inline distT="0" distB="0" distL="0" distR="0" wp14:anchorId="063B3C46" wp14:editId="298409CB">
                      <wp:extent cx="9525" cy="9525"/>
                      <wp:effectExtent l="0" t="0" r="0" b="0"/>
                      <wp:docPr id="43" name="Rectangle 43" descr="http://www.intranet.unicef.org/icons/ec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alt="Description: http://www.intranet.unicef.org/icons/ecblank.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" filled="f" stroked="f">
                      <o:lock v:ext="edit" aspectratio="t"/>
                      <w10:anchorlock/>
                    </v:rect>
                  </w:pict>
                </mc:Fallback>
              </mc:AlternateContent>
            </w:r>
          </w:p>
        </w:tc>
        <w:tc>
          <w:tcPr>
            <w:tcW w:w="4800" w:type="pct"/>
            <w:hideMark/>
          </w:tcPr>
          <w:p w14:paraId="157A63E2" w14:textId="20101DA9" w:rsidR="0021431F" w:rsidRPr="00244444" w:rsidRDefault="0021431F" w:rsidP="003443DB">
            <w:pPr>
              <w:rPr>
                <w:rFonts w:asciiTheme="minorHAnsi" w:hAnsiTheme="minorHAnsi" w:cstheme="minorHAnsi"/>
                <w:lang w:val="en-GB"/>
              </w:rPr>
            </w:pPr>
            <w:bookmarkStart w:id="51" w:name="_Section1"/>
            <w:bookmarkEnd w:id="51"/>
            <w:r w:rsidRPr="00244444">
              <w:rPr>
                <w:rFonts w:asciiTheme="minorHAnsi" w:hAnsiTheme="minorHAnsi" w:cstheme="minorHAnsi"/>
                <w:b/>
                <w:bCs/>
                <w:lang w:val="en-GB"/>
              </w:rPr>
              <w:t xml:space="preserve">When to use a </w:t>
            </w:r>
            <w:proofErr w:type="spellStart"/>
            <w:r w:rsidRPr="00244444">
              <w:rPr>
                <w:rFonts w:asciiTheme="minorHAnsi" w:hAnsiTheme="minorHAnsi" w:cstheme="minorHAnsi"/>
                <w:b/>
                <w:bCs/>
                <w:lang w:val="en-GB"/>
              </w:rPr>
              <w:t>PCA</w:t>
            </w:r>
            <w:proofErr w:type="spellEnd"/>
            <w:r w:rsidR="004565C1">
              <w:rPr>
                <w:rFonts w:asciiTheme="minorHAnsi" w:hAnsiTheme="minorHAnsi" w:cstheme="minorHAnsi"/>
                <w:lang w:val="en-GB"/>
              </w:rPr>
              <w:br/>
              <w:t xml:space="preserve">The </w:t>
            </w:r>
            <w:proofErr w:type="spellStart"/>
            <w:r w:rsidR="004565C1">
              <w:rPr>
                <w:rFonts w:asciiTheme="minorHAnsi" w:hAnsiTheme="minorHAnsi" w:cstheme="minorHAnsi"/>
                <w:lang w:val="en-GB"/>
              </w:rPr>
              <w:t>PCA</w:t>
            </w:r>
            <w:proofErr w:type="spellEnd"/>
            <w:r w:rsidR="004565C1">
              <w:rPr>
                <w:rFonts w:asciiTheme="minorHAnsi" w:hAnsiTheme="minorHAnsi" w:cstheme="minorHAnsi"/>
                <w:lang w:val="en-GB"/>
              </w:rPr>
              <w:t xml:space="preserve"> is a legally </w:t>
            </w:r>
            <w:r w:rsidRPr="00244444">
              <w:rPr>
                <w:rFonts w:asciiTheme="minorHAnsi" w:hAnsiTheme="minorHAnsi" w:cstheme="minorHAnsi"/>
                <w:lang w:val="en-GB"/>
              </w:rPr>
              <w:t xml:space="preserve">binding agreement used to administer a partnership between UNICEF and a </w:t>
            </w:r>
            <w:proofErr w:type="spellStart"/>
            <w:r w:rsidRPr="00244444">
              <w:rPr>
                <w:rFonts w:asciiTheme="minorHAnsi" w:hAnsiTheme="minorHAnsi" w:cstheme="minorHAnsi"/>
                <w:lang w:val="en-GB"/>
              </w:rPr>
              <w:t>CSO</w:t>
            </w:r>
            <w:proofErr w:type="spellEnd"/>
            <w:r w:rsidRPr="00244444">
              <w:rPr>
                <w:rFonts w:asciiTheme="minorHAnsi" w:hAnsiTheme="minorHAnsi" w:cstheme="minorHAnsi"/>
                <w:lang w:val="en-GB"/>
              </w:rPr>
              <w:t xml:space="preserve"> that involves a transfer of UNICEF resources to the </w:t>
            </w:r>
            <w:proofErr w:type="spellStart"/>
            <w:r w:rsidRPr="00244444">
              <w:rPr>
                <w:rFonts w:asciiTheme="minorHAnsi" w:hAnsiTheme="minorHAnsi" w:cstheme="minorHAnsi"/>
                <w:lang w:val="en-GB"/>
              </w:rPr>
              <w:t>CSO</w:t>
            </w:r>
            <w:proofErr w:type="spellEnd"/>
            <w:r w:rsidRPr="00244444">
              <w:rPr>
                <w:rFonts w:asciiTheme="minorHAnsi" w:hAnsiTheme="minorHAnsi" w:cstheme="minorHAnsi"/>
                <w:lang w:val="en-GB"/>
              </w:rPr>
              <w:t xml:space="preserve">. </w:t>
            </w:r>
            <w:r w:rsidRPr="00244444">
              <w:rPr>
                <w:rFonts w:asciiTheme="minorHAnsi" w:hAnsiTheme="minorHAnsi" w:cstheme="minorHAnsi"/>
                <w:lang w:val="en-GB"/>
              </w:rPr>
              <w:br/>
            </w:r>
            <w:r w:rsidRPr="00244444">
              <w:rPr>
                <w:rFonts w:asciiTheme="minorHAnsi" w:hAnsiTheme="minorHAnsi" w:cstheme="minorHAnsi"/>
                <w:lang w:val="en-GB"/>
              </w:rPr>
              <w:br/>
              <w:t xml:space="preserve">When a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is used, the work plan and the budget fo</w:t>
            </w:r>
            <w:r w:rsidR="003443DB" w:rsidRPr="00244444">
              <w:rPr>
                <w:rFonts w:asciiTheme="minorHAnsi" w:hAnsiTheme="minorHAnsi" w:cstheme="minorHAnsi"/>
                <w:lang w:val="en-GB"/>
              </w:rPr>
              <w:t xml:space="preserve">r the collaboration are jointly </w:t>
            </w:r>
            <w:r w:rsidRPr="00244444">
              <w:rPr>
                <w:rFonts w:asciiTheme="minorHAnsi" w:hAnsiTheme="minorHAnsi" w:cstheme="minorHAnsi"/>
                <w:lang w:val="en-GB"/>
              </w:rPr>
              <w:t xml:space="preserve">defined and developed by UNICEF and the partner </w:t>
            </w:r>
            <w:proofErr w:type="spellStart"/>
            <w:r w:rsidRPr="00244444">
              <w:rPr>
                <w:rFonts w:asciiTheme="minorHAnsi" w:hAnsiTheme="minorHAnsi" w:cstheme="minorHAnsi"/>
                <w:lang w:val="en-GB"/>
              </w:rPr>
              <w:t>CSO</w:t>
            </w:r>
            <w:proofErr w:type="spellEnd"/>
            <w:r w:rsidRPr="00244444">
              <w:rPr>
                <w:rFonts w:asciiTheme="minorHAnsi" w:hAnsiTheme="minorHAnsi" w:cstheme="minorHAnsi"/>
                <w:lang w:val="en-GB"/>
              </w:rPr>
              <w:t xml:space="preserve">. Both parties collectively determine the justification for the intervention, the results to be achieved, and the strategies for implementation. </w:t>
            </w:r>
            <w:r w:rsidRPr="00244444">
              <w:rPr>
                <w:rFonts w:asciiTheme="minorHAnsi" w:hAnsiTheme="minorHAnsi" w:cstheme="minorHAnsi"/>
                <w:lang w:val="en-GB"/>
              </w:rPr>
              <w:br/>
            </w:r>
            <w:r w:rsidRPr="00244444">
              <w:rPr>
                <w:rFonts w:asciiTheme="minorHAnsi" w:hAnsiTheme="minorHAnsi" w:cstheme="minorHAnsi"/>
                <w:lang w:val="en-GB"/>
              </w:rPr>
              <w:br/>
              <w:t xml:space="preserve">The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template articulates the logic for the joint </w:t>
            </w:r>
            <w:proofErr w:type="gramStart"/>
            <w:r w:rsidRPr="00244444">
              <w:rPr>
                <w:rFonts w:asciiTheme="minorHAnsi" w:hAnsiTheme="minorHAnsi" w:cstheme="minorHAnsi"/>
                <w:lang w:val="en-GB"/>
              </w:rPr>
              <w:t>programme,</w:t>
            </w:r>
            <w:proofErr w:type="gramEnd"/>
            <w:r w:rsidRPr="00244444">
              <w:rPr>
                <w:rFonts w:asciiTheme="minorHAnsi" w:hAnsiTheme="minorHAnsi" w:cstheme="minorHAnsi"/>
                <w:lang w:val="en-GB"/>
              </w:rPr>
              <w:t xml:space="preserve"> details the tangible and intangible contributions made by each partner, and explains how the transfer of UNICEF resources, in cash or kind, will enable the civil society partner to </w:t>
            </w:r>
            <w:r w:rsidR="003443DB" w:rsidRPr="00244444">
              <w:rPr>
                <w:rFonts w:asciiTheme="minorHAnsi" w:hAnsiTheme="minorHAnsi" w:cstheme="minorHAnsi"/>
                <w:lang w:val="en-GB"/>
              </w:rPr>
              <w:t>fulfil</w:t>
            </w:r>
            <w:r w:rsidRPr="00244444">
              <w:rPr>
                <w:rFonts w:asciiTheme="minorHAnsi" w:hAnsiTheme="minorHAnsi" w:cstheme="minorHAnsi"/>
                <w:lang w:val="en-GB"/>
              </w:rPr>
              <w:t xml:space="preserve"> its commitments under the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w:t>
            </w:r>
            <w:r w:rsidRPr="00244444">
              <w:rPr>
                <w:rFonts w:asciiTheme="minorHAnsi" w:hAnsiTheme="minorHAnsi" w:cstheme="minorHAnsi"/>
                <w:lang w:val="en-GB"/>
              </w:rPr>
              <w:br/>
            </w:r>
            <w:r w:rsidRPr="00244444">
              <w:rPr>
                <w:rFonts w:asciiTheme="minorHAnsi" w:hAnsiTheme="minorHAnsi" w:cstheme="minorHAnsi"/>
                <w:lang w:val="en-GB"/>
              </w:rPr>
              <w:br/>
              <w:t xml:space="preserve">It is important to keep in mind that </w:t>
            </w:r>
            <w:r w:rsidRPr="00244444">
              <w:rPr>
                <w:rFonts w:asciiTheme="minorHAnsi" w:hAnsiTheme="minorHAnsi" w:cstheme="minorHAnsi"/>
                <w:i/>
                <w:iCs/>
                <w:lang w:val="en-GB"/>
              </w:rPr>
              <w:t>all</w:t>
            </w:r>
            <w:r w:rsidRPr="00244444">
              <w:rPr>
                <w:rFonts w:asciiTheme="minorHAnsi" w:hAnsiTheme="minorHAnsi" w:cstheme="minorHAnsi"/>
                <w:lang w:val="en-GB"/>
              </w:rPr>
              <w:t xml:space="preserve"> partners bring something to the partnership. Contributions can be tangible, such as cash, supplies, or personnel, or intangible, such as technical expertise or knowledge of the operating context. Both the intangible and tangible contributions made by partners must be detailed within the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and its supporting documents. </w:t>
            </w:r>
            <w:r w:rsidRPr="00244444">
              <w:rPr>
                <w:rFonts w:asciiTheme="minorHAnsi" w:hAnsiTheme="minorHAnsi" w:cstheme="minorHAnsi"/>
                <w:lang w:val="en-GB"/>
              </w:rPr>
              <w:br/>
            </w:r>
            <w:r w:rsidRPr="00244444">
              <w:rPr>
                <w:rFonts w:asciiTheme="minorHAnsi" w:hAnsiTheme="minorHAnsi" w:cstheme="minorHAnsi"/>
                <w:lang w:val="en-GB"/>
              </w:rPr>
              <w:br/>
              <w:t xml:space="preserve">As of January 1 2010, UNICEF Country Offices may use two different types of </w:t>
            </w:r>
            <w:proofErr w:type="spellStart"/>
            <w:r w:rsidRPr="00244444">
              <w:rPr>
                <w:rFonts w:asciiTheme="minorHAnsi" w:hAnsiTheme="minorHAnsi" w:cstheme="minorHAnsi"/>
                <w:lang w:val="en-GB"/>
              </w:rPr>
              <w:t>PCAs</w:t>
            </w:r>
            <w:proofErr w:type="spellEnd"/>
            <w:r w:rsidRPr="00244444">
              <w:rPr>
                <w:rFonts w:asciiTheme="minorHAnsi" w:hAnsiTheme="minorHAnsi" w:cstheme="minorHAnsi"/>
                <w:lang w:val="en-GB"/>
              </w:rPr>
              <w:t>:</w:t>
            </w:r>
            <w:r w:rsidRPr="00244444">
              <w:rPr>
                <w:rFonts w:asciiTheme="minorHAnsi" w:hAnsiTheme="minorHAnsi" w:cstheme="minorHAnsi"/>
                <w:lang w:val="en-GB"/>
              </w:rPr>
              <w:br/>
              <w:t xml:space="preserve">1) a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for partnerships that involve UNICEF resources valued at $100 000 USD and above; or</w:t>
            </w:r>
            <w:r w:rsidRPr="00244444">
              <w:rPr>
                <w:rFonts w:asciiTheme="minorHAnsi" w:hAnsiTheme="minorHAnsi" w:cstheme="minorHAnsi"/>
                <w:lang w:val="en-GB"/>
              </w:rPr>
              <w:br/>
              <w:t xml:space="preserve">2) a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for partnerships that involve UNICEF resources valued at less than $100 000 USD.</w:t>
            </w:r>
            <w:r w:rsidRPr="00244444">
              <w:rPr>
                <w:rFonts w:asciiTheme="minorHAnsi" w:hAnsiTheme="minorHAnsi" w:cstheme="minorHAnsi"/>
                <w:lang w:val="en-GB"/>
              </w:rPr>
              <w:br/>
            </w:r>
            <w:r w:rsidRPr="00244444">
              <w:rPr>
                <w:rFonts w:asciiTheme="minorHAnsi" w:hAnsiTheme="minorHAnsi" w:cstheme="minorHAnsi"/>
                <w:lang w:val="en-GB"/>
              </w:rPr>
              <w:br/>
              <w:t xml:space="preserve">The two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templates differ in terms of the complexity of the financial or reputational risk to UNICEF. The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for $100 000 and above requires a more comprehensive set of procedures, while the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for less than $100 000 involves a relatively light set of procedures. </w:t>
            </w:r>
            <w:r w:rsidRPr="00244444">
              <w:rPr>
                <w:rFonts w:asciiTheme="minorHAnsi" w:hAnsiTheme="minorHAnsi" w:cstheme="minorHAnsi"/>
                <w:lang w:val="en-GB"/>
              </w:rPr>
              <w:br/>
            </w:r>
            <w:r w:rsidRPr="00244444">
              <w:rPr>
                <w:rFonts w:asciiTheme="minorHAnsi" w:hAnsiTheme="minorHAnsi" w:cstheme="minorHAnsi"/>
                <w:lang w:val="en-GB"/>
              </w:rPr>
              <w:br/>
              <w:t xml:space="preserve">It is important to note that the simultaneous use of a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and an </w:t>
            </w:r>
            <w:proofErr w:type="spellStart"/>
            <w:r w:rsidRPr="00244444">
              <w:rPr>
                <w:rFonts w:asciiTheme="minorHAnsi" w:hAnsiTheme="minorHAnsi" w:cstheme="minorHAnsi"/>
                <w:lang w:val="en-GB"/>
              </w:rPr>
              <w:t>SSA</w:t>
            </w:r>
            <w:proofErr w:type="spellEnd"/>
            <w:r w:rsidRPr="00244444">
              <w:rPr>
                <w:rFonts w:asciiTheme="minorHAnsi" w:hAnsiTheme="minorHAnsi" w:cstheme="minorHAnsi"/>
                <w:lang w:val="en-GB"/>
              </w:rPr>
              <w:t xml:space="preserve"> with the same </w:t>
            </w:r>
            <w:proofErr w:type="spellStart"/>
            <w:r w:rsidRPr="00244444">
              <w:rPr>
                <w:rFonts w:asciiTheme="minorHAnsi" w:hAnsiTheme="minorHAnsi" w:cstheme="minorHAnsi"/>
                <w:lang w:val="en-GB"/>
              </w:rPr>
              <w:t>CSO</w:t>
            </w:r>
            <w:proofErr w:type="spellEnd"/>
            <w:r w:rsidRPr="00244444">
              <w:rPr>
                <w:rFonts w:asciiTheme="minorHAnsi" w:hAnsiTheme="minorHAnsi" w:cstheme="minorHAnsi"/>
                <w:lang w:val="en-GB"/>
              </w:rPr>
              <w:t xml:space="preserve"> is discouraged, unless the two relationships are clearly distinguished and mutually understood to be entirely separate. </w:t>
            </w:r>
          </w:p>
        </w:tc>
      </w:tr>
      <w:tr w:rsidR="0021431F" w:rsidRPr="00244444" w14:paraId="66F14D06" w14:textId="77777777" w:rsidTr="003443DB">
        <w:trPr>
          <w:tblCellSpacing w:w="0" w:type="dxa"/>
        </w:trPr>
        <w:tc>
          <w:tcPr>
            <w:tcW w:w="200" w:type="pct"/>
            <w:hideMark/>
          </w:tcPr>
          <w:p w14:paraId="7EF2D6F1" w14:textId="77777777" w:rsidR="0021431F" w:rsidRPr="00244444" w:rsidRDefault="0021431F" w:rsidP="003443DB">
            <w:pPr>
              <w:rPr>
                <w:rFonts w:asciiTheme="minorHAnsi" w:hAnsiTheme="minorHAnsi" w:cstheme="minorHAnsi"/>
                <w:lang w:val="en-GB"/>
              </w:rPr>
            </w:pPr>
            <w:r w:rsidRPr="00244444">
              <w:rPr>
                <w:rFonts w:asciiTheme="minorHAnsi" w:hAnsiTheme="minorHAnsi" w:cstheme="minorHAnsi"/>
                <w:noProof/>
                <w:lang w:val="en-US" w:eastAsia="en-US"/>
              </w:rPr>
              <mc:AlternateContent>
                <mc:Choice Requires="wps">
                  <w:drawing>
                    <wp:inline distT="0" distB="0" distL="0" distR="0" wp14:anchorId="4DD44F02" wp14:editId="64E7D392">
                      <wp:extent cx="9525" cy="9525"/>
                      <wp:effectExtent l="0" t="0" r="0" b="0"/>
                      <wp:docPr id="33" name="Rectangle 33" descr="http://www.intranet.unicef.org/icons/ec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 o:spid="_x0000_s1026" alt="Description: http://www.intranet.unicef.org/icons/ecblank.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" filled="f" stroked="f">
                      <o:lock v:ext="edit" aspectratio="t"/>
                      <w10:anchorlock/>
                    </v:rect>
                  </w:pict>
                </mc:Fallback>
              </mc:AlternateContent>
            </w:r>
          </w:p>
        </w:tc>
        <w:tc>
          <w:tcPr>
            <w:tcW w:w="4800" w:type="pct"/>
            <w:hideMark/>
          </w:tcPr>
          <w:p w14:paraId="039FBD7B" w14:textId="77777777" w:rsidR="003443DB" w:rsidRPr="00244444" w:rsidRDefault="003443DB" w:rsidP="003443DB">
            <w:pPr>
              <w:rPr>
                <w:rFonts w:asciiTheme="minorHAnsi" w:hAnsiTheme="minorHAnsi" w:cstheme="minorHAnsi"/>
                <w:b/>
                <w:bCs/>
                <w:lang w:val="en-GB"/>
              </w:rPr>
            </w:pPr>
            <w:bookmarkStart w:id="52" w:name="_Section5"/>
            <w:bookmarkEnd w:id="52"/>
          </w:p>
          <w:p w14:paraId="251A2B5C" w14:textId="2C035752" w:rsidR="0021431F" w:rsidRPr="00244444" w:rsidRDefault="0021431F" w:rsidP="003443DB">
            <w:pPr>
              <w:rPr>
                <w:rFonts w:asciiTheme="minorHAnsi" w:hAnsiTheme="minorHAnsi" w:cstheme="minorHAnsi"/>
                <w:b/>
                <w:bCs/>
                <w:lang w:val="en-GB"/>
              </w:rPr>
            </w:pPr>
            <w:r w:rsidRPr="00244444">
              <w:rPr>
                <w:rFonts w:asciiTheme="minorHAnsi" w:hAnsiTheme="minorHAnsi" w:cstheme="minorHAnsi"/>
                <w:b/>
                <w:bCs/>
                <w:lang w:val="en-GB"/>
              </w:rPr>
              <w:t>Small Scale Funding Agreement (</w:t>
            </w:r>
            <w:proofErr w:type="spellStart"/>
            <w:r w:rsidRPr="00244444">
              <w:rPr>
                <w:rFonts w:asciiTheme="minorHAnsi" w:hAnsiTheme="minorHAnsi" w:cstheme="minorHAnsi"/>
                <w:b/>
                <w:bCs/>
                <w:lang w:val="en-GB"/>
              </w:rPr>
              <w:t>SSFA</w:t>
            </w:r>
            <w:proofErr w:type="spellEnd"/>
            <w:r w:rsidRPr="00244444">
              <w:rPr>
                <w:rFonts w:asciiTheme="minorHAnsi" w:hAnsiTheme="minorHAnsi" w:cstheme="minorHAnsi"/>
                <w:b/>
                <w:bCs/>
                <w:lang w:val="en-GB"/>
              </w:rPr>
              <w:t>)</w:t>
            </w:r>
          </w:p>
          <w:p w14:paraId="6E8629ED" w14:textId="77777777" w:rsidR="0021431F" w:rsidRPr="00244444" w:rsidRDefault="0021431F" w:rsidP="003443DB">
            <w:pPr>
              <w:rPr>
                <w:rFonts w:asciiTheme="minorHAnsi" w:hAnsiTheme="minorHAnsi" w:cstheme="minorHAnsi"/>
                <w:bCs/>
                <w:color w:val="008250"/>
                <w:lang w:val="en-GB"/>
              </w:rPr>
            </w:pPr>
          </w:p>
          <w:p w14:paraId="452CE8F1" w14:textId="66D3DCDC" w:rsidR="0021431F" w:rsidRPr="00244444" w:rsidRDefault="0021431F" w:rsidP="003443DB">
            <w:pPr>
              <w:rPr>
                <w:rFonts w:asciiTheme="minorHAnsi" w:hAnsiTheme="minorHAnsi" w:cstheme="minorHAnsi"/>
                <w:lang w:val="en-GB"/>
              </w:rPr>
            </w:pPr>
            <w:r w:rsidRPr="00244444">
              <w:rPr>
                <w:rFonts w:asciiTheme="minorHAnsi" w:hAnsiTheme="minorHAnsi" w:cstheme="minorHAnsi"/>
                <w:b/>
                <w:bCs/>
                <w:lang w:val="en-GB"/>
              </w:rPr>
              <w:t xml:space="preserve">When to use an </w:t>
            </w:r>
            <w:proofErr w:type="spellStart"/>
            <w:r w:rsidRPr="00244444">
              <w:rPr>
                <w:rFonts w:asciiTheme="minorHAnsi" w:hAnsiTheme="minorHAnsi" w:cstheme="minorHAnsi"/>
                <w:b/>
                <w:bCs/>
                <w:lang w:val="en-GB"/>
              </w:rPr>
              <w:t>SSFA</w:t>
            </w:r>
            <w:proofErr w:type="spellEnd"/>
            <w:r w:rsidRPr="00244444">
              <w:rPr>
                <w:rFonts w:asciiTheme="minorHAnsi" w:hAnsiTheme="minorHAnsi" w:cstheme="minorHAnsi"/>
                <w:lang w:val="en-GB"/>
              </w:rPr>
              <w:br/>
              <w:t xml:space="preserve">Like the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the </w:t>
            </w:r>
            <w:proofErr w:type="spellStart"/>
            <w:r w:rsidRPr="00244444">
              <w:rPr>
                <w:rFonts w:asciiTheme="minorHAnsi" w:hAnsiTheme="minorHAnsi" w:cstheme="minorHAnsi"/>
                <w:lang w:val="en-GB"/>
              </w:rPr>
              <w:t>SSFA</w:t>
            </w:r>
            <w:proofErr w:type="spellEnd"/>
            <w:r w:rsidRPr="00244444">
              <w:rPr>
                <w:rFonts w:asciiTheme="minorHAnsi" w:hAnsiTheme="minorHAnsi" w:cstheme="minorHAnsi"/>
                <w:lang w:val="en-GB"/>
              </w:rPr>
              <w:t xml:space="preserve"> is a </w:t>
            </w:r>
            <w:r w:rsidR="003443DB" w:rsidRPr="00244444">
              <w:rPr>
                <w:rFonts w:asciiTheme="minorHAnsi" w:hAnsiTheme="minorHAnsi" w:cstheme="minorHAnsi"/>
                <w:lang w:val="en-GB"/>
              </w:rPr>
              <w:t>legally binding</w:t>
            </w:r>
            <w:r w:rsidRPr="00244444">
              <w:rPr>
                <w:rFonts w:asciiTheme="minorHAnsi" w:hAnsiTheme="minorHAnsi" w:cstheme="minorHAnsi"/>
                <w:lang w:val="en-GB"/>
              </w:rPr>
              <w:t xml:space="preserve"> agreement that identifies a programme initiative jointly developed and implemented by UNICEF and a </w:t>
            </w:r>
            <w:proofErr w:type="spellStart"/>
            <w:r w:rsidRPr="00244444">
              <w:rPr>
                <w:rFonts w:asciiTheme="minorHAnsi" w:hAnsiTheme="minorHAnsi" w:cstheme="minorHAnsi"/>
                <w:lang w:val="en-GB"/>
              </w:rPr>
              <w:t>CSO</w:t>
            </w:r>
            <w:proofErr w:type="spellEnd"/>
            <w:r w:rsidRPr="00244444">
              <w:rPr>
                <w:rFonts w:asciiTheme="minorHAnsi" w:hAnsiTheme="minorHAnsi" w:cstheme="minorHAnsi"/>
                <w:lang w:val="en-GB"/>
              </w:rPr>
              <w:t xml:space="preserve">, and involves a transfer of UNICEF resources to the partner. </w:t>
            </w:r>
            <w:r w:rsidRPr="00244444">
              <w:rPr>
                <w:rFonts w:asciiTheme="minorHAnsi" w:hAnsiTheme="minorHAnsi" w:cstheme="minorHAnsi"/>
                <w:lang w:val="en-GB"/>
              </w:rPr>
              <w:br/>
            </w:r>
            <w:r w:rsidRPr="00244444">
              <w:rPr>
                <w:rFonts w:asciiTheme="minorHAnsi" w:hAnsiTheme="minorHAnsi" w:cstheme="minorHAnsi"/>
                <w:lang w:val="en-GB"/>
              </w:rPr>
              <w:br/>
              <w:t xml:space="preserve">The </w:t>
            </w:r>
            <w:proofErr w:type="spellStart"/>
            <w:r w:rsidRPr="00244444">
              <w:rPr>
                <w:rFonts w:asciiTheme="minorHAnsi" w:hAnsiTheme="minorHAnsi" w:cstheme="minorHAnsi"/>
                <w:lang w:val="en-GB"/>
              </w:rPr>
              <w:t>SSFA</w:t>
            </w:r>
            <w:proofErr w:type="spellEnd"/>
            <w:r w:rsidRPr="00244444">
              <w:rPr>
                <w:rFonts w:asciiTheme="minorHAnsi" w:hAnsiTheme="minorHAnsi" w:cstheme="minorHAnsi"/>
                <w:lang w:val="en-GB"/>
              </w:rPr>
              <w:t xml:space="preserve"> and the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differ on two key points – the financial value of UNICEF resources contributed to the initiative, in cash or in kind, and the complexity of the agreements’ templates. As of January 2010, Country Offices should use the </w:t>
            </w:r>
            <w:proofErr w:type="spellStart"/>
            <w:r w:rsidRPr="00244444">
              <w:rPr>
                <w:rFonts w:asciiTheme="minorHAnsi" w:hAnsiTheme="minorHAnsi" w:cstheme="minorHAnsi"/>
                <w:lang w:val="en-GB"/>
              </w:rPr>
              <w:t>SSFA</w:t>
            </w:r>
            <w:proofErr w:type="spellEnd"/>
            <w:r w:rsidRPr="00244444">
              <w:rPr>
                <w:rFonts w:asciiTheme="minorHAnsi" w:hAnsiTheme="minorHAnsi" w:cstheme="minorHAnsi"/>
                <w:lang w:val="en-GB"/>
              </w:rPr>
              <w:t xml:space="preserve"> to administer partnerships that involve a UNICEF contribution of </w:t>
            </w:r>
            <w:r w:rsidRPr="00244444">
              <w:rPr>
                <w:rFonts w:asciiTheme="minorHAnsi" w:hAnsiTheme="minorHAnsi" w:cstheme="minorHAnsi"/>
                <w:bCs/>
                <w:lang w:val="en-GB"/>
              </w:rPr>
              <w:t>less than USD 20,000 in a calendar year</w:t>
            </w:r>
            <w:r w:rsidRPr="00244444">
              <w:rPr>
                <w:rFonts w:asciiTheme="minorHAnsi" w:hAnsiTheme="minorHAnsi" w:cstheme="minorHAnsi"/>
                <w:lang w:val="en-GB"/>
              </w:rPr>
              <w:t xml:space="preserve">. The total value of </w:t>
            </w:r>
            <w:proofErr w:type="spellStart"/>
            <w:r w:rsidRPr="00244444">
              <w:rPr>
                <w:rFonts w:asciiTheme="minorHAnsi" w:hAnsiTheme="minorHAnsi" w:cstheme="minorHAnsi"/>
                <w:lang w:val="en-GB"/>
              </w:rPr>
              <w:t>SSFAs</w:t>
            </w:r>
            <w:proofErr w:type="spellEnd"/>
            <w:r w:rsidRPr="00244444">
              <w:rPr>
                <w:rFonts w:asciiTheme="minorHAnsi" w:hAnsiTheme="minorHAnsi" w:cstheme="minorHAnsi"/>
                <w:lang w:val="en-GB"/>
              </w:rPr>
              <w:t xml:space="preserve"> held by a UNICEF Office in a single year cannot exceed 10 per cent of that Office’s total programme budget.</w:t>
            </w:r>
          </w:p>
        </w:tc>
      </w:tr>
      <w:tr w:rsidR="0021431F" w:rsidRPr="00244444" w14:paraId="19CDA495" w14:textId="77777777" w:rsidTr="003443DB">
        <w:trPr>
          <w:tblCellSpacing w:w="0" w:type="dxa"/>
        </w:trPr>
        <w:tc>
          <w:tcPr>
            <w:tcW w:w="200" w:type="pct"/>
            <w:hideMark/>
          </w:tcPr>
          <w:p w14:paraId="2524788C" w14:textId="77777777" w:rsidR="0021431F" w:rsidRPr="00244444" w:rsidRDefault="0021431F" w:rsidP="003443DB">
            <w:pPr>
              <w:rPr>
                <w:rFonts w:asciiTheme="minorHAnsi" w:hAnsiTheme="minorHAnsi" w:cstheme="minorHAnsi"/>
                <w:lang w:val="en-GB"/>
              </w:rPr>
            </w:pPr>
            <w:r w:rsidRPr="00244444">
              <w:rPr>
                <w:rFonts w:asciiTheme="minorHAnsi" w:hAnsiTheme="minorHAnsi" w:cstheme="minorHAnsi"/>
                <w:noProof/>
                <w:lang w:val="en-US" w:eastAsia="en-US"/>
              </w:rPr>
              <mc:AlternateContent>
                <mc:Choice Requires="wps">
                  <w:drawing>
                    <wp:inline distT="0" distB="0" distL="0" distR="0" wp14:anchorId="1D5FF3BB" wp14:editId="05160B0E">
                      <wp:extent cx="9525" cy="9525"/>
                      <wp:effectExtent l="0" t="0" r="0" b="0"/>
                      <wp:docPr id="14359" name="Rectangle 14359" descr="http://www.intranet.unicef.org/icons/ec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359" o:spid="_x0000_s1026" alt="Description: http://www.intranet.unicef.org/icons/ecblank.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" filled="f" stroked="f">
                      <o:lock v:ext="edit" aspectratio="t"/>
                      <w10:anchorlock/>
                    </v:rect>
                  </w:pict>
                </mc:Fallback>
              </mc:AlternateContent>
            </w:r>
          </w:p>
        </w:tc>
        <w:tc>
          <w:tcPr>
            <w:tcW w:w="4800" w:type="pct"/>
            <w:hideMark/>
          </w:tcPr>
          <w:p w14:paraId="64D22175" w14:textId="77777777" w:rsidR="0021431F" w:rsidRPr="00244444" w:rsidRDefault="0021431F" w:rsidP="003443DB">
            <w:pPr>
              <w:rPr>
                <w:rFonts w:asciiTheme="minorHAnsi" w:hAnsiTheme="minorHAnsi" w:cstheme="minorHAnsi"/>
                <w:bCs/>
                <w:color w:val="008250"/>
                <w:lang w:val="en-GB"/>
              </w:rPr>
            </w:pPr>
            <w:bookmarkStart w:id="53" w:name="_Section8"/>
            <w:bookmarkEnd w:id="53"/>
          </w:p>
          <w:p w14:paraId="6C5A8208" w14:textId="673B68C3" w:rsidR="0021431F" w:rsidRPr="00244444" w:rsidRDefault="0021431F" w:rsidP="003443DB">
            <w:pPr>
              <w:rPr>
                <w:rFonts w:asciiTheme="minorHAnsi" w:hAnsiTheme="minorHAnsi" w:cstheme="minorHAnsi"/>
                <w:bCs/>
                <w:color w:val="008250"/>
                <w:lang w:val="en-GB"/>
              </w:rPr>
            </w:pPr>
            <w:r w:rsidRPr="00244444">
              <w:rPr>
                <w:rFonts w:asciiTheme="minorHAnsi" w:hAnsiTheme="minorHAnsi" w:cstheme="minorHAnsi"/>
                <w:b/>
                <w:bCs/>
                <w:lang w:val="en-GB"/>
              </w:rPr>
              <w:t>Special Service Agreements (</w:t>
            </w:r>
            <w:proofErr w:type="spellStart"/>
            <w:r w:rsidRPr="00244444">
              <w:rPr>
                <w:rFonts w:asciiTheme="minorHAnsi" w:hAnsiTheme="minorHAnsi" w:cstheme="minorHAnsi"/>
                <w:b/>
                <w:bCs/>
                <w:lang w:val="en-GB"/>
              </w:rPr>
              <w:t>SSA</w:t>
            </w:r>
            <w:proofErr w:type="spellEnd"/>
            <w:r w:rsidRPr="00244444">
              <w:rPr>
                <w:rFonts w:asciiTheme="minorHAnsi" w:hAnsiTheme="minorHAnsi" w:cstheme="minorHAnsi"/>
                <w:b/>
                <w:bCs/>
                <w:lang w:val="en-GB"/>
              </w:rPr>
              <w:t>)</w:t>
            </w:r>
          </w:p>
          <w:p w14:paraId="6D2EE46B" w14:textId="77777777" w:rsidR="0021431F" w:rsidRPr="00244444" w:rsidRDefault="0021431F" w:rsidP="003443DB">
            <w:pPr>
              <w:rPr>
                <w:rFonts w:asciiTheme="minorHAnsi" w:hAnsiTheme="minorHAnsi" w:cstheme="minorHAnsi"/>
                <w:bCs/>
                <w:color w:val="008250"/>
                <w:lang w:val="en-GB"/>
              </w:rPr>
            </w:pPr>
          </w:p>
          <w:p w14:paraId="03316A74" w14:textId="12F763BD" w:rsidR="0021431F" w:rsidRPr="00244444" w:rsidRDefault="0021431F" w:rsidP="003443DB">
            <w:pPr>
              <w:rPr>
                <w:rFonts w:asciiTheme="minorHAnsi" w:hAnsiTheme="minorHAnsi" w:cstheme="minorHAnsi"/>
                <w:lang w:val="en-GB"/>
              </w:rPr>
            </w:pPr>
            <w:r w:rsidRPr="00244444">
              <w:rPr>
                <w:rFonts w:asciiTheme="minorHAnsi" w:hAnsiTheme="minorHAnsi" w:cstheme="minorHAnsi"/>
                <w:b/>
                <w:bCs/>
                <w:lang w:val="en-GB"/>
              </w:rPr>
              <w:t xml:space="preserve">When to use an </w:t>
            </w:r>
            <w:proofErr w:type="spellStart"/>
            <w:r w:rsidRPr="00244444">
              <w:rPr>
                <w:rFonts w:asciiTheme="minorHAnsi" w:hAnsiTheme="minorHAnsi" w:cstheme="minorHAnsi"/>
                <w:b/>
                <w:bCs/>
                <w:lang w:val="en-GB"/>
              </w:rPr>
              <w:t>SSA</w:t>
            </w:r>
            <w:proofErr w:type="spellEnd"/>
            <w:r w:rsidRPr="00244444">
              <w:rPr>
                <w:rFonts w:asciiTheme="minorHAnsi" w:hAnsiTheme="minorHAnsi" w:cstheme="minorHAnsi"/>
                <w:lang w:val="en-GB"/>
              </w:rPr>
              <w:br/>
            </w:r>
            <w:proofErr w:type="spellStart"/>
            <w:r w:rsidRPr="00244444">
              <w:rPr>
                <w:rFonts w:asciiTheme="minorHAnsi" w:hAnsiTheme="minorHAnsi" w:cstheme="minorHAnsi"/>
                <w:lang w:val="en-GB"/>
              </w:rPr>
              <w:t>SSAs</w:t>
            </w:r>
            <w:proofErr w:type="spellEnd"/>
            <w:r w:rsidRPr="00244444">
              <w:rPr>
                <w:rFonts w:asciiTheme="minorHAnsi" w:hAnsiTheme="minorHAnsi" w:cstheme="minorHAnsi"/>
                <w:lang w:val="en-GB"/>
              </w:rPr>
              <w:t xml:space="preserve"> are </w:t>
            </w:r>
            <w:r w:rsidR="003443DB" w:rsidRPr="00244444">
              <w:rPr>
                <w:rFonts w:asciiTheme="minorHAnsi" w:hAnsiTheme="minorHAnsi" w:cstheme="minorHAnsi"/>
                <w:lang w:val="en-GB"/>
              </w:rPr>
              <w:t>legally binding</w:t>
            </w:r>
            <w:r w:rsidRPr="00244444">
              <w:rPr>
                <w:rFonts w:asciiTheme="minorHAnsi" w:hAnsiTheme="minorHAnsi" w:cstheme="minorHAnsi"/>
                <w:lang w:val="en-GB"/>
              </w:rPr>
              <w:t xml:space="preserve"> agreements between UNICEF and an external party, such as a civil society organization, recruited to perform services that are not readily available within UNICEF. These services are expected to be temporary, and possibly intermittent, in nature, and are provided by the external party at cost or for a service fee. </w:t>
            </w:r>
            <w:r w:rsidRPr="00244444">
              <w:rPr>
                <w:rFonts w:asciiTheme="minorHAnsi" w:hAnsiTheme="minorHAnsi" w:cstheme="minorHAnsi"/>
                <w:lang w:val="en-GB"/>
              </w:rPr>
              <w:br/>
            </w:r>
            <w:r w:rsidRPr="00244444">
              <w:rPr>
                <w:rFonts w:asciiTheme="minorHAnsi" w:hAnsiTheme="minorHAnsi" w:cstheme="minorHAnsi"/>
                <w:lang w:val="en-GB"/>
              </w:rPr>
              <w:br/>
              <w:t xml:space="preserve">UNICEF regularly works with </w:t>
            </w:r>
            <w:proofErr w:type="spellStart"/>
            <w:r w:rsidRPr="00244444">
              <w:rPr>
                <w:rFonts w:asciiTheme="minorHAnsi" w:hAnsiTheme="minorHAnsi" w:cstheme="minorHAnsi"/>
                <w:lang w:val="en-GB"/>
              </w:rPr>
              <w:t>CSOs</w:t>
            </w:r>
            <w:proofErr w:type="spellEnd"/>
            <w:r w:rsidRPr="00244444">
              <w:rPr>
                <w:rFonts w:asciiTheme="minorHAnsi" w:hAnsiTheme="minorHAnsi" w:cstheme="minorHAnsi"/>
                <w:lang w:val="en-GB"/>
              </w:rPr>
              <w:t xml:space="preserve"> under the auspices of </w:t>
            </w:r>
            <w:proofErr w:type="spellStart"/>
            <w:r w:rsidRPr="00244444">
              <w:rPr>
                <w:rFonts w:asciiTheme="minorHAnsi" w:hAnsiTheme="minorHAnsi" w:cstheme="minorHAnsi"/>
                <w:lang w:val="en-GB"/>
              </w:rPr>
              <w:t>SSAs</w:t>
            </w:r>
            <w:proofErr w:type="spellEnd"/>
            <w:r w:rsidRPr="00244444">
              <w:rPr>
                <w:rFonts w:asciiTheme="minorHAnsi" w:hAnsiTheme="minorHAnsi" w:cstheme="minorHAnsi"/>
                <w:lang w:val="en-GB"/>
              </w:rPr>
              <w:t xml:space="preserve">, recruiting </w:t>
            </w:r>
            <w:proofErr w:type="spellStart"/>
            <w:r w:rsidRPr="00244444">
              <w:rPr>
                <w:rFonts w:asciiTheme="minorHAnsi" w:hAnsiTheme="minorHAnsi" w:cstheme="minorHAnsi"/>
                <w:lang w:val="en-GB"/>
              </w:rPr>
              <w:t>CSOs</w:t>
            </w:r>
            <w:proofErr w:type="spellEnd"/>
            <w:r w:rsidRPr="00244444">
              <w:rPr>
                <w:rFonts w:asciiTheme="minorHAnsi" w:hAnsiTheme="minorHAnsi" w:cstheme="minorHAnsi"/>
                <w:lang w:val="en-GB"/>
              </w:rPr>
              <w:t xml:space="preserve"> to </w:t>
            </w:r>
            <w:r w:rsidR="003443DB" w:rsidRPr="00244444">
              <w:rPr>
                <w:rFonts w:asciiTheme="minorHAnsi" w:hAnsiTheme="minorHAnsi" w:cstheme="minorHAnsi"/>
                <w:lang w:val="en-GB"/>
              </w:rPr>
              <w:t>fulfil</w:t>
            </w:r>
            <w:r w:rsidRPr="00244444">
              <w:rPr>
                <w:rFonts w:asciiTheme="minorHAnsi" w:hAnsiTheme="minorHAnsi" w:cstheme="minorHAnsi"/>
                <w:lang w:val="en-GB"/>
              </w:rPr>
              <w:t xml:space="preserve"> UNICEF’s programme needs. This typically involves the </w:t>
            </w:r>
            <w:proofErr w:type="spellStart"/>
            <w:r w:rsidRPr="00244444">
              <w:rPr>
                <w:rFonts w:asciiTheme="minorHAnsi" w:hAnsiTheme="minorHAnsi" w:cstheme="minorHAnsi"/>
                <w:lang w:val="en-GB"/>
              </w:rPr>
              <w:t>CSO</w:t>
            </w:r>
            <w:proofErr w:type="spellEnd"/>
            <w:r w:rsidRPr="00244444">
              <w:rPr>
                <w:rFonts w:asciiTheme="minorHAnsi" w:hAnsiTheme="minorHAnsi" w:cstheme="minorHAnsi"/>
                <w:lang w:val="en-GB"/>
              </w:rPr>
              <w:t xml:space="preserve"> providing services or goods against payment upon satisfactory delivery. </w:t>
            </w:r>
            <w:r w:rsidRPr="00244444">
              <w:rPr>
                <w:rFonts w:asciiTheme="minorHAnsi" w:hAnsiTheme="minorHAnsi" w:cstheme="minorHAnsi"/>
                <w:lang w:val="en-GB"/>
              </w:rPr>
              <w:br/>
            </w:r>
            <w:r w:rsidRPr="00244444">
              <w:rPr>
                <w:rFonts w:asciiTheme="minorHAnsi" w:hAnsiTheme="minorHAnsi" w:cstheme="minorHAnsi"/>
                <w:lang w:val="en-GB"/>
              </w:rPr>
              <w:br/>
            </w:r>
            <w:proofErr w:type="spellStart"/>
            <w:r w:rsidRPr="00244444">
              <w:rPr>
                <w:rFonts w:asciiTheme="minorHAnsi" w:hAnsiTheme="minorHAnsi" w:cstheme="minorHAnsi"/>
                <w:lang w:val="en-GB"/>
              </w:rPr>
              <w:t>SSAs</w:t>
            </w:r>
            <w:proofErr w:type="spellEnd"/>
            <w:r w:rsidRPr="00244444">
              <w:rPr>
                <w:rFonts w:asciiTheme="minorHAnsi" w:hAnsiTheme="minorHAnsi" w:cstheme="minorHAnsi"/>
                <w:lang w:val="en-GB"/>
              </w:rPr>
              <w:t xml:space="preserve"> are institutional contracts and are therefore exempt from UNICEF’s policies and procedures for partnerships. Instead, they are administered in accordance with UNICEF’s process for competitive tendering and procurement, as detailed in </w:t>
            </w:r>
            <w:r w:rsidRPr="00244444">
              <w:rPr>
                <w:rFonts w:asciiTheme="minorHAnsi" w:hAnsiTheme="minorHAnsi"/>
                <w:lang w:val="en-GB"/>
              </w:rPr>
              <w:fldChar w:fldCharType="begin"/>
            </w:r>
            <w:r w:rsidRPr="00244444">
              <w:rPr>
                <w:rFonts w:asciiTheme="minorHAnsi" w:hAnsiTheme="minorHAnsi"/>
                <w:lang w:val="en-GB"/>
              </w:rPr>
              <w:instrText xml:space="preserve"> HYPERLINK "http://www.intranet.unicef.org/pd/pdc.nsf/f983eca69fad0f9285256c760051e9bf/05336d0c18705aa1852576660057015b?OpenDocument" \t "blank" </w:instrText>
            </w:r>
            <w:r w:rsidRPr="00244444">
              <w:rPr>
                <w:rFonts w:asciiTheme="minorHAnsi" w:hAnsiTheme="minorHAnsi"/>
                <w:lang w:val="en-GB"/>
              </w:rPr>
              <w:fldChar w:fldCharType="separate"/>
            </w:r>
            <w:r w:rsidRPr="00244444">
              <w:rPr>
                <w:rFonts w:asciiTheme="minorHAnsi" w:hAnsiTheme="minorHAnsi" w:cstheme="minorHAnsi"/>
                <w:color w:val="0000FF"/>
                <w:u w:val="single"/>
                <w:lang w:val="en-GB"/>
              </w:rPr>
              <w:t xml:space="preserve">Financial Circular 19, </w:t>
            </w:r>
            <w:proofErr w:type="spellStart"/>
            <w:r w:rsidRPr="00244444">
              <w:rPr>
                <w:rFonts w:asciiTheme="minorHAnsi" w:hAnsiTheme="minorHAnsi" w:cstheme="minorHAnsi"/>
                <w:color w:val="0000FF"/>
                <w:u w:val="single"/>
                <w:lang w:val="en-GB"/>
              </w:rPr>
              <w:t>Rev.3</w:t>
            </w:r>
            <w:proofErr w:type="spellEnd"/>
            <w:r w:rsidRPr="00244444">
              <w:rPr>
                <w:rFonts w:asciiTheme="minorHAnsi" w:hAnsiTheme="minorHAnsi" w:cstheme="minorHAnsi"/>
                <w:color w:val="0000FF"/>
                <w:u w:val="single"/>
                <w:lang w:val="en-GB"/>
              </w:rPr>
              <w:fldChar w:fldCharType="end"/>
            </w:r>
            <w:r w:rsidRPr="00244444">
              <w:rPr>
                <w:rFonts w:asciiTheme="minorHAnsi" w:hAnsiTheme="minorHAnsi" w:cstheme="minorHAnsi"/>
                <w:lang w:val="en-GB"/>
              </w:rPr>
              <w:t>.</w:t>
            </w:r>
            <w:r w:rsidRPr="00244444">
              <w:rPr>
                <w:rFonts w:asciiTheme="minorHAnsi" w:hAnsiTheme="minorHAnsi" w:cstheme="minorHAnsi"/>
                <w:bCs/>
                <w:lang w:val="en-GB"/>
              </w:rPr>
              <w:t xml:space="preserve"> </w:t>
            </w:r>
          </w:p>
        </w:tc>
      </w:tr>
      <w:tr w:rsidR="0021431F" w:rsidRPr="00244444" w14:paraId="0A5CB36A" w14:textId="77777777" w:rsidTr="003443DB">
        <w:trPr>
          <w:tblCellSpacing w:w="0" w:type="dxa"/>
        </w:trPr>
        <w:tc>
          <w:tcPr>
            <w:tcW w:w="200" w:type="pct"/>
            <w:hideMark/>
          </w:tcPr>
          <w:p w14:paraId="219B0D8D" w14:textId="77777777" w:rsidR="0021431F" w:rsidRPr="00244444" w:rsidRDefault="0021431F" w:rsidP="003443DB">
            <w:pPr>
              <w:rPr>
                <w:rFonts w:asciiTheme="minorHAnsi" w:hAnsiTheme="minorHAnsi" w:cstheme="minorHAnsi"/>
                <w:lang w:val="en-GB"/>
              </w:rPr>
            </w:pPr>
            <w:r w:rsidRPr="00244444">
              <w:rPr>
                <w:rFonts w:asciiTheme="minorHAnsi" w:hAnsiTheme="minorHAnsi" w:cstheme="minorHAnsi"/>
                <w:noProof/>
                <w:lang w:val="en-US" w:eastAsia="en-US"/>
              </w:rPr>
              <mc:AlternateContent>
                <mc:Choice Requires="wps">
                  <w:drawing>
                    <wp:inline distT="0" distB="0" distL="0" distR="0" wp14:anchorId="36CCC272" wp14:editId="684C59D1">
                      <wp:extent cx="9525" cy="9525"/>
                      <wp:effectExtent l="0" t="0" r="0" b="0"/>
                      <wp:docPr id="14361" name="Rectangle 14361" descr="http://www.intranet.unicef.org/icons/ec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361" o:spid="_x0000_s1026" alt="Description: http://www.intranet.unicef.org/icons/ecblank.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" filled="f" stroked="f">
                      <o:lock v:ext="edit" aspectratio="t"/>
                      <w10:anchorlock/>
                    </v:rect>
                  </w:pict>
                </mc:Fallback>
              </mc:AlternateContent>
            </w:r>
          </w:p>
        </w:tc>
        <w:tc>
          <w:tcPr>
            <w:tcW w:w="4800" w:type="pct"/>
            <w:hideMark/>
          </w:tcPr>
          <w:p w14:paraId="056B30A4" w14:textId="77777777" w:rsidR="004565C1" w:rsidRDefault="004565C1" w:rsidP="003443DB">
            <w:pPr>
              <w:rPr>
                <w:rFonts w:asciiTheme="minorHAnsi" w:hAnsiTheme="minorHAnsi" w:cstheme="minorHAnsi"/>
                <w:b/>
                <w:bCs/>
                <w:lang w:val="en-GB"/>
              </w:rPr>
            </w:pPr>
            <w:bookmarkStart w:id="54" w:name="_Section10"/>
            <w:bookmarkEnd w:id="54"/>
          </w:p>
          <w:p w14:paraId="7C35C909" w14:textId="366E46B8" w:rsidR="004565C1" w:rsidRDefault="004565C1" w:rsidP="003443DB">
            <w:pPr>
              <w:rPr>
                <w:rFonts w:asciiTheme="minorHAnsi" w:hAnsiTheme="minorHAnsi" w:cstheme="minorHAnsi"/>
                <w:b/>
                <w:bCs/>
                <w:lang w:val="en-GB"/>
              </w:rPr>
            </w:pPr>
            <w:r w:rsidRPr="004565C1">
              <w:rPr>
                <w:rFonts w:asciiTheme="minorHAnsi" w:hAnsiTheme="minorHAnsi" w:cstheme="minorHAnsi"/>
                <w:b/>
                <w:bCs/>
                <w:lang w:val="en-GB"/>
              </w:rPr>
              <w:t>Memorandum of Understanding (</w:t>
            </w:r>
            <w:proofErr w:type="spellStart"/>
            <w:r w:rsidRPr="004565C1">
              <w:rPr>
                <w:rFonts w:asciiTheme="minorHAnsi" w:hAnsiTheme="minorHAnsi" w:cstheme="minorHAnsi"/>
                <w:b/>
                <w:bCs/>
                <w:lang w:val="en-GB"/>
              </w:rPr>
              <w:t>MoU</w:t>
            </w:r>
            <w:proofErr w:type="spellEnd"/>
            <w:r w:rsidRPr="004565C1">
              <w:rPr>
                <w:rFonts w:asciiTheme="minorHAnsi" w:hAnsiTheme="minorHAnsi" w:cstheme="minorHAnsi"/>
                <w:b/>
                <w:bCs/>
                <w:lang w:val="en-GB"/>
              </w:rPr>
              <w:t>)</w:t>
            </w:r>
          </w:p>
          <w:p w14:paraId="3F9BE2C6" w14:textId="77777777" w:rsidR="004565C1" w:rsidRDefault="004565C1" w:rsidP="003443DB">
            <w:pPr>
              <w:rPr>
                <w:rFonts w:asciiTheme="minorHAnsi" w:hAnsiTheme="minorHAnsi" w:cstheme="minorHAnsi"/>
                <w:b/>
                <w:bCs/>
                <w:lang w:val="en-GB"/>
              </w:rPr>
            </w:pPr>
          </w:p>
          <w:p w14:paraId="6FBA6FD4" w14:textId="70EC1F77" w:rsidR="0021431F" w:rsidRPr="00244444" w:rsidRDefault="004565C1" w:rsidP="003443DB">
            <w:pPr>
              <w:rPr>
                <w:rFonts w:asciiTheme="minorHAnsi" w:hAnsiTheme="minorHAnsi" w:cstheme="minorHAnsi"/>
                <w:lang w:val="en-GB"/>
              </w:rPr>
            </w:pPr>
            <w:r>
              <w:rPr>
                <w:rFonts w:asciiTheme="minorHAnsi" w:hAnsiTheme="minorHAnsi" w:cstheme="minorHAnsi"/>
                <w:b/>
                <w:bCs/>
                <w:lang w:val="en-GB"/>
              </w:rPr>
              <w:t>When to use a</w:t>
            </w:r>
            <w:r w:rsidR="0021431F" w:rsidRPr="00244444">
              <w:rPr>
                <w:rFonts w:asciiTheme="minorHAnsi" w:hAnsiTheme="minorHAnsi" w:cstheme="minorHAnsi"/>
                <w:b/>
                <w:bCs/>
                <w:lang w:val="en-GB"/>
              </w:rPr>
              <w:t xml:space="preserve"> </w:t>
            </w:r>
            <w:proofErr w:type="spellStart"/>
            <w:r w:rsidR="0021431F" w:rsidRPr="00244444">
              <w:rPr>
                <w:rFonts w:asciiTheme="minorHAnsi" w:hAnsiTheme="minorHAnsi" w:cstheme="minorHAnsi"/>
                <w:b/>
                <w:bCs/>
                <w:lang w:val="en-GB"/>
              </w:rPr>
              <w:t>MoU</w:t>
            </w:r>
            <w:proofErr w:type="spellEnd"/>
            <w:r w:rsidR="0021431F" w:rsidRPr="00244444">
              <w:rPr>
                <w:rFonts w:asciiTheme="minorHAnsi" w:hAnsiTheme="minorHAnsi" w:cstheme="minorHAnsi"/>
                <w:lang w:val="en-GB"/>
              </w:rPr>
              <w:br/>
              <w:t xml:space="preserve">The </w:t>
            </w:r>
            <w:proofErr w:type="spellStart"/>
            <w:r w:rsidR="0021431F" w:rsidRPr="00244444">
              <w:rPr>
                <w:rFonts w:asciiTheme="minorHAnsi" w:hAnsiTheme="minorHAnsi" w:cstheme="minorHAnsi"/>
                <w:lang w:val="en-GB"/>
              </w:rPr>
              <w:t>MoU</w:t>
            </w:r>
            <w:proofErr w:type="spellEnd"/>
            <w:r w:rsidR="0021431F" w:rsidRPr="00244444">
              <w:rPr>
                <w:rFonts w:asciiTheme="minorHAnsi" w:hAnsiTheme="minorHAnsi" w:cstheme="minorHAnsi"/>
                <w:lang w:val="en-GB"/>
              </w:rPr>
              <w:t xml:space="preserve"> is used to formalize an agreement between UNICEF and one or more </w:t>
            </w:r>
            <w:proofErr w:type="spellStart"/>
            <w:r w:rsidR="0021431F" w:rsidRPr="00244444">
              <w:rPr>
                <w:rFonts w:asciiTheme="minorHAnsi" w:hAnsiTheme="minorHAnsi" w:cstheme="minorHAnsi"/>
                <w:lang w:val="en-GB"/>
              </w:rPr>
              <w:t>CSO</w:t>
            </w:r>
            <w:proofErr w:type="spellEnd"/>
            <w:r w:rsidR="0021431F" w:rsidRPr="00244444">
              <w:rPr>
                <w:rFonts w:asciiTheme="minorHAnsi" w:hAnsiTheme="minorHAnsi" w:cstheme="minorHAnsi"/>
                <w:lang w:val="en-GB"/>
              </w:rPr>
              <w:t xml:space="preserve"> partners to pursue common objectives at the global, regional or country levels. Within the context of this type of partnership, each party pursues the joint objectives using its own, </w:t>
            </w:r>
            <w:r w:rsidR="003443DB" w:rsidRPr="00244444">
              <w:rPr>
                <w:rFonts w:asciiTheme="minorHAnsi" w:hAnsiTheme="minorHAnsi" w:cstheme="minorHAnsi"/>
                <w:lang w:val="en-GB"/>
              </w:rPr>
              <w:t>independently held</w:t>
            </w:r>
            <w:r w:rsidR="0021431F" w:rsidRPr="00244444">
              <w:rPr>
                <w:rFonts w:asciiTheme="minorHAnsi" w:hAnsiTheme="minorHAnsi" w:cstheme="minorHAnsi"/>
                <w:lang w:val="en-GB"/>
              </w:rPr>
              <w:t xml:space="preserve"> resources. In other words, no resources change hands throughout the course of the partnership. </w:t>
            </w:r>
            <w:r w:rsidR="0021431F" w:rsidRPr="00244444">
              <w:rPr>
                <w:rFonts w:asciiTheme="minorHAnsi" w:hAnsiTheme="minorHAnsi" w:cstheme="minorHAnsi"/>
                <w:lang w:val="en-GB"/>
              </w:rPr>
              <w:br/>
            </w:r>
            <w:r w:rsidR="0021431F" w:rsidRPr="00244444">
              <w:rPr>
                <w:rFonts w:asciiTheme="minorHAnsi" w:hAnsiTheme="minorHAnsi" w:cstheme="minorHAnsi"/>
                <w:lang w:val="en-GB"/>
              </w:rPr>
              <w:br/>
            </w:r>
            <w:proofErr w:type="spellStart"/>
            <w:r w:rsidR="0021431F" w:rsidRPr="00244444">
              <w:rPr>
                <w:rFonts w:asciiTheme="minorHAnsi" w:hAnsiTheme="minorHAnsi" w:cstheme="minorHAnsi"/>
                <w:lang w:val="en-GB"/>
              </w:rPr>
              <w:t>MoUs</w:t>
            </w:r>
            <w:proofErr w:type="spellEnd"/>
            <w:r w:rsidR="0021431F" w:rsidRPr="00244444">
              <w:rPr>
                <w:rFonts w:asciiTheme="minorHAnsi" w:hAnsiTheme="minorHAnsi" w:cstheme="minorHAnsi"/>
                <w:lang w:val="en-GB"/>
              </w:rPr>
              <w:t xml:space="preserve"> are typically used to define strategic alliances between UNICEF and a </w:t>
            </w:r>
            <w:proofErr w:type="spellStart"/>
            <w:r w:rsidR="0021431F" w:rsidRPr="00244444">
              <w:rPr>
                <w:rFonts w:asciiTheme="minorHAnsi" w:hAnsiTheme="minorHAnsi" w:cstheme="minorHAnsi"/>
                <w:lang w:val="en-GB"/>
              </w:rPr>
              <w:t>CSO</w:t>
            </w:r>
            <w:proofErr w:type="spellEnd"/>
            <w:r w:rsidR="0021431F" w:rsidRPr="00244444">
              <w:rPr>
                <w:rFonts w:asciiTheme="minorHAnsi" w:hAnsiTheme="minorHAnsi" w:cstheme="minorHAnsi"/>
                <w:lang w:val="en-GB"/>
              </w:rPr>
              <w:t xml:space="preserve"> or civil society network, declaring agreement on intent, areas of common interest, spheres of co-operation and operational engagements. </w:t>
            </w:r>
            <w:r w:rsidR="0021431F" w:rsidRPr="00244444">
              <w:rPr>
                <w:rFonts w:asciiTheme="minorHAnsi" w:hAnsiTheme="minorHAnsi" w:cstheme="minorHAnsi"/>
                <w:lang w:val="en-GB"/>
              </w:rPr>
              <w:br/>
            </w:r>
            <w:r w:rsidR="0021431F" w:rsidRPr="00244444">
              <w:rPr>
                <w:rFonts w:asciiTheme="minorHAnsi" w:hAnsiTheme="minorHAnsi" w:cstheme="minorHAnsi"/>
                <w:lang w:val="en-GB"/>
              </w:rPr>
              <w:br/>
              <w:t>A UNICE</w:t>
            </w:r>
            <w:r w:rsidR="003443DB" w:rsidRPr="00244444">
              <w:rPr>
                <w:rFonts w:asciiTheme="minorHAnsi" w:hAnsiTheme="minorHAnsi" w:cstheme="minorHAnsi"/>
                <w:lang w:val="en-GB"/>
              </w:rPr>
              <w:t>F Office should only conclude a</w:t>
            </w:r>
            <w:r w:rsidR="0021431F" w:rsidRPr="00244444">
              <w:rPr>
                <w:rFonts w:asciiTheme="minorHAnsi" w:hAnsiTheme="minorHAnsi" w:cstheme="minorHAnsi"/>
                <w:lang w:val="en-GB"/>
              </w:rPr>
              <w:t xml:space="preserve"> </w:t>
            </w:r>
            <w:proofErr w:type="spellStart"/>
            <w:r w:rsidR="0021431F" w:rsidRPr="00244444">
              <w:rPr>
                <w:rFonts w:asciiTheme="minorHAnsi" w:hAnsiTheme="minorHAnsi" w:cstheme="minorHAnsi"/>
                <w:lang w:val="en-GB"/>
              </w:rPr>
              <w:t>MoU</w:t>
            </w:r>
            <w:proofErr w:type="spellEnd"/>
            <w:r w:rsidR="0021431F" w:rsidRPr="00244444">
              <w:rPr>
                <w:rFonts w:asciiTheme="minorHAnsi" w:hAnsiTheme="minorHAnsi" w:cstheme="minorHAnsi"/>
                <w:lang w:val="en-GB"/>
              </w:rPr>
              <w:t xml:space="preserve"> with a </w:t>
            </w:r>
            <w:proofErr w:type="spellStart"/>
            <w:r w:rsidR="0021431F" w:rsidRPr="00244444">
              <w:rPr>
                <w:rFonts w:asciiTheme="minorHAnsi" w:hAnsiTheme="minorHAnsi" w:cstheme="minorHAnsi"/>
                <w:lang w:val="en-GB"/>
              </w:rPr>
              <w:t>CSO</w:t>
            </w:r>
            <w:proofErr w:type="spellEnd"/>
            <w:r w:rsidR="0021431F" w:rsidRPr="00244444">
              <w:rPr>
                <w:rFonts w:asciiTheme="minorHAnsi" w:hAnsiTheme="minorHAnsi" w:cstheme="minorHAnsi"/>
                <w:lang w:val="en-GB"/>
              </w:rPr>
              <w:t xml:space="preserve"> when UNICEF does not intend to transfer funds or supplies directly to the </w:t>
            </w:r>
            <w:proofErr w:type="spellStart"/>
            <w:r w:rsidR="0021431F" w:rsidRPr="00244444">
              <w:rPr>
                <w:rFonts w:asciiTheme="minorHAnsi" w:hAnsiTheme="minorHAnsi" w:cstheme="minorHAnsi"/>
                <w:lang w:val="en-GB"/>
              </w:rPr>
              <w:t>CSOs</w:t>
            </w:r>
            <w:proofErr w:type="spellEnd"/>
            <w:r w:rsidR="003443DB" w:rsidRPr="00244444">
              <w:rPr>
                <w:rFonts w:asciiTheme="minorHAnsi" w:hAnsiTheme="minorHAnsi" w:cstheme="minorHAnsi"/>
                <w:lang w:val="en-GB"/>
              </w:rPr>
              <w:t>. If UNICEF establishes a</w:t>
            </w:r>
            <w:r w:rsidR="0021431F" w:rsidRPr="00244444">
              <w:rPr>
                <w:rFonts w:asciiTheme="minorHAnsi" w:hAnsiTheme="minorHAnsi" w:cstheme="minorHAnsi"/>
                <w:lang w:val="en-GB"/>
              </w:rPr>
              <w:t xml:space="preserve"> </w:t>
            </w:r>
            <w:proofErr w:type="spellStart"/>
            <w:r w:rsidR="0021431F" w:rsidRPr="00244444">
              <w:rPr>
                <w:rFonts w:asciiTheme="minorHAnsi" w:hAnsiTheme="minorHAnsi" w:cstheme="minorHAnsi"/>
                <w:lang w:val="en-GB"/>
              </w:rPr>
              <w:t>MoU</w:t>
            </w:r>
            <w:proofErr w:type="spellEnd"/>
            <w:r w:rsidR="0021431F" w:rsidRPr="00244444">
              <w:rPr>
                <w:rFonts w:asciiTheme="minorHAnsi" w:hAnsiTheme="minorHAnsi" w:cstheme="minorHAnsi"/>
                <w:lang w:val="en-GB"/>
              </w:rPr>
              <w:t xml:space="preserve"> with a </w:t>
            </w:r>
            <w:proofErr w:type="spellStart"/>
            <w:r w:rsidR="0021431F" w:rsidRPr="00244444">
              <w:rPr>
                <w:rFonts w:asciiTheme="minorHAnsi" w:hAnsiTheme="minorHAnsi" w:cstheme="minorHAnsi"/>
                <w:lang w:val="en-GB"/>
              </w:rPr>
              <w:t>CSO</w:t>
            </w:r>
            <w:proofErr w:type="spellEnd"/>
            <w:r w:rsidR="0021431F" w:rsidRPr="00244444">
              <w:rPr>
                <w:rFonts w:asciiTheme="minorHAnsi" w:hAnsiTheme="minorHAnsi" w:cstheme="minorHAnsi"/>
                <w:lang w:val="en-GB"/>
              </w:rPr>
              <w:t xml:space="preserve"> and later decides to transfer funds to the </w:t>
            </w:r>
            <w:proofErr w:type="spellStart"/>
            <w:r w:rsidR="0021431F" w:rsidRPr="00244444">
              <w:rPr>
                <w:rFonts w:asciiTheme="minorHAnsi" w:hAnsiTheme="minorHAnsi" w:cstheme="minorHAnsi"/>
                <w:lang w:val="en-GB"/>
              </w:rPr>
              <w:t>CSO</w:t>
            </w:r>
            <w:proofErr w:type="spellEnd"/>
            <w:r w:rsidR="0021431F" w:rsidRPr="00244444">
              <w:rPr>
                <w:rFonts w:asciiTheme="minorHAnsi" w:hAnsiTheme="minorHAnsi" w:cstheme="minorHAnsi"/>
                <w:lang w:val="en-GB"/>
              </w:rPr>
              <w:t xml:space="preserve">, additional agreements, such as a </w:t>
            </w:r>
            <w:proofErr w:type="spellStart"/>
            <w:r w:rsidR="0021431F" w:rsidRPr="00244444">
              <w:rPr>
                <w:rFonts w:asciiTheme="minorHAnsi" w:hAnsiTheme="minorHAnsi" w:cstheme="minorHAnsi"/>
                <w:lang w:val="en-GB"/>
              </w:rPr>
              <w:t>PCA</w:t>
            </w:r>
            <w:proofErr w:type="spellEnd"/>
            <w:r w:rsidR="0021431F" w:rsidRPr="00244444">
              <w:rPr>
                <w:rFonts w:asciiTheme="minorHAnsi" w:hAnsiTheme="minorHAnsi" w:cstheme="minorHAnsi"/>
                <w:lang w:val="en-GB"/>
              </w:rPr>
              <w:t xml:space="preserve"> or an </w:t>
            </w:r>
            <w:proofErr w:type="spellStart"/>
            <w:r w:rsidR="0021431F" w:rsidRPr="00244444">
              <w:rPr>
                <w:rFonts w:asciiTheme="minorHAnsi" w:hAnsiTheme="minorHAnsi" w:cstheme="minorHAnsi"/>
                <w:lang w:val="en-GB"/>
              </w:rPr>
              <w:t>SSFA</w:t>
            </w:r>
            <w:proofErr w:type="spellEnd"/>
            <w:r w:rsidR="0021431F" w:rsidRPr="00244444">
              <w:rPr>
                <w:rFonts w:asciiTheme="minorHAnsi" w:hAnsiTheme="minorHAnsi" w:cstheme="minorHAnsi"/>
                <w:lang w:val="en-GB"/>
              </w:rPr>
              <w:t xml:space="preserve">, should be concluded. </w:t>
            </w:r>
            <w:r w:rsidR="0021431F" w:rsidRPr="00244444">
              <w:rPr>
                <w:rFonts w:asciiTheme="minorHAnsi" w:hAnsiTheme="minorHAnsi" w:cstheme="minorHAnsi"/>
                <w:lang w:val="en-GB"/>
              </w:rPr>
              <w:br/>
            </w:r>
            <w:r w:rsidR="0021431F" w:rsidRPr="00244444">
              <w:rPr>
                <w:rFonts w:asciiTheme="minorHAnsi" w:hAnsiTheme="minorHAnsi" w:cstheme="minorHAnsi"/>
                <w:lang w:val="en-GB"/>
              </w:rPr>
              <w:br/>
              <w:t xml:space="preserve">It is important to note that global </w:t>
            </w:r>
            <w:proofErr w:type="spellStart"/>
            <w:r w:rsidR="0021431F" w:rsidRPr="00244444">
              <w:rPr>
                <w:rFonts w:asciiTheme="minorHAnsi" w:hAnsiTheme="minorHAnsi" w:cstheme="minorHAnsi"/>
                <w:lang w:val="en-GB"/>
              </w:rPr>
              <w:t>MoUs</w:t>
            </w:r>
            <w:proofErr w:type="spellEnd"/>
            <w:r w:rsidR="0021431F" w:rsidRPr="00244444">
              <w:rPr>
                <w:rFonts w:asciiTheme="minorHAnsi" w:hAnsiTheme="minorHAnsi" w:cstheme="minorHAnsi"/>
                <w:lang w:val="en-GB"/>
              </w:rPr>
              <w:t xml:space="preserve"> with </w:t>
            </w:r>
            <w:proofErr w:type="spellStart"/>
            <w:r w:rsidR="0021431F" w:rsidRPr="00244444">
              <w:rPr>
                <w:rFonts w:asciiTheme="minorHAnsi" w:hAnsiTheme="minorHAnsi" w:cstheme="minorHAnsi"/>
                <w:lang w:val="en-GB"/>
              </w:rPr>
              <w:t>CSOs</w:t>
            </w:r>
            <w:proofErr w:type="spellEnd"/>
            <w:r w:rsidR="0021431F" w:rsidRPr="00244444">
              <w:rPr>
                <w:rFonts w:asciiTheme="minorHAnsi" w:hAnsiTheme="minorHAnsi" w:cstheme="minorHAnsi"/>
                <w:lang w:val="en-GB"/>
              </w:rPr>
              <w:t xml:space="preserve"> do not represent pre-qualification or certification for relationships at country level, nor do they do substitute for requirements for capacity assessments at country level.</w:t>
            </w:r>
          </w:p>
          <w:p w14:paraId="4B52EBE4" w14:textId="77777777" w:rsidR="0021431F" w:rsidRPr="00244444" w:rsidRDefault="0021431F" w:rsidP="003443DB">
            <w:pPr>
              <w:rPr>
                <w:rFonts w:asciiTheme="minorHAnsi" w:hAnsiTheme="minorHAnsi" w:cstheme="minorHAnsi"/>
                <w:lang w:val="en-GB"/>
              </w:rPr>
            </w:pPr>
          </w:p>
          <w:p w14:paraId="54638E73" w14:textId="62EED802" w:rsidR="0021431F" w:rsidRPr="00244444" w:rsidRDefault="004565C1" w:rsidP="003443DB">
            <w:pPr>
              <w:rPr>
                <w:rFonts w:asciiTheme="minorHAnsi" w:hAnsiTheme="minorHAnsi" w:cstheme="minorHAnsi"/>
                <w:lang w:val="en-GB"/>
              </w:rPr>
            </w:pPr>
            <w:r w:rsidRPr="00244444">
              <w:rPr>
                <w:rFonts w:asciiTheme="minorHAnsi" w:hAnsiTheme="minorHAnsi" w:cstheme="minorHAnsi"/>
                <w:b/>
                <w:bCs/>
                <w:lang w:val="en-GB"/>
              </w:rPr>
              <w:t>Modalities for UNICEF-</w:t>
            </w:r>
            <w:proofErr w:type="spellStart"/>
            <w:r w:rsidRPr="00244444">
              <w:rPr>
                <w:rFonts w:asciiTheme="minorHAnsi" w:hAnsiTheme="minorHAnsi" w:cstheme="minorHAnsi"/>
                <w:b/>
                <w:bCs/>
                <w:lang w:val="en-GB"/>
              </w:rPr>
              <w:t>CSO</w:t>
            </w:r>
            <w:proofErr w:type="spellEnd"/>
            <w:r w:rsidRPr="00244444">
              <w:rPr>
                <w:rFonts w:asciiTheme="minorHAnsi" w:hAnsiTheme="minorHAnsi" w:cstheme="minorHAnsi"/>
                <w:b/>
                <w:bCs/>
                <w:lang w:val="en-GB"/>
              </w:rPr>
              <w:t xml:space="preserve"> joint programme ventures</w:t>
            </w:r>
          </w:p>
        </w:tc>
      </w:tr>
    </w:tbl>
    <w:tbl>
      <w:tblPr>
        <w:tblpPr w:leftFromText="180" w:rightFromText="180" w:vertAnchor="page" w:horzAnchor="page" w:tblpX="1556" w:tblpY="2621"/>
        <w:tblOverlap w:val="never"/>
        <w:tblW w:w="864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9"/>
        <w:gridCol w:w="1722"/>
        <w:gridCol w:w="1510"/>
        <w:gridCol w:w="3708"/>
      </w:tblGrid>
      <w:tr w:rsidR="003443DB" w:rsidRPr="00244444" w14:paraId="4F7C157F" w14:textId="77777777" w:rsidTr="003443DB">
        <w:trPr>
          <w:tblCellSpacing w:w="15" w:type="dxa"/>
        </w:trPr>
        <w:tc>
          <w:tcPr>
            <w:tcW w:w="962" w:type="pct"/>
            <w:tcBorders>
              <w:top w:val="outset" w:sz="6" w:space="0" w:color="auto"/>
              <w:left w:val="outset" w:sz="6" w:space="0" w:color="auto"/>
              <w:bottom w:val="outset" w:sz="6" w:space="0" w:color="auto"/>
              <w:right w:val="outset" w:sz="6" w:space="0" w:color="auto"/>
            </w:tcBorders>
            <w:hideMark/>
          </w:tcPr>
          <w:p w14:paraId="72A70BFC" w14:textId="77777777" w:rsidR="003443DB" w:rsidRPr="00244444" w:rsidRDefault="003443DB" w:rsidP="003443DB">
            <w:pPr>
              <w:jc w:val="center"/>
              <w:rPr>
                <w:rFonts w:asciiTheme="minorHAnsi" w:hAnsiTheme="minorHAnsi" w:cstheme="minorHAnsi"/>
                <w:lang w:val="en-GB"/>
              </w:rPr>
            </w:pPr>
            <w:r w:rsidRPr="00244444">
              <w:rPr>
                <w:rFonts w:asciiTheme="minorHAnsi" w:hAnsiTheme="minorHAnsi" w:cstheme="minorHAnsi"/>
                <w:bCs/>
                <w:lang w:val="en-GB"/>
              </w:rPr>
              <w:t>Type</w:t>
            </w:r>
          </w:p>
        </w:tc>
        <w:tc>
          <w:tcPr>
            <w:tcW w:w="978" w:type="pct"/>
            <w:tcBorders>
              <w:top w:val="outset" w:sz="6" w:space="0" w:color="auto"/>
              <w:left w:val="outset" w:sz="6" w:space="0" w:color="auto"/>
              <w:bottom w:val="outset" w:sz="6" w:space="0" w:color="auto"/>
              <w:right w:val="outset" w:sz="6" w:space="0" w:color="auto"/>
            </w:tcBorders>
            <w:hideMark/>
          </w:tcPr>
          <w:p w14:paraId="0D83C154" w14:textId="77777777" w:rsidR="003443DB" w:rsidRPr="00244444" w:rsidRDefault="003443DB" w:rsidP="003443DB">
            <w:pPr>
              <w:jc w:val="center"/>
              <w:rPr>
                <w:rFonts w:asciiTheme="minorHAnsi" w:hAnsiTheme="minorHAnsi" w:cstheme="minorHAnsi"/>
                <w:lang w:val="en-GB"/>
              </w:rPr>
            </w:pPr>
            <w:r w:rsidRPr="00244444">
              <w:rPr>
                <w:rFonts w:asciiTheme="minorHAnsi" w:hAnsiTheme="minorHAnsi" w:cstheme="minorHAnsi"/>
                <w:bCs/>
                <w:lang w:val="en-GB"/>
              </w:rPr>
              <w:t>Primary Purpose</w:t>
            </w:r>
          </w:p>
        </w:tc>
        <w:tc>
          <w:tcPr>
            <w:tcW w:w="875" w:type="pct"/>
            <w:tcBorders>
              <w:top w:val="outset" w:sz="6" w:space="0" w:color="auto"/>
              <w:left w:val="outset" w:sz="6" w:space="0" w:color="auto"/>
              <w:bottom w:val="outset" w:sz="6" w:space="0" w:color="auto"/>
              <w:right w:val="outset" w:sz="6" w:space="0" w:color="auto"/>
            </w:tcBorders>
            <w:hideMark/>
          </w:tcPr>
          <w:p w14:paraId="129C73E2" w14:textId="77777777" w:rsidR="003443DB" w:rsidRPr="00244444" w:rsidRDefault="003443DB" w:rsidP="003443DB">
            <w:pPr>
              <w:jc w:val="center"/>
              <w:rPr>
                <w:rFonts w:asciiTheme="minorHAnsi" w:hAnsiTheme="minorHAnsi" w:cstheme="minorHAnsi"/>
                <w:lang w:val="en-GB"/>
              </w:rPr>
            </w:pPr>
            <w:r w:rsidRPr="00244444">
              <w:rPr>
                <w:rFonts w:asciiTheme="minorHAnsi" w:hAnsiTheme="minorHAnsi" w:cstheme="minorHAnsi"/>
                <w:bCs/>
                <w:lang w:val="en-GB"/>
              </w:rPr>
              <w:t>Financial value (USD)</w:t>
            </w:r>
          </w:p>
        </w:tc>
        <w:tc>
          <w:tcPr>
            <w:tcW w:w="2098" w:type="pct"/>
            <w:tcBorders>
              <w:top w:val="outset" w:sz="6" w:space="0" w:color="auto"/>
              <w:left w:val="outset" w:sz="6" w:space="0" w:color="auto"/>
              <w:bottom w:val="outset" w:sz="6" w:space="0" w:color="auto"/>
              <w:right w:val="outset" w:sz="6" w:space="0" w:color="auto"/>
            </w:tcBorders>
            <w:hideMark/>
          </w:tcPr>
          <w:p w14:paraId="171659B4" w14:textId="77777777" w:rsidR="003443DB" w:rsidRPr="00244444" w:rsidRDefault="003443DB" w:rsidP="003443DB">
            <w:pPr>
              <w:jc w:val="center"/>
              <w:rPr>
                <w:rFonts w:asciiTheme="minorHAnsi" w:hAnsiTheme="minorHAnsi" w:cstheme="minorHAnsi"/>
                <w:lang w:val="en-GB"/>
              </w:rPr>
            </w:pPr>
            <w:r w:rsidRPr="00244444">
              <w:rPr>
                <w:rFonts w:asciiTheme="minorHAnsi" w:hAnsiTheme="minorHAnsi" w:cstheme="minorHAnsi"/>
                <w:bCs/>
                <w:lang w:val="en-GB"/>
              </w:rPr>
              <w:t>Administrative Features</w:t>
            </w:r>
          </w:p>
        </w:tc>
      </w:tr>
      <w:tr w:rsidR="003443DB" w:rsidRPr="00244444" w14:paraId="40153104" w14:textId="77777777" w:rsidTr="003443DB">
        <w:trPr>
          <w:tblCellSpacing w:w="15" w:type="dxa"/>
        </w:trPr>
        <w:tc>
          <w:tcPr>
            <w:tcW w:w="962" w:type="pct"/>
            <w:tcBorders>
              <w:top w:val="outset" w:sz="6" w:space="0" w:color="auto"/>
              <w:left w:val="outset" w:sz="6" w:space="0" w:color="auto"/>
              <w:bottom w:val="outset" w:sz="6" w:space="0" w:color="auto"/>
              <w:right w:val="outset" w:sz="6" w:space="0" w:color="auto"/>
            </w:tcBorders>
            <w:hideMark/>
          </w:tcPr>
          <w:p w14:paraId="6651916F" w14:textId="77777777" w:rsidR="003443DB" w:rsidRPr="00244444" w:rsidRDefault="003443DB" w:rsidP="003443DB">
            <w:pPr>
              <w:rPr>
                <w:rFonts w:asciiTheme="minorHAnsi" w:hAnsiTheme="minorHAnsi" w:cstheme="minorHAnsi"/>
                <w:lang w:val="en-GB"/>
              </w:rPr>
            </w:pPr>
            <w:proofErr w:type="spellStart"/>
            <w:r w:rsidRPr="00244444">
              <w:rPr>
                <w:rFonts w:asciiTheme="minorHAnsi" w:hAnsiTheme="minorHAnsi" w:cstheme="minorHAnsi"/>
                <w:bCs/>
                <w:lang w:val="en-GB"/>
              </w:rPr>
              <w:t>SSA</w:t>
            </w:r>
            <w:proofErr w:type="spellEnd"/>
          </w:p>
        </w:tc>
        <w:tc>
          <w:tcPr>
            <w:tcW w:w="978" w:type="pct"/>
            <w:tcBorders>
              <w:top w:val="outset" w:sz="6" w:space="0" w:color="auto"/>
              <w:left w:val="outset" w:sz="6" w:space="0" w:color="auto"/>
              <w:bottom w:val="outset" w:sz="6" w:space="0" w:color="auto"/>
              <w:right w:val="outset" w:sz="6" w:space="0" w:color="auto"/>
            </w:tcBorders>
            <w:hideMark/>
          </w:tcPr>
          <w:p w14:paraId="62454988"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 xml:space="preserve">Legally binding agreement between UNICEF and an external party, </w:t>
            </w:r>
            <w:proofErr w:type="spellStart"/>
            <w:r w:rsidRPr="00244444">
              <w:rPr>
                <w:rFonts w:asciiTheme="minorHAnsi" w:hAnsiTheme="minorHAnsi" w:cstheme="minorHAnsi"/>
                <w:lang w:val="en-GB"/>
              </w:rPr>
              <w:t>CSO</w:t>
            </w:r>
            <w:proofErr w:type="spellEnd"/>
            <w:r w:rsidRPr="00244444">
              <w:rPr>
                <w:rFonts w:asciiTheme="minorHAnsi" w:hAnsiTheme="minorHAnsi" w:cstheme="minorHAnsi"/>
                <w:lang w:val="en-GB"/>
              </w:rPr>
              <w:t xml:space="preserve"> or otherwise, recruited to fill a need identified by UNICEF, such as the provision of services or goods, against payment upon satisfactory delivery.</w:t>
            </w:r>
          </w:p>
        </w:tc>
        <w:tc>
          <w:tcPr>
            <w:tcW w:w="875" w:type="pct"/>
            <w:tcBorders>
              <w:top w:val="outset" w:sz="6" w:space="0" w:color="auto"/>
              <w:left w:val="outset" w:sz="6" w:space="0" w:color="auto"/>
              <w:bottom w:val="outset" w:sz="6" w:space="0" w:color="auto"/>
              <w:right w:val="outset" w:sz="6" w:space="0" w:color="auto"/>
            </w:tcBorders>
            <w:hideMark/>
          </w:tcPr>
          <w:p w14:paraId="1722CA10"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Unlimited</w:t>
            </w:r>
          </w:p>
        </w:tc>
        <w:tc>
          <w:tcPr>
            <w:tcW w:w="2098" w:type="pct"/>
            <w:tcBorders>
              <w:top w:val="outset" w:sz="6" w:space="0" w:color="auto"/>
              <w:left w:val="outset" w:sz="6" w:space="0" w:color="auto"/>
              <w:bottom w:val="outset" w:sz="6" w:space="0" w:color="auto"/>
              <w:right w:val="outset" w:sz="6" w:space="0" w:color="auto"/>
            </w:tcBorders>
            <w:hideMark/>
          </w:tcPr>
          <w:p w14:paraId="2CAE919E"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 xml:space="preserve">Reviewed by the relevant Head of Office and/or the Contract Review Committee (CRC), in accordance with </w:t>
            </w:r>
            <w:r w:rsidRPr="00244444">
              <w:rPr>
                <w:rFonts w:asciiTheme="minorHAnsi" w:hAnsiTheme="minorHAnsi"/>
                <w:lang w:val="en-GB"/>
              </w:rPr>
              <w:fldChar w:fldCharType="begin"/>
            </w:r>
            <w:r w:rsidRPr="00244444">
              <w:rPr>
                <w:rFonts w:asciiTheme="minorHAnsi" w:hAnsiTheme="minorHAnsi"/>
                <w:lang w:val="en-GB"/>
              </w:rPr>
              <w:instrText xml:space="preserve"> HYPERLINK "http://www.intranet.unicef.org/pd/pdc.nsf/f983eca69fad0f9285256c760051e9bf/05336d0c18705aa1852576660057015b?OpenDocument" \t "blank" </w:instrText>
            </w:r>
            <w:r w:rsidRPr="00244444">
              <w:rPr>
                <w:rFonts w:asciiTheme="minorHAnsi" w:hAnsiTheme="minorHAnsi"/>
                <w:lang w:val="en-GB"/>
              </w:rPr>
              <w:fldChar w:fldCharType="separate"/>
            </w:r>
            <w:r w:rsidRPr="00244444">
              <w:rPr>
                <w:rFonts w:asciiTheme="minorHAnsi" w:hAnsiTheme="minorHAnsi" w:cstheme="minorHAnsi"/>
                <w:color w:val="0000FF"/>
                <w:u w:val="single"/>
                <w:lang w:val="en-GB"/>
              </w:rPr>
              <w:t>Financial Circular 19, Rev. 3</w:t>
            </w:r>
            <w:r w:rsidRPr="00244444">
              <w:rPr>
                <w:rFonts w:asciiTheme="minorHAnsi" w:hAnsiTheme="minorHAnsi" w:cstheme="minorHAnsi"/>
                <w:color w:val="0000FF"/>
                <w:u w:val="single"/>
                <w:lang w:val="en-GB"/>
              </w:rPr>
              <w:fldChar w:fldCharType="end"/>
            </w:r>
            <w:r w:rsidRPr="00244444">
              <w:rPr>
                <w:rFonts w:asciiTheme="minorHAnsi" w:hAnsiTheme="minorHAnsi" w:cstheme="minorHAnsi"/>
                <w:lang w:val="en-GB"/>
              </w:rPr>
              <w:t>.</w:t>
            </w:r>
          </w:p>
        </w:tc>
      </w:tr>
      <w:tr w:rsidR="003443DB" w:rsidRPr="00244444" w14:paraId="18A5C060" w14:textId="77777777" w:rsidTr="003443DB">
        <w:trPr>
          <w:tblCellSpacing w:w="15" w:type="dxa"/>
        </w:trPr>
        <w:tc>
          <w:tcPr>
            <w:tcW w:w="962" w:type="pct"/>
            <w:tcBorders>
              <w:top w:val="outset" w:sz="6" w:space="0" w:color="auto"/>
              <w:left w:val="outset" w:sz="6" w:space="0" w:color="auto"/>
              <w:bottom w:val="outset" w:sz="6" w:space="0" w:color="auto"/>
              <w:right w:val="outset" w:sz="6" w:space="0" w:color="auto"/>
            </w:tcBorders>
            <w:hideMark/>
          </w:tcPr>
          <w:p w14:paraId="08063F66" w14:textId="77777777" w:rsidR="003443DB" w:rsidRPr="00244444" w:rsidRDefault="003443DB" w:rsidP="003443DB">
            <w:pPr>
              <w:rPr>
                <w:rFonts w:asciiTheme="minorHAnsi" w:hAnsiTheme="minorHAnsi" w:cstheme="minorHAnsi"/>
                <w:lang w:val="en-GB"/>
              </w:rPr>
            </w:pPr>
            <w:proofErr w:type="spellStart"/>
            <w:r w:rsidRPr="00244444">
              <w:rPr>
                <w:rFonts w:asciiTheme="minorHAnsi" w:hAnsiTheme="minorHAnsi" w:cstheme="minorHAnsi"/>
                <w:bCs/>
                <w:lang w:val="en-GB"/>
              </w:rPr>
              <w:t>MoU</w:t>
            </w:r>
            <w:proofErr w:type="spellEnd"/>
          </w:p>
        </w:tc>
        <w:tc>
          <w:tcPr>
            <w:tcW w:w="978" w:type="pct"/>
            <w:tcBorders>
              <w:top w:val="outset" w:sz="6" w:space="0" w:color="auto"/>
              <w:left w:val="outset" w:sz="6" w:space="0" w:color="auto"/>
              <w:bottom w:val="outset" w:sz="6" w:space="0" w:color="auto"/>
              <w:right w:val="outset" w:sz="6" w:space="0" w:color="auto"/>
            </w:tcBorders>
            <w:hideMark/>
          </w:tcPr>
          <w:p w14:paraId="72BAD078"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Non-binding agreement that articulates a common desire to work together at the global, regional or national levels to achieve shared objectives, with no exchange of resources among partners.</w:t>
            </w:r>
          </w:p>
        </w:tc>
        <w:tc>
          <w:tcPr>
            <w:tcW w:w="875" w:type="pct"/>
            <w:tcBorders>
              <w:top w:val="outset" w:sz="6" w:space="0" w:color="auto"/>
              <w:left w:val="outset" w:sz="6" w:space="0" w:color="auto"/>
              <w:bottom w:val="outset" w:sz="6" w:space="0" w:color="auto"/>
              <w:right w:val="outset" w:sz="6" w:space="0" w:color="auto"/>
            </w:tcBorders>
            <w:hideMark/>
          </w:tcPr>
          <w:p w14:paraId="03DC7014"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Not applicable - No transfers of cash or supplies</w:t>
            </w:r>
          </w:p>
        </w:tc>
        <w:tc>
          <w:tcPr>
            <w:tcW w:w="2098" w:type="pct"/>
            <w:tcBorders>
              <w:top w:val="outset" w:sz="6" w:space="0" w:color="auto"/>
              <w:left w:val="outset" w:sz="6" w:space="0" w:color="auto"/>
              <w:bottom w:val="outset" w:sz="6" w:space="0" w:color="auto"/>
              <w:right w:val="outset" w:sz="6" w:space="0" w:color="auto"/>
            </w:tcBorders>
            <w:hideMark/>
          </w:tcPr>
          <w:p w14:paraId="3AC452B5"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 xml:space="preserve">Reviewed by relevant Head of Section; registered with the Civil Society Partnerships Section (in </w:t>
            </w:r>
            <w:proofErr w:type="spellStart"/>
            <w:r w:rsidRPr="00244444">
              <w:rPr>
                <w:rFonts w:asciiTheme="minorHAnsi" w:hAnsiTheme="minorHAnsi" w:cstheme="minorHAnsi"/>
                <w:lang w:val="en-GB"/>
              </w:rPr>
              <w:t>PD</w:t>
            </w:r>
            <w:proofErr w:type="spellEnd"/>
            <w:r w:rsidRPr="00244444">
              <w:rPr>
                <w:rFonts w:asciiTheme="minorHAnsi" w:hAnsiTheme="minorHAnsi" w:cstheme="minorHAnsi"/>
                <w:lang w:val="en-GB"/>
              </w:rPr>
              <w:t>)</w:t>
            </w:r>
          </w:p>
        </w:tc>
      </w:tr>
      <w:tr w:rsidR="003443DB" w:rsidRPr="00244444" w14:paraId="71F68DEB" w14:textId="77777777" w:rsidTr="003443DB">
        <w:trPr>
          <w:tblCellSpacing w:w="15" w:type="dxa"/>
        </w:trPr>
        <w:tc>
          <w:tcPr>
            <w:tcW w:w="4965" w:type="pct"/>
            <w:gridSpan w:val="4"/>
            <w:tcBorders>
              <w:top w:val="outset" w:sz="6" w:space="0" w:color="auto"/>
              <w:left w:val="outset" w:sz="6" w:space="0" w:color="auto"/>
              <w:bottom w:val="outset" w:sz="6" w:space="0" w:color="auto"/>
              <w:right w:val="outset" w:sz="6" w:space="0" w:color="auto"/>
            </w:tcBorders>
            <w:hideMark/>
          </w:tcPr>
          <w:p w14:paraId="29D1D574" w14:textId="77777777" w:rsidR="003443DB" w:rsidRPr="00244444" w:rsidRDefault="003443DB" w:rsidP="003443DB">
            <w:pPr>
              <w:rPr>
                <w:rFonts w:asciiTheme="minorHAnsi" w:hAnsiTheme="minorHAnsi" w:cstheme="minorHAnsi"/>
                <w:lang w:val="en-GB"/>
              </w:rPr>
            </w:pPr>
            <w:proofErr w:type="spellStart"/>
            <w:r w:rsidRPr="00244444">
              <w:rPr>
                <w:rFonts w:asciiTheme="minorHAnsi" w:hAnsiTheme="minorHAnsi" w:cstheme="minorHAnsi"/>
                <w:bCs/>
                <w:lang w:val="en-GB"/>
              </w:rPr>
              <w:t>PCA</w:t>
            </w:r>
            <w:proofErr w:type="spellEnd"/>
          </w:p>
        </w:tc>
      </w:tr>
      <w:tr w:rsidR="003443DB" w:rsidRPr="00244444" w14:paraId="128F6563" w14:textId="77777777" w:rsidTr="003443DB">
        <w:trPr>
          <w:tblCellSpacing w:w="15" w:type="dxa"/>
        </w:trPr>
        <w:tc>
          <w:tcPr>
            <w:tcW w:w="962" w:type="pct"/>
            <w:tcBorders>
              <w:top w:val="outset" w:sz="6" w:space="0" w:color="auto"/>
              <w:left w:val="outset" w:sz="6" w:space="0" w:color="auto"/>
              <w:bottom w:val="outset" w:sz="6" w:space="0" w:color="auto"/>
              <w:right w:val="outset" w:sz="6" w:space="0" w:color="auto"/>
            </w:tcBorders>
            <w:hideMark/>
          </w:tcPr>
          <w:p w14:paraId="1AAF54DA" w14:textId="77777777" w:rsidR="003443DB" w:rsidRPr="00244444" w:rsidRDefault="003443DB" w:rsidP="003443DB">
            <w:pPr>
              <w:jc w:val="right"/>
              <w:rPr>
                <w:rFonts w:asciiTheme="minorHAnsi" w:hAnsiTheme="minorHAnsi" w:cstheme="minorHAnsi"/>
                <w:lang w:val="en-GB"/>
              </w:rPr>
            </w:pPr>
            <w:r w:rsidRPr="00244444">
              <w:rPr>
                <w:rFonts w:asciiTheme="minorHAnsi" w:hAnsiTheme="minorHAnsi" w:cstheme="minorHAnsi"/>
                <w:bCs/>
                <w:lang w:val="en-GB"/>
              </w:rPr>
              <w:t xml:space="preserve">Comprehensive or "more complex" </w:t>
            </w:r>
            <w:proofErr w:type="spellStart"/>
            <w:r w:rsidRPr="00244444">
              <w:rPr>
                <w:rFonts w:asciiTheme="minorHAnsi" w:hAnsiTheme="minorHAnsi" w:cstheme="minorHAnsi"/>
                <w:bCs/>
                <w:lang w:val="en-GB"/>
              </w:rPr>
              <w:t>PCA</w:t>
            </w:r>
            <w:proofErr w:type="spellEnd"/>
            <w:r w:rsidRPr="00244444">
              <w:rPr>
                <w:rFonts w:asciiTheme="minorHAnsi" w:hAnsiTheme="minorHAnsi" w:cstheme="minorHAnsi"/>
                <w:bCs/>
                <w:lang w:val="en-GB"/>
              </w:rPr>
              <w:t xml:space="preserve"> format</w:t>
            </w:r>
          </w:p>
        </w:tc>
        <w:tc>
          <w:tcPr>
            <w:tcW w:w="978" w:type="pct"/>
            <w:vMerge w:val="restart"/>
            <w:tcBorders>
              <w:top w:val="outset" w:sz="6" w:space="0" w:color="auto"/>
              <w:left w:val="outset" w:sz="6" w:space="0" w:color="auto"/>
              <w:bottom w:val="outset" w:sz="6" w:space="0" w:color="auto"/>
              <w:right w:val="outset" w:sz="6" w:space="0" w:color="auto"/>
            </w:tcBorders>
            <w:hideMark/>
          </w:tcPr>
          <w:p w14:paraId="5356F900" w14:textId="0B8C68C9"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 xml:space="preserve">Legally binding agreement to achieve common programme results through a jointly defined strategy, with shared risks, responsibilities, resources and results. </w:t>
            </w:r>
          </w:p>
        </w:tc>
        <w:tc>
          <w:tcPr>
            <w:tcW w:w="875" w:type="pct"/>
            <w:tcBorders>
              <w:top w:val="outset" w:sz="6" w:space="0" w:color="auto"/>
              <w:left w:val="outset" w:sz="6" w:space="0" w:color="auto"/>
              <w:bottom w:val="outset" w:sz="6" w:space="0" w:color="auto"/>
              <w:right w:val="outset" w:sz="6" w:space="0" w:color="auto"/>
            </w:tcBorders>
            <w:hideMark/>
          </w:tcPr>
          <w:p w14:paraId="4A9B4B9E"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&gt; $100,000</w:t>
            </w:r>
          </w:p>
        </w:tc>
        <w:tc>
          <w:tcPr>
            <w:tcW w:w="2098" w:type="pct"/>
            <w:tcBorders>
              <w:top w:val="outset" w:sz="6" w:space="0" w:color="auto"/>
              <w:left w:val="outset" w:sz="6" w:space="0" w:color="auto"/>
              <w:bottom w:val="outset" w:sz="6" w:space="0" w:color="auto"/>
              <w:right w:val="outset" w:sz="6" w:space="0" w:color="auto"/>
            </w:tcBorders>
            <w:hideMark/>
          </w:tcPr>
          <w:p w14:paraId="42B0C557"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 xml:space="preserve">Reviewed by the relevant Chief of Section and </w:t>
            </w:r>
            <w:proofErr w:type="spellStart"/>
            <w:r w:rsidRPr="00244444">
              <w:rPr>
                <w:rFonts w:asciiTheme="minorHAnsi" w:hAnsiTheme="minorHAnsi" w:cstheme="minorHAnsi"/>
                <w:lang w:val="en-GB"/>
              </w:rPr>
              <w:t>PCA</w:t>
            </w:r>
            <w:proofErr w:type="spellEnd"/>
            <w:r w:rsidRPr="00244444">
              <w:rPr>
                <w:rFonts w:asciiTheme="minorHAnsi" w:hAnsiTheme="minorHAnsi" w:cstheme="minorHAnsi"/>
                <w:lang w:val="en-GB"/>
              </w:rPr>
              <w:t xml:space="preserve"> Review Committee, final approval from the Head of Office</w:t>
            </w:r>
          </w:p>
        </w:tc>
      </w:tr>
      <w:tr w:rsidR="003443DB" w:rsidRPr="00244444" w14:paraId="24DFF25A" w14:textId="77777777" w:rsidTr="003443DB">
        <w:trPr>
          <w:tblCellSpacing w:w="15" w:type="dxa"/>
        </w:trPr>
        <w:tc>
          <w:tcPr>
            <w:tcW w:w="962" w:type="pct"/>
            <w:tcBorders>
              <w:top w:val="outset" w:sz="6" w:space="0" w:color="auto"/>
              <w:left w:val="outset" w:sz="6" w:space="0" w:color="auto"/>
              <w:bottom w:val="outset" w:sz="6" w:space="0" w:color="auto"/>
              <w:right w:val="outset" w:sz="6" w:space="0" w:color="auto"/>
            </w:tcBorders>
            <w:hideMark/>
          </w:tcPr>
          <w:p w14:paraId="22314515" w14:textId="77777777" w:rsidR="003443DB" w:rsidRPr="00244444" w:rsidRDefault="003443DB" w:rsidP="003443DB">
            <w:pPr>
              <w:jc w:val="right"/>
              <w:rPr>
                <w:rFonts w:asciiTheme="minorHAnsi" w:hAnsiTheme="minorHAnsi" w:cstheme="minorHAnsi"/>
                <w:lang w:val="en-GB"/>
              </w:rPr>
            </w:pPr>
            <w:r w:rsidRPr="00244444">
              <w:rPr>
                <w:rFonts w:asciiTheme="minorHAnsi" w:hAnsiTheme="minorHAnsi" w:cstheme="minorHAnsi"/>
                <w:bCs/>
                <w:lang w:val="en-GB"/>
              </w:rPr>
              <w:t xml:space="preserve">"Lighter" </w:t>
            </w:r>
            <w:proofErr w:type="spellStart"/>
            <w:r w:rsidRPr="00244444">
              <w:rPr>
                <w:rFonts w:asciiTheme="minorHAnsi" w:hAnsiTheme="minorHAnsi" w:cstheme="minorHAnsi"/>
                <w:bCs/>
                <w:lang w:val="en-GB"/>
              </w:rPr>
              <w:t>PCA</w:t>
            </w:r>
            <w:proofErr w:type="spellEnd"/>
            <w:r w:rsidRPr="00244444">
              <w:rPr>
                <w:rFonts w:asciiTheme="minorHAnsi" w:hAnsiTheme="minorHAnsi" w:cstheme="minorHAnsi"/>
                <w:bCs/>
                <w:lang w:val="en-GB"/>
              </w:rPr>
              <w:t xml:space="preserve"> format</w:t>
            </w:r>
          </w:p>
        </w:tc>
        <w:tc>
          <w:tcPr>
            <w:tcW w:w="0" w:type="auto"/>
            <w:vMerge/>
            <w:tcBorders>
              <w:top w:val="outset" w:sz="6" w:space="0" w:color="auto"/>
              <w:left w:val="outset" w:sz="6" w:space="0" w:color="auto"/>
              <w:bottom w:val="outset" w:sz="6" w:space="0" w:color="auto"/>
              <w:right w:val="outset" w:sz="6" w:space="0" w:color="auto"/>
            </w:tcBorders>
            <w:hideMark/>
          </w:tcPr>
          <w:p w14:paraId="5734005B" w14:textId="77777777" w:rsidR="003443DB" w:rsidRPr="00244444" w:rsidRDefault="003443DB" w:rsidP="003443DB">
            <w:pPr>
              <w:rPr>
                <w:rFonts w:asciiTheme="minorHAnsi" w:hAnsiTheme="minorHAnsi" w:cstheme="minorHAnsi"/>
                <w:lang w:val="en-GB"/>
              </w:rPr>
            </w:pPr>
          </w:p>
        </w:tc>
        <w:tc>
          <w:tcPr>
            <w:tcW w:w="875" w:type="pct"/>
            <w:tcBorders>
              <w:top w:val="outset" w:sz="6" w:space="0" w:color="auto"/>
              <w:left w:val="outset" w:sz="6" w:space="0" w:color="auto"/>
              <w:bottom w:val="outset" w:sz="6" w:space="0" w:color="auto"/>
              <w:right w:val="outset" w:sz="6" w:space="0" w:color="auto"/>
            </w:tcBorders>
            <w:hideMark/>
          </w:tcPr>
          <w:p w14:paraId="00FE9913"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&lt; $100,000</w:t>
            </w:r>
          </w:p>
        </w:tc>
        <w:tc>
          <w:tcPr>
            <w:tcW w:w="2098" w:type="pct"/>
            <w:tcBorders>
              <w:top w:val="outset" w:sz="6" w:space="0" w:color="auto"/>
              <w:left w:val="outset" w:sz="6" w:space="0" w:color="auto"/>
              <w:bottom w:val="outset" w:sz="6" w:space="0" w:color="auto"/>
              <w:right w:val="outset" w:sz="6" w:space="0" w:color="auto"/>
            </w:tcBorders>
            <w:hideMark/>
          </w:tcPr>
          <w:p w14:paraId="4243249A"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 xml:space="preserve">Reviewed by the relevant Chief of Section, final approval from the Head of Office </w:t>
            </w:r>
          </w:p>
        </w:tc>
      </w:tr>
      <w:tr w:rsidR="003443DB" w:rsidRPr="00244444" w14:paraId="758218D0" w14:textId="77777777" w:rsidTr="003443DB">
        <w:trPr>
          <w:tblCellSpacing w:w="15" w:type="dxa"/>
        </w:trPr>
        <w:tc>
          <w:tcPr>
            <w:tcW w:w="962" w:type="pct"/>
            <w:tcBorders>
              <w:top w:val="outset" w:sz="6" w:space="0" w:color="auto"/>
              <w:left w:val="outset" w:sz="6" w:space="0" w:color="auto"/>
              <w:bottom w:val="outset" w:sz="6" w:space="0" w:color="auto"/>
              <w:right w:val="outset" w:sz="6" w:space="0" w:color="auto"/>
            </w:tcBorders>
            <w:hideMark/>
          </w:tcPr>
          <w:p w14:paraId="3E6133CC" w14:textId="77777777" w:rsidR="003443DB" w:rsidRPr="00244444" w:rsidRDefault="003443DB" w:rsidP="003443DB">
            <w:pPr>
              <w:rPr>
                <w:rFonts w:asciiTheme="minorHAnsi" w:hAnsiTheme="minorHAnsi" w:cstheme="minorHAnsi"/>
                <w:lang w:val="en-GB"/>
              </w:rPr>
            </w:pPr>
            <w:proofErr w:type="spellStart"/>
            <w:r w:rsidRPr="00244444">
              <w:rPr>
                <w:rFonts w:asciiTheme="minorHAnsi" w:hAnsiTheme="minorHAnsi" w:cstheme="minorHAnsi"/>
                <w:bCs/>
                <w:lang w:val="en-GB"/>
              </w:rPr>
              <w:t>SSFA</w:t>
            </w:r>
            <w:proofErr w:type="spellEnd"/>
          </w:p>
        </w:tc>
        <w:tc>
          <w:tcPr>
            <w:tcW w:w="978" w:type="pct"/>
            <w:tcBorders>
              <w:top w:val="outset" w:sz="6" w:space="0" w:color="auto"/>
              <w:left w:val="outset" w:sz="6" w:space="0" w:color="auto"/>
              <w:bottom w:val="outset" w:sz="6" w:space="0" w:color="auto"/>
              <w:right w:val="outset" w:sz="6" w:space="0" w:color="auto"/>
            </w:tcBorders>
            <w:hideMark/>
          </w:tcPr>
          <w:p w14:paraId="320CEF6E"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 xml:space="preserve">Legally binding agreement to achieve common programme results through a jointly defined strategy, with shared risks, responsibilities, resources and results. Primarily used to strengthen the capacities of national </w:t>
            </w:r>
            <w:proofErr w:type="spellStart"/>
            <w:r w:rsidRPr="00244444">
              <w:rPr>
                <w:rFonts w:asciiTheme="minorHAnsi" w:hAnsiTheme="minorHAnsi" w:cstheme="minorHAnsi"/>
                <w:lang w:val="en-GB"/>
              </w:rPr>
              <w:t>CSO</w:t>
            </w:r>
            <w:proofErr w:type="spellEnd"/>
            <w:r w:rsidRPr="00244444">
              <w:rPr>
                <w:rFonts w:asciiTheme="minorHAnsi" w:hAnsiTheme="minorHAnsi" w:cstheme="minorHAnsi"/>
                <w:lang w:val="en-GB"/>
              </w:rPr>
              <w:t xml:space="preserve"> partners. </w:t>
            </w:r>
          </w:p>
        </w:tc>
        <w:tc>
          <w:tcPr>
            <w:tcW w:w="875" w:type="pct"/>
            <w:tcBorders>
              <w:top w:val="outset" w:sz="6" w:space="0" w:color="auto"/>
              <w:left w:val="outset" w:sz="6" w:space="0" w:color="auto"/>
              <w:bottom w:val="outset" w:sz="6" w:space="0" w:color="auto"/>
              <w:right w:val="outset" w:sz="6" w:space="0" w:color="auto"/>
            </w:tcBorders>
            <w:hideMark/>
          </w:tcPr>
          <w:p w14:paraId="354A0C07"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&lt;$20 000</w:t>
            </w:r>
          </w:p>
        </w:tc>
        <w:tc>
          <w:tcPr>
            <w:tcW w:w="2098" w:type="pct"/>
            <w:tcBorders>
              <w:top w:val="outset" w:sz="6" w:space="0" w:color="auto"/>
              <w:left w:val="outset" w:sz="6" w:space="0" w:color="auto"/>
              <w:bottom w:val="outset" w:sz="6" w:space="0" w:color="auto"/>
              <w:right w:val="outset" w:sz="6" w:space="0" w:color="auto"/>
            </w:tcBorders>
            <w:hideMark/>
          </w:tcPr>
          <w:p w14:paraId="74BC43CE" w14:textId="77777777" w:rsidR="003443DB" w:rsidRPr="00244444" w:rsidRDefault="003443DB" w:rsidP="003443DB">
            <w:pPr>
              <w:rPr>
                <w:rFonts w:asciiTheme="minorHAnsi" w:hAnsiTheme="minorHAnsi" w:cstheme="minorHAnsi"/>
                <w:lang w:val="en-GB"/>
              </w:rPr>
            </w:pPr>
            <w:r w:rsidRPr="00244444">
              <w:rPr>
                <w:rFonts w:asciiTheme="minorHAnsi" w:hAnsiTheme="minorHAnsi" w:cstheme="minorHAnsi"/>
                <w:lang w:val="en-GB"/>
              </w:rPr>
              <w:t>Reviewed by the relevant Chief of Section, final approval from the Head of Office</w:t>
            </w:r>
          </w:p>
        </w:tc>
      </w:tr>
    </w:tbl>
    <w:p w14:paraId="3FF4163C" w14:textId="77777777" w:rsidR="0021431F" w:rsidRDefault="0021431F" w:rsidP="00720BC2">
      <w:pPr>
        <w:pStyle w:val="Style1"/>
      </w:pPr>
    </w:p>
    <w:p w14:paraId="2AF988F4" w14:textId="77777777" w:rsidR="0021431F" w:rsidRDefault="0021431F" w:rsidP="00720BC2">
      <w:pPr>
        <w:pStyle w:val="Style1"/>
      </w:pPr>
    </w:p>
    <w:p w14:paraId="4207D04F" w14:textId="77777777" w:rsidR="0021431F" w:rsidRDefault="0021431F" w:rsidP="00720BC2">
      <w:pPr>
        <w:pStyle w:val="Style1"/>
      </w:pPr>
    </w:p>
    <w:p w14:paraId="40CF2E1B" w14:textId="77777777" w:rsidR="0021431F" w:rsidRDefault="0021431F" w:rsidP="00720BC2">
      <w:pPr>
        <w:pStyle w:val="Style1"/>
      </w:pPr>
    </w:p>
    <w:p w14:paraId="67289F9E" w14:textId="77777777" w:rsidR="0021431F" w:rsidRDefault="0021431F" w:rsidP="00720BC2">
      <w:pPr>
        <w:pStyle w:val="Style1"/>
      </w:pPr>
    </w:p>
    <w:p w14:paraId="1C805A20" w14:textId="77777777" w:rsidR="0021431F" w:rsidRDefault="0021431F" w:rsidP="00720BC2">
      <w:pPr>
        <w:pStyle w:val="Style1"/>
      </w:pPr>
    </w:p>
    <w:p w14:paraId="030E3C6B" w14:textId="77777777" w:rsidR="0021431F" w:rsidRDefault="0021431F" w:rsidP="00720BC2">
      <w:pPr>
        <w:pStyle w:val="Style1"/>
      </w:pPr>
    </w:p>
    <w:p w14:paraId="68A68C59" w14:textId="77777777" w:rsidR="004565C1" w:rsidRDefault="004565C1" w:rsidP="00720BC2">
      <w:pPr>
        <w:pStyle w:val="Style1"/>
      </w:pPr>
    </w:p>
    <w:p w14:paraId="58631636" w14:textId="77777777" w:rsidR="004565C1" w:rsidRDefault="004565C1" w:rsidP="00720BC2">
      <w:pPr>
        <w:pStyle w:val="Style1"/>
      </w:pPr>
    </w:p>
    <w:p w14:paraId="6C57F453" w14:textId="77777777" w:rsidR="004565C1" w:rsidRDefault="004565C1" w:rsidP="00720BC2">
      <w:pPr>
        <w:pStyle w:val="Style1"/>
      </w:pPr>
    </w:p>
    <w:p w14:paraId="054504C6" w14:textId="77777777" w:rsidR="004565C1" w:rsidRDefault="004565C1" w:rsidP="00720BC2">
      <w:pPr>
        <w:pStyle w:val="Style1"/>
      </w:pPr>
    </w:p>
    <w:p w14:paraId="43D4D3B5" w14:textId="77777777" w:rsidR="004565C1" w:rsidRDefault="004565C1" w:rsidP="00720BC2">
      <w:pPr>
        <w:pStyle w:val="Style1"/>
      </w:pPr>
    </w:p>
    <w:p w14:paraId="56CA8DEF" w14:textId="77777777" w:rsidR="004565C1" w:rsidRDefault="004565C1" w:rsidP="00720BC2">
      <w:pPr>
        <w:pStyle w:val="Style1"/>
      </w:pPr>
    </w:p>
    <w:p w14:paraId="33B3F918" w14:textId="77777777" w:rsidR="004565C1" w:rsidRDefault="004565C1" w:rsidP="00720BC2">
      <w:pPr>
        <w:pStyle w:val="Style1"/>
      </w:pPr>
    </w:p>
    <w:p w14:paraId="1A67DD72" w14:textId="77777777" w:rsidR="004565C1" w:rsidRDefault="004565C1" w:rsidP="00720BC2">
      <w:pPr>
        <w:pStyle w:val="Style1"/>
      </w:pPr>
    </w:p>
    <w:p w14:paraId="1DA71C15" w14:textId="77777777" w:rsidR="004565C1" w:rsidRDefault="004565C1" w:rsidP="00720BC2">
      <w:pPr>
        <w:pStyle w:val="Style1"/>
      </w:pPr>
    </w:p>
    <w:p w14:paraId="2EED17EA" w14:textId="77777777" w:rsidR="004565C1" w:rsidRDefault="004565C1" w:rsidP="00720BC2">
      <w:pPr>
        <w:pStyle w:val="Style1"/>
      </w:pPr>
    </w:p>
    <w:p w14:paraId="58BB2E05" w14:textId="77777777" w:rsidR="004565C1" w:rsidRDefault="004565C1" w:rsidP="00720BC2">
      <w:pPr>
        <w:pStyle w:val="Style1"/>
      </w:pPr>
    </w:p>
    <w:p w14:paraId="24D53E4E" w14:textId="23C3F640" w:rsidR="00AF77EE" w:rsidRPr="00877328" w:rsidRDefault="0021431F" w:rsidP="00720BC2">
      <w:pPr>
        <w:pStyle w:val="Style1"/>
      </w:pPr>
      <w:r>
        <w:br w:type="page"/>
      </w:r>
    </w:p>
    <w:p w14:paraId="7EF35DB9" w14:textId="77777777" w:rsidR="00AF77EE" w:rsidRPr="00877328" w:rsidRDefault="00AF77EE" w:rsidP="00AF77EE">
      <w:pPr>
        <w:pStyle w:val="Heading2"/>
        <w:rPr>
          <w:lang w:val="en-GB"/>
        </w:rPr>
      </w:pPr>
      <w:bookmarkStart w:id="55" w:name="_Toc240945059"/>
      <w:r w:rsidRPr="00877328">
        <w:rPr>
          <w:lang w:val="en-GB"/>
        </w:rPr>
        <w:t>3.3 Interpersonal Skills: Working Effectively with Others</w:t>
      </w:r>
      <w:bookmarkEnd w:id="55"/>
      <w:r w:rsidRPr="00877328">
        <w:rPr>
          <w:lang w:val="en-GB"/>
        </w:rPr>
        <w:t xml:space="preserve"> </w:t>
      </w:r>
      <w:r w:rsidRPr="00877328">
        <w:rPr>
          <w:lang w:val="en-GB"/>
        </w:rPr>
        <w:tab/>
      </w:r>
    </w:p>
    <w:p w14:paraId="3F011491" w14:textId="77777777" w:rsidR="00AF77EE" w:rsidRDefault="00AF77EE" w:rsidP="00720BC2">
      <w:pPr>
        <w:pStyle w:val="Style1"/>
      </w:pPr>
    </w:p>
    <w:p w14:paraId="1C92707A" w14:textId="27BD27E0" w:rsidR="007039EC" w:rsidRPr="00262E4F" w:rsidRDefault="006D604C" w:rsidP="007039EC">
      <w:pPr>
        <w:pStyle w:val="TOC1"/>
      </w:pPr>
      <w:r w:rsidRPr="00262E4F">
        <w:t>After this session, participants will:</w:t>
      </w:r>
    </w:p>
    <w:p w14:paraId="2EE1CE89" w14:textId="77777777" w:rsidR="007039EC" w:rsidRPr="00262E4F" w:rsidRDefault="007039EC" w:rsidP="007039EC">
      <w:pPr>
        <w:rPr>
          <w:rFonts w:asciiTheme="minorHAnsi" w:hAnsiTheme="minorHAnsi"/>
        </w:rPr>
      </w:pPr>
    </w:p>
    <w:p w14:paraId="20841E14" w14:textId="77794D3D" w:rsidR="0013614A" w:rsidRPr="00262E4F" w:rsidRDefault="007039EC" w:rsidP="00A749F9">
      <w:pPr>
        <w:numPr>
          <w:ilvl w:val="0"/>
          <w:numId w:val="28"/>
        </w:numPr>
        <w:rPr>
          <w:rFonts w:asciiTheme="minorHAnsi" w:hAnsiTheme="minorHAnsi"/>
          <w:lang w:val="en-US"/>
        </w:rPr>
      </w:pPr>
      <w:r w:rsidRPr="00262E4F">
        <w:rPr>
          <w:rFonts w:asciiTheme="minorHAnsi" w:hAnsiTheme="minorHAnsi"/>
          <w:lang w:val="en-AU"/>
        </w:rPr>
        <w:t xml:space="preserve">Appreciate the importance of working effectively with others </w:t>
      </w:r>
      <w:r w:rsidR="0013614A" w:rsidRPr="00262E4F">
        <w:rPr>
          <w:rFonts w:asciiTheme="minorHAnsi" w:hAnsiTheme="minorHAnsi"/>
          <w:lang w:val="en-AU"/>
        </w:rPr>
        <w:t>as a Child Protection Officer</w:t>
      </w:r>
    </w:p>
    <w:p w14:paraId="1D65AADC" w14:textId="039505C4" w:rsidR="007039EC" w:rsidRPr="00262E4F" w:rsidRDefault="0013614A" w:rsidP="00A749F9">
      <w:pPr>
        <w:numPr>
          <w:ilvl w:val="0"/>
          <w:numId w:val="28"/>
        </w:numPr>
        <w:rPr>
          <w:rFonts w:asciiTheme="minorHAnsi" w:hAnsiTheme="minorHAnsi"/>
          <w:lang w:val="en-US"/>
        </w:rPr>
      </w:pPr>
      <w:r w:rsidRPr="00262E4F">
        <w:rPr>
          <w:rFonts w:asciiTheme="minorHAnsi" w:hAnsiTheme="minorHAnsi"/>
          <w:lang w:val="en-AU"/>
        </w:rPr>
        <w:t xml:space="preserve">Understand that working effectively with others </w:t>
      </w:r>
      <w:r w:rsidR="007039EC" w:rsidRPr="00262E4F">
        <w:rPr>
          <w:rFonts w:asciiTheme="minorHAnsi" w:hAnsiTheme="minorHAnsi"/>
          <w:lang w:val="en-AU"/>
        </w:rPr>
        <w:t>requires good interpersonal skills</w:t>
      </w:r>
    </w:p>
    <w:p w14:paraId="60588932" w14:textId="77777777" w:rsidR="007039EC" w:rsidRPr="00262E4F" w:rsidRDefault="007039EC" w:rsidP="00A749F9">
      <w:pPr>
        <w:numPr>
          <w:ilvl w:val="0"/>
          <w:numId w:val="28"/>
        </w:numPr>
        <w:rPr>
          <w:rFonts w:asciiTheme="minorHAnsi" w:hAnsiTheme="minorHAnsi"/>
          <w:lang w:val="en-US"/>
        </w:rPr>
      </w:pPr>
      <w:r w:rsidRPr="00262E4F">
        <w:rPr>
          <w:rFonts w:asciiTheme="minorHAnsi" w:hAnsiTheme="minorHAnsi"/>
          <w:lang w:val="en-AU"/>
        </w:rPr>
        <w:t>Increase self-awareness – understanding of personal preferences in terms of team roles and leadership styles</w:t>
      </w:r>
    </w:p>
    <w:p w14:paraId="3F9423BF" w14:textId="77777777" w:rsidR="007039EC" w:rsidRPr="00262E4F" w:rsidRDefault="007039EC" w:rsidP="00A749F9">
      <w:pPr>
        <w:numPr>
          <w:ilvl w:val="0"/>
          <w:numId w:val="28"/>
        </w:numPr>
        <w:rPr>
          <w:rFonts w:asciiTheme="minorHAnsi" w:hAnsiTheme="minorHAnsi"/>
          <w:lang w:val="en-US"/>
        </w:rPr>
      </w:pPr>
      <w:r w:rsidRPr="00262E4F">
        <w:rPr>
          <w:rFonts w:asciiTheme="minorHAnsi" w:hAnsiTheme="minorHAnsi"/>
          <w:lang w:val="en-AU"/>
        </w:rPr>
        <w:t>Critically assess personal strengths and identify areas for further growth in this area</w:t>
      </w:r>
    </w:p>
    <w:p w14:paraId="5C5FCDF9" w14:textId="77777777" w:rsidR="006D604C" w:rsidRPr="00262E4F" w:rsidRDefault="006D604C" w:rsidP="006D604C">
      <w:pPr>
        <w:rPr>
          <w:rFonts w:asciiTheme="minorHAnsi" w:hAnsiTheme="minorHAnsi"/>
        </w:rPr>
      </w:pPr>
    </w:p>
    <w:p w14:paraId="716BB982" w14:textId="4CB8AB42" w:rsidR="00ED32C7" w:rsidRPr="00262E4F" w:rsidRDefault="00ED32C7" w:rsidP="006D604C">
      <w:pPr>
        <w:rPr>
          <w:rFonts w:asciiTheme="minorHAnsi" w:hAnsiTheme="minorHAnsi"/>
          <w:lang w:val="en-GB"/>
        </w:rPr>
      </w:pPr>
      <w:r w:rsidRPr="00262E4F">
        <w:rPr>
          <w:rFonts w:asciiTheme="minorHAnsi" w:hAnsiTheme="minorHAnsi"/>
          <w:lang w:val="en-GB"/>
        </w:rPr>
        <w:t>In preparation for this session, participants are welcome to:</w:t>
      </w:r>
    </w:p>
    <w:p w14:paraId="638EE6B4" w14:textId="77777777" w:rsidR="00ED32C7" w:rsidRPr="00262E4F" w:rsidRDefault="00ED32C7" w:rsidP="006D604C">
      <w:pPr>
        <w:rPr>
          <w:rFonts w:asciiTheme="minorHAnsi" w:hAnsiTheme="minorHAnsi"/>
          <w:lang w:val="en-GB"/>
        </w:rPr>
      </w:pPr>
    </w:p>
    <w:p w14:paraId="40D8CCA3" w14:textId="7EE96503" w:rsidR="0013614A" w:rsidRPr="00262E4F" w:rsidRDefault="0013614A" w:rsidP="0013614A">
      <w:pPr>
        <w:rPr>
          <w:rFonts w:asciiTheme="minorHAnsi" w:hAnsiTheme="minorHAnsi"/>
          <w:lang w:val="en-GB"/>
        </w:rPr>
      </w:pPr>
      <w:r w:rsidRPr="00262E4F">
        <w:rPr>
          <w:rFonts w:asciiTheme="minorHAnsi" w:hAnsiTheme="minorHAnsi"/>
          <w:lang w:val="en-GB"/>
        </w:rPr>
        <w:t>1. Review the</w:t>
      </w:r>
      <w:r w:rsidR="00BF76BC">
        <w:rPr>
          <w:rFonts w:asciiTheme="minorHAnsi" w:hAnsiTheme="minorHAnsi"/>
          <w:lang w:val="en-GB"/>
        </w:rPr>
        <w:t xml:space="preserve"> section on</w:t>
      </w:r>
      <w:r w:rsidR="00262E4F" w:rsidRPr="00262E4F">
        <w:rPr>
          <w:rFonts w:asciiTheme="minorHAnsi" w:hAnsiTheme="minorHAnsi"/>
          <w:lang w:val="en-GB"/>
        </w:rPr>
        <w:t xml:space="preserve"> “Working with Others”</w:t>
      </w:r>
      <w:r w:rsidR="00262E4F">
        <w:rPr>
          <w:rFonts w:asciiTheme="minorHAnsi" w:hAnsiTheme="minorHAnsi"/>
          <w:lang w:val="en-GB"/>
        </w:rPr>
        <w:t xml:space="preserve"> of </w:t>
      </w:r>
      <w:r w:rsidR="00262E4F" w:rsidRPr="00262E4F">
        <w:rPr>
          <w:rFonts w:asciiTheme="minorHAnsi" w:hAnsiTheme="minorHAnsi"/>
          <w:lang w:val="en-GB"/>
        </w:rPr>
        <w:t>the</w:t>
      </w:r>
      <w:r w:rsidRPr="00262E4F">
        <w:rPr>
          <w:rFonts w:asciiTheme="minorHAnsi" w:hAnsiTheme="minorHAnsi"/>
          <w:lang w:val="en-GB"/>
        </w:rPr>
        <w:t xml:space="preserve"> </w:t>
      </w:r>
      <w:hyperlink r:id="rId56" w:history="1">
        <w:r w:rsidRPr="00262E4F">
          <w:rPr>
            <w:rStyle w:val="Hyperlink"/>
            <w:rFonts w:asciiTheme="minorHAnsi" w:hAnsiTheme="minorHAnsi"/>
            <w:lang w:val="en-GB"/>
          </w:rPr>
          <w:t>Child Protection Competency Framework</w:t>
        </w:r>
      </w:hyperlink>
      <w:r w:rsidRPr="00262E4F">
        <w:rPr>
          <w:rFonts w:asciiTheme="minorHAnsi" w:hAnsiTheme="minorHAnsi"/>
          <w:lang w:val="en-GB"/>
        </w:rPr>
        <w:t xml:space="preserve"> </w:t>
      </w:r>
      <w:r w:rsidR="00262E4F" w:rsidRPr="00262E4F">
        <w:rPr>
          <w:rFonts w:asciiTheme="minorHAnsi" w:hAnsiTheme="minorHAnsi"/>
          <w:lang w:val="en-GB"/>
        </w:rPr>
        <w:t>and develop</w:t>
      </w:r>
      <w:r w:rsidRPr="00262E4F">
        <w:rPr>
          <w:rFonts w:asciiTheme="minorHAnsi" w:hAnsiTheme="minorHAnsi"/>
          <w:lang w:val="en-GB"/>
        </w:rPr>
        <w:t xml:space="preserve"> </w:t>
      </w:r>
      <w:r w:rsidR="00262E4F">
        <w:rPr>
          <w:rFonts w:asciiTheme="minorHAnsi" w:hAnsiTheme="minorHAnsi"/>
          <w:lang w:val="en-GB"/>
        </w:rPr>
        <w:t>next steps</w:t>
      </w:r>
      <w:r w:rsidRPr="00262E4F">
        <w:rPr>
          <w:rFonts w:asciiTheme="minorHAnsi" w:hAnsiTheme="minorHAnsi"/>
          <w:lang w:val="en-GB"/>
        </w:rPr>
        <w:t xml:space="preserve"> </w:t>
      </w:r>
      <w:r w:rsidR="001A539F">
        <w:rPr>
          <w:rFonts w:asciiTheme="minorHAnsi" w:hAnsiTheme="minorHAnsi"/>
          <w:lang w:val="en-GB"/>
        </w:rPr>
        <w:t>for</w:t>
      </w:r>
      <w:r w:rsidR="00262E4F">
        <w:rPr>
          <w:rFonts w:asciiTheme="minorHAnsi" w:hAnsiTheme="minorHAnsi"/>
          <w:lang w:val="en-GB"/>
        </w:rPr>
        <w:t xml:space="preserve"> </w:t>
      </w:r>
      <w:r w:rsidRPr="00262E4F">
        <w:rPr>
          <w:rFonts w:asciiTheme="minorHAnsi" w:hAnsiTheme="minorHAnsi"/>
          <w:lang w:val="en-GB"/>
        </w:rPr>
        <w:t>following competencies:</w:t>
      </w:r>
      <w:r w:rsidRPr="00262E4F">
        <w:rPr>
          <w:rFonts w:asciiTheme="minorHAnsi" w:hAnsiTheme="minorHAnsi"/>
          <w:lang w:val="en-GB"/>
        </w:rPr>
        <w:br/>
      </w:r>
    </w:p>
    <w:p w14:paraId="3C7C3FFD" w14:textId="1748350A" w:rsidR="0013614A" w:rsidRPr="00262E4F" w:rsidRDefault="0013614A" w:rsidP="00A749F9">
      <w:pPr>
        <w:pStyle w:val="ListParagraph"/>
        <w:numPr>
          <w:ilvl w:val="0"/>
          <w:numId w:val="30"/>
        </w:numPr>
        <w:rPr>
          <w:rFonts w:asciiTheme="minorHAnsi" w:hAnsiTheme="minorHAnsi"/>
        </w:rPr>
      </w:pPr>
      <w:r w:rsidRPr="00262E4F">
        <w:rPr>
          <w:rFonts w:asciiTheme="minorHAnsi" w:hAnsiTheme="minorHAnsi"/>
        </w:rPr>
        <w:t>Teamwork</w:t>
      </w:r>
    </w:p>
    <w:p w14:paraId="54D678CA" w14:textId="77777777" w:rsidR="00803C52" w:rsidRDefault="0013614A" w:rsidP="00A749F9">
      <w:pPr>
        <w:pStyle w:val="ListParagraph"/>
        <w:numPr>
          <w:ilvl w:val="0"/>
          <w:numId w:val="29"/>
        </w:numPr>
        <w:rPr>
          <w:rFonts w:asciiTheme="minorHAnsi" w:hAnsiTheme="minorHAnsi"/>
        </w:rPr>
      </w:pPr>
      <w:r w:rsidRPr="00262E4F">
        <w:rPr>
          <w:rFonts w:asciiTheme="minorHAnsi" w:hAnsiTheme="minorHAnsi"/>
        </w:rPr>
        <w:t>Cultural sensitivity</w:t>
      </w:r>
    </w:p>
    <w:p w14:paraId="32909432" w14:textId="42E4B3ED" w:rsidR="0013614A" w:rsidRPr="00262E4F" w:rsidRDefault="0013614A" w:rsidP="00A749F9">
      <w:pPr>
        <w:pStyle w:val="ListParagraph"/>
        <w:numPr>
          <w:ilvl w:val="0"/>
          <w:numId w:val="29"/>
        </w:numPr>
        <w:rPr>
          <w:rFonts w:asciiTheme="minorHAnsi" w:hAnsiTheme="minorHAnsi"/>
        </w:rPr>
      </w:pPr>
      <w:r w:rsidRPr="00262E4F">
        <w:rPr>
          <w:rFonts w:asciiTheme="minorHAnsi" w:hAnsiTheme="minorHAnsi"/>
        </w:rPr>
        <w:t>Accountability</w:t>
      </w:r>
    </w:p>
    <w:p w14:paraId="656CBCB7" w14:textId="77777777" w:rsidR="00262E4F" w:rsidRDefault="00262E4F" w:rsidP="00A749F9">
      <w:pPr>
        <w:pStyle w:val="ListParagraph"/>
        <w:numPr>
          <w:ilvl w:val="0"/>
          <w:numId w:val="29"/>
        </w:numPr>
        <w:rPr>
          <w:rFonts w:asciiTheme="minorHAnsi" w:hAnsiTheme="minorHAnsi"/>
        </w:rPr>
      </w:pPr>
      <w:r>
        <w:rPr>
          <w:rFonts w:asciiTheme="minorHAnsi" w:hAnsiTheme="minorHAnsi"/>
        </w:rPr>
        <w:t>Communication</w:t>
      </w:r>
    </w:p>
    <w:p w14:paraId="4E2AC505" w14:textId="1790B850" w:rsidR="0013614A" w:rsidRPr="00262E4F" w:rsidRDefault="0013614A" w:rsidP="00A749F9">
      <w:pPr>
        <w:pStyle w:val="ListParagraph"/>
        <w:numPr>
          <w:ilvl w:val="0"/>
          <w:numId w:val="29"/>
        </w:numPr>
        <w:rPr>
          <w:rFonts w:asciiTheme="minorHAnsi" w:hAnsiTheme="minorHAnsi"/>
        </w:rPr>
      </w:pPr>
      <w:r w:rsidRPr="00262E4F">
        <w:rPr>
          <w:rFonts w:asciiTheme="minorHAnsi" w:hAnsiTheme="minorHAnsi"/>
        </w:rPr>
        <w:t>Building trust</w:t>
      </w:r>
    </w:p>
    <w:p w14:paraId="0A949E29" w14:textId="3CFFAFD3" w:rsidR="0013614A" w:rsidRPr="00262E4F" w:rsidRDefault="00262E4F" w:rsidP="00A749F9">
      <w:pPr>
        <w:pStyle w:val="ListParagraph"/>
        <w:numPr>
          <w:ilvl w:val="0"/>
          <w:numId w:val="29"/>
        </w:numPr>
        <w:rPr>
          <w:rFonts w:asciiTheme="minorHAnsi" w:hAnsiTheme="minorHAnsi"/>
        </w:rPr>
      </w:pPr>
      <w:r>
        <w:rPr>
          <w:rFonts w:asciiTheme="minorHAnsi" w:hAnsiTheme="minorHAnsi"/>
        </w:rPr>
        <w:t>Leadership</w:t>
      </w:r>
    </w:p>
    <w:p w14:paraId="7C357E86" w14:textId="0591614A" w:rsidR="00ED32C7" w:rsidRDefault="00ED32C7" w:rsidP="006D604C"/>
    <w:p w14:paraId="070AD333" w14:textId="77777777" w:rsidR="0013614A" w:rsidRDefault="0013614A" w:rsidP="006D604C"/>
    <w:p w14:paraId="3CBC4781" w14:textId="77777777" w:rsidR="0013614A" w:rsidRPr="006D604C" w:rsidRDefault="0013614A" w:rsidP="006D604C"/>
    <w:p w14:paraId="581FE376" w14:textId="77777777" w:rsidR="00AF77EE" w:rsidRPr="00877328" w:rsidRDefault="00AF77EE" w:rsidP="00720BC2">
      <w:pPr>
        <w:pStyle w:val="Style1"/>
      </w:pPr>
      <w:r w:rsidRPr="00877328">
        <w:br w:type="page"/>
      </w:r>
    </w:p>
    <w:p w14:paraId="3E251532" w14:textId="77777777" w:rsidR="00AF77EE" w:rsidRPr="00877328" w:rsidRDefault="00AF77EE" w:rsidP="00AF77EE">
      <w:pPr>
        <w:pStyle w:val="Heading2"/>
        <w:rPr>
          <w:lang w:val="en-GB"/>
        </w:rPr>
      </w:pPr>
      <w:bookmarkStart w:id="56" w:name="_Toc240945060"/>
      <w:r w:rsidRPr="00877328">
        <w:rPr>
          <w:lang w:val="en-GB"/>
        </w:rPr>
        <w:t>3.4 Child Protection and Coordination</w:t>
      </w:r>
      <w:bookmarkEnd w:id="56"/>
      <w:r w:rsidRPr="00877328">
        <w:rPr>
          <w:lang w:val="en-GB"/>
        </w:rPr>
        <w:tab/>
      </w:r>
    </w:p>
    <w:p w14:paraId="4D2AEC84" w14:textId="327AE34A" w:rsidR="00AF77EE" w:rsidRDefault="009A4407" w:rsidP="00720BC2">
      <w:pPr>
        <w:pStyle w:val="Style1"/>
      </w:pPr>
      <w:r>
        <w:rPr>
          <w:lang w:val="en-US" w:eastAsia="en-US"/>
        </w:rPr>
        <mc:AlternateContent>
          <mc:Choice Requires="wps">
            <w:drawing>
              <wp:anchor distT="0" distB="0" distL="114300" distR="114300" simplePos="0" relativeHeight="251692032" behindDoc="0" locked="0" layoutInCell="1" allowOverlap="1" wp14:anchorId="2F6E68C6" wp14:editId="0C20FB7A">
                <wp:simplePos x="0" y="0"/>
                <wp:positionH relativeFrom="column">
                  <wp:posOffset>-21590</wp:posOffset>
                </wp:positionH>
                <wp:positionV relativeFrom="paragraph">
                  <wp:posOffset>224790</wp:posOffset>
                </wp:positionV>
                <wp:extent cx="5435600" cy="1066800"/>
                <wp:effectExtent l="0" t="0" r="0" b="0"/>
                <wp:wrapSquare wrapText="bothSides"/>
                <wp:docPr id="14344" name="Text Box 14344"/>
                <wp:cNvGraphicFramePr/>
                <a:graphic xmlns:a="http://schemas.openxmlformats.org/drawingml/2006/main">
                  <a:graphicData uri="http://schemas.microsoft.com/office/word/2010/wordprocessingShape">
                    <wps:wsp>
                      <wps:cNvSpPr txBox="1"/>
                      <wps:spPr>
                        <a:xfrm>
                          <a:off x="0" y="0"/>
                          <a:ext cx="5435600" cy="10668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892A0" w14:textId="1DD9AC01" w:rsidR="009616E5" w:rsidRPr="00087FEB" w:rsidRDefault="009616E5" w:rsidP="009A4407">
                            <w:pPr>
                              <w:rPr>
                                <w:rFonts w:asciiTheme="majorHAnsi" w:hAnsiTheme="majorHAnsi"/>
                                <w:b/>
                                <w:color w:val="FFFFFF" w:themeColor="background1"/>
                                <w:lang w:val="en-GB"/>
                              </w:rPr>
                            </w:pPr>
                            <w:r w:rsidRPr="00087FEB">
                              <w:rPr>
                                <w:rFonts w:asciiTheme="majorHAnsi" w:hAnsiTheme="majorHAnsi"/>
                                <w:b/>
                                <w:color w:val="FFFFFF" w:themeColor="background1"/>
                                <w:lang w:val="en-GB"/>
                              </w:rPr>
                              <w:t>S</w:t>
                            </w:r>
                            <w:r>
                              <w:rPr>
                                <w:rFonts w:asciiTheme="majorHAnsi" w:hAnsiTheme="majorHAnsi"/>
                                <w:b/>
                                <w:color w:val="FFFFFF" w:themeColor="background1"/>
                                <w:lang w:val="en-GB"/>
                              </w:rPr>
                              <w:t>TANDARD 1</w:t>
                            </w:r>
                            <w:r w:rsidRPr="00087FEB">
                              <w:rPr>
                                <w:rFonts w:asciiTheme="majorHAnsi" w:hAnsiTheme="majorHAnsi"/>
                                <w:b/>
                                <w:color w:val="FFFFFF" w:themeColor="background1"/>
                                <w:lang w:val="en-GB"/>
                              </w:rPr>
                              <w:t xml:space="preserve">: </w:t>
                            </w:r>
                            <w:r>
                              <w:rPr>
                                <w:rFonts w:asciiTheme="majorHAnsi" w:hAnsiTheme="majorHAnsi"/>
                                <w:b/>
                                <w:color w:val="FFFFFF" w:themeColor="background1"/>
                                <w:lang w:val="en-GB"/>
                              </w:rPr>
                              <w:t>Coordination</w:t>
                            </w:r>
                          </w:p>
                          <w:p w14:paraId="6CFE09A5" w14:textId="77777777" w:rsidR="009616E5" w:rsidRPr="00087FEB" w:rsidRDefault="009616E5" w:rsidP="009A4407">
                            <w:pPr>
                              <w:rPr>
                                <w:rFonts w:asciiTheme="majorHAnsi" w:hAnsiTheme="majorHAnsi"/>
                                <w:b/>
                                <w:color w:val="FFFFFF" w:themeColor="background1"/>
                                <w:lang w:val="en-GB"/>
                              </w:rPr>
                            </w:pPr>
                          </w:p>
                          <w:p w14:paraId="68C4F327" w14:textId="17074ECE" w:rsidR="009616E5" w:rsidRPr="00087FEB" w:rsidRDefault="009616E5" w:rsidP="009A4407">
                            <w:pPr>
                              <w:rPr>
                                <w:rFonts w:asciiTheme="majorHAnsi" w:hAnsiTheme="majorHAnsi"/>
                                <w:color w:val="FFFFFF" w:themeColor="background1"/>
                                <w:lang w:val="en-GB"/>
                              </w:rPr>
                            </w:pPr>
                            <w:r>
                              <w:rPr>
                                <w:rFonts w:asciiTheme="majorHAnsi" w:hAnsiTheme="majorHAnsi"/>
                                <w:color w:val="FFFFFF" w:themeColor="background1"/>
                                <w:lang w:val="en-GB"/>
                              </w:rPr>
                              <w:t>Relevant and responsible authorities, humanitarian agencies, civil society organisations and representatives of affected populations coordinate their child protection efforts in order to ensure full, efficient and timely response</w:t>
                            </w:r>
                            <w:r w:rsidRPr="00087FEB">
                              <w:rPr>
                                <w:rFonts w:asciiTheme="majorHAnsi" w:hAnsiTheme="majorHAnsi"/>
                                <w:color w:val="FFFFFF" w:themeColor="background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4" o:spid="_x0000_s1035" type="#_x0000_t202" style="position:absolute;margin-left:-1.65pt;margin-top:17.7pt;width:428pt;height:8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" fillcolor="#c0504d [3205]" stroked="f">
                <v:textbox>
                  <w:txbxContent>
                    <w:p w14:paraId="7C5892A0" w14:textId="1DD9AC01" w:rsidR="009616E5" w:rsidRPr="00087FEB" w:rsidRDefault="009616E5" w:rsidP="009A4407">
                      <w:pPr>
                        <w:rPr>
                          <w:rFonts w:asciiTheme="majorHAnsi" w:hAnsiTheme="majorHAnsi"/>
                          <w:b/>
                          <w:color w:val="FFFFFF" w:themeColor="background1"/>
                          <w:lang w:val="en-GB"/>
                        </w:rPr>
                      </w:pPr>
                      <w:r w:rsidRPr="00087FEB">
                        <w:rPr>
                          <w:rFonts w:asciiTheme="majorHAnsi" w:hAnsiTheme="majorHAnsi"/>
                          <w:b/>
                          <w:color w:val="FFFFFF" w:themeColor="background1"/>
                          <w:lang w:val="en-GB"/>
                        </w:rPr>
                        <w:t>S</w:t>
                      </w:r>
                      <w:r>
                        <w:rPr>
                          <w:rFonts w:asciiTheme="majorHAnsi" w:hAnsiTheme="majorHAnsi"/>
                          <w:b/>
                          <w:color w:val="FFFFFF" w:themeColor="background1"/>
                          <w:lang w:val="en-GB"/>
                        </w:rPr>
                        <w:t>TANDARD 1</w:t>
                      </w:r>
                      <w:r w:rsidRPr="00087FEB">
                        <w:rPr>
                          <w:rFonts w:asciiTheme="majorHAnsi" w:hAnsiTheme="majorHAnsi"/>
                          <w:b/>
                          <w:color w:val="FFFFFF" w:themeColor="background1"/>
                          <w:lang w:val="en-GB"/>
                        </w:rPr>
                        <w:t xml:space="preserve">: </w:t>
                      </w:r>
                      <w:r>
                        <w:rPr>
                          <w:rFonts w:asciiTheme="majorHAnsi" w:hAnsiTheme="majorHAnsi"/>
                          <w:b/>
                          <w:color w:val="FFFFFF" w:themeColor="background1"/>
                          <w:lang w:val="en-GB"/>
                        </w:rPr>
                        <w:t>Coordination</w:t>
                      </w:r>
                    </w:p>
                    <w:p w14:paraId="6CFE09A5" w14:textId="77777777" w:rsidR="009616E5" w:rsidRPr="00087FEB" w:rsidRDefault="009616E5" w:rsidP="009A4407">
                      <w:pPr>
                        <w:rPr>
                          <w:rFonts w:asciiTheme="majorHAnsi" w:hAnsiTheme="majorHAnsi"/>
                          <w:b/>
                          <w:color w:val="FFFFFF" w:themeColor="background1"/>
                          <w:lang w:val="en-GB"/>
                        </w:rPr>
                      </w:pPr>
                    </w:p>
                    <w:p w14:paraId="68C4F327" w14:textId="17074ECE" w:rsidR="009616E5" w:rsidRPr="00087FEB" w:rsidRDefault="009616E5" w:rsidP="009A4407">
                      <w:pPr>
                        <w:rPr>
                          <w:rFonts w:asciiTheme="majorHAnsi" w:hAnsiTheme="majorHAnsi"/>
                          <w:color w:val="FFFFFF" w:themeColor="background1"/>
                          <w:lang w:val="en-GB"/>
                        </w:rPr>
                      </w:pPr>
                      <w:r>
                        <w:rPr>
                          <w:rFonts w:asciiTheme="majorHAnsi" w:hAnsiTheme="majorHAnsi"/>
                          <w:color w:val="FFFFFF" w:themeColor="background1"/>
                          <w:lang w:val="en-GB"/>
                        </w:rPr>
                        <w:t>Relevant and responsible authorities, humanitarian agencies, civil society organisations and representatives of affected populations coordinate their child protection efforts in order to ensure full, efficient and timely response</w:t>
                      </w:r>
                      <w:r w:rsidRPr="00087FEB">
                        <w:rPr>
                          <w:rFonts w:asciiTheme="majorHAnsi" w:hAnsiTheme="majorHAnsi"/>
                          <w:color w:val="FFFFFF" w:themeColor="background1"/>
                          <w:lang w:val="en-GB"/>
                        </w:rPr>
                        <w:t>.</w:t>
                      </w:r>
                    </w:p>
                  </w:txbxContent>
                </v:textbox>
                <w10:wrap type="square"/>
              </v:shape>
            </w:pict>
          </mc:Fallback>
        </mc:AlternateContent>
      </w:r>
    </w:p>
    <w:p w14:paraId="0E31869B" w14:textId="77777777" w:rsidR="009A4407" w:rsidRDefault="009A4407" w:rsidP="009A4407">
      <w:pPr>
        <w:pStyle w:val="TOC1"/>
      </w:pPr>
    </w:p>
    <w:p w14:paraId="1D05A35B" w14:textId="77777777" w:rsidR="009A4407" w:rsidRPr="009A4407" w:rsidRDefault="009A4407" w:rsidP="009A4407"/>
    <w:p w14:paraId="1DF85C99" w14:textId="77777777" w:rsidR="009A4407" w:rsidRDefault="009A4407" w:rsidP="00E54CEE">
      <w:pPr>
        <w:pStyle w:val="TOC1"/>
      </w:pPr>
    </w:p>
    <w:p w14:paraId="5C052D0D" w14:textId="77777777" w:rsidR="009A4407" w:rsidRDefault="009A4407" w:rsidP="00E54CEE">
      <w:pPr>
        <w:pStyle w:val="TOC1"/>
      </w:pPr>
    </w:p>
    <w:p w14:paraId="4D9E32E6" w14:textId="77777777" w:rsidR="009A4407" w:rsidRPr="00EB7732" w:rsidRDefault="009A4407" w:rsidP="00E54CEE">
      <w:pPr>
        <w:pStyle w:val="TOC1"/>
      </w:pPr>
    </w:p>
    <w:p w14:paraId="5EF91D10" w14:textId="05C42914" w:rsidR="00C40F4C" w:rsidRPr="00EB7732" w:rsidRDefault="00C40F4C" w:rsidP="00E54CEE">
      <w:pPr>
        <w:pStyle w:val="TOC1"/>
      </w:pPr>
      <w:r w:rsidRPr="00EB7732">
        <w:t>After this session, participants will:</w:t>
      </w:r>
    </w:p>
    <w:p w14:paraId="15DCCEA6" w14:textId="77777777" w:rsidR="00C40F4C" w:rsidRPr="00EB7732" w:rsidRDefault="00C40F4C" w:rsidP="00EB7732">
      <w:pPr>
        <w:ind w:left="360"/>
        <w:rPr>
          <w:rFonts w:asciiTheme="minorHAnsi" w:hAnsiTheme="minorHAnsi"/>
          <w:sz w:val="22"/>
          <w:szCs w:val="22"/>
          <w:lang w:val="en-GB"/>
        </w:rPr>
      </w:pPr>
    </w:p>
    <w:p w14:paraId="5CF1E639" w14:textId="77777777" w:rsidR="0091289D" w:rsidRPr="002266ED" w:rsidRDefault="002266ED" w:rsidP="002266ED">
      <w:pPr>
        <w:pStyle w:val="TOC1"/>
        <w:numPr>
          <w:ilvl w:val="0"/>
          <w:numId w:val="46"/>
        </w:numPr>
        <w:rPr>
          <w:lang w:val="en-US"/>
        </w:rPr>
      </w:pPr>
      <w:r w:rsidRPr="002266ED">
        <w:t>Be able to advocate in favour of coordinated, rather than independent, CP responses and use of common tools</w:t>
      </w:r>
    </w:p>
    <w:p w14:paraId="4719F638" w14:textId="77777777" w:rsidR="0091289D" w:rsidRPr="002266ED" w:rsidRDefault="002266ED" w:rsidP="002266ED">
      <w:pPr>
        <w:pStyle w:val="TOC1"/>
        <w:numPr>
          <w:ilvl w:val="0"/>
          <w:numId w:val="46"/>
        </w:numPr>
        <w:rPr>
          <w:lang w:val="en-US"/>
        </w:rPr>
      </w:pPr>
      <w:r w:rsidRPr="002266ED">
        <w:t>Be able to understand the responsibility of member organizations as well as lead agencies</w:t>
      </w:r>
    </w:p>
    <w:p w14:paraId="4A079032" w14:textId="77777777" w:rsidR="0091289D" w:rsidRPr="002266ED" w:rsidRDefault="002266ED" w:rsidP="002266ED">
      <w:pPr>
        <w:pStyle w:val="TOC1"/>
        <w:numPr>
          <w:ilvl w:val="0"/>
          <w:numId w:val="46"/>
        </w:numPr>
        <w:rPr>
          <w:lang w:val="en-US"/>
        </w:rPr>
      </w:pPr>
      <w:r w:rsidRPr="002266ED">
        <w:t xml:space="preserve">Be able to explain the different humanitarian coordination contexts and systems in place </w:t>
      </w:r>
    </w:p>
    <w:p w14:paraId="1F339D71" w14:textId="77777777" w:rsidR="0091289D" w:rsidRPr="002266ED" w:rsidRDefault="002266ED" w:rsidP="002266ED">
      <w:pPr>
        <w:pStyle w:val="TOC1"/>
        <w:numPr>
          <w:ilvl w:val="0"/>
          <w:numId w:val="46"/>
        </w:numPr>
        <w:rPr>
          <w:lang w:val="en-US"/>
        </w:rPr>
      </w:pPr>
      <w:r w:rsidRPr="002266ED">
        <w:t>Be aware of the position of Child Protection within the humanitarian coordination architecture</w:t>
      </w:r>
    </w:p>
    <w:p w14:paraId="1A2BB246" w14:textId="77777777" w:rsidR="0091289D" w:rsidRPr="002266ED" w:rsidRDefault="002266ED" w:rsidP="002266ED">
      <w:pPr>
        <w:pStyle w:val="TOC1"/>
        <w:numPr>
          <w:ilvl w:val="0"/>
          <w:numId w:val="46"/>
        </w:numPr>
        <w:rPr>
          <w:lang w:val="en-US"/>
        </w:rPr>
      </w:pPr>
      <w:r w:rsidRPr="002266ED">
        <w:t>Be aware of the range of views and interests which may be accommodated with a CP working group</w:t>
      </w:r>
    </w:p>
    <w:p w14:paraId="1962E014" w14:textId="77777777" w:rsidR="0091289D" w:rsidRPr="002266ED" w:rsidRDefault="002266ED" w:rsidP="002266ED">
      <w:pPr>
        <w:pStyle w:val="TOC1"/>
        <w:numPr>
          <w:ilvl w:val="0"/>
          <w:numId w:val="46"/>
        </w:numPr>
        <w:rPr>
          <w:lang w:val="en-US"/>
        </w:rPr>
      </w:pPr>
      <w:r w:rsidRPr="002266ED">
        <w:t>Explain the benefits and training opportunities about humanitarian coordination for lead agencies as well as for members</w:t>
      </w:r>
    </w:p>
    <w:p w14:paraId="7D346AFB" w14:textId="77777777" w:rsidR="00C40F4C" w:rsidRPr="00B747AB" w:rsidRDefault="00C40F4C" w:rsidP="00E54CEE">
      <w:pPr>
        <w:pStyle w:val="TOC1"/>
      </w:pPr>
    </w:p>
    <w:p w14:paraId="28F20235" w14:textId="674B80D2" w:rsidR="00ED32C7" w:rsidRPr="00B747AB" w:rsidRDefault="00ED32C7" w:rsidP="00ED32C7">
      <w:pPr>
        <w:rPr>
          <w:rFonts w:asciiTheme="minorHAnsi" w:hAnsiTheme="minorHAnsi"/>
          <w:lang w:val="en-GB"/>
        </w:rPr>
      </w:pPr>
      <w:r w:rsidRPr="00B747AB">
        <w:rPr>
          <w:rFonts w:asciiTheme="minorHAnsi" w:hAnsiTheme="minorHAnsi"/>
          <w:lang w:val="en-GB"/>
        </w:rPr>
        <w:t>In preparation for this session, participants are welcome to:</w:t>
      </w:r>
    </w:p>
    <w:p w14:paraId="5699E2C3" w14:textId="77777777" w:rsidR="00ED32C7" w:rsidRDefault="00ED32C7" w:rsidP="00ED32C7">
      <w:pPr>
        <w:rPr>
          <w:rFonts w:asciiTheme="minorHAnsi" w:hAnsiTheme="minorHAnsi"/>
          <w:lang w:val="en-GB"/>
        </w:rPr>
      </w:pPr>
    </w:p>
    <w:p w14:paraId="689D30F3" w14:textId="3DB8C4C0" w:rsidR="00ED32C7" w:rsidRPr="00B747AB" w:rsidRDefault="00112466" w:rsidP="00ED32C7">
      <w:pPr>
        <w:rPr>
          <w:rFonts w:asciiTheme="minorHAnsi" w:hAnsiTheme="minorHAnsi"/>
          <w:lang w:val="en-GB"/>
        </w:rPr>
      </w:pPr>
      <w:r w:rsidRPr="004B0BA9">
        <w:rPr>
          <w:rFonts w:asciiTheme="minorHAnsi" w:hAnsiTheme="minorHAnsi"/>
          <w:lang w:val="en-GB"/>
        </w:rPr>
        <w:t xml:space="preserve">1. </w:t>
      </w:r>
      <w:r w:rsidR="001A539F">
        <w:rPr>
          <w:rFonts w:asciiTheme="minorHAnsi" w:hAnsiTheme="minorHAnsi"/>
          <w:lang w:val="en-GB"/>
        </w:rPr>
        <w:t>Browse through</w:t>
      </w:r>
      <w:r w:rsidR="004B0BA9">
        <w:rPr>
          <w:rFonts w:asciiTheme="minorHAnsi" w:hAnsiTheme="minorHAnsi"/>
          <w:lang w:val="en-GB"/>
        </w:rPr>
        <w:t xml:space="preserve"> the </w:t>
      </w:r>
      <w:hyperlink r:id="rId57" w:history="1">
        <w:r w:rsidR="004B0BA9" w:rsidRPr="004B0BA9">
          <w:rPr>
            <w:rStyle w:val="Hyperlink"/>
            <w:rFonts w:asciiTheme="minorHAnsi" w:hAnsiTheme="minorHAnsi"/>
            <w:lang w:val="en-GB"/>
          </w:rPr>
          <w:t xml:space="preserve">Starter Pack for </w:t>
        </w:r>
        <w:proofErr w:type="spellStart"/>
        <w:r w:rsidR="004B0BA9" w:rsidRPr="004B0BA9">
          <w:rPr>
            <w:rStyle w:val="Hyperlink"/>
            <w:rFonts w:asciiTheme="minorHAnsi" w:hAnsiTheme="minorHAnsi"/>
            <w:lang w:val="en-GB"/>
          </w:rPr>
          <w:t>CP</w:t>
        </w:r>
        <w:proofErr w:type="spellEnd"/>
        <w:r w:rsidR="004B0BA9" w:rsidRPr="004B0BA9">
          <w:rPr>
            <w:rStyle w:val="Hyperlink"/>
            <w:rFonts w:asciiTheme="minorHAnsi" w:hAnsiTheme="minorHAnsi"/>
            <w:lang w:val="en-GB"/>
          </w:rPr>
          <w:t xml:space="preserve"> sub-cluster Coordinators</w:t>
        </w:r>
      </w:hyperlink>
      <w:r w:rsidR="00AC20EE">
        <w:rPr>
          <w:rFonts w:asciiTheme="minorHAnsi" w:hAnsiTheme="minorHAnsi"/>
          <w:lang w:val="en-GB"/>
        </w:rPr>
        <w:br/>
      </w:r>
      <w:r w:rsidR="00AC20EE">
        <w:rPr>
          <w:rFonts w:asciiTheme="minorHAnsi" w:hAnsiTheme="minorHAnsi"/>
          <w:lang w:val="en-GB"/>
        </w:rPr>
        <w:br/>
        <w:t>2</w:t>
      </w:r>
      <w:r w:rsidR="00B747AB" w:rsidRPr="00B747AB">
        <w:rPr>
          <w:rFonts w:asciiTheme="minorHAnsi" w:hAnsiTheme="minorHAnsi"/>
          <w:lang w:val="en-GB"/>
        </w:rPr>
        <w:t xml:space="preserve">. Watch the </w:t>
      </w:r>
      <w:proofErr w:type="spellStart"/>
      <w:r w:rsidR="00B747AB" w:rsidRPr="00B747AB">
        <w:rPr>
          <w:rFonts w:asciiTheme="minorHAnsi" w:hAnsiTheme="minorHAnsi"/>
          <w:lang w:val="en-GB"/>
        </w:rPr>
        <w:t>CPWG</w:t>
      </w:r>
      <w:proofErr w:type="spellEnd"/>
      <w:r w:rsidR="00B747AB" w:rsidRPr="00B747AB">
        <w:rPr>
          <w:rFonts w:asciiTheme="minorHAnsi" w:hAnsiTheme="minorHAnsi"/>
          <w:lang w:val="en-GB"/>
        </w:rPr>
        <w:t xml:space="preserve"> Technical Update </w:t>
      </w:r>
      <w:hyperlink r:id="rId58" w:history="1">
        <w:r w:rsidR="00B747AB" w:rsidRPr="00B747AB">
          <w:rPr>
            <w:rStyle w:val="Hyperlink"/>
            <w:rFonts w:asciiTheme="minorHAnsi" w:hAnsiTheme="minorHAnsi"/>
            <w:lang w:val="en-GB"/>
          </w:rPr>
          <w:t>video</w:t>
        </w:r>
      </w:hyperlink>
      <w:r w:rsidR="00B747AB" w:rsidRPr="00B747AB">
        <w:rPr>
          <w:rFonts w:asciiTheme="minorHAnsi" w:hAnsiTheme="minorHAnsi"/>
          <w:lang w:val="en-GB"/>
        </w:rPr>
        <w:t xml:space="preserve"> on “Child Protection Coordination”</w:t>
      </w:r>
    </w:p>
    <w:p w14:paraId="151C184B" w14:textId="77777777" w:rsidR="00611647" w:rsidRPr="00ED32C7" w:rsidRDefault="00611647" w:rsidP="00ED32C7"/>
    <w:p w14:paraId="283C5CFF" w14:textId="77777777" w:rsidR="00AF77EE" w:rsidRPr="00877328" w:rsidRDefault="00AF77EE" w:rsidP="00720BC2">
      <w:pPr>
        <w:pStyle w:val="Style1"/>
      </w:pPr>
      <w:r w:rsidRPr="00877328">
        <w:br w:type="page"/>
      </w:r>
    </w:p>
    <w:p w14:paraId="19FD999E" w14:textId="77777777" w:rsidR="00AF77EE" w:rsidRPr="00877328" w:rsidRDefault="00AF77EE" w:rsidP="00AF77EE">
      <w:pPr>
        <w:pStyle w:val="Heading2"/>
        <w:rPr>
          <w:lang w:val="en-GB"/>
        </w:rPr>
      </w:pPr>
      <w:bookmarkStart w:id="57" w:name="_Toc240945061"/>
      <w:r w:rsidRPr="00877328">
        <w:rPr>
          <w:lang w:val="en-GB"/>
        </w:rPr>
        <w:t>3.5 Child Friendly Spaces</w:t>
      </w:r>
      <w:bookmarkEnd w:id="57"/>
    </w:p>
    <w:p w14:paraId="52F075FE" w14:textId="5140A3DF" w:rsidR="00C40F4C" w:rsidRDefault="001436AC" w:rsidP="00720BC2">
      <w:pPr>
        <w:pStyle w:val="Style1"/>
      </w:pPr>
      <w:r>
        <w:rPr>
          <w:lang w:val="en-US" w:eastAsia="en-US"/>
        </w:rPr>
        <mc:AlternateContent>
          <mc:Choice Requires="wps">
            <w:drawing>
              <wp:anchor distT="0" distB="0" distL="114300" distR="114300" simplePos="0" relativeHeight="251689984" behindDoc="0" locked="0" layoutInCell="1" allowOverlap="1" wp14:anchorId="19CBED23" wp14:editId="395634D1">
                <wp:simplePos x="0" y="0"/>
                <wp:positionH relativeFrom="column">
                  <wp:posOffset>16510</wp:posOffset>
                </wp:positionH>
                <wp:positionV relativeFrom="paragraph">
                  <wp:posOffset>199390</wp:posOffset>
                </wp:positionV>
                <wp:extent cx="5435600" cy="1066800"/>
                <wp:effectExtent l="0" t="0" r="0" b="0"/>
                <wp:wrapSquare wrapText="bothSides"/>
                <wp:docPr id="14343" name="Text Box 14343"/>
                <wp:cNvGraphicFramePr/>
                <a:graphic xmlns:a="http://schemas.openxmlformats.org/drawingml/2006/main">
                  <a:graphicData uri="http://schemas.microsoft.com/office/word/2010/wordprocessingShape">
                    <wps:wsp>
                      <wps:cNvSpPr txBox="1"/>
                      <wps:spPr>
                        <a:xfrm>
                          <a:off x="0" y="0"/>
                          <a:ext cx="5435600" cy="10668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6B325" w14:textId="4DD4DF56" w:rsidR="009616E5" w:rsidRPr="00087FEB" w:rsidRDefault="009616E5" w:rsidP="001436AC">
                            <w:pPr>
                              <w:rPr>
                                <w:rFonts w:asciiTheme="majorHAnsi" w:hAnsiTheme="majorHAnsi"/>
                                <w:b/>
                                <w:color w:val="FFFFFF" w:themeColor="background1"/>
                                <w:lang w:val="en-GB"/>
                              </w:rPr>
                            </w:pPr>
                            <w:r w:rsidRPr="00087FEB">
                              <w:rPr>
                                <w:rFonts w:asciiTheme="majorHAnsi" w:hAnsiTheme="majorHAnsi"/>
                                <w:b/>
                                <w:color w:val="FFFFFF" w:themeColor="background1"/>
                                <w:lang w:val="en-GB"/>
                              </w:rPr>
                              <w:t>S</w:t>
                            </w:r>
                            <w:r>
                              <w:rPr>
                                <w:rFonts w:asciiTheme="majorHAnsi" w:hAnsiTheme="majorHAnsi"/>
                                <w:b/>
                                <w:color w:val="FFFFFF" w:themeColor="background1"/>
                                <w:lang w:val="en-GB"/>
                              </w:rPr>
                              <w:t>TANDARD 17</w:t>
                            </w:r>
                            <w:r w:rsidRPr="00087FEB">
                              <w:rPr>
                                <w:rFonts w:asciiTheme="majorHAnsi" w:hAnsiTheme="majorHAnsi"/>
                                <w:b/>
                                <w:color w:val="FFFFFF" w:themeColor="background1"/>
                                <w:lang w:val="en-GB"/>
                              </w:rPr>
                              <w:t xml:space="preserve">: </w:t>
                            </w:r>
                            <w:r>
                              <w:rPr>
                                <w:rFonts w:asciiTheme="majorHAnsi" w:hAnsiTheme="majorHAnsi"/>
                                <w:b/>
                                <w:color w:val="FFFFFF" w:themeColor="background1"/>
                                <w:lang w:val="en-GB"/>
                              </w:rPr>
                              <w:t xml:space="preserve"> Child Friendly Spaces</w:t>
                            </w:r>
                          </w:p>
                          <w:p w14:paraId="2AB350C9" w14:textId="77777777" w:rsidR="009616E5" w:rsidRPr="00087FEB" w:rsidRDefault="009616E5" w:rsidP="001436AC">
                            <w:pPr>
                              <w:rPr>
                                <w:rFonts w:asciiTheme="majorHAnsi" w:hAnsiTheme="majorHAnsi"/>
                                <w:b/>
                                <w:color w:val="FFFFFF" w:themeColor="background1"/>
                                <w:lang w:val="en-GB"/>
                              </w:rPr>
                            </w:pPr>
                          </w:p>
                          <w:p w14:paraId="3C2EE74B" w14:textId="081CD15D" w:rsidR="009616E5" w:rsidRPr="00087FEB" w:rsidRDefault="009616E5" w:rsidP="001436AC">
                            <w:pPr>
                              <w:rPr>
                                <w:rFonts w:asciiTheme="majorHAnsi" w:hAnsiTheme="majorHAnsi"/>
                                <w:color w:val="FFFFFF" w:themeColor="background1"/>
                                <w:lang w:val="en-GB"/>
                              </w:rPr>
                            </w:pPr>
                            <w:r>
                              <w:rPr>
                                <w:rFonts w:asciiTheme="majorHAnsi" w:hAnsiTheme="majorHAnsi"/>
                                <w:color w:val="FFFFFF" w:themeColor="background1"/>
                                <w:lang w:val="en-GB"/>
                              </w:rPr>
                              <w:t>All children and young people can go to community-supported child-friendly spaces that provide structured activities that are carried out in a safe, child-friendly, inclusive and stimulating environment</w:t>
                            </w:r>
                            <w:r w:rsidRPr="00087FEB">
                              <w:rPr>
                                <w:rFonts w:asciiTheme="majorHAnsi" w:hAnsiTheme="majorHAnsi"/>
                                <w:color w:val="FFFFFF" w:themeColor="background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3" o:spid="_x0000_s1036" type="#_x0000_t202" style="position:absolute;margin-left:1.3pt;margin-top:15.7pt;width:428pt;height:8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" fillcolor="#c0504d [3205]" stroked="f">
                <v:textbox>
                  <w:txbxContent>
                    <w:p w14:paraId="1F26B325" w14:textId="4DD4DF56" w:rsidR="009616E5" w:rsidRPr="00087FEB" w:rsidRDefault="009616E5" w:rsidP="001436AC">
                      <w:pPr>
                        <w:rPr>
                          <w:rFonts w:asciiTheme="majorHAnsi" w:hAnsiTheme="majorHAnsi"/>
                          <w:b/>
                          <w:color w:val="FFFFFF" w:themeColor="background1"/>
                          <w:lang w:val="en-GB"/>
                        </w:rPr>
                      </w:pPr>
                      <w:r w:rsidRPr="00087FEB">
                        <w:rPr>
                          <w:rFonts w:asciiTheme="majorHAnsi" w:hAnsiTheme="majorHAnsi"/>
                          <w:b/>
                          <w:color w:val="FFFFFF" w:themeColor="background1"/>
                          <w:lang w:val="en-GB"/>
                        </w:rPr>
                        <w:t>S</w:t>
                      </w:r>
                      <w:r>
                        <w:rPr>
                          <w:rFonts w:asciiTheme="majorHAnsi" w:hAnsiTheme="majorHAnsi"/>
                          <w:b/>
                          <w:color w:val="FFFFFF" w:themeColor="background1"/>
                          <w:lang w:val="en-GB"/>
                        </w:rPr>
                        <w:t>TANDARD 17</w:t>
                      </w:r>
                      <w:r w:rsidRPr="00087FEB">
                        <w:rPr>
                          <w:rFonts w:asciiTheme="majorHAnsi" w:hAnsiTheme="majorHAnsi"/>
                          <w:b/>
                          <w:color w:val="FFFFFF" w:themeColor="background1"/>
                          <w:lang w:val="en-GB"/>
                        </w:rPr>
                        <w:t xml:space="preserve">: </w:t>
                      </w:r>
                      <w:r>
                        <w:rPr>
                          <w:rFonts w:asciiTheme="majorHAnsi" w:hAnsiTheme="majorHAnsi"/>
                          <w:b/>
                          <w:color w:val="FFFFFF" w:themeColor="background1"/>
                          <w:lang w:val="en-GB"/>
                        </w:rPr>
                        <w:t xml:space="preserve"> Child Friendly Spaces</w:t>
                      </w:r>
                    </w:p>
                    <w:p w14:paraId="2AB350C9" w14:textId="77777777" w:rsidR="009616E5" w:rsidRPr="00087FEB" w:rsidRDefault="009616E5" w:rsidP="001436AC">
                      <w:pPr>
                        <w:rPr>
                          <w:rFonts w:asciiTheme="majorHAnsi" w:hAnsiTheme="majorHAnsi"/>
                          <w:b/>
                          <w:color w:val="FFFFFF" w:themeColor="background1"/>
                          <w:lang w:val="en-GB"/>
                        </w:rPr>
                      </w:pPr>
                    </w:p>
                    <w:p w14:paraId="3C2EE74B" w14:textId="081CD15D" w:rsidR="009616E5" w:rsidRPr="00087FEB" w:rsidRDefault="009616E5" w:rsidP="001436AC">
                      <w:pPr>
                        <w:rPr>
                          <w:rFonts w:asciiTheme="majorHAnsi" w:hAnsiTheme="majorHAnsi"/>
                          <w:color w:val="FFFFFF" w:themeColor="background1"/>
                          <w:lang w:val="en-GB"/>
                        </w:rPr>
                      </w:pPr>
                      <w:r>
                        <w:rPr>
                          <w:rFonts w:asciiTheme="majorHAnsi" w:hAnsiTheme="majorHAnsi"/>
                          <w:color w:val="FFFFFF" w:themeColor="background1"/>
                          <w:lang w:val="en-GB"/>
                        </w:rPr>
                        <w:t>All children and young people can go to community-supported child-friendly spaces that provide structured activities that are carried out in a safe, child-friendly, inclusive and stimulating environment</w:t>
                      </w:r>
                      <w:r w:rsidRPr="00087FEB">
                        <w:rPr>
                          <w:rFonts w:asciiTheme="majorHAnsi" w:hAnsiTheme="majorHAnsi"/>
                          <w:color w:val="FFFFFF" w:themeColor="background1"/>
                          <w:lang w:val="en-GB"/>
                        </w:rPr>
                        <w:t>.</w:t>
                      </w:r>
                    </w:p>
                  </w:txbxContent>
                </v:textbox>
                <w10:wrap type="square"/>
              </v:shape>
            </w:pict>
          </mc:Fallback>
        </mc:AlternateContent>
      </w:r>
    </w:p>
    <w:p w14:paraId="149E7CCE" w14:textId="35246B99" w:rsidR="001436AC" w:rsidRPr="001436AC" w:rsidRDefault="001436AC" w:rsidP="001436AC">
      <w:pPr>
        <w:pStyle w:val="TOC1"/>
      </w:pPr>
    </w:p>
    <w:p w14:paraId="3C420C7B" w14:textId="77777777" w:rsidR="001436AC" w:rsidRDefault="001436AC" w:rsidP="00E54CEE">
      <w:pPr>
        <w:pStyle w:val="TOC1"/>
      </w:pPr>
    </w:p>
    <w:p w14:paraId="4CE5B0BC" w14:textId="77777777" w:rsidR="001436AC" w:rsidRDefault="001436AC" w:rsidP="00E54CEE">
      <w:pPr>
        <w:pStyle w:val="TOC1"/>
      </w:pPr>
    </w:p>
    <w:p w14:paraId="22BA0546" w14:textId="77777777" w:rsidR="001436AC" w:rsidRDefault="001436AC" w:rsidP="00E54CEE">
      <w:pPr>
        <w:pStyle w:val="TOC1"/>
      </w:pPr>
    </w:p>
    <w:p w14:paraId="55691443" w14:textId="77777777" w:rsidR="001436AC" w:rsidRDefault="001436AC" w:rsidP="00E54CEE">
      <w:pPr>
        <w:pStyle w:val="TOC1"/>
      </w:pPr>
    </w:p>
    <w:p w14:paraId="6DEB7A3F" w14:textId="62FFE0DA" w:rsidR="00C40F4C" w:rsidRPr="00986D19" w:rsidRDefault="00C40F4C" w:rsidP="00E54CEE">
      <w:pPr>
        <w:pStyle w:val="TOC1"/>
      </w:pPr>
      <w:r w:rsidRPr="00986D19">
        <w:t>After this session, participants will:</w:t>
      </w:r>
    </w:p>
    <w:p w14:paraId="7DBDAF14" w14:textId="77777777" w:rsidR="00C40F4C" w:rsidRPr="00986D19" w:rsidRDefault="00C40F4C" w:rsidP="00C40F4C">
      <w:pPr>
        <w:rPr>
          <w:rFonts w:asciiTheme="minorHAnsi" w:hAnsiTheme="minorHAnsi"/>
        </w:rPr>
      </w:pPr>
    </w:p>
    <w:p w14:paraId="0AC9CBFF" w14:textId="77777777" w:rsidR="00AE5423" w:rsidRPr="00986D19" w:rsidRDefault="00986D19" w:rsidP="00A749F9">
      <w:pPr>
        <w:pStyle w:val="Style1"/>
        <w:numPr>
          <w:ilvl w:val="0"/>
          <w:numId w:val="40"/>
        </w:numPr>
        <w:spacing w:before="0"/>
        <w:ind w:left="714" w:hanging="357"/>
        <w:rPr>
          <w:b w:val="0"/>
          <w:sz w:val="24"/>
          <w:szCs w:val="24"/>
          <w:lang w:val="en-US"/>
        </w:rPr>
      </w:pPr>
      <w:r w:rsidRPr="00986D19">
        <w:rPr>
          <w:b w:val="0"/>
          <w:sz w:val="24"/>
          <w:szCs w:val="24"/>
        </w:rPr>
        <w:t>Know the three main objectives of CFSs</w:t>
      </w:r>
    </w:p>
    <w:p w14:paraId="7AA3AB0F" w14:textId="77777777" w:rsidR="00AE5423" w:rsidRPr="00986D19" w:rsidRDefault="00986D19" w:rsidP="00A749F9">
      <w:pPr>
        <w:pStyle w:val="Style1"/>
        <w:numPr>
          <w:ilvl w:val="0"/>
          <w:numId w:val="40"/>
        </w:numPr>
        <w:spacing w:before="0"/>
        <w:ind w:left="714" w:hanging="357"/>
        <w:rPr>
          <w:b w:val="0"/>
          <w:sz w:val="24"/>
          <w:szCs w:val="24"/>
          <w:lang w:val="en-US"/>
        </w:rPr>
      </w:pPr>
      <w:r w:rsidRPr="00986D19">
        <w:rPr>
          <w:b w:val="0"/>
          <w:sz w:val="24"/>
          <w:szCs w:val="24"/>
        </w:rPr>
        <w:t>Know the STOP programming framework for resilience</w:t>
      </w:r>
    </w:p>
    <w:p w14:paraId="3CFDBA6F" w14:textId="70D98AEE" w:rsidR="00ED32C7" w:rsidRPr="00986D19" w:rsidRDefault="00986D19" w:rsidP="00A749F9">
      <w:pPr>
        <w:pStyle w:val="Style1"/>
        <w:numPr>
          <w:ilvl w:val="0"/>
          <w:numId w:val="40"/>
        </w:numPr>
        <w:spacing w:before="0"/>
        <w:ind w:left="714" w:hanging="357"/>
        <w:rPr>
          <w:b w:val="0"/>
          <w:sz w:val="24"/>
          <w:szCs w:val="24"/>
          <w:lang w:val="en-US"/>
        </w:rPr>
      </w:pPr>
      <w:r w:rsidRPr="00986D19">
        <w:rPr>
          <w:b w:val="0"/>
          <w:sz w:val="24"/>
          <w:szCs w:val="24"/>
        </w:rPr>
        <w:t xml:space="preserve">Be able to name the five guiding principles of CFS </w:t>
      </w:r>
      <w:r>
        <w:rPr>
          <w:b w:val="0"/>
          <w:sz w:val="24"/>
          <w:szCs w:val="24"/>
          <w:lang w:val="en-US"/>
        </w:rPr>
        <w:br/>
      </w:r>
    </w:p>
    <w:p w14:paraId="51106F0D" w14:textId="7CEF7CF4" w:rsidR="00ED32C7" w:rsidRPr="00986D19" w:rsidRDefault="00ED32C7" w:rsidP="00720BC2">
      <w:pPr>
        <w:pStyle w:val="Style1"/>
        <w:rPr>
          <w:b w:val="0"/>
          <w:sz w:val="24"/>
          <w:szCs w:val="24"/>
        </w:rPr>
      </w:pPr>
      <w:r w:rsidRPr="00986D19">
        <w:rPr>
          <w:b w:val="0"/>
          <w:sz w:val="24"/>
          <w:szCs w:val="24"/>
        </w:rPr>
        <w:t xml:space="preserve">In preparation for this session, participants are </w:t>
      </w:r>
      <w:r w:rsidR="009838A1" w:rsidRPr="00986D19">
        <w:rPr>
          <w:b w:val="0"/>
          <w:sz w:val="24"/>
          <w:szCs w:val="24"/>
        </w:rPr>
        <w:t>required</w:t>
      </w:r>
      <w:r w:rsidRPr="00986D19">
        <w:rPr>
          <w:b w:val="0"/>
          <w:sz w:val="24"/>
          <w:szCs w:val="24"/>
        </w:rPr>
        <w:t xml:space="preserve"> to:</w:t>
      </w:r>
    </w:p>
    <w:p w14:paraId="0A99A11E" w14:textId="77777777" w:rsidR="009838A1" w:rsidRPr="00986D19" w:rsidRDefault="009838A1" w:rsidP="009838A1">
      <w:pPr>
        <w:pStyle w:val="TOC1"/>
      </w:pPr>
    </w:p>
    <w:p w14:paraId="42C6B4C5" w14:textId="1527BFBA" w:rsidR="009838A1" w:rsidRPr="00986D19" w:rsidRDefault="009838A1" w:rsidP="009838A1">
      <w:pPr>
        <w:rPr>
          <w:rFonts w:asciiTheme="minorHAnsi" w:hAnsiTheme="minorHAnsi"/>
        </w:rPr>
      </w:pPr>
      <w:r w:rsidRPr="00986D19">
        <w:rPr>
          <w:rFonts w:asciiTheme="minorHAnsi" w:hAnsiTheme="minorHAnsi"/>
        </w:rPr>
        <w:t>1. Complete</w:t>
      </w:r>
      <w:r w:rsidR="001A539F" w:rsidRPr="00986D19">
        <w:rPr>
          <w:rFonts w:asciiTheme="minorHAnsi" w:hAnsiTheme="minorHAnsi"/>
        </w:rPr>
        <w:t xml:space="preserve"> </w:t>
      </w:r>
      <w:r w:rsidR="001A539F" w:rsidRPr="00986D19">
        <w:rPr>
          <w:rFonts w:asciiTheme="minorHAnsi" w:hAnsiTheme="minorHAnsi"/>
          <w:lang w:val="en-GB"/>
        </w:rPr>
        <w:t>self-s</w:t>
      </w:r>
      <w:r w:rsidRPr="00986D19">
        <w:rPr>
          <w:rFonts w:asciiTheme="minorHAnsi" w:hAnsiTheme="minorHAnsi"/>
          <w:lang w:val="en-GB"/>
        </w:rPr>
        <w:t>tudy</w:t>
      </w:r>
      <w:r w:rsidRPr="00986D19">
        <w:rPr>
          <w:rFonts w:asciiTheme="minorHAnsi" w:hAnsiTheme="minorHAnsi"/>
        </w:rPr>
        <w:t xml:space="preserve"> 3.5</w:t>
      </w:r>
    </w:p>
    <w:p w14:paraId="0819A226" w14:textId="77777777" w:rsidR="009838A1" w:rsidRDefault="001427A0" w:rsidP="00720BC2">
      <w:pPr>
        <w:pStyle w:val="Style1"/>
      </w:pPr>
      <w:r w:rsidRPr="00877328">
        <w:br/>
      </w:r>
      <w:r w:rsidR="009838A1">
        <w:br w:type="page"/>
      </w:r>
    </w:p>
    <w:p w14:paraId="151E0884" w14:textId="029F6E22" w:rsidR="009838A1" w:rsidRPr="00E51831" w:rsidRDefault="009838A1" w:rsidP="009838A1">
      <w:pPr>
        <w:pStyle w:val="Heading3"/>
        <w:rPr>
          <w:rFonts w:asciiTheme="minorHAnsi" w:hAnsiTheme="minorHAnsi"/>
          <w:color w:val="C0504D" w:themeColor="accent2"/>
        </w:rPr>
      </w:pPr>
      <w:bookmarkStart w:id="58" w:name="_Toc240945062"/>
      <w:proofErr w:type="spellStart"/>
      <w:r>
        <w:rPr>
          <w:rFonts w:asciiTheme="minorHAnsi" w:hAnsiTheme="minorHAnsi"/>
          <w:color w:val="C0504D" w:themeColor="accent2"/>
        </w:rPr>
        <w:t>Self-Study</w:t>
      </w:r>
      <w:proofErr w:type="spellEnd"/>
      <w:r>
        <w:rPr>
          <w:rFonts w:asciiTheme="minorHAnsi" w:hAnsiTheme="minorHAnsi"/>
          <w:color w:val="C0504D" w:themeColor="accent2"/>
        </w:rPr>
        <w:t xml:space="preserve"> </w:t>
      </w:r>
      <w:proofErr w:type="spellStart"/>
      <w:r>
        <w:rPr>
          <w:rFonts w:asciiTheme="minorHAnsi" w:hAnsiTheme="minorHAnsi"/>
          <w:color w:val="C0504D" w:themeColor="accent2"/>
        </w:rPr>
        <w:t>Exercise</w:t>
      </w:r>
      <w:proofErr w:type="spellEnd"/>
      <w:r>
        <w:rPr>
          <w:rFonts w:asciiTheme="minorHAnsi" w:hAnsiTheme="minorHAnsi"/>
          <w:color w:val="C0504D" w:themeColor="accent2"/>
        </w:rPr>
        <w:t xml:space="preserve"> 3.5</w:t>
      </w:r>
      <w:r w:rsidRPr="001A539F">
        <w:rPr>
          <w:rStyle w:val="FootnoteReference"/>
          <w:rFonts w:asciiTheme="minorHAnsi" w:hAnsiTheme="minorHAnsi"/>
          <w:b w:val="0"/>
          <w:color w:val="auto"/>
        </w:rPr>
        <w:footnoteReference w:id="5"/>
      </w:r>
      <w:bookmarkEnd w:id="58"/>
    </w:p>
    <w:p w14:paraId="077FC2F2" w14:textId="6BE3612B" w:rsidR="009838A1" w:rsidRPr="009838A1" w:rsidRDefault="00B510EE" w:rsidP="009838A1">
      <w:pPr>
        <w:widowControl w:val="0"/>
        <w:autoSpaceDE w:val="0"/>
        <w:autoSpaceDN w:val="0"/>
        <w:adjustRightInd w:val="0"/>
        <w:spacing w:after="240"/>
        <w:rPr>
          <w:rFonts w:asciiTheme="minorHAnsi" w:eastAsiaTheme="minorEastAsia" w:hAnsiTheme="minorHAnsi" w:cs="Times"/>
          <w:lang w:val="en-GB" w:eastAsia="en-US"/>
        </w:rPr>
      </w:pPr>
      <w:r>
        <w:rPr>
          <w:rFonts w:asciiTheme="minorHAnsi" w:eastAsiaTheme="minorEastAsia" w:hAnsiTheme="minorHAnsi" w:cs="Arial"/>
          <w:lang w:val="en-GB" w:eastAsia="en-US"/>
        </w:rPr>
        <w:br/>
        <w:t>The</w:t>
      </w:r>
      <w:r w:rsidR="009838A1" w:rsidRPr="009838A1">
        <w:rPr>
          <w:rFonts w:asciiTheme="minorHAnsi" w:eastAsiaTheme="minorEastAsia" w:hAnsiTheme="minorHAnsi" w:cs="Arial"/>
          <w:lang w:val="en-GB" w:eastAsia="en-US"/>
        </w:rPr>
        <w:t xml:space="preserve"> earthquake in </w:t>
      </w:r>
      <w:r>
        <w:rPr>
          <w:rFonts w:asciiTheme="minorHAnsi" w:eastAsiaTheme="minorEastAsia" w:hAnsiTheme="minorHAnsi" w:cs="Arial"/>
          <w:lang w:val="en-GB" w:eastAsia="en-US"/>
        </w:rPr>
        <w:t>the Central Mountain District caused widespread destruction, killing over 15,000 people, destroying 70</w:t>
      </w:r>
      <w:r w:rsidR="009838A1" w:rsidRPr="009838A1">
        <w:rPr>
          <w:rFonts w:asciiTheme="minorHAnsi" w:eastAsiaTheme="minorEastAsia" w:hAnsiTheme="minorHAnsi" w:cs="Arial"/>
          <w:lang w:val="en-GB" w:eastAsia="en-US"/>
        </w:rPr>
        <w:t xml:space="preserve">% of the schools in most areas, and leaving thousands homeless. Since the earthquake hit in the </w:t>
      </w:r>
      <w:r>
        <w:rPr>
          <w:rFonts w:asciiTheme="minorHAnsi" w:eastAsiaTheme="minorEastAsia" w:hAnsiTheme="minorHAnsi" w:cs="Arial"/>
          <w:lang w:val="en-GB" w:eastAsia="en-US"/>
        </w:rPr>
        <w:t xml:space="preserve">middle of the day, </w:t>
      </w:r>
      <w:r w:rsidR="009838A1" w:rsidRPr="009838A1">
        <w:rPr>
          <w:rFonts w:asciiTheme="minorHAnsi" w:eastAsiaTheme="minorEastAsia" w:hAnsiTheme="minorHAnsi" w:cs="Arial"/>
          <w:lang w:val="en-GB" w:eastAsia="en-US"/>
        </w:rPr>
        <w:t>many children were at school at the time. Those who survived had to face losing their classmates and friends. Many children of the families, whose homes were destroyed, had to move into camps and adapt to yet another change. Some organisations responded by setting up child friendly environments to provide routine activities in the camps, a safe place to play away from debris and a chance to talk about their feelings with other children. In considering setting up a child friendly environment do you:</w:t>
      </w:r>
    </w:p>
    <w:p w14:paraId="78D81E6C" w14:textId="379C8E48" w:rsidR="009838A1" w:rsidRPr="009838A1" w:rsidRDefault="009838A1" w:rsidP="009838A1">
      <w:pPr>
        <w:widowControl w:val="0"/>
        <w:autoSpaceDE w:val="0"/>
        <w:autoSpaceDN w:val="0"/>
        <w:adjustRightInd w:val="0"/>
        <w:spacing w:after="240"/>
        <w:rPr>
          <w:rFonts w:asciiTheme="minorHAnsi" w:eastAsiaTheme="minorEastAsia" w:hAnsiTheme="minorHAnsi" w:cs="Times"/>
          <w:lang w:val="en-GB" w:eastAsia="en-US"/>
        </w:rPr>
      </w:pPr>
      <w:r w:rsidRPr="009838A1">
        <w:rPr>
          <w:rFonts w:asciiTheme="minorHAnsi" w:eastAsiaTheme="minorEastAsia" w:hAnsiTheme="minorHAnsi" w:cs="Arial"/>
          <w:b/>
          <w:bCs/>
          <w:lang w:val="en-GB" w:eastAsia="en-US"/>
        </w:rPr>
        <w:t>Questions</w:t>
      </w:r>
    </w:p>
    <w:p w14:paraId="161406C1" w14:textId="39F00F0E" w:rsidR="009838A1" w:rsidRPr="009838A1" w:rsidRDefault="009838A1" w:rsidP="00A749F9">
      <w:pPr>
        <w:widowControl w:val="0"/>
        <w:numPr>
          <w:ilvl w:val="0"/>
          <w:numId w:val="26"/>
        </w:numPr>
        <w:tabs>
          <w:tab w:val="left" w:pos="142"/>
          <w:tab w:val="left" w:pos="220"/>
        </w:tabs>
        <w:autoSpaceDE w:val="0"/>
        <w:autoSpaceDN w:val="0"/>
        <w:adjustRightInd w:val="0"/>
        <w:spacing w:after="260"/>
        <w:ind w:hanging="578"/>
        <w:rPr>
          <w:rFonts w:asciiTheme="minorHAnsi" w:eastAsiaTheme="minorEastAsia" w:hAnsiTheme="minorHAnsi" w:cs="Arial"/>
          <w:lang w:val="en-GB" w:eastAsia="en-US"/>
        </w:rPr>
      </w:pPr>
      <w:r w:rsidRPr="009838A1">
        <w:rPr>
          <w:rFonts w:asciiTheme="minorHAnsi" w:eastAsiaTheme="minorEastAsia" w:hAnsiTheme="minorHAnsi" w:cs="Arial"/>
          <w:lang w:val="en-GB" w:eastAsia="en-US"/>
        </w:rPr>
        <w:t>Should you set up a child friendly space even thou</w:t>
      </w:r>
      <w:r w:rsidR="00B510EE">
        <w:rPr>
          <w:rFonts w:asciiTheme="minorHAnsi" w:eastAsiaTheme="minorEastAsia" w:hAnsiTheme="minorHAnsi" w:cs="Arial"/>
          <w:lang w:val="en-GB" w:eastAsia="en-US"/>
        </w:rPr>
        <w:t xml:space="preserve">gh there are existing community </w:t>
      </w:r>
      <w:r w:rsidRPr="009838A1">
        <w:rPr>
          <w:rFonts w:asciiTheme="minorHAnsi" w:eastAsiaTheme="minorEastAsia" w:hAnsiTheme="minorHAnsi" w:cs="Arial"/>
          <w:lang w:val="en-GB" w:eastAsia="en-US"/>
        </w:rPr>
        <w:t>led informal children’s activities? Is it important to formalise a space for children to play, in order to make sure activities a</w:t>
      </w:r>
      <w:r w:rsidR="00B510EE">
        <w:rPr>
          <w:rFonts w:asciiTheme="minorHAnsi" w:eastAsiaTheme="minorEastAsia" w:hAnsiTheme="minorHAnsi" w:cs="Arial"/>
          <w:lang w:val="en-GB" w:eastAsia="en-US"/>
        </w:rPr>
        <w:t>re safe and run properly?</w:t>
      </w:r>
      <w:r w:rsidRPr="009838A1">
        <w:rPr>
          <w:rFonts w:asciiTheme="minorHAnsi" w:eastAsiaTheme="minorEastAsia" w:hAnsiTheme="minorHAnsi" w:cs="Arial"/>
          <w:lang w:val="en-GB" w:eastAsia="en-US"/>
        </w:rPr>
        <w:t xml:space="preserve"> </w:t>
      </w:r>
      <w:r w:rsidR="00B510EE">
        <w:rPr>
          <w:rFonts w:asciiTheme="minorHAnsi" w:eastAsiaTheme="minorEastAsia" w:hAnsiTheme="minorHAnsi" w:cs="Arial"/>
          <w:lang w:val="en-GB" w:eastAsia="en-US"/>
        </w:rPr>
        <w:t>Why?</w:t>
      </w:r>
      <w:r w:rsidR="0062695D">
        <w:rPr>
          <w:rFonts w:asciiTheme="minorHAnsi" w:eastAsiaTheme="minorEastAsia" w:hAnsiTheme="minorHAnsi" w:cs="Arial"/>
          <w:lang w:val="en-GB" w:eastAsia="en-US"/>
        </w:rPr>
        <w:br/>
      </w:r>
      <w:r w:rsidR="0062695D">
        <w:rPr>
          <w:rFonts w:asciiTheme="minorHAnsi" w:eastAsiaTheme="minorEastAsia" w:hAnsiTheme="minorHAnsi" w:cs="Arial"/>
          <w:lang w:val="en-GB" w:eastAsia="en-US"/>
        </w:rPr>
        <w:br/>
      </w:r>
      <w:r w:rsidR="0062695D">
        <w:rPr>
          <w:rFonts w:asciiTheme="minorHAnsi" w:eastAsiaTheme="minorEastAsia" w:hAnsiTheme="minorHAnsi" w:cs="Arial"/>
          <w:lang w:val="en-GB" w:eastAsia="en-US"/>
        </w:rPr>
        <w:br/>
      </w:r>
    </w:p>
    <w:p w14:paraId="1953D4C9" w14:textId="32081402" w:rsidR="009838A1" w:rsidRPr="009838A1" w:rsidRDefault="00B510EE" w:rsidP="00A749F9">
      <w:pPr>
        <w:widowControl w:val="0"/>
        <w:numPr>
          <w:ilvl w:val="0"/>
          <w:numId w:val="26"/>
        </w:numPr>
        <w:tabs>
          <w:tab w:val="left" w:pos="142"/>
          <w:tab w:val="left" w:pos="220"/>
        </w:tabs>
        <w:autoSpaceDE w:val="0"/>
        <w:autoSpaceDN w:val="0"/>
        <w:adjustRightInd w:val="0"/>
        <w:spacing w:after="260"/>
        <w:ind w:hanging="578"/>
        <w:rPr>
          <w:rFonts w:asciiTheme="minorHAnsi" w:eastAsiaTheme="minorEastAsia" w:hAnsiTheme="minorHAnsi" w:cs="Arial"/>
          <w:lang w:val="en-GB" w:eastAsia="en-US"/>
        </w:rPr>
      </w:pPr>
      <w:r>
        <w:rPr>
          <w:rFonts w:asciiTheme="minorHAnsi" w:eastAsiaTheme="minorEastAsia" w:hAnsiTheme="minorHAnsi" w:cs="Arial"/>
          <w:lang w:val="en-GB" w:eastAsia="en-US"/>
        </w:rPr>
        <w:t>Should you p</w:t>
      </w:r>
      <w:r w:rsidR="009838A1" w:rsidRPr="009838A1">
        <w:rPr>
          <w:rFonts w:asciiTheme="minorHAnsi" w:eastAsiaTheme="minorEastAsia" w:hAnsiTheme="minorHAnsi" w:cs="Arial"/>
          <w:lang w:val="en-GB" w:eastAsia="en-US"/>
        </w:rPr>
        <w:t xml:space="preserve">rioritise a speedy response for children in the camps in this rapid onset emergency by setting up the child friendly environment before a consultation </w:t>
      </w:r>
      <w:r>
        <w:rPr>
          <w:rFonts w:asciiTheme="minorHAnsi" w:eastAsiaTheme="minorEastAsia" w:hAnsiTheme="minorHAnsi" w:cs="Arial"/>
          <w:lang w:val="en-GB" w:eastAsia="en-US"/>
        </w:rPr>
        <w:t>with camp residents can take place?</w:t>
      </w:r>
      <w:r w:rsidR="009838A1" w:rsidRPr="009838A1">
        <w:rPr>
          <w:rFonts w:asciiTheme="minorHAnsi" w:eastAsiaTheme="minorEastAsia" w:hAnsiTheme="minorHAnsi" w:cs="Arial"/>
          <w:lang w:val="en-GB" w:eastAsia="en-US"/>
        </w:rPr>
        <w:t xml:space="preserve"> </w:t>
      </w:r>
      <w:r>
        <w:rPr>
          <w:rFonts w:asciiTheme="minorHAnsi" w:eastAsiaTheme="minorEastAsia" w:hAnsiTheme="minorHAnsi" w:cs="Arial"/>
          <w:lang w:val="en-GB" w:eastAsia="en-US"/>
        </w:rPr>
        <w:t>Why?</w:t>
      </w:r>
      <w:r w:rsidR="0062695D">
        <w:rPr>
          <w:rFonts w:asciiTheme="minorHAnsi" w:eastAsiaTheme="minorEastAsia" w:hAnsiTheme="minorHAnsi" w:cs="Arial"/>
          <w:lang w:val="en-GB" w:eastAsia="en-US"/>
        </w:rPr>
        <w:br/>
      </w:r>
      <w:r w:rsidR="0062695D">
        <w:rPr>
          <w:rFonts w:asciiTheme="minorHAnsi" w:eastAsiaTheme="minorEastAsia" w:hAnsiTheme="minorHAnsi" w:cs="Arial"/>
          <w:lang w:val="en-GB" w:eastAsia="en-US"/>
        </w:rPr>
        <w:br/>
      </w:r>
      <w:r w:rsidR="0062695D">
        <w:rPr>
          <w:rFonts w:asciiTheme="minorHAnsi" w:eastAsiaTheme="minorEastAsia" w:hAnsiTheme="minorHAnsi" w:cs="Arial"/>
          <w:lang w:val="en-GB" w:eastAsia="en-US"/>
        </w:rPr>
        <w:br/>
      </w:r>
    </w:p>
    <w:p w14:paraId="4016DF1D" w14:textId="5CDE240F" w:rsidR="009838A1" w:rsidRPr="009838A1" w:rsidRDefault="00B510EE" w:rsidP="00A749F9">
      <w:pPr>
        <w:widowControl w:val="0"/>
        <w:numPr>
          <w:ilvl w:val="0"/>
          <w:numId w:val="26"/>
        </w:numPr>
        <w:tabs>
          <w:tab w:val="left" w:pos="142"/>
          <w:tab w:val="left" w:pos="220"/>
        </w:tabs>
        <w:autoSpaceDE w:val="0"/>
        <w:autoSpaceDN w:val="0"/>
        <w:adjustRightInd w:val="0"/>
        <w:spacing w:after="260"/>
        <w:ind w:hanging="578"/>
        <w:rPr>
          <w:rFonts w:asciiTheme="minorHAnsi" w:eastAsiaTheme="minorEastAsia" w:hAnsiTheme="minorHAnsi" w:cs="Arial"/>
          <w:lang w:val="en-GB" w:eastAsia="en-US"/>
        </w:rPr>
      </w:pPr>
      <w:r>
        <w:rPr>
          <w:rFonts w:asciiTheme="minorHAnsi" w:eastAsiaTheme="minorEastAsia" w:hAnsiTheme="minorHAnsi" w:cs="Arial"/>
          <w:lang w:val="en-GB" w:eastAsia="en-US"/>
        </w:rPr>
        <w:t>Should you p</w:t>
      </w:r>
      <w:r w:rsidR="009838A1" w:rsidRPr="009838A1">
        <w:rPr>
          <w:rFonts w:asciiTheme="minorHAnsi" w:eastAsiaTheme="minorEastAsia" w:hAnsiTheme="minorHAnsi" w:cs="Arial"/>
          <w:lang w:val="en-GB" w:eastAsia="en-US"/>
        </w:rPr>
        <w:t>rocure pla</w:t>
      </w:r>
      <w:r>
        <w:rPr>
          <w:rFonts w:asciiTheme="minorHAnsi" w:eastAsiaTheme="minorEastAsia" w:hAnsiTheme="minorHAnsi" w:cs="Arial"/>
          <w:lang w:val="en-GB" w:eastAsia="en-US"/>
        </w:rPr>
        <w:t xml:space="preserve">y items as quickly as possible, even if this </w:t>
      </w:r>
      <w:r w:rsidR="009838A1" w:rsidRPr="009838A1">
        <w:rPr>
          <w:rFonts w:asciiTheme="minorHAnsi" w:eastAsiaTheme="minorEastAsia" w:hAnsiTheme="minorHAnsi" w:cs="Arial"/>
          <w:lang w:val="en-GB" w:eastAsia="en-US"/>
        </w:rPr>
        <w:t>mean bringing in all items from Europe since the local markets are only recover</w:t>
      </w:r>
      <w:r>
        <w:rPr>
          <w:rFonts w:asciiTheme="minorHAnsi" w:eastAsiaTheme="minorEastAsia" w:hAnsiTheme="minorHAnsi" w:cs="Arial"/>
          <w:lang w:val="en-GB" w:eastAsia="en-US"/>
        </w:rPr>
        <w:t>ing from the earthquake? Why?</w:t>
      </w:r>
      <w:r w:rsidR="0062695D">
        <w:rPr>
          <w:rFonts w:asciiTheme="minorHAnsi" w:eastAsiaTheme="minorEastAsia" w:hAnsiTheme="minorHAnsi" w:cs="Arial"/>
          <w:lang w:val="en-GB" w:eastAsia="en-US"/>
        </w:rPr>
        <w:br/>
      </w:r>
      <w:r w:rsidR="0062695D">
        <w:rPr>
          <w:rFonts w:asciiTheme="minorHAnsi" w:eastAsiaTheme="minorEastAsia" w:hAnsiTheme="minorHAnsi" w:cs="Arial"/>
          <w:lang w:val="en-GB" w:eastAsia="en-US"/>
        </w:rPr>
        <w:br/>
      </w:r>
      <w:r w:rsidR="0062695D">
        <w:rPr>
          <w:rFonts w:asciiTheme="minorHAnsi" w:eastAsiaTheme="minorEastAsia" w:hAnsiTheme="minorHAnsi" w:cs="Arial"/>
          <w:lang w:val="en-GB" w:eastAsia="en-US"/>
        </w:rPr>
        <w:br/>
      </w:r>
    </w:p>
    <w:p w14:paraId="487A28F0" w14:textId="6B2B3818" w:rsidR="009838A1" w:rsidRPr="009838A1" w:rsidRDefault="00B510EE" w:rsidP="00A749F9">
      <w:pPr>
        <w:widowControl w:val="0"/>
        <w:numPr>
          <w:ilvl w:val="0"/>
          <w:numId w:val="26"/>
        </w:numPr>
        <w:tabs>
          <w:tab w:val="left" w:pos="142"/>
          <w:tab w:val="left" w:pos="220"/>
        </w:tabs>
        <w:autoSpaceDE w:val="0"/>
        <w:autoSpaceDN w:val="0"/>
        <w:adjustRightInd w:val="0"/>
        <w:spacing w:after="260"/>
        <w:ind w:hanging="578"/>
        <w:rPr>
          <w:rFonts w:asciiTheme="minorHAnsi" w:eastAsiaTheme="minorEastAsia" w:hAnsiTheme="minorHAnsi" w:cs="Arial"/>
          <w:lang w:val="en-GB" w:eastAsia="en-US"/>
        </w:rPr>
      </w:pPr>
      <w:r>
        <w:rPr>
          <w:rFonts w:asciiTheme="minorHAnsi" w:eastAsiaTheme="minorEastAsia" w:hAnsiTheme="minorHAnsi" w:cs="Arial"/>
          <w:lang w:val="en-GB" w:eastAsia="en-US"/>
        </w:rPr>
        <w:t>Should you not worry initially about an exit strategy, as the</w:t>
      </w:r>
      <w:r w:rsidR="009838A1" w:rsidRPr="009838A1">
        <w:rPr>
          <w:rFonts w:asciiTheme="minorHAnsi" w:eastAsiaTheme="minorEastAsia" w:hAnsiTheme="minorHAnsi" w:cs="Arial"/>
          <w:lang w:val="en-GB" w:eastAsia="en-US"/>
        </w:rPr>
        <w:t xml:space="preserve"> pr</w:t>
      </w:r>
      <w:r>
        <w:rPr>
          <w:rFonts w:asciiTheme="minorHAnsi" w:eastAsiaTheme="minorEastAsia" w:hAnsiTheme="minorHAnsi" w:cs="Arial"/>
          <w:lang w:val="en-GB" w:eastAsia="en-US"/>
        </w:rPr>
        <w:t>iority now is to respond? Why?</w:t>
      </w:r>
      <w:r w:rsidR="0062695D">
        <w:rPr>
          <w:rFonts w:asciiTheme="minorHAnsi" w:eastAsiaTheme="minorEastAsia" w:hAnsiTheme="minorHAnsi" w:cs="Arial"/>
          <w:lang w:val="en-GB" w:eastAsia="en-US"/>
        </w:rPr>
        <w:br/>
      </w:r>
      <w:r w:rsidR="0062695D">
        <w:rPr>
          <w:rFonts w:asciiTheme="minorHAnsi" w:eastAsiaTheme="minorEastAsia" w:hAnsiTheme="minorHAnsi" w:cs="Arial"/>
          <w:lang w:val="en-GB" w:eastAsia="en-US"/>
        </w:rPr>
        <w:br/>
      </w:r>
      <w:r w:rsidR="0062695D">
        <w:rPr>
          <w:rFonts w:asciiTheme="minorHAnsi" w:eastAsiaTheme="minorEastAsia" w:hAnsiTheme="minorHAnsi" w:cs="Arial"/>
          <w:lang w:val="en-GB" w:eastAsia="en-US"/>
        </w:rPr>
        <w:br/>
      </w:r>
    </w:p>
    <w:p w14:paraId="11814B05" w14:textId="0574C62D" w:rsidR="009838A1" w:rsidRPr="009838A1" w:rsidRDefault="009838A1" w:rsidP="00A749F9">
      <w:pPr>
        <w:widowControl w:val="0"/>
        <w:numPr>
          <w:ilvl w:val="0"/>
          <w:numId w:val="26"/>
        </w:numPr>
        <w:tabs>
          <w:tab w:val="left" w:pos="142"/>
          <w:tab w:val="left" w:pos="220"/>
        </w:tabs>
        <w:autoSpaceDE w:val="0"/>
        <w:autoSpaceDN w:val="0"/>
        <w:adjustRightInd w:val="0"/>
        <w:spacing w:after="260"/>
        <w:ind w:hanging="578"/>
        <w:rPr>
          <w:rFonts w:asciiTheme="minorHAnsi" w:eastAsiaTheme="minorEastAsia" w:hAnsiTheme="minorHAnsi" w:cs="Arial"/>
          <w:lang w:val="en-GB" w:eastAsia="en-US"/>
        </w:rPr>
      </w:pPr>
      <w:r w:rsidRPr="009838A1">
        <w:rPr>
          <w:rFonts w:asciiTheme="minorHAnsi" w:eastAsiaTheme="minorEastAsia" w:hAnsiTheme="minorHAnsi" w:cs="Arial"/>
          <w:lang w:val="en-GB" w:eastAsia="en-US"/>
        </w:rPr>
        <w:t xml:space="preserve">Since your organisation upholds the humanitarian principles of equality and non-discrimination, </w:t>
      </w:r>
      <w:r w:rsidR="00B510EE">
        <w:rPr>
          <w:rFonts w:asciiTheme="minorHAnsi" w:eastAsiaTheme="minorEastAsia" w:hAnsiTheme="minorHAnsi" w:cs="Arial"/>
          <w:lang w:val="en-GB" w:eastAsia="en-US"/>
        </w:rPr>
        <w:t>does it</w:t>
      </w:r>
      <w:r w:rsidRPr="009838A1">
        <w:rPr>
          <w:rFonts w:asciiTheme="minorHAnsi" w:eastAsiaTheme="minorEastAsia" w:hAnsiTheme="minorHAnsi" w:cs="Arial"/>
          <w:lang w:val="en-GB" w:eastAsia="en-US"/>
        </w:rPr>
        <w:t xml:space="preserve"> matter if you identify men or wo</w:t>
      </w:r>
      <w:r w:rsidR="00B510EE">
        <w:rPr>
          <w:rFonts w:asciiTheme="minorHAnsi" w:eastAsiaTheme="minorEastAsia" w:hAnsiTheme="minorHAnsi" w:cs="Arial"/>
          <w:lang w:val="en-GB" w:eastAsia="en-US"/>
        </w:rPr>
        <w:t>men to act as play supervisors? Why?</w:t>
      </w:r>
    </w:p>
    <w:p w14:paraId="2DBFE8F0" w14:textId="77777777" w:rsidR="006A7C73" w:rsidRDefault="006A7C73" w:rsidP="00720BC2">
      <w:pPr>
        <w:pStyle w:val="Style1"/>
      </w:pPr>
      <w:r>
        <w:br w:type="page"/>
      </w:r>
    </w:p>
    <w:p w14:paraId="18747D01" w14:textId="6896EB70" w:rsidR="00390A38" w:rsidRDefault="00390A38" w:rsidP="00390A38">
      <w:pPr>
        <w:pStyle w:val="Heading2"/>
        <w:rPr>
          <w:lang w:val="en-GB"/>
        </w:rPr>
      </w:pPr>
      <w:bookmarkStart w:id="59" w:name="_Toc240945063"/>
      <w:r>
        <w:rPr>
          <w:lang w:val="en-GB"/>
        </w:rPr>
        <w:t>3.6</w:t>
      </w:r>
      <w:r w:rsidRPr="00877328">
        <w:rPr>
          <w:lang w:val="en-GB"/>
        </w:rPr>
        <w:t xml:space="preserve"> </w:t>
      </w:r>
      <w:r>
        <w:rPr>
          <w:lang w:val="en-GB"/>
        </w:rPr>
        <w:t>Information Management System</w:t>
      </w:r>
      <w:bookmarkEnd w:id="59"/>
      <w:r w:rsidRPr="00877328">
        <w:rPr>
          <w:lang w:val="en-GB"/>
        </w:rPr>
        <w:tab/>
      </w:r>
      <w:r w:rsidRPr="00877328">
        <w:rPr>
          <w:lang w:val="en-GB"/>
        </w:rPr>
        <w:tab/>
      </w:r>
      <w:r w:rsidRPr="00877328">
        <w:rPr>
          <w:lang w:val="en-GB"/>
        </w:rPr>
        <w:br/>
      </w:r>
    </w:p>
    <w:p w14:paraId="47EC5A97" w14:textId="77777777" w:rsidR="00390A38" w:rsidRDefault="00390A38" w:rsidP="00390A38">
      <w:pPr>
        <w:pStyle w:val="TOC1"/>
      </w:pPr>
      <w:r>
        <w:rPr>
          <w:lang w:val="en-US" w:eastAsia="en-US"/>
        </w:rPr>
        <mc:AlternateContent>
          <mc:Choice Requires="wps">
            <w:drawing>
              <wp:anchor distT="0" distB="0" distL="114300" distR="114300" simplePos="0" relativeHeight="251709440" behindDoc="0" locked="0" layoutInCell="1" allowOverlap="1" wp14:anchorId="1E993035" wp14:editId="75DB22AA">
                <wp:simplePos x="0" y="0"/>
                <wp:positionH relativeFrom="column">
                  <wp:posOffset>-8890</wp:posOffset>
                </wp:positionH>
                <wp:positionV relativeFrom="paragraph">
                  <wp:posOffset>29210</wp:posOffset>
                </wp:positionV>
                <wp:extent cx="5435600" cy="1155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435600" cy="11557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794A67" w14:textId="77777777" w:rsidR="009616E5" w:rsidRPr="00087FEB" w:rsidRDefault="009616E5" w:rsidP="00390A38">
                            <w:pPr>
                              <w:rPr>
                                <w:rFonts w:asciiTheme="majorHAnsi" w:hAnsiTheme="majorHAnsi"/>
                                <w:b/>
                                <w:color w:val="FFFFFF" w:themeColor="background1"/>
                                <w:lang w:val="en-GB"/>
                              </w:rPr>
                            </w:pPr>
                            <w:r>
                              <w:rPr>
                                <w:rFonts w:asciiTheme="majorHAnsi" w:hAnsiTheme="majorHAnsi"/>
                                <w:b/>
                                <w:color w:val="FFFFFF" w:themeColor="background1"/>
                                <w:lang w:val="en-GB"/>
                              </w:rPr>
                              <w:t>STANDARD 5: Information Management</w:t>
                            </w:r>
                          </w:p>
                          <w:p w14:paraId="00281D2D" w14:textId="77777777" w:rsidR="009616E5" w:rsidRPr="00087FEB" w:rsidRDefault="009616E5" w:rsidP="00390A38">
                            <w:pPr>
                              <w:rPr>
                                <w:rFonts w:asciiTheme="majorHAnsi" w:hAnsiTheme="majorHAnsi"/>
                                <w:b/>
                                <w:color w:val="FFFFFF" w:themeColor="background1"/>
                                <w:lang w:val="en-GB"/>
                              </w:rPr>
                            </w:pPr>
                          </w:p>
                          <w:p w14:paraId="1DF3ECF7" w14:textId="77777777" w:rsidR="009616E5" w:rsidRPr="00087FEB" w:rsidRDefault="009616E5" w:rsidP="00390A38">
                            <w:pPr>
                              <w:rPr>
                                <w:rFonts w:asciiTheme="majorHAnsi" w:hAnsiTheme="majorHAnsi"/>
                                <w:color w:val="FFFFFF" w:themeColor="background1"/>
                                <w:lang w:val="en-GB"/>
                              </w:rPr>
                            </w:pPr>
                            <w:r>
                              <w:rPr>
                                <w:rFonts w:asciiTheme="majorHAnsi" w:hAnsiTheme="majorHAnsi"/>
                                <w:color w:val="FFFFFF" w:themeColor="background1"/>
                                <w:lang w:val="en-GB"/>
                              </w:rPr>
                              <w:t>Up-to-date information necessary for effective child protection programming is collected, used, stored and shared, with full respect for confidentiality, and in accordance with the “do no harm” principle and the best interests of children.</w:t>
                            </w:r>
                          </w:p>
                          <w:p w14:paraId="29C2D120" w14:textId="6A92B010" w:rsidR="009616E5" w:rsidRPr="00087FEB" w:rsidRDefault="009616E5" w:rsidP="00390A38">
                            <w:pPr>
                              <w:rPr>
                                <w:rFonts w:asciiTheme="majorHAnsi" w:hAnsiTheme="majorHAnsi"/>
                                <w:color w:val="FFFFFF" w:themeColor="background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7" type="#_x0000_t202" style="position:absolute;margin-left:-.65pt;margin-top:2.3pt;width:428pt;height:9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" fillcolor="#c0504d [3205]" stroked="f">
                <v:textbox>
                  <w:txbxContent>
                    <w:p w14:paraId="18794A67" w14:textId="77777777" w:rsidR="009616E5" w:rsidRPr="00087FEB" w:rsidRDefault="009616E5" w:rsidP="00390A38">
                      <w:pPr>
                        <w:rPr>
                          <w:rFonts w:asciiTheme="majorHAnsi" w:hAnsiTheme="majorHAnsi"/>
                          <w:b/>
                          <w:color w:val="FFFFFF" w:themeColor="background1"/>
                          <w:lang w:val="en-GB"/>
                        </w:rPr>
                      </w:pPr>
                      <w:r>
                        <w:rPr>
                          <w:rFonts w:asciiTheme="majorHAnsi" w:hAnsiTheme="majorHAnsi"/>
                          <w:b/>
                          <w:color w:val="FFFFFF" w:themeColor="background1"/>
                          <w:lang w:val="en-GB"/>
                        </w:rPr>
                        <w:t>STANDARD 5: Information Management</w:t>
                      </w:r>
                    </w:p>
                    <w:p w14:paraId="00281D2D" w14:textId="77777777" w:rsidR="009616E5" w:rsidRPr="00087FEB" w:rsidRDefault="009616E5" w:rsidP="00390A38">
                      <w:pPr>
                        <w:rPr>
                          <w:rFonts w:asciiTheme="majorHAnsi" w:hAnsiTheme="majorHAnsi"/>
                          <w:b/>
                          <w:color w:val="FFFFFF" w:themeColor="background1"/>
                          <w:lang w:val="en-GB"/>
                        </w:rPr>
                      </w:pPr>
                    </w:p>
                    <w:p w14:paraId="1DF3ECF7" w14:textId="77777777" w:rsidR="009616E5" w:rsidRPr="00087FEB" w:rsidRDefault="009616E5" w:rsidP="00390A38">
                      <w:pPr>
                        <w:rPr>
                          <w:rFonts w:asciiTheme="majorHAnsi" w:hAnsiTheme="majorHAnsi"/>
                          <w:color w:val="FFFFFF" w:themeColor="background1"/>
                          <w:lang w:val="en-GB"/>
                        </w:rPr>
                      </w:pPr>
                      <w:r>
                        <w:rPr>
                          <w:rFonts w:asciiTheme="majorHAnsi" w:hAnsiTheme="majorHAnsi"/>
                          <w:color w:val="FFFFFF" w:themeColor="background1"/>
                          <w:lang w:val="en-GB"/>
                        </w:rPr>
                        <w:t>Up-to-date information necessary for effective child protection programming is collected, used, stored and shared, with full respect for confidentiality, and in accordance with the “do no harm” principle and the best interests of children.</w:t>
                      </w:r>
                    </w:p>
                    <w:p w14:paraId="29C2D120" w14:textId="6A92B010" w:rsidR="009616E5" w:rsidRPr="00087FEB" w:rsidRDefault="009616E5" w:rsidP="00390A38">
                      <w:pPr>
                        <w:rPr>
                          <w:rFonts w:asciiTheme="majorHAnsi" w:hAnsiTheme="majorHAnsi"/>
                          <w:color w:val="FFFFFF" w:themeColor="background1"/>
                          <w:lang w:val="en-GB"/>
                        </w:rPr>
                      </w:pPr>
                    </w:p>
                  </w:txbxContent>
                </v:textbox>
                <w10:wrap type="square"/>
              </v:shape>
            </w:pict>
          </mc:Fallback>
        </mc:AlternateContent>
      </w:r>
    </w:p>
    <w:p w14:paraId="515C3AC8" w14:textId="77777777" w:rsidR="00390A38" w:rsidRDefault="00390A38" w:rsidP="00390A38">
      <w:pPr>
        <w:pStyle w:val="TOC1"/>
      </w:pPr>
    </w:p>
    <w:p w14:paraId="5A47E205" w14:textId="77777777" w:rsidR="00390A38" w:rsidRDefault="00390A38" w:rsidP="00390A38">
      <w:pPr>
        <w:pStyle w:val="TOC1"/>
      </w:pPr>
    </w:p>
    <w:p w14:paraId="12B6D214" w14:textId="77777777" w:rsidR="00390A38" w:rsidRDefault="00390A38" w:rsidP="00390A38">
      <w:pPr>
        <w:pStyle w:val="TOC1"/>
      </w:pPr>
    </w:p>
    <w:p w14:paraId="0AA61133" w14:textId="77777777" w:rsidR="00390A38" w:rsidRDefault="00390A38" w:rsidP="00390A38">
      <w:pPr>
        <w:pStyle w:val="TOC1"/>
      </w:pPr>
    </w:p>
    <w:p w14:paraId="1FEE9364" w14:textId="79B7CACB" w:rsidR="00390A38" w:rsidRPr="001F0D74" w:rsidRDefault="00390A38" w:rsidP="00390A38">
      <w:pPr>
        <w:pStyle w:val="TOC1"/>
      </w:pPr>
      <w:r w:rsidRPr="001C4EFC">
        <w:t xml:space="preserve">This is an optional session. </w:t>
      </w:r>
      <w:r w:rsidRPr="001C4EFC">
        <w:br/>
      </w:r>
      <w:r w:rsidRPr="001C4EFC">
        <w:br/>
      </w:r>
      <w:r w:rsidRPr="001F0D74">
        <w:t>After this session, participants will:</w:t>
      </w:r>
      <w:r w:rsidR="001F0D74">
        <w:br/>
      </w:r>
    </w:p>
    <w:p w14:paraId="5B3B29B9" w14:textId="05964637" w:rsidR="001F0D74" w:rsidRPr="001F0D74" w:rsidRDefault="001F0D74" w:rsidP="00A749F9">
      <w:pPr>
        <w:numPr>
          <w:ilvl w:val="0"/>
          <w:numId w:val="32"/>
        </w:numPr>
        <w:tabs>
          <w:tab w:val="num" w:pos="720"/>
        </w:tabs>
        <w:rPr>
          <w:rFonts w:asciiTheme="minorHAnsi" w:hAnsiTheme="minorHAnsi" w:cs="Arial"/>
          <w:lang w:val="en-AU"/>
        </w:rPr>
      </w:pPr>
      <w:r w:rsidRPr="001F0D74">
        <w:rPr>
          <w:rFonts w:asciiTheme="minorHAnsi" w:hAnsiTheme="minorHAnsi" w:cs="Arial"/>
          <w:lang w:val="en-GB"/>
        </w:rPr>
        <w:t xml:space="preserve">Describe the main </w:t>
      </w:r>
      <w:r w:rsidR="005A0953">
        <w:rPr>
          <w:rFonts w:asciiTheme="minorHAnsi" w:hAnsiTheme="minorHAnsi" w:cs="Arial"/>
          <w:lang w:val="en-GB"/>
        </w:rPr>
        <w:t>steps to develop a</w:t>
      </w:r>
      <w:r w:rsidRPr="001F0D74">
        <w:rPr>
          <w:rFonts w:asciiTheme="minorHAnsi" w:hAnsiTheme="minorHAnsi" w:cs="Arial"/>
          <w:lang w:val="en-GB"/>
        </w:rPr>
        <w:t xml:space="preserve"> child protection information management in emergencies</w:t>
      </w:r>
    </w:p>
    <w:p w14:paraId="07BC913A" w14:textId="7980A152" w:rsidR="001F0D74" w:rsidRPr="005A0953" w:rsidRDefault="001F0D74" w:rsidP="00A749F9">
      <w:pPr>
        <w:numPr>
          <w:ilvl w:val="0"/>
          <w:numId w:val="32"/>
        </w:numPr>
        <w:tabs>
          <w:tab w:val="num" w:pos="720"/>
        </w:tabs>
        <w:rPr>
          <w:rFonts w:asciiTheme="minorHAnsi" w:hAnsiTheme="minorHAnsi" w:cs="Arial"/>
          <w:lang w:val="en-AU"/>
        </w:rPr>
      </w:pPr>
      <w:r w:rsidRPr="001F0D74">
        <w:rPr>
          <w:rFonts w:asciiTheme="minorHAnsi" w:hAnsiTheme="minorHAnsi" w:cs="Arial"/>
          <w:lang w:val="en-GB"/>
        </w:rPr>
        <w:t xml:space="preserve">Articulate the benefits of </w:t>
      </w:r>
      <w:r w:rsidR="005A0953">
        <w:rPr>
          <w:rFonts w:asciiTheme="minorHAnsi" w:hAnsiTheme="minorHAnsi" w:cs="Arial"/>
          <w:lang w:val="en-GB"/>
        </w:rPr>
        <w:t xml:space="preserve">a </w:t>
      </w:r>
      <w:r w:rsidRPr="001F0D74">
        <w:rPr>
          <w:rFonts w:asciiTheme="minorHAnsi" w:hAnsiTheme="minorHAnsi" w:cs="Arial"/>
          <w:lang w:val="en-GB"/>
        </w:rPr>
        <w:t>coordinated information management</w:t>
      </w:r>
    </w:p>
    <w:p w14:paraId="1C393C88" w14:textId="73CC23A7" w:rsidR="005A0953" w:rsidRPr="005A0953" w:rsidRDefault="005A0953" w:rsidP="00A749F9">
      <w:pPr>
        <w:numPr>
          <w:ilvl w:val="0"/>
          <w:numId w:val="32"/>
        </w:numPr>
        <w:tabs>
          <w:tab w:val="num" w:pos="720"/>
        </w:tabs>
        <w:rPr>
          <w:rFonts w:asciiTheme="minorHAnsi" w:hAnsiTheme="minorHAnsi" w:cs="Arial"/>
          <w:lang w:val="en-AU"/>
        </w:rPr>
      </w:pPr>
      <w:r w:rsidRPr="001F0D74">
        <w:rPr>
          <w:rFonts w:asciiTheme="minorHAnsi" w:hAnsiTheme="minorHAnsi" w:cs="Arial"/>
          <w:lang w:val="en-GB"/>
        </w:rPr>
        <w:t>Understand t</w:t>
      </w:r>
      <w:r>
        <w:rPr>
          <w:rFonts w:asciiTheme="minorHAnsi" w:hAnsiTheme="minorHAnsi" w:cs="Arial"/>
          <w:lang w:val="en-GB"/>
        </w:rPr>
        <w:t xml:space="preserve">he different types of </w:t>
      </w:r>
      <w:r w:rsidRPr="001F0D74">
        <w:rPr>
          <w:rFonts w:asciiTheme="minorHAnsi" w:hAnsiTheme="minorHAnsi" w:cs="Arial"/>
          <w:lang w:val="en-GB"/>
        </w:rPr>
        <w:t>Information Management</w:t>
      </w:r>
      <w:r>
        <w:rPr>
          <w:rFonts w:asciiTheme="minorHAnsi" w:hAnsiTheme="minorHAnsi" w:cs="Arial"/>
          <w:lang w:val="en-GB"/>
        </w:rPr>
        <w:t xml:space="preserve"> S</w:t>
      </w:r>
      <w:r w:rsidRPr="001F0D74">
        <w:rPr>
          <w:rFonts w:asciiTheme="minorHAnsi" w:hAnsiTheme="minorHAnsi" w:cs="Arial"/>
          <w:lang w:val="en-GB"/>
        </w:rPr>
        <w:t>ystems;</w:t>
      </w:r>
    </w:p>
    <w:p w14:paraId="2BA94752" w14:textId="77777777" w:rsidR="00390A38" w:rsidRPr="001C4EFC" w:rsidRDefault="00390A38" w:rsidP="00390A38">
      <w:pPr>
        <w:rPr>
          <w:rFonts w:asciiTheme="minorHAnsi" w:hAnsiTheme="minorHAnsi"/>
          <w:lang w:val="en-GB"/>
        </w:rPr>
      </w:pPr>
    </w:p>
    <w:p w14:paraId="66A480FD" w14:textId="77777777" w:rsidR="00390A38" w:rsidRPr="001C4EFC" w:rsidRDefault="00390A38" w:rsidP="00390A38">
      <w:pPr>
        <w:rPr>
          <w:rFonts w:asciiTheme="minorHAnsi" w:hAnsiTheme="minorHAnsi" w:cs="Calibri"/>
          <w:lang w:val="en-GB"/>
        </w:rPr>
      </w:pPr>
      <w:r w:rsidRPr="001C4EFC">
        <w:rPr>
          <w:rFonts w:asciiTheme="minorHAnsi" w:hAnsiTheme="minorHAnsi" w:cs="Calibri"/>
          <w:lang w:val="en-GB"/>
        </w:rPr>
        <w:t>In preparation for the session, participants are welcome to:</w:t>
      </w:r>
    </w:p>
    <w:p w14:paraId="1821E03F" w14:textId="77777777" w:rsidR="00390A38" w:rsidRPr="001C4EFC" w:rsidRDefault="00390A38" w:rsidP="00390A38">
      <w:pPr>
        <w:rPr>
          <w:rFonts w:asciiTheme="minorHAnsi" w:hAnsiTheme="minorHAnsi"/>
          <w:lang w:val="en-GB"/>
        </w:rPr>
      </w:pPr>
    </w:p>
    <w:p w14:paraId="4FF55B47" w14:textId="51162C8B" w:rsidR="00390A38" w:rsidRDefault="00390A38" w:rsidP="00390A38">
      <w:pPr>
        <w:rPr>
          <w:rFonts w:asciiTheme="minorHAnsi" w:hAnsiTheme="minorHAnsi"/>
          <w:lang w:val="en-GB"/>
        </w:rPr>
      </w:pPr>
      <w:r w:rsidRPr="001C4EFC">
        <w:rPr>
          <w:rFonts w:asciiTheme="minorHAnsi" w:hAnsiTheme="minorHAnsi"/>
          <w:lang w:val="en-GB"/>
        </w:rPr>
        <w:t xml:space="preserve">1. Watch the </w:t>
      </w:r>
      <w:proofErr w:type="spellStart"/>
      <w:r w:rsidRPr="001C4EFC">
        <w:rPr>
          <w:rFonts w:asciiTheme="minorHAnsi" w:hAnsiTheme="minorHAnsi"/>
          <w:lang w:val="en-GB"/>
        </w:rPr>
        <w:t>CPWG</w:t>
      </w:r>
      <w:proofErr w:type="spellEnd"/>
      <w:r w:rsidRPr="001C4EFC">
        <w:rPr>
          <w:rFonts w:asciiTheme="minorHAnsi" w:hAnsiTheme="minorHAnsi"/>
          <w:lang w:val="en-GB"/>
        </w:rPr>
        <w:t xml:space="preserve"> Technical Update </w:t>
      </w:r>
      <w:hyperlink r:id="rId59" w:history="1">
        <w:r w:rsidRPr="001C4EFC">
          <w:rPr>
            <w:rStyle w:val="Hyperlink"/>
            <w:rFonts w:asciiTheme="minorHAnsi" w:hAnsiTheme="minorHAnsi"/>
            <w:lang w:val="en-GB"/>
          </w:rPr>
          <w:t>video</w:t>
        </w:r>
      </w:hyperlink>
      <w:r w:rsidRPr="001C4EFC">
        <w:rPr>
          <w:rFonts w:asciiTheme="minorHAnsi" w:hAnsiTheme="minorHAnsi"/>
          <w:lang w:val="en-GB"/>
        </w:rPr>
        <w:t xml:space="preserve"> on Child Protection Informati</w:t>
      </w:r>
      <w:r w:rsidR="00227571">
        <w:rPr>
          <w:rFonts w:asciiTheme="minorHAnsi" w:hAnsiTheme="minorHAnsi"/>
          <w:lang w:val="en-GB"/>
        </w:rPr>
        <w:t>on Management System</w:t>
      </w:r>
      <w:r w:rsidR="00227571">
        <w:rPr>
          <w:rFonts w:asciiTheme="minorHAnsi" w:hAnsiTheme="minorHAnsi"/>
          <w:lang w:val="en-GB"/>
        </w:rPr>
        <w:br/>
      </w:r>
      <w:r w:rsidR="00227571">
        <w:rPr>
          <w:rFonts w:asciiTheme="minorHAnsi" w:hAnsiTheme="minorHAnsi"/>
          <w:lang w:val="en-GB"/>
        </w:rPr>
        <w:br/>
        <w:t xml:space="preserve">2. Browse through </w:t>
      </w:r>
      <w:r w:rsidRPr="001C4EFC">
        <w:rPr>
          <w:rFonts w:asciiTheme="minorHAnsi" w:hAnsiTheme="minorHAnsi"/>
          <w:lang w:val="en-GB"/>
        </w:rPr>
        <w:t xml:space="preserve">the </w:t>
      </w:r>
      <w:r w:rsidR="001C4EFC" w:rsidRPr="001C4EFC">
        <w:rPr>
          <w:rFonts w:asciiTheme="minorHAnsi" w:hAnsiTheme="minorHAnsi"/>
          <w:lang w:val="en-GB"/>
        </w:rPr>
        <w:t xml:space="preserve">Inter-agency Child Protection </w:t>
      </w:r>
      <w:r w:rsidR="001C4EFC">
        <w:rPr>
          <w:rFonts w:asciiTheme="minorHAnsi" w:hAnsiTheme="minorHAnsi"/>
          <w:lang w:val="en-GB"/>
        </w:rPr>
        <w:t xml:space="preserve">Information Management System </w:t>
      </w:r>
      <w:hyperlink r:id="rId60" w:history="1">
        <w:r w:rsidR="001C4EFC" w:rsidRPr="001C4EFC">
          <w:rPr>
            <w:rStyle w:val="Hyperlink"/>
            <w:rFonts w:asciiTheme="minorHAnsi" w:hAnsiTheme="minorHAnsi"/>
            <w:lang w:val="en-GB"/>
          </w:rPr>
          <w:t>website</w:t>
        </w:r>
      </w:hyperlink>
      <w:r w:rsidR="001C4EFC">
        <w:rPr>
          <w:rFonts w:asciiTheme="minorHAnsi" w:hAnsiTheme="minorHAnsi"/>
          <w:lang w:val="en-GB"/>
        </w:rPr>
        <w:t>.</w:t>
      </w:r>
    </w:p>
    <w:p w14:paraId="29E6DC06" w14:textId="77777777" w:rsidR="001C4EFC" w:rsidRDefault="001C4EFC" w:rsidP="00390A38">
      <w:pPr>
        <w:rPr>
          <w:rFonts w:asciiTheme="minorHAnsi" w:hAnsiTheme="minorHAnsi"/>
          <w:lang w:val="en-GB"/>
        </w:rPr>
      </w:pPr>
    </w:p>
    <w:p w14:paraId="2777AF29" w14:textId="04FB379E" w:rsidR="001C4EFC" w:rsidRPr="001C4EFC" w:rsidRDefault="001C4EFC" w:rsidP="00390A38">
      <w:pPr>
        <w:rPr>
          <w:rFonts w:asciiTheme="minorHAnsi" w:hAnsiTheme="minorHAnsi"/>
          <w:lang w:val="en-GB"/>
        </w:rPr>
      </w:pPr>
      <w:r>
        <w:rPr>
          <w:rFonts w:asciiTheme="minorHAnsi" w:hAnsiTheme="minorHAnsi"/>
          <w:lang w:val="en-GB"/>
        </w:rPr>
        <w:t xml:space="preserve">3. Take the </w:t>
      </w:r>
      <w:hyperlink r:id="rId61" w:history="1">
        <w:r w:rsidRPr="001C4EFC">
          <w:rPr>
            <w:rStyle w:val="Hyperlink"/>
            <w:rFonts w:asciiTheme="minorHAnsi" w:hAnsiTheme="minorHAnsi"/>
            <w:lang w:val="en-GB"/>
          </w:rPr>
          <w:t>e-learning course</w:t>
        </w:r>
      </w:hyperlink>
      <w:r>
        <w:rPr>
          <w:rFonts w:asciiTheme="minorHAnsi" w:hAnsiTheme="minorHAnsi"/>
          <w:lang w:val="en-GB"/>
        </w:rPr>
        <w:t xml:space="preserve"> on the main features of the I</w:t>
      </w:r>
      <w:r w:rsidR="001A539F">
        <w:rPr>
          <w:rFonts w:asciiTheme="minorHAnsi" w:hAnsiTheme="minorHAnsi"/>
          <w:lang w:val="en-GB"/>
        </w:rPr>
        <w:t>nter-agency</w:t>
      </w:r>
      <w:r>
        <w:rPr>
          <w:rFonts w:asciiTheme="minorHAnsi" w:hAnsiTheme="minorHAnsi"/>
          <w:lang w:val="en-GB"/>
        </w:rPr>
        <w:t xml:space="preserve"> C</w:t>
      </w:r>
      <w:r w:rsidR="001A539F">
        <w:rPr>
          <w:rFonts w:asciiTheme="minorHAnsi" w:hAnsiTheme="minorHAnsi"/>
          <w:lang w:val="en-GB"/>
        </w:rPr>
        <w:t xml:space="preserve">hild </w:t>
      </w:r>
      <w:r>
        <w:rPr>
          <w:rFonts w:asciiTheme="minorHAnsi" w:hAnsiTheme="minorHAnsi"/>
          <w:lang w:val="en-GB"/>
        </w:rPr>
        <w:t>P</w:t>
      </w:r>
      <w:r w:rsidR="001A539F">
        <w:rPr>
          <w:rFonts w:asciiTheme="minorHAnsi" w:hAnsiTheme="minorHAnsi"/>
          <w:lang w:val="en-GB"/>
        </w:rPr>
        <w:t>rotection</w:t>
      </w:r>
      <w:r>
        <w:rPr>
          <w:rFonts w:asciiTheme="minorHAnsi" w:hAnsiTheme="minorHAnsi"/>
          <w:lang w:val="en-GB"/>
        </w:rPr>
        <w:t xml:space="preserve"> I</w:t>
      </w:r>
      <w:r w:rsidR="001A539F">
        <w:rPr>
          <w:rFonts w:asciiTheme="minorHAnsi" w:hAnsiTheme="minorHAnsi"/>
          <w:lang w:val="en-GB"/>
        </w:rPr>
        <w:t xml:space="preserve">nformation </w:t>
      </w:r>
      <w:r>
        <w:rPr>
          <w:rFonts w:asciiTheme="minorHAnsi" w:hAnsiTheme="minorHAnsi"/>
          <w:lang w:val="en-GB"/>
        </w:rPr>
        <w:t>M</w:t>
      </w:r>
      <w:r w:rsidR="001A539F">
        <w:rPr>
          <w:rFonts w:asciiTheme="minorHAnsi" w:hAnsiTheme="minorHAnsi"/>
          <w:lang w:val="en-GB"/>
        </w:rPr>
        <w:t xml:space="preserve">anagement </w:t>
      </w:r>
      <w:r>
        <w:rPr>
          <w:rFonts w:asciiTheme="minorHAnsi" w:hAnsiTheme="minorHAnsi"/>
          <w:lang w:val="en-GB"/>
        </w:rPr>
        <w:t>S</w:t>
      </w:r>
      <w:r w:rsidR="001A539F">
        <w:rPr>
          <w:rFonts w:asciiTheme="minorHAnsi" w:hAnsiTheme="minorHAnsi"/>
          <w:lang w:val="en-GB"/>
        </w:rPr>
        <w:t>ystem</w:t>
      </w:r>
      <w:r>
        <w:rPr>
          <w:rFonts w:asciiTheme="minorHAnsi" w:hAnsiTheme="minorHAnsi"/>
          <w:lang w:val="en-GB"/>
        </w:rPr>
        <w:t>.</w:t>
      </w:r>
    </w:p>
    <w:p w14:paraId="531FDAF3" w14:textId="50F7ACFE" w:rsidR="006A7C73" w:rsidRDefault="006A7C73" w:rsidP="00720BC2">
      <w:pPr>
        <w:pStyle w:val="Style1"/>
      </w:pPr>
      <w:r>
        <w:br w:type="page"/>
      </w:r>
    </w:p>
    <w:p w14:paraId="1846EC65" w14:textId="2449CDA0" w:rsidR="006A7C73" w:rsidRDefault="00390A38" w:rsidP="006A7C73">
      <w:pPr>
        <w:pStyle w:val="Heading2"/>
        <w:rPr>
          <w:lang w:val="en-GB"/>
        </w:rPr>
      </w:pPr>
      <w:bookmarkStart w:id="60" w:name="_Toc240945064"/>
      <w:r>
        <w:rPr>
          <w:lang w:val="en-GB"/>
        </w:rPr>
        <w:t>3.7</w:t>
      </w:r>
      <w:r w:rsidR="006A7C73" w:rsidRPr="00877328">
        <w:rPr>
          <w:lang w:val="en-GB"/>
        </w:rPr>
        <w:t xml:space="preserve"> </w:t>
      </w:r>
      <w:r>
        <w:rPr>
          <w:lang w:val="en-GB"/>
        </w:rPr>
        <w:t>Case Management</w:t>
      </w:r>
      <w:bookmarkEnd w:id="60"/>
      <w:r w:rsidR="006A7C73" w:rsidRPr="00877328">
        <w:rPr>
          <w:lang w:val="en-GB"/>
        </w:rPr>
        <w:tab/>
      </w:r>
      <w:r w:rsidR="006A7C73" w:rsidRPr="00877328">
        <w:rPr>
          <w:lang w:val="en-GB"/>
        </w:rPr>
        <w:tab/>
      </w:r>
      <w:r w:rsidR="006A7C73" w:rsidRPr="00877328">
        <w:rPr>
          <w:lang w:val="en-GB"/>
        </w:rPr>
        <w:br/>
      </w:r>
    </w:p>
    <w:p w14:paraId="73E79B15" w14:textId="77777777" w:rsidR="006A7C73" w:rsidRDefault="006A7C73" w:rsidP="006A7C73">
      <w:pPr>
        <w:pStyle w:val="TOC1"/>
      </w:pPr>
      <w:r>
        <w:rPr>
          <w:lang w:val="en-US" w:eastAsia="en-US"/>
        </w:rPr>
        <mc:AlternateContent>
          <mc:Choice Requires="wps">
            <w:drawing>
              <wp:anchor distT="0" distB="0" distL="114300" distR="114300" simplePos="0" relativeHeight="251707392" behindDoc="0" locked="0" layoutInCell="1" allowOverlap="1" wp14:anchorId="292544E2" wp14:editId="186CB140">
                <wp:simplePos x="0" y="0"/>
                <wp:positionH relativeFrom="column">
                  <wp:posOffset>-8890</wp:posOffset>
                </wp:positionH>
                <wp:positionV relativeFrom="paragraph">
                  <wp:posOffset>29210</wp:posOffset>
                </wp:positionV>
                <wp:extent cx="5435600" cy="1270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435600" cy="12700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83726" w14:textId="3E552B43" w:rsidR="009616E5" w:rsidRPr="00087FEB" w:rsidRDefault="009616E5" w:rsidP="006A7C73">
                            <w:pPr>
                              <w:rPr>
                                <w:rFonts w:asciiTheme="majorHAnsi" w:hAnsiTheme="majorHAnsi"/>
                                <w:b/>
                                <w:color w:val="FFFFFF" w:themeColor="background1"/>
                                <w:lang w:val="en-GB"/>
                              </w:rPr>
                            </w:pPr>
                            <w:r>
                              <w:rPr>
                                <w:rFonts w:asciiTheme="majorHAnsi" w:hAnsiTheme="majorHAnsi"/>
                                <w:b/>
                                <w:color w:val="FFFFFF" w:themeColor="background1"/>
                                <w:lang w:val="en-GB"/>
                              </w:rPr>
                              <w:t>STANDARD 16: Case Management</w:t>
                            </w:r>
                          </w:p>
                          <w:p w14:paraId="19C8A943" w14:textId="77777777" w:rsidR="009616E5" w:rsidRPr="00087FEB" w:rsidRDefault="009616E5" w:rsidP="006A7C73">
                            <w:pPr>
                              <w:rPr>
                                <w:rFonts w:asciiTheme="majorHAnsi" w:hAnsiTheme="majorHAnsi"/>
                                <w:b/>
                                <w:color w:val="FFFFFF" w:themeColor="background1"/>
                                <w:lang w:val="en-GB"/>
                              </w:rPr>
                            </w:pPr>
                          </w:p>
                          <w:p w14:paraId="42123DF1" w14:textId="13D4B157" w:rsidR="009616E5" w:rsidRPr="00087FEB" w:rsidRDefault="009616E5" w:rsidP="006A7C73">
                            <w:pPr>
                              <w:rPr>
                                <w:rFonts w:asciiTheme="majorHAnsi" w:hAnsiTheme="majorHAnsi"/>
                                <w:color w:val="FFFFFF" w:themeColor="background1"/>
                                <w:lang w:val="en-GB"/>
                              </w:rPr>
                            </w:pPr>
                            <w:r>
                              <w:rPr>
                                <w:rFonts w:asciiTheme="majorHAnsi" w:hAnsiTheme="majorHAnsi"/>
                                <w:color w:val="FFFFFF" w:themeColor="background1"/>
                                <w:lang w:val="en-GB"/>
                              </w:rPr>
                              <w:t>Girls and boys with urgent child protection needs are identified and receive age- and culturally-appropriate information as well as an effective, multi-</w:t>
                            </w:r>
                            <w:proofErr w:type="spellStart"/>
                            <w:r>
                              <w:rPr>
                                <w:rFonts w:asciiTheme="majorHAnsi" w:hAnsiTheme="majorHAnsi"/>
                                <w:color w:val="FFFFFF" w:themeColor="background1"/>
                                <w:lang w:val="en-GB"/>
                              </w:rPr>
                              <w:t>sectoral</w:t>
                            </w:r>
                            <w:proofErr w:type="spellEnd"/>
                            <w:r>
                              <w:rPr>
                                <w:rFonts w:asciiTheme="majorHAnsi" w:hAnsiTheme="majorHAnsi"/>
                                <w:color w:val="FFFFFF" w:themeColor="background1"/>
                                <w:lang w:val="en-GB"/>
                              </w:rPr>
                              <w:t xml:space="preserve"> and child-friendly response from relevant providers working in a coordinated and accountable manner</w:t>
                            </w:r>
                            <w:r w:rsidRPr="00087FEB">
                              <w:rPr>
                                <w:rFonts w:asciiTheme="majorHAnsi" w:hAnsiTheme="majorHAnsi"/>
                                <w:color w:val="FFFFFF" w:themeColor="background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8" type="#_x0000_t202" style="position:absolute;margin-left:-.65pt;margin-top:2.3pt;width:428pt;height:100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" fillcolor="#c0504d [3205]" stroked="f">
                <v:textbox>
                  <w:txbxContent>
                    <w:p w14:paraId="78D83726" w14:textId="3E552B43" w:rsidR="009616E5" w:rsidRPr="00087FEB" w:rsidRDefault="009616E5" w:rsidP="006A7C73">
                      <w:pPr>
                        <w:rPr>
                          <w:rFonts w:asciiTheme="majorHAnsi" w:hAnsiTheme="majorHAnsi"/>
                          <w:b/>
                          <w:color w:val="FFFFFF" w:themeColor="background1"/>
                          <w:lang w:val="en-GB"/>
                        </w:rPr>
                      </w:pPr>
                      <w:r>
                        <w:rPr>
                          <w:rFonts w:asciiTheme="majorHAnsi" w:hAnsiTheme="majorHAnsi"/>
                          <w:b/>
                          <w:color w:val="FFFFFF" w:themeColor="background1"/>
                          <w:lang w:val="en-GB"/>
                        </w:rPr>
                        <w:t>STANDARD 16: Case Management</w:t>
                      </w:r>
                    </w:p>
                    <w:p w14:paraId="19C8A943" w14:textId="77777777" w:rsidR="009616E5" w:rsidRPr="00087FEB" w:rsidRDefault="009616E5" w:rsidP="006A7C73">
                      <w:pPr>
                        <w:rPr>
                          <w:rFonts w:asciiTheme="majorHAnsi" w:hAnsiTheme="majorHAnsi"/>
                          <w:b/>
                          <w:color w:val="FFFFFF" w:themeColor="background1"/>
                          <w:lang w:val="en-GB"/>
                        </w:rPr>
                      </w:pPr>
                    </w:p>
                    <w:p w14:paraId="42123DF1" w14:textId="13D4B157" w:rsidR="009616E5" w:rsidRPr="00087FEB" w:rsidRDefault="009616E5" w:rsidP="006A7C73">
                      <w:pPr>
                        <w:rPr>
                          <w:rFonts w:asciiTheme="majorHAnsi" w:hAnsiTheme="majorHAnsi"/>
                          <w:color w:val="FFFFFF" w:themeColor="background1"/>
                          <w:lang w:val="en-GB"/>
                        </w:rPr>
                      </w:pPr>
                      <w:r>
                        <w:rPr>
                          <w:rFonts w:asciiTheme="majorHAnsi" w:hAnsiTheme="majorHAnsi"/>
                          <w:color w:val="FFFFFF" w:themeColor="background1"/>
                          <w:lang w:val="en-GB"/>
                        </w:rPr>
                        <w:t>Girls and boys with urgent child protection needs are identified and receive age- and culturally-appropriate information as well as an effective, multi-</w:t>
                      </w:r>
                      <w:proofErr w:type="spellStart"/>
                      <w:r>
                        <w:rPr>
                          <w:rFonts w:asciiTheme="majorHAnsi" w:hAnsiTheme="majorHAnsi"/>
                          <w:color w:val="FFFFFF" w:themeColor="background1"/>
                          <w:lang w:val="en-GB"/>
                        </w:rPr>
                        <w:t>sectoral</w:t>
                      </w:r>
                      <w:proofErr w:type="spellEnd"/>
                      <w:r>
                        <w:rPr>
                          <w:rFonts w:asciiTheme="majorHAnsi" w:hAnsiTheme="majorHAnsi"/>
                          <w:color w:val="FFFFFF" w:themeColor="background1"/>
                          <w:lang w:val="en-GB"/>
                        </w:rPr>
                        <w:t xml:space="preserve"> and child-friendly response from relevant providers working in a coordinated and accountable manner</w:t>
                      </w:r>
                      <w:r w:rsidRPr="00087FEB">
                        <w:rPr>
                          <w:rFonts w:asciiTheme="majorHAnsi" w:hAnsiTheme="majorHAnsi"/>
                          <w:color w:val="FFFFFF" w:themeColor="background1"/>
                          <w:lang w:val="en-GB"/>
                        </w:rPr>
                        <w:t>.</w:t>
                      </w:r>
                    </w:p>
                  </w:txbxContent>
                </v:textbox>
                <w10:wrap type="square"/>
              </v:shape>
            </w:pict>
          </mc:Fallback>
        </mc:AlternateContent>
      </w:r>
    </w:p>
    <w:p w14:paraId="17355DE8" w14:textId="77777777" w:rsidR="006A7C73" w:rsidRDefault="006A7C73" w:rsidP="006A7C73">
      <w:pPr>
        <w:pStyle w:val="TOC1"/>
      </w:pPr>
    </w:p>
    <w:p w14:paraId="756048B2" w14:textId="77777777" w:rsidR="006A7C73" w:rsidRDefault="006A7C73" w:rsidP="006A7C73">
      <w:pPr>
        <w:pStyle w:val="TOC1"/>
      </w:pPr>
    </w:p>
    <w:p w14:paraId="09D1D672" w14:textId="77777777" w:rsidR="006A7C73" w:rsidRDefault="006A7C73" w:rsidP="006A7C73">
      <w:pPr>
        <w:pStyle w:val="TOC1"/>
      </w:pPr>
    </w:p>
    <w:p w14:paraId="61A41791" w14:textId="77777777" w:rsidR="00390A38" w:rsidRDefault="00390A38" w:rsidP="006A7C73">
      <w:pPr>
        <w:pStyle w:val="TOC1"/>
      </w:pPr>
    </w:p>
    <w:p w14:paraId="1CD8AF1B" w14:textId="77777777" w:rsidR="008B13EE" w:rsidRDefault="008B13EE" w:rsidP="006A7C73">
      <w:pPr>
        <w:pStyle w:val="TOC1"/>
      </w:pPr>
    </w:p>
    <w:p w14:paraId="521C779B" w14:textId="498F9E46" w:rsidR="006A7C73" w:rsidRPr="00112466" w:rsidRDefault="00390A38" w:rsidP="006A7C73">
      <w:pPr>
        <w:pStyle w:val="TOC1"/>
      </w:pPr>
      <w:r w:rsidRPr="00112466">
        <w:t xml:space="preserve">This is an optional session. </w:t>
      </w:r>
      <w:r w:rsidRPr="00112466">
        <w:br/>
      </w:r>
      <w:r w:rsidRPr="00112466">
        <w:br/>
      </w:r>
      <w:r w:rsidR="006A7C73" w:rsidRPr="00112466">
        <w:t>After this session, participants will:</w:t>
      </w:r>
    </w:p>
    <w:p w14:paraId="6D2C1F00" w14:textId="77777777" w:rsidR="00905A2F" w:rsidRPr="00112466" w:rsidRDefault="00905A2F" w:rsidP="008B13EE">
      <w:pPr>
        <w:rPr>
          <w:rFonts w:asciiTheme="minorHAnsi" w:hAnsiTheme="minorHAnsi" w:cs="Tahoma"/>
          <w:color w:val="231F20"/>
          <w:szCs w:val="20"/>
        </w:rPr>
      </w:pPr>
    </w:p>
    <w:p w14:paraId="43B62649" w14:textId="5C802F36" w:rsidR="009A7E63" w:rsidRPr="009A7E63" w:rsidRDefault="009A7E63" w:rsidP="00A749F9">
      <w:pPr>
        <w:pStyle w:val="ListParagraph"/>
        <w:numPr>
          <w:ilvl w:val="0"/>
          <w:numId w:val="33"/>
        </w:numPr>
        <w:rPr>
          <w:rFonts w:asciiTheme="minorHAnsi" w:hAnsiTheme="minorHAnsi"/>
        </w:rPr>
      </w:pPr>
      <w:r>
        <w:rPr>
          <w:rFonts w:asciiTheme="minorHAnsi" w:hAnsiTheme="minorHAnsi"/>
        </w:rPr>
        <w:t>Understand when the case management tool is an appropriate strategy</w:t>
      </w:r>
    </w:p>
    <w:p w14:paraId="6C3478D1" w14:textId="3CA00C2D" w:rsidR="008B13EE" w:rsidRPr="00112466" w:rsidRDefault="00905A2F" w:rsidP="00A749F9">
      <w:pPr>
        <w:pStyle w:val="ListParagraph"/>
        <w:numPr>
          <w:ilvl w:val="0"/>
          <w:numId w:val="33"/>
        </w:numPr>
        <w:rPr>
          <w:rFonts w:asciiTheme="minorHAnsi" w:hAnsiTheme="minorHAnsi"/>
        </w:rPr>
      </w:pPr>
      <w:r w:rsidRPr="00112466">
        <w:rPr>
          <w:rFonts w:asciiTheme="minorHAnsi" w:hAnsiTheme="minorHAnsi" w:cs="Tahoma"/>
          <w:color w:val="231F20"/>
          <w:szCs w:val="20"/>
        </w:rPr>
        <w:t>Understand the purpose of the ca</w:t>
      </w:r>
      <w:r w:rsidR="00112466" w:rsidRPr="00112466">
        <w:rPr>
          <w:rFonts w:asciiTheme="minorHAnsi" w:hAnsiTheme="minorHAnsi" w:cs="Tahoma"/>
          <w:color w:val="231F20"/>
          <w:szCs w:val="20"/>
        </w:rPr>
        <w:t>se management process</w:t>
      </w:r>
      <w:r w:rsidR="009A7E63">
        <w:rPr>
          <w:rFonts w:asciiTheme="minorHAnsi" w:hAnsiTheme="minorHAnsi" w:cs="Tahoma"/>
          <w:color w:val="231F20"/>
          <w:szCs w:val="20"/>
        </w:rPr>
        <w:t xml:space="preserve"> and steps</w:t>
      </w:r>
    </w:p>
    <w:p w14:paraId="340BD05B" w14:textId="77777777" w:rsidR="008B13EE" w:rsidRPr="00112466" w:rsidRDefault="008B13EE" w:rsidP="008B13EE">
      <w:pPr>
        <w:rPr>
          <w:rFonts w:asciiTheme="minorHAnsi" w:hAnsiTheme="minorHAnsi"/>
        </w:rPr>
      </w:pPr>
    </w:p>
    <w:p w14:paraId="240D5345" w14:textId="77777777" w:rsidR="008B13EE" w:rsidRPr="00112466" w:rsidRDefault="008B13EE" w:rsidP="008B13EE">
      <w:pPr>
        <w:rPr>
          <w:rFonts w:asciiTheme="minorHAnsi" w:hAnsiTheme="minorHAnsi" w:cs="Calibri"/>
          <w:lang w:val="en-GB"/>
        </w:rPr>
      </w:pPr>
      <w:r w:rsidRPr="00112466">
        <w:rPr>
          <w:rFonts w:asciiTheme="minorHAnsi" w:hAnsiTheme="minorHAnsi" w:cs="Calibri"/>
          <w:lang w:val="en-GB"/>
        </w:rPr>
        <w:t>In preparation for the session, participants are welcome to:</w:t>
      </w:r>
    </w:p>
    <w:p w14:paraId="4444F239" w14:textId="77777777" w:rsidR="008B13EE" w:rsidRPr="00112466" w:rsidRDefault="008B13EE" w:rsidP="008B13EE">
      <w:pPr>
        <w:rPr>
          <w:rFonts w:asciiTheme="minorHAnsi" w:hAnsiTheme="minorHAnsi"/>
        </w:rPr>
      </w:pPr>
    </w:p>
    <w:p w14:paraId="4158478C" w14:textId="37E086DB" w:rsidR="009A7E63" w:rsidRPr="00B20594" w:rsidRDefault="009A7E63" w:rsidP="008B13EE">
      <w:pPr>
        <w:rPr>
          <w:rFonts w:asciiTheme="minorHAnsi" w:hAnsiTheme="minorHAnsi"/>
          <w:lang w:val="en-GB"/>
        </w:rPr>
      </w:pPr>
      <w:r>
        <w:rPr>
          <w:rFonts w:asciiTheme="minorHAnsi" w:hAnsiTheme="minorHAnsi"/>
          <w:lang w:val="en-GB"/>
        </w:rPr>
        <w:t>1</w:t>
      </w:r>
      <w:r w:rsidR="00B20594">
        <w:rPr>
          <w:rFonts w:asciiTheme="minorHAnsi" w:hAnsiTheme="minorHAnsi"/>
          <w:lang w:val="en-GB"/>
        </w:rPr>
        <w:t xml:space="preserve">. </w:t>
      </w:r>
      <w:r w:rsidR="00227571">
        <w:rPr>
          <w:rFonts w:asciiTheme="minorHAnsi" w:hAnsiTheme="minorHAnsi"/>
          <w:lang w:val="en-GB"/>
        </w:rPr>
        <w:t xml:space="preserve">Browse through </w:t>
      </w:r>
      <w:r>
        <w:rPr>
          <w:rFonts w:asciiTheme="minorHAnsi" w:hAnsiTheme="minorHAnsi"/>
          <w:lang w:val="en-GB"/>
        </w:rPr>
        <w:t xml:space="preserve">the </w:t>
      </w:r>
      <w:hyperlink r:id="rId62" w:history="1">
        <w:r w:rsidRPr="009A7E63">
          <w:rPr>
            <w:rStyle w:val="Hyperlink"/>
            <w:rFonts w:asciiTheme="minorHAnsi" w:hAnsiTheme="minorHAnsi"/>
            <w:lang w:val="en-GB"/>
          </w:rPr>
          <w:t>Alternative Care in Emergencies Toolkit</w:t>
        </w:r>
      </w:hyperlink>
    </w:p>
    <w:p w14:paraId="2E403A63" w14:textId="77777777" w:rsidR="008B13EE" w:rsidRDefault="008B13EE" w:rsidP="008B13EE"/>
    <w:p w14:paraId="710CA3E8" w14:textId="77777777" w:rsidR="008B13EE" w:rsidRPr="008B13EE" w:rsidRDefault="008B13EE" w:rsidP="008B13EE"/>
    <w:p w14:paraId="6128E4A3" w14:textId="77777777" w:rsidR="006A7C73" w:rsidRDefault="006A7C73" w:rsidP="00720BC2">
      <w:pPr>
        <w:pStyle w:val="Style1"/>
      </w:pPr>
    </w:p>
    <w:p w14:paraId="7FFF305E" w14:textId="6ABFF50D" w:rsidR="0018060D" w:rsidRPr="00877328" w:rsidRDefault="0018060D" w:rsidP="00720BC2">
      <w:pPr>
        <w:pStyle w:val="Style1"/>
      </w:pPr>
      <w:r w:rsidRPr="00877328">
        <w:br w:type="page"/>
      </w:r>
    </w:p>
    <w:p w14:paraId="17813095" w14:textId="77777777" w:rsidR="00E000B3" w:rsidRDefault="0018060D" w:rsidP="00E000B3">
      <w:pPr>
        <w:pStyle w:val="Heading1"/>
        <w:rPr>
          <w:color w:val="C0504D" w:themeColor="accent2"/>
          <w:sz w:val="40"/>
          <w:szCs w:val="40"/>
          <w:lang w:val="en-GB"/>
        </w:rPr>
      </w:pPr>
      <w:bookmarkStart w:id="61" w:name="_Toc240945065"/>
      <w:r w:rsidRPr="006709FF">
        <w:rPr>
          <w:color w:val="C0504D" w:themeColor="accent2"/>
          <w:sz w:val="40"/>
          <w:szCs w:val="40"/>
          <w:lang w:val="en-GB"/>
        </w:rPr>
        <w:t xml:space="preserve">Preparation for Day </w:t>
      </w:r>
      <w:r w:rsidR="009E6C1D" w:rsidRPr="006709FF">
        <w:rPr>
          <w:color w:val="C0504D" w:themeColor="accent2"/>
          <w:sz w:val="40"/>
          <w:szCs w:val="40"/>
          <w:lang w:val="en-GB"/>
        </w:rPr>
        <w:t>4</w:t>
      </w:r>
      <w:bookmarkEnd w:id="61"/>
    </w:p>
    <w:p w14:paraId="4E75CA9A" w14:textId="77777777" w:rsidR="00E000B3" w:rsidRDefault="00E000B3" w:rsidP="00E000B3">
      <w:pPr>
        <w:pStyle w:val="NoSpacing"/>
      </w:pPr>
    </w:p>
    <w:p w14:paraId="4768B54D" w14:textId="04283220" w:rsidR="00D357B4" w:rsidRPr="00D819BF" w:rsidRDefault="00E000B3" w:rsidP="00E000B3">
      <w:pPr>
        <w:pStyle w:val="NoSpacing"/>
        <w:rPr>
          <w:rFonts w:eastAsiaTheme="majorEastAsia"/>
          <w:lang w:val="en-GB" w:eastAsia="en-US"/>
        </w:rPr>
      </w:pPr>
      <w:r w:rsidRPr="00877328">
        <w:rPr>
          <w:noProof/>
          <w:lang w:val="en-US" w:eastAsia="en-US"/>
        </w:rPr>
        <w:drawing>
          <wp:inline distT="0" distB="0" distL="0" distR="0" wp14:anchorId="12FDE3F4" wp14:editId="311EC2E9">
            <wp:extent cx="6057900" cy="4038600"/>
            <wp:effectExtent l="0" t="0" r="12700" b="0"/>
            <wp:docPr id="18" name="Picture 18" descr="Macintosh HD:Users:Sara:Desktop:UNI6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ra:Desktop:UNI6266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7900" cy="4038600"/>
                    </a:xfrm>
                    <a:prstGeom prst="rect">
                      <a:avLst/>
                    </a:prstGeom>
                    <a:noFill/>
                    <a:ln>
                      <a:noFill/>
                    </a:ln>
                  </pic:spPr>
                </pic:pic>
              </a:graphicData>
            </a:graphic>
          </wp:inline>
        </w:drawing>
      </w:r>
      <w:r w:rsidR="009461D6" w:rsidRPr="00877328">
        <w:br/>
      </w:r>
      <w:r w:rsidR="009E6C1D" w:rsidRPr="00877328">
        <w:br/>
      </w:r>
      <w:r w:rsidR="00033B5E" w:rsidRPr="00D819BF">
        <w:rPr>
          <w:rFonts w:eastAsiaTheme="minorEastAsia"/>
          <w:color w:val="808080" w:themeColor="background1" w:themeShade="80"/>
          <w:sz w:val="20"/>
          <w:szCs w:val="20"/>
          <w:lang w:val="en-GB" w:eastAsia="en-US"/>
        </w:rPr>
        <w:t xml:space="preserve">Afghanistan, 2009: Children reach their highest potential when supported by family. In </w:t>
      </w:r>
      <w:proofErr w:type="spellStart"/>
      <w:r w:rsidR="00033B5E" w:rsidRPr="00D819BF">
        <w:rPr>
          <w:rFonts w:eastAsiaTheme="minorEastAsia"/>
          <w:color w:val="808080" w:themeColor="background1" w:themeShade="80"/>
          <w:sz w:val="20"/>
          <w:szCs w:val="20"/>
          <w:lang w:val="en-GB" w:eastAsia="en-US"/>
        </w:rPr>
        <w:t>Bamyan</w:t>
      </w:r>
      <w:proofErr w:type="spellEnd"/>
      <w:r w:rsidR="00033B5E" w:rsidRPr="00D819BF">
        <w:rPr>
          <w:rFonts w:eastAsiaTheme="minorEastAsia"/>
          <w:color w:val="808080" w:themeColor="background1" w:themeShade="80"/>
          <w:sz w:val="20"/>
          <w:szCs w:val="20"/>
          <w:lang w:val="en-GB" w:eastAsia="en-US"/>
        </w:rPr>
        <w:t xml:space="preserve"> Province, </w:t>
      </w:r>
      <w:proofErr w:type="spellStart"/>
      <w:r w:rsidR="00033B5E" w:rsidRPr="00D819BF">
        <w:rPr>
          <w:rFonts w:eastAsiaTheme="minorEastAsia"/>
          <w:color w:val="808080" w:themeColor="background1" w:themeShade="80"/>
          <w:sz w:val="20"/>
          <w:szCs w:val="20"/>
          <w:lang w:val="en-GB" w:eastAsia="en-US"/>
        </w:rPr>
        <w:t>Nazir</w:t>
      </w:r>
      <w:proofErr w:type="spellEnd"/>
      <w:r w:rsidR="00033B5E" w:rsidRPr="00D819BF">
        <w:rPr>
          <w:rFonts w:eastAsiaTheme="minorEastAsia"/>
          <w:color w:val="808080" w:themeColor="background1" w:themeShade="80"/>
          <w:sz w:val="20"/>
          <w:szCs w:val="20"/>
          <w:lang w:val="en-GB" w:eastAsia="en-US"/>
        </w:rPr>
        <w:t xml:space="preserve"> Ahmad’s children must work, but they also go to school. “I want my children to get the best possible education and help Afghan society,” he said. A nurturing family environment is the foundation for realizing child rights.</w:t>
      </w:r>
      <w:r w:rsidR="00033B5E" w:rsidRPr="00D819BF">
        <w:rPr>
          <w:rFonts w:eastAsiaTheme="minorEastAsia"/>
          <w:sz w:val="20"/>
          <w:szCs w:val="20"/>
          <w:lang w:val="en-GB" w:eastAsia="en-US"/>
        </w:rPr>
        <w:t xml:space="preserve"> </w:t>
      </w:r>
      <w:r w:rsidR="00033B5E" w:rsidRPr="00D819BF">
        <w:rPr>
          <w:sz w:val="20"/>
          <w:szCs w:val="20"/>
          <w:lang w:val="en-GB"/>
        </w:rPr>
        <w:t>http://</w:t>
      </w:r>
      <w:proofErr w:type="spellStart"/>
      <w:r w:rsidR="00033B5E" w:rsidRPr="00D819BF">
        <w:rPr>
          <w:sz w:val="20"/>
          <w:szCs w:val="20"/>
          <w:lang w:val="en-GB"/>
        </w:rPr>
        <w:t>www.unicef.org</w:t>
      </w:r>
      <w:proofErr w:type="spellEnd"/>
      <w:r w:rsidR="00033B5E" w:rsidRPr="00D819BF">
        <w:rPr>
          <w:sz w:val="20"/>
          <w:szCs w:val="20"/>
          <w:lang w:val="en-GB"/>
        </w:rPr>
        <w:t>/photography/</w:t>
      </w:r>
      <w:proofErr w:type="spellStart"/>
      <w:r w:rsidR="00033B5E" w:rsidRPr="00D819BF">
        <w:rPr>
          <w:sz w:val="20"/>
          <w:szCs w:val="20"/>
          <w:lang w:val="en-GB"/>
        </w:rPr>
        <w:t>photo_child_protection.php</w:t>
      </w:r>
      <w:proofErr w:type="spellEnd"/>
    </w:p>
    <w:p w14:paraId="381F0D12" w14:textId="77777777" w:rsidR="00582B22" w:rsidRDefault="00582B22" w:rsidP="00720BC2">
      <w:pPr>
        <w:pStyle w:val="Style1"/>
      </w:pPr>
    </w:p>
    <w:p w14:paraId="46B0E846" w14:textId="77777777" w:rsidR="00E000B3" w:rsidRPr="00E000B3" w:rsidRDefault="009461D6" w:rsidP="00720BC2">
      <w:pPr>
        <w:pStyle w:val="Style1"/>
      </w:pPr>
      <w:r w:rsidRPr="00E000B3">
        <w:t>4.1 Community-based Child</w:t>
      </w:r>
      <w:r w:rsidR="00E000B3" w:rsidRPr="00E000B3">
        <w:t xml:space="preserve"> Protection Mechanisms</w:t>
      </w:r>
    </w:p>
    <w:p w14:paraId="1E28660D" w14:textId="77777777" w:rsidR="00E000B3" w:rsidRPr="00E000B3" w:rsidRDefault="00E000B3" w:rsidP="00720BC2">
      <w:pPr>
        <w:pStyle w:val="Style1"/>
      </w:pPr>
    </w:p>
    <w:p w14:paraId="389208DF" w14:textId="77777777" w:rsidR="00E000B3" w:rsidRPr="00E000B3" w:rsidRDefault="009461D6" w:rsidP="00720BC2">
      <w:pPr>
        <w:pStyle w:val="Style1"/>
      </w:pPr>
      <w:r w:rsidRPr="00E000B3">
        <w:t>4.2</w:t>
      </w:r>
      <w:r w:rsidR="00E000B3" w:rsidRPr="00E000B3">
        <w:t xml:space="preserve"> Advocacy for Child Protection</w:t>
      </w:r>
    </w:p>
    <w:p w14:paraId="094E93C5" w14:textId="77777777" w:rsidR="00E000B3" w:rsidRPr="00E000B3" w:rsidRDefault="00E000B3" w:rsidP="00720BC2">
      <w:pPr>
        <w:pStyle w:val="Style1"/>
      </w:pPr>
    </w:p>
    <w:p w14:paraId="3DFC41AF" w14:textId="77777777" w:rsidR="00E000B3" w:rsidRPr="00E000B3" w:rsidRDefault="009461D6" w:rsidP="00720BC2">
      <w:pPr>
        <w:pStyle w:val="Style1"/>
      </w:pPr>
      <w:r w:rsidRPr="00E000B3">
        <w:t>4.3 Interpersonal Skills: Negotiation, Per</w:t>
      </w:r>
      <w:r w:rsidR="00E000B3" w:rsidRPr="00E000B3">
        <w:t>suasion and Influencing Others</w:t>
      </w:r>
    </w:p>
    <w:p w14:paraId="299A3649" w14:textId="77777777" w:rsidR="00E000B3" w:rsidRPr="00E000B3" w:rsidRDefault="00E000B3" w:rsidP="00720BC2">
      <w:pPr>
        <w:pStyle w:val="Style1"/>
      </w:pPr>
    </w:p>
    <w:p w14:paraId="39D8CC8F" w14:textId="1170A5ED" w:rsidR="009461D6" w:rsidRPr="00E000B3" w:rsidRDefault="009461D6" w:rsidP="00720BC2">
      <w:pPr>
        <w:pStyle w:val="Style1"/>
        <w:rPr>
          <w:rFonts w:eastAsiaTheme="minorEastAsia"/>
          <w:lang w:eastAsia="en-US"/>
        </w:rPr>
      </w:pPr>
      <w:r w:rsidRPr="00E000B3">
        <w:t>4.4 Child Protection Programming</w:t>
      </w:r>
    </w:p>
    <w:p w14:paraId="3A2857A0" w14:textId="77777777" w:rsidR="009461D6" w:rsidRPr="00877328" w:rsidRDefault="009461D6" w:rsidP="00720BC2">
      <w:pPr>
        <w:pStyle w:val="Style1"/>
      </w:pPr>
    </w:p>
    <w:p w14:paraId="6179CB4E" w14:textId="77777777" w:rsidR="009461D6" w:rsidRPr="00877328" w:rsidRDefault="009461D6" w:rsidP="00720BC2">
      <w:pPr>
        <w:pStyle w:val="Style1"/>
      </w:pPr>
      <w:r w:rsidRPr="00877328">
        <w:br w:type="page"/>
      </w:r>
    </w:p>
    <w:p w14:paraId="6DD7B6AA" w14:textId="77777777" w:rsidR="009461D6" w:rsidRDefault="009461D6" w:rsidP="009461D6">
      <w:pPr>
        <w:pStyle w:val="Heading2"/>
        <w:rPr>
          <w:lang w:val="en-GB"/>
        </w:rPr>
      </w:pPr>
      <w:bookmarkStart w:id="62" w:name="_Toc240945066"/>
      <w:r w:rsidRPr="00877328">
        <w:rPr>
          <w:lang w:val="en-GB"/>
        </w:rPr>
        <w:t>4.1 Community-based Child Protection Mechanisms</w:t>
      </w:r>
      <w:bookmarkEnd w:id="62"/>
      <w:r w:rsidRPr="00877328">
        <w:rPr>
          <w:lang w:val="en-GB"/>
        </w:rPr>
        <w:tab/>
      </w:r>
      <w:r w:rsidRPr="00877328">
        <w:rPr>
          <w:lang w:val="en-GB"/>
        </w:rPr>
        <w:tab/>
      </w:r>
      <w:r w:rsidRPr="00877328">
        <w:rPr>
          <w:lang w:val="en-GB"/>
        </w:rPr>
        <w:br/>
      </w:r>
    </w:p>
    <w:p w14:paraId="089E3AAB" w14:textId="3E398D6A" w:rsidR="00087FEB" w:rsidRDefault="00087FEB" w:rsidP="00E54CEE">
      <w:pPr>
        <w:pStyle w:val="TOC1"/>
      </w:pPr>
      <w:r>
        <w:rPr>
          <w:lang w:val="en-US" w:eastAsia="en-US"/>
        </w:rPr>
        <mc:AlternateContent>
          <mc:Choice Requires="wps">
            <w:drawing>
              <wp:anchor distT="0" distB="0" distL="114300" distR="114300" simplePos="0" relativeHeight="251687936" behindDoc="0" locked="0" layoutInCell="1" allowOverlap="1" wp14:anchorId="40F2F100" wp14:editId="212DCED2">
                <wp:simplePos x="0" y="0"/>
                <wp:positionH relativeFrom="column">
                  <wp:posOffset>-8890</wp:posOffset>
                </wp:positionH>
                <wp:positionV relativeFrom="paragraph">
                  <wp:posOffset>29210</wp:posOffset>
                </wp:positionV>
                <wp:extent cx="5435600" cy="889000"/>
                <wp:effectExtent l="0" t="0" r="0" b="0"/>
                <wp:wrapSquare wrapText="bothSides"/>
                <wp:docPr id="14342" name="Text Box 14342"/>
                <wp:cNvGraphicFramePr/>
                <a:graphic xmlns:a="http://schemas.openxmlformats.org/drawingml/2006/main">
                  <a:graphicData uri="http://schemas.microsoft.com/office/word/2010/wordprocessingShape">
                    <wps:wsp>
                      <wps:cNvSpPr txBox="1"/>
                      <wps:spPr>
                        <a:xfrm>
                          <a:off x="0" y="0"/>
                          <a:ext cx="5435600" cy="8890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3D7688" w14:textId="54071DF5" w:rsidR="009616E5" w:rsidRPr="00087FEB" w:rsidRDefault="009616E5" w:rsidP="00087FEB">
                            <w:pPr>
                              <w:rPr>
                                <w:rFonts w:asciiTheme="majorHAnsi" w:hAnsiTheme="majorHAnsi"/>
                                <w:b/>
                                <w:color w:val="FFFFFF" w:themeColor="background1"/>
                                <w:lang w:val="en-GB"/>
                              </w:rPr>
                            </w:pPr>
                            <w:r>
                              <w:rPr>
                                <w:rFonts w:asciiTheme="majorHAnsi" w:hAnsiTheme="majorHAnsi"/>
                                <w:b/>
                                <w:color w:val="FFFFFF" w:themeColor="background1"/>
                                <w:lang w:val="en-GB"/>
                              </w:rPr>
                              <w:t>STANDARD 16: Community-based Mechanisms</w:t>
                            </w:r>
                          </w:p>
                          <w:p w14:paraId="05F91308" w14:textId="77777777" w:rsidR="009616E5" w:rsidRPr="00087FEB" w:rsidRDefault="009616E5" w:rsidP="00087FEB">
                            <w:pPr>
                              <w:rPr>
                                <w:rFonts w:asciiTheme="majorHAnsi" w:hAnsiTheme="majorHAnsi"/>
                                <w:b/>
                                <w:color w:val="FFFFFF" w:themeColor="background1"/>
                                <w:lang w:val="en-GB"/>
                              </w:rPr>
                            </w:pPr>
                          </w:p>
                          <w:p w14:paraId="3F5BC24B" w14:textId="5818CBB6" w:rsidR="009616E5" w:rsidRPr="00087FEB" w:rsidRDefault="009616E5" w:rsidP="00087FEB">
                            <w:pPr>
                              <w:rPr>
                                <w:rFonts w:asciiTheme="majorHAnsi" w:hAnsiTheme="majorHAnsi"/>
                                <w:color w:val="FFFFFF" w:themeColor="background1"/>
                                <w:lang w:val="en-GB"/>
                              </w:rPr>
                            </w:pPr>
                            <w:r>
                              <w:rPr>
                                <w:rFonts w:asciiTheme="majorHAnsi" w:hAnsiTheme="majorHAnsi"/>
                                <w:color w:val="FFFFFF" w:themeColor="background1"/>
                                <w:lang w:val="en-GB"/>
                              </w:rPr>
                              <w:t>Girls and boys are protected from abuse, violence, exploitation and neglect through community-based mechanisms and processes</w:t>
                            </w:r>
                            <w:r w:rsidRPr="00087FEB">
                              <w:rPr>
                                <w:rFonts w:asciiTheme="majorHAnsi" w:hAnsiTheme="majorHAnsi"/>
                                <w:color w:val="FFFFFF" w:themeColor="background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2" o:spid="_x0000_s1039" type="#_x0000_t202" style="position:absolute;margin-left:-.65pt;margin-top:2.3pt;width:428pt;height:70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" fillcolor="#c0504d [3205]" stroked="f">
                <v:textbox>
                  <w:txbxContent>
                    <w:p w14:paraId="393D7688" w14:textId="54071DF5" w:rsidR="009616E5" w:rsidRPr="00087FEB" w:rsidRDefault="009616E5" w:rsidP="00087FEB">
                      <w:pPr>
                        <w:rPr>
                          <w:rFonts w:asciiTheme="majorHAnsi" w:hAnsiTheme="majorHAnsi"/>
                          <w:b/>
                          <w:color w:val="FFFFFF" w:themeColor="background1"/>
                          <w:lang w:val="en-GB"/>
                        </w:rPr>
                      </w:pPr>
                      <w:r>
                        <w:rPr>
                          <w:rFonts w:asciiTheme="majorHAnsi" w:hAnsiTheme="majorHAnsi"/>
                          <w:b/>
                          <w:color w:val="FFFFFF" w:themeColor="background1"/>
                          <w:lang w:val="en-GB"/>
                        </w:rPr>
                        <w:t>STANDARD 16: Community-based Mechanisms</w:t>
                      </w:r>
                    </w:p>
                    <w:p w14:paraId="05F91308" w14:textId="77777777" w:rsidR="009616E5" w:rsidRPr="00087FEB" w:rsidRDefault="009616E5" w:rsidP="00087FEB">
                      <w:pPr>
                        <w:rPr>
                          <w:rFonts w:asciiTheme="majorHAnsi" w:hAnsiTheme="majorHAnsi"/>
                          <w:b/>
                          <w:color w:val="FFFFFF" w:themeColor="background1"/>
                          <w:lang w:val="en-GB"/>
                        </w:rPr>
                      </w:pPr>
                    </w:p>
                    <w:p w14:paraId="3F5BC24B" w14:textId="5818CBB6" w:rsidR="009616E5" w:rsidRPr="00087FEB" w:rsidRDefault="009616E5" w:rsidP="00087FEB">
                      <w:pPr>
                        <w:rPr>
                          <w:rFonts w:asciiTheme="majorHAnsi" w:hAnsiTheme="majorHAnsi"/>
                          <w:color w:val="FFFFFF" w:themeColor="background1"/>
                          <w:lang w:val="en-GB"/>
                        </w:rPr>
                      </w:pPr>
                      <w:r>
                        <w:rPr>
                          <w:rFonts w:asciiTheme="majorHAnsi" w:hAnsiTheme="majorHAnsi"/>
                          <w:color w:val="FFFFFF" w:themeColor="background1"/>
                          <w:lang w:val="en-GB"/>
                        </w:rPr>
                        <w:t>Girls and boys are protected from abuse, violence, exploitation and neglect through community-based mechanisms and processes</w:t>
                      </w:r>
                      <w:r w:rsidRPr="00087FEB">
                        <w:rPr>
                          <w:rFonts w:asciiTheme="majorHAnsi" w:hAnsiTheme="majorHAnsi"/>
                          <w:color w:val="FFFFFF" w:themeColor="background1"/>
                          <w:lang w:val="en-GB"/>
                        </w:rPr>
                        <w:t>.</w:t>
                      </w:r>
                    </w:p>
                  </w:txbxContent>
                </v:textbox>
                <w10:wrap type="square"/>
              </v:shape>
            </w:pict>
          </mc:Fallback>
        </mc:AlternateContent>
      </w:r>
    </w:p>
    <w:p w14:paraId="16949FF6" w14:textId="77777777" w:rsidR="00087FEB" w:rsidRDefault="00087FEB" w:rsidP="00E54CEE">
      <w:pPr>
        <w:pStyle w:val="TOC1"/>
      </w:pPr>
    </w:p>
    <w:p w14:paraId="5EC962D4" w14:textId="77777777" w:rsidR="00087FEB" w:rsidRDefault="00087FEB" w:rsidP="00E54CEE">
      <w:pPr>
        <w:pStyle w:val="TOC1"/>
      </w:pPr>
    </w:p>
    <w:p w14:paraId="51F89399" w14:textId="77777777" w:rsidR="00087FEB" w:rsidRDefault="00087FEB" w:rsidP="00E54CEE">
      <w:pPr>
        <w:pStyle w:val="TOC1"/>
      </w:pPr>
    </w:p>
    <w:p w14:paraId="26934434" w14:textId="77777777" w:rsidR="00C40F4C" w:rsidRPr="00E54CEE" w:rsidRDefault="00C40F4C" w:rsidP="00E54CEE">
      <w:pPr>
        <w:pStyle w:val="TOC1"/>
      </w:pPr>
      <w:r w:rsidRPr="00E54CEE">
        <w:t>After this session, participants will have an understanding of:</w:t>
      </w:r>
    </w:p>
    <w:p w14:paraId="7AAC3CDA" w14:textId="77777777" w:rsidR="00C40F4C" w:rsidRPr="002D068A" w:rsidRDefault="00C40F4C" w:rsidP="00C40F4C">
      <w:pPr>
        <w:rPr>
          <w:rFonts w:asciiTheme="minorHAnsi" w:hAnsiTheme="minorHAnsi"/>
        </w:rPr>
      </w:pPr>
    </w:p>
    <w:p w14:paraId="6BEE5EB1" w14:textId="06D21104" w:rsidR="002D068A" w:rsidRPr="002D068A" w:rsidRDefault="002D068A" w:rsidP="00A749F9">
      <w:pPr>
        <w:numPr>
          <w:ilvl w:val="1"/>
          <w:numId w:val="24"/>
        </w:numPr>
        <w:rPr>
          <w:rFonts w:asciiTheme="minorHAnsi" w:hAnsiTheme="minorHAnsi"/>
          <w:lang w:val="en-US"/>
        </w:rPr>
      </w:pPr>
      <w:r>
        <w:rPr>
          <w:rFonts w:asciiTheme="minorHAnsi" w:hAnsiTheme="minorHAnsi"/>
          <w:lang w:val="en-US"/>
        </w:rPr>
        <w:t>How to a</w:t>
      </w:r>
      <w:r w:rsidRPr="002D068A">
        <w:rPr>
          <w:rFonts w:asciiTheme="minorHAnsi" w:hAnsiTheme="minorHAnsi"/>
          <w:lang w:val="en-US"/>
        </w:rPr>
        <w:t xml:space="preserve">ssess </w:t>
      </w:r>
      <w:r w:rsidR="00287E0D">
        <w:rPr>
          <w:rFonts w:asciiTheme="minorHAnsi" w:hAnsiTheme="minorHAnsi"/>
          <w:lang w:val="en-US"/>
        </w:rPr>
        <w:t xml:space="preserve">the defining </w:t>
      </w:r>
      <w:r w:rsidRPr="002D068A">
        <w:rPr>
          <w:rFonts w:asciiTheme="minorHAnsi" w:hAnsiTheme="minorHAnsi"/>
          <w:lang w:val="en-US"/>
        </w:rPr>
        <w:t xml:space="preserve">characteristics </w:t>
      </w:r>
      <w:r w:rsidR="00287E0D">
        <w:rPr>
          <w:rFonts w:asciiTheme="minorHAnsi" w:hAnsiTheme="minorHAnsi"/>
          <w:lang w:val="en-US"/>
        </w:rPr>
        <w:t>of a</w:t>
      </w:r>
      <w:r w:rsidRPr="002D068A">
        <w:rPr>
          <w:rFonts w:asciiTheme="minorHAnsi" w:hAnsiTheme="minorHAnsi"/>
          <w:lang w:val="en-US"/>
        </w:rPr>
        <w:t xml:space="preserve"> community in a stable situation and the connection between community and child protection.</w:t>
      </w:r>
    </w:p>
    <w:p w14:paraId="32B3A264" w14:textId="6D8EDED1" w:rsidR="002D068A" w:rsidRPr="002D068A" w:rsidRDefault="002D068A" w:rsidP="00A749F9">
      <w:pPr>
        <w:numPr>
          <w:ilvl w:val="1"/>
          <w:numId w:val="24"/>
        </w:numPr>
        <w:rPr>
          <w:rFonts w:asciiTheme="minorHAnsi" w:hAnsiTheme="minorHAnsi"/>
          <w:lang w:val="en-US"/>
        </w:rPr>
      </w:pPr>
      <w:r>
        <w:rPr>
          <w:rFonts w:asciiTheme="minorHAnsi" w:hAnsiTheme="minorHAnsi"/>
          <w:lang w:val="en-US"/>
        </w:rPr>
        <w:t>H</w:t>
      </w:r>
      <w:r w:rsidRPr="002D068A">
        <w:rPr>
          <w:rFonts w:asciiTheme="minorHAnsi" w:hAnsiTheme="minorHAnsi"/>
          <w:lang w:val="en-US"/>
        </w:rPr>
        <w:t>ow emergencies can affect communities</w:t>
      </w:r>
    </w:p>
    <w:p w14:paraId="306993FF" w14:textId="2FFF5503" w:rsidR="002D068A" w:rsidRPr="002D068A" w:rsidRDefault="002D068A" w:rsidP="00A749F9">
      <w:pPr>
        <w:numPr>
          <w:ilvl w:val="1"/>
          <w:numId w:val="24"/>
        </w:numPr>
        <w:rPr>
          <w:rFonts w:asciiTheme="minorHAnsi" w:hAnsiTheme="minorHAnsi"/>
          <w:lang w:val="en-US"/>
        </w:rPr>
      </w:pPr>
      <w:r>
        <w:rPr>
          <w:rFonts w:asciiTheme="minorHAnsi" w:hAnsiTheme="minorHAnsi"/>
          <w:lang w:val="en-US"/>
        </w:rPr>
        <w:t>The</w:t>
      </w:r>
      <w:r w:rsidRPr="002D068A">
        <w:rPr>
          <w:rFonts w:asciiTheme="minorHAnsi" w:hAnsiTheme="minorHAnsi"/>
          <w:lang w:val="en-US"/>
        </w:rPr>
        <w:t xml:space="preserve"> benefits of community mobilization approach to child protection in emergency responses </w:t>
      </w:r>
    </w:p>
    <w:p w14:paraId="5D5F63EB" w14:textId="1DDF35EF" w:rsidR="002D068A" w:rsidRPr="002D068A" w:rsidRDefault="002D068A" w:rsidP="00A749F9">
      <w:pPr>
        <w:numPr>
          <w:ilvl w:val="1"/>
          <w:numId w:val="24"/>
        </w:numPr>
        <w:rPr>
          <w:rFonts w:asciiTheme="minorHAnsi" w:hAnsiTheme="minorHAnsi"/>
          <w:lang w:val="en-US"/>
        </w:rPr>
      </w:pPr>
      <w:r>
        <w:rPr>
          <w:rFonts w:asciiTheme="minorHAnsi" w:hAnsiTheme="minorHAnsi"/>
          <w:lang w:val="en-US"/>
        </w:rPr>
        <w:t>The</w:t>
      </w:r>
      <w:r w:rsidRPr="002D068A">
        <w:rPr>
          <w:rFonts w:asciiTheme="minorHAnsi" w:hAnsiTheme="minorHAnsi"/>
          <w:lang w:val="en-US"/>
        </w:rPr>
        <w:t xml:space="preserve"> value of community-based child protection mechanisms and be informed of the most recent research into their effectiveness</w:t>
      </w:r>
    </w:p>
    <w:p w14:paraId="70F29D8E" w14:textId="77777777" w:rsidR="00C40F4C" w:rsidRPr="002D068A" w:rsidRDefault="00C40F4C" w:rsidP="00C40F4C">
      <w:pPr>
        <w:rPr>
          <w:rFonts w:asciiTheme="minorHAnsi" w:hAnsiTheme="minorHAnsi"/>
        </w:rPr>
      </w:pPr>
    </w:p>
    <w:p w14:paraId="179A1F57" w14:textId="11DD860B" w:rsidR="00E679EF" w:rsidRDefault="00E679EF" w:rsidP="00C40F4C">
      <w:pPr>
        <w:rPr>
          <w:rFonts w:asciiTheme="minorHAnsi" w:hAnsiTheme="minorHAnsi"/>
          <w:lang w:val="en-GB"/>
        </w:rPr>
      </w:pPr>
      <w:r w:rsidRPr="00E679EF">
        <w:rPr>
          <w:rFonts w:asciiTheme="minorHAnsi" w:hAnsiTheme="minorHAnsi"/>
          <w:lang w:val="en-GB"/>
        </w:rPr>
        <w:t xml:space="preserve">In preparation for this session, participants are </w:t>
      </w:r>
      <w:r w:rsidR="004B64E1">
        <w:rPr>
          <w:rFonts w:asciiTheme="minorHAnsi" w:hAnsiTheme="minorHAnsi"/>
          <w:lang w:val="en-GB"/>
        </w:rPr>
        <w:t xml:space="preserve">welcome </w:t>
      </w:r>
      <w:r w:rsidRPr="00E679EF">
        <w:rPr>
          <w:rFonts w:asciiTheme="minorHAnsi" w:hAnsiTheme="minorHAnsi"/>
          <w:lang w:val="en-GB"/>
        </w:rPr>
        <w:t>to:</w:t>
      </w:r>
    </w:p>
    <w:p w14:paraId="36A4FF94" w14:textId="77777777" w:rsidR="00E679EF" w:rsidRDefault="00E679EF" w:rsidP="00C40F4C">
      <w:pPr>
        <w:rPr>
          <w:rFonts w:asciiTheme="minorHAnsi" w:hAnsiTheme="minorHAnsi"/>
          <w:lang w:val="en-GB"/>
        </w:rPr>
      </w:pPr>
    </w:p>
    <w:p w14:paraId="7A6C21D8" w14:textId="293C8F9E" w:rsidR="004B64E1" w:rsidRPr="003D671B" w:rsidRDefault="00501E48" w:rsidP="00501E48">
      <w:pPr>
        <w:rPr>
          <w:rFonts w:asciiTheme="minorHAnsi" w:hAnsiTheme="minorHAnsi"/>
          <w:lang w:val="en-GB"/>
        </w:rPr>
      </w:pPr>
      <w:r w:rsidRPr="003D671B">
        <w:rPr>
          <w:rFonts w:asciiTheme="minorHAnsi" w:hAnsiTheme="minorHAnsi"/>
          <w:lang w:val="en-GB"/>
        </w:rPr>
        <w:t xml:space="preserve">1. </w:t>
      </w:r>
      <w:r w:rsidR="004B64E1" w:rsidRPr="003D671B">
        <w:rPr>
          <w:rFonts w:asciiTheme="minorHAnsi" w:hAnsiTheme="minorHAnsi"/>
          <w:lang w:val="en-GB"/>
        </w:rPr>
        <w:t>Read</w:t>
      </w:r>
      <w:r w:rsidR="00227571">
        <w:rPr>
          <w:rFonts w:asciiTheme="minorHAnsi" w:hAnsiTheme="minorHAnsi"/>
          <w:lang w:val="en-GB"/>
        </w:rPr>
        <w:t>:</w:t>
      </w:r>
      <w:r w:rsidR="004B64E1" w:rsidRPr="003D671B">
        <w:rPr>
          <w:rFonts w:asciiTheme="minorHAnsi" w:hAnsiTheme="minorHAnsi"/>
          <w:lang w:val="en-GB"/>
        </w:rPr>
        <w:t xml:space="preserve"> “8 Questions and Answers on Community Child Protection Mechanism” on the </w:t>
      </w:r>
      <w:hyperlink r:id="rId64" w:history="1">
        <w:r w:rsidR="004B64E1" w:rsidRPr="003D671B">
          <w:rPr>
            <w:rStyle w:val="Hyperlink"/>
            <w:rFonts w:asciiTheme="minorHAnsi" w:hAnsiTheme="minorHAnsi"/>
            <w:lang w:val="en-GB"/>
          </w:rPr>
          <w:t>Community Child Protection Exchange</w:t>
        </w:r>
      </w:hyperlink>
      <w:r w:rsidR="004B64E1" w:rsidRPr="003D671B">
        <w:rPr>
          <w:rFonts w:asciiTheme="minorHAnsi" w:hAnsiTheme="minorHAnsi"/>
          <w:lang w:val="en-GB"/>
        </w:rPr>
        <w:t>.</w:t>
      </w:r>
    </w:p>
    <w:p w14:paraId="72EDA55B" w14:textId="50E7EE55" w:rsidR="00E679EF" w:rsidRPr="00C40F4C" w:rsidRDefault="00E679EF" w:rsidP="00C40F4C"/>
    <w:p w14:paraId="70E998A6" w14:textId="77777777" w:rsidR="009461D6" w:rsidRPr="00877328" w:rsidRDefault="009461D6" w:rsidP="00720BC2">
      <w:pPr>
        <w:pStyle w:val="Style1"/>
      </w:pPr>
      <w:r w:rsidRPr="00877328">
        <w:br w:type="page"/>
      </w:r>
    </w:p>
    <w:bookmarkStart w:id="63" w:name="_Toc240945067"/>
    <w:p w14:paraId="67CA5BC0" w14:textId="4E84DEDA" w:rsidR="009461D6" w:rsidRDefault="00087FEB" w:rsidP="009461D6">
      <w:pPr>
        <w:pStyle w:val="Heading2"/>
        <w:rPr>
          <w:lang w:val="en-GB"/>
        </w:rPr>
      </w:pPr>
      <w:r>
        <w:rPr>
          <w:noProof/>
          <w:lang w:val="en-US" w:eastAsia="en-US"/>
        </w:rPr>
        <mc:AlternateContent>
          <mc:Choice Requires="wps">
            <w:drawing>
              <wp:anchor distT="0" distB="0" distL="114300" distR="114300" simplePos="0" relativeHeight="251685888" behindDoc="0" locked="0" layoutInCell="1" allowOverlap="1" wp14:anchorId="3A07E55A" wp14:editId="630D19A8">
                <wp:simplePos x="0" y="0"/>
                <wp:positionH relativeFrom="column">
                  <wp:posOffset>3810</wp:posOffset>
                </wp:positionH>
                <wp:positionV relativeFrom="paragraph">
                  <wp:posOffset>420370</wp:posOffset>
                </wp:positionV>
                <wp:extent cx="5435600" cy="850900"/>
                <wp:effectExtent l="0" t="0" r="0" b="12700"/>
                <wp:wrapSquare wrapText="bothSides"/>
                <wp:docPr id="14341" name="Text Box 14341"/>
                <wp:cNvGraphicFramePr/>
                <a:graphic xmlns:a="http://schemas.openxmlformats.org/drawingml/2006/main">
                  <a:graphicData uri="http://schemas.microsoft.com/office/word/2010/wordprocessingShape">
                    <wps:wsp>
                      <wps:cNvSpPr txBox="1"/>
                      <wps:spPr>
                        <a:xfrm>
                          <a:off x="0" y="0"/>
                          <a:ext cx="5435600" cy="8509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5D3C7C" w14:textId="576DD5C5" w:rsidR="009616E5" w:rsidRPr="00087FEB" w:rsidRDefault="009616E5" w:rsidP="00087FEB">
                            <w:pPr>
                              <w:rPr>
                                <w:rFonts w:asciiTheme="majorHAnsi" w:hAnsiTheme="majorHAnsi"/>
                                <w:b/>
                                <w:color w:val="FFFFFF" w:themeColor="background1"/>
                                <w:lang w:val="en-GB"/>
                              </w:rPr>
                            </w:pPr>
                            <w:r>
                              <w:rPr>
                                <w:rFonts w:asciiTheme="majorHAnsi" w:hAnsiTheme="majorHAnsi"/>
                                <w:b/>
                                <w:color w:val="FFFFFF" w:themeColor="background1"/>
                                <w:lang w:val="en-GB"/>
                              </w:rPr>
                              <w:t>STANDARD 3</w:t>
                            </w:r>
                            <w:r w:rsidRPr="00087FEB">
                              <w:rPr>
                                <w:rFonts w:asciiTheme="majorHAnsi" w:hAnsiTheme="majorHAnsi"/>
                                <w:b/>
                                <w:color w:val="FFFFFF" w:themeColor="background1"/>
                                <w:lang w:val="en-GB"/>
                              </w:rPr>
                              <w:t xml:space="preserve">: </w:t>
                            </w:r>
                            <w:r>
                              <w:rPr>
                                <w:rFonts w:asciiTheme="majorHAnsi" w:hAnsiTheme="majorHAnsi"/>
                                <w:b/>
                                <w:color w:val="FFFFFF" w:themeColor="background1"/>
                                <w:lang w:val="en-GB"/>
                              </w:rPr>
                              <w:t>Communication, Advocacy and Media</w:t>
                            </w:r>
                          </w:p>
                          <w:p w14:paraId="6BE64500" w14:textId="77777777" w:rsidR="009616E5" w:rsidRPr="00087FEB" w:rsidRDefault="009616E5" w:rsidP="00087FEB">
                            <w:pPr>
                              <w:rPr>
                                <w:rFonts w:asciiTheme="majorHAnsi" w:hAnsiTheme="majorHAnsi"/>
                                <w:b/>
                                <w:color w:val="FFFFFF" w:themeColor="background1"/>
                                <w:lang w:val="en-GB"/>
                              </w:rPr>
                            </w:pPr>
                          </w:p>
                          <w:p w14:paraId="7BF1F6AD" w14:textId="0D840B79" w:rsidR="009616E5" w:rsidRPr="00087FEB" w:rsidRDefault="009616E5" w:rsidP="00087FEB">
                            <w:pPr>
                              <w:rPr>
                                <w:rFonts w:asciiTheme="majorHAnsi" w:hAnsiTheme="majorHAnsi"/>
                                <w:color w:val="FFFFFF" w:themeColor="background1"/>
                                <w:lang w:val="en-GB"/>
                              </w:rPr>
                            </w:pPr>
                            <w:r>
                              <w:rPr>
                                <w:rFonts w:asciiTheme="majorHAnsi" w:hAnsiTheme="majorHAnsi"/>
                                <w:color w:val="FFFFFF" w:themeColor="background1"/>
                                <w:lang w:val="en-GB"/>
                              </w:rPr>
                              <w:t>Child protection issues are communicated and advocated for with respect for girls’ and boys’ dignity, best interests and safety</w:t>
                            </w:r>
                            <w:r w:rsidRPr="00087FEB">
                              <w:rPr>
                                <w:rFonts w:asciiTheme="majorHAnsi" w:hAnsiTheme="majorHAnsi"/>
                                <w:color w:val="FFFFFF" w:themeColor="background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1" o:spid="_x0000_s1040" type="#_x0000_t202" style="position:absolute;margin-left:.3pt;margin-top:33.1pt;width:428pt;height:6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" fillcolor="#c0504d [3205]" stroked="f">
                <v:textbox>
                  <w:txbxContent>
                    <w:p w14:paraId="385D3C7C" w14:textId="576DD5C5" w:rsidR="009616E5" w:rsidRPr="00087FEB" w:rsidRDefault="009616E5" w:rsidP="00087FEB">
                      <w:pPr>
                        <w:rPr>
                          <w:rFonts w:asciiTheme="majorHAnsi" w:hAnsiTheme="majorHAnsi"/>
                          <w:b/>
                          <w:color w:val="FFFFFF" w:themeColor="background1"/>
                          <w:lang w:val="en-GB"/>
                        </w:rPr>
                      </w:pPr>
                      <w:r>
                        <w:rPr>
                          <w:rFonts w:asciiTheme="majorHAnsi" w:hAnsiTheme="majorHAnsi"/>
                          <w:b/>
                          <w:color w:val="FFFFFF" w:themeColor="background1"/>
                          <w:lang w:val="en-GB"/>
                        </w:rPr>
                        <w:t>STANDARD 3</w:t>
                      </w:r>
                      <w:r w:rsidRPr="00087FEB">
                        <w:rPr>
                          <w:rFonts w:asciiTheme="majorHAnsi" w:hAnsiTheme="majorHAnsi"/>
                          <w:b/>
                          <w:color w:val="FFFFFF" w:themeColor="background1"/>
                          <w:lang w:val="en-GB"/>
                        </w:rPr>
                        <w:t xml:space="preserve">: </w:t>
                      </w:r>
                      <w:r>
                        <w:rPr>
                          <w:rFonts w:asciiTheme="majorHAnsi" w:hAnsiTheme="majorHAnsi"/>
                          <w:b/>
                          <w:color w:val="FFFFFF" w:themeColor="background1"/>
                          <w:lang w:val="en-GB"/>
                        </w:rPr>
                        <w:t>Communication, Advocacy and Media</w:t>
                      </w:r>
                    </w:p>
                    <w:p w14:paraId="6BE64500" w14:textId="77777777" w:rsidR="009616E5" w:rsidRPr="00087FEB" w:rsidRDefault="009616E5" w:rsidP="00087FEB">
                      <w:pPr>
                        <w:rPr>
                          <w:rFonts w:asciiTheme="majorHAnsi" w:hAnsiTheme="majorHAnsi"/>
                          <w:b/>
                          <w:color w:val="FFFFFF" w:themeColor="background1"/>
                          <w:lang w:val="en-GB"/>
                        </w:rPr>
                      </w:pPr>
                    </w:p>
                    <w:p w14:paraId="7BF1F6AD" w14:textId="0D840B79" w:rsidR="009616E5" w:rsidRPr="00087FEB" w:rsidRDefault="009616E5" w:rsidP="00087FEB">
                      <w:pPr>
                        <w:rPr>
                          <w:rFonts w:asciiTheme="majorHAnsi" w:hAnsiTheme="majorHAnsi"/>
                          <w:color w:val="FFFFFF" w:themeColor="background1"/>
                          <w:lang w:val="en-GB"/>
                        </w:rPr>
                      </w:pPr>
                      <w:r>
                        <w:rPr>
                          <w:rFonts w:asciiTheme="majorHAnsi" w:hAnsiTheme="majorHAnsi"/>
                          <w:color w:val="FFFFFF" w:themeColor="background1"/>
                          <w:lang w:val="en-GB"/>
                        </w:rPr>
                        <w:t>Child protection issues are communicated and advocated for with respect for girls’ and boys’ dignity, best interests and safety</w:t>
                      </w:r>
                      <w:r w:rsidRPr="00087FEB">
                        <w:rPr>
                          <w:rFonts w:asciiTheme="majorHAnsi" w:hAnsiTheme="majorHAnsi"/>
                          <w:color w:val="FFFFFF" w:themeColor="background1"/>
                          <w:lang w:val="en-GB"/>
                        </w:rPr>
                        <w:t>.</w:t>
                      </w:r>
                    </w:p>
                  </w:txbxContent>
                </v:textbox>
                <w10:wrap type="square"/>
              </v:shape>
            </w:pict>
          </mc:Fallback>
        </mc:AlternateContent>
      </w:r>
      <w:r w:rsidR="009461D6" w:rsidRPr="00877328">
        <w:rPr>
          <w:lang w:val="en-GB"/>
        </w:rPr>
        <w:t>4.2 Advocacy for Child Protection</w:t>
      </w:r>
      <w:bookmarkEnd w:id="63"/>
      <w:r w:rsidR="009461D6" w:rsidRPr="00877328">
        <w:rPr>
          <w:lang w:val="en-GB"/>
        </w:rPr>
        <w:tab/>
      </w:r>
      <w:r w:rsidR="009461D6" w:rsidRPr="00877328">
        <w:rPr>
          <w:lang w:val="en-GB"/>
        </w:rPr>
        <w:tab/>
      </w:r>
      <w:r w:rsidR="009461D6" w:rsidRPr="00877328">
        <w:rPr>
          <w:lang w:val="en-GB"/>
        </w:rPr>
        <w:br/>
      </w:r>
    </w:p>
    <w:p w14:paraId="35F33AA1" w14:textId="63585369" w:rsidR="00087FEB" w:rsidRDefault="00087FEB" w:rsidP="00E54CEE">
      <w:pPr>
        <w:pStyle w:val="TOC1"/>
      </w:pPr>
    </w:p>
    <w:p w14:paraId="4F1D10AC" w14:textId="77777777" w:rsidR="00087FEB" w:rsidRDefault="00087FEB" w:rsidP="00E54CEE">
      <w:pPr>
        <w:pStyle w:val="TOC1"/>
      </w:pPr>
    </w:p>
    <w:p w14:paraId="29157CB0" w14:textId="77777777" w:rsidR="00087FEB" w:rsidRDefault="00087FEB" w:rsidP="00E54CEE">
      <w:pPr>
        <w:pStyle w:val="TOC1"/>
      </w:pPr>
    </w:p>
    <w:p w14:paraId="2323DDC4" w14:textId="77777777" w:rsidR="00087FEB" w:rsidRDefault="00087FEB" w:rsidP="00E54CEE">
      <w:pPr>
        <w:pStyle w:val="TOC1"/>
      </w:pPr>
    </w:p>
    <w:p w14:paraId="00DB6787" w14:textId="3FDA695B" w:rsidR="00C40F4C" w:rsidRPr="00147BAE" w:rsidRDefault="00C40F4C" w:rsidP="00E54CEE">
      <w:pPr>
        <w:pStyle w:val="TOC1"/>
      </w:pPr>
      <w:r w:rsidRPr="00147BAE">
        <w:t>After this session, participants will:</w:t>
      </w:r>
    </w:p>
    <w:p w14:paraId="7C1F4390" w14:textId="77777777" w:rsidR="00C40F4C" w:rsidRPr="00147BAE" w:rsidRDefault="00C40F4C" w:rsidP="00C40F4C">
      <w:pPr>
        <w:rPr>
          <w:rFonts w:asciiTheme="minorHAnsi" w:hAnsiTheme="minorHAnsi"/>
        </w:rPr>
      </w:pPr>
    </w:p>
    <w:p w14:paraId="627A1BA0" w14:textId="5F41BF36" w:rsidR="000066DA" w:rsidRPr="00A749F9" w:rsidRDefault="002713A0" w:rsidP="00A749F9">
      <w:pPr>
        <w:numPr>
          <w:ilvl w:val="0"/>
          <w:numId w:val="44"/>
        </w:numPr>
        <w:rPr>
          <w:rFonts w:asciiTheme="minorHAnsi" w:hAnsiTheme="minorHAnsi"/>
          <w:lang w:val="en-US"/>
        </w:rPr>
      </w:pPr>
      <w:r w:rsidRPr="00A749F9">
        <w:rPr>
          <w:rFonts w:asciiTheme="minorHAnsi" w:hAnsiTheme="minorHAnsi"/>
          <w:lang w:val="en-US"/>
        </w:rPr>
        <w:t>Be aware of a child protection officer’s role in advocating for the protection of the rights of children in emergencies</w:t>
      </w:r>
    </w:p>
    <w:p w14:paraId="0182C403" w14:textId="77777777" w:rsidR="000066DA" w:rsidRPr="00A749F9" w:rsidRDefault="002713A0" w:rsidP="00A749F9">
      <w:pPr>
        <w:numPr>
          <w:ilvl w:val="0"/>
          <w:numId w:val="44"/>
        </w:numPr>
        <w:rPr>
          <w:rFonts w:asciiTheme="minorHAnsi" w:hAnsiTheme="minorHAnsi"/>
          <w:lang w:val="en-US"/>
        </w:rPr>
      </w:pPr>
      <w:r w:rsidRPr="00A749F9">
        <w:rPr>
          <w:rFonts w:asciiTheme="minorHAnsi" w:hAnsiTheme="minorHAnsi"/>
          <w:lang w:val="en-US"/>
        </w:rPr>
        <w:t>Understand the benefits and risks of advocacy</w:t>
      </w:r>
    </w:p>
    <w:p w14:paraId="10A6565F" w14:textId="77777777" w:rsidR="000066DA" w:rsidRPr="00A749F9" w:rsidRDefault="002713A0" w:rsidP="00A749F9">
      <w:pPr>
        <w:numPr>
          <w:ilvl w:val="0"/>
          <w:numId w:val="44"/>
        </w:numPr>
        <w:rPr>
          <w:rFonts w:asciiTheme="minorHAnsi" w:hAnsiTheme="minorHAnsi"/>
          <w:lang w:val="en-US"/>
        </w:rPr>
      </w:pPr>
      <w:r w:rsidRPr="00A749F9">
        <w:rPr>
          <w:rFonts w:asciiTheme="minorHAnsi" w:hAnsiTheme="minorHAnsi"/>
          <w:lang w:val="en-US"/>
        </w:rPr>
        <w:t>Know the principles of advocacy in emergencies and the key components of advocacy strategy formulation</w:t>
      </w:r>
    </w:p>
    <w:p w14:paraId="584C4597" w14:textId="77777777" w:rsidR="000066DA" w:rsidRPr="00A749F9" w:rsidRDefault="002713A0" w:rsidP="00A749F9">
      <w:pPr>
        <w:numPr>
          <w:ilvl w:val="0"/>
          <w:numId w:val="44"/>
        </w:numPr>
        <w:rPr>
          <w:rFonts w:asciiTheme="minorHAnsi" w:hAnsiTheme="minorHAnsi"/>
          <w:lang w:val="en-US"/>
        </w:rPr>
      </w:pPr>
      <w:r w:rsidRPr="00A749F9">
        <w:rPr>
          <w:rFonts w:asciiTheme="minorHAnsi" w:hAnsiTheme="minorHAnsi"/>
          <w:lang w:val="en-US"/>
        </w:rPr>
        <w:t>Learn and demonstrate some key principles of negotiation and influencing others</w:t>
      </w:r>
    </w:p>
    <w:p w14:paraId="3CA77FB7" w14:textId="77777777" w:rsidR="00C40F4C" w:rsidRPr="00147BAE" w:rsidRDefault="00C40F4C" w:rsidP="00C40F4C">
      <w:pPr>
        <w:rPr>
          <w:rFonts w:asciiTheme="minorHAnsi" w:hAnsiTheme="minorHAnsi"/>
        </w:rPr>
      </w:pPr>
    </w:p>
    <w:p w14:paraId="5C86493A" w14:textId="26B41A54" w:rsidR="00E679EF" w:rsidRPr="00891AF1" w:rsidRDefault="00E679EF" w:rsidP="00C40F4C">
      <w:pPr>
        <w:rPr>
          <w:rFonts w:asciiTheme="minorHAnsi" w:hAnsiTheme="minorHAnsi"/>
          <w:lang w:val="en-GB"/>
        </w:rPr>
      </w:pPr>
      <w:r w:rsidRPr="00891AF1">
        <w:rPr>
          <w:rFonts w:asciiTheme="minorHAnsi" w:hAnsiTheme="minorHAnsi"/>
          <w:lang w:val="en-GB"/>
        </w:rPr>
        <w:t>In preparation for this session, participants are welcome to:</w:t>
      </w:r>
    </w:p>
    <w:p w14:paraId="3B083EAB" w14:textId="4F554ED9" w:rsidR="00B541ED" w:rsidRDefault="00ED1140" w:rsidP="00C40F4C">
      <w:pPr>
        <w:rPr>
          <w:rFonts w:asciiTheme="minorHAnsi" w:hAnsiTheme="minorHAnsi"/>
          <w:lang w:val="en-GB"/>
        </w:rPr>
      </w:pPr>
      <w:r>
        <w:rPr>
          <w:rFonts w:asciiTheme="minorHAnsi" w:hAnsiTheme="minorHAnsi"/>
          <w:lang w:val="en-GB"/>
        </w:rPr>
        <w:br/>
        <w:t xml:space="preserve">1. </w:t>
      </w:r>
      <w:r w:rsidR="00891AF1">
        <w:rPr>
          <w:rFonts w:asciiTheme="minorHAnsi" w:hAnsiTheme="minorHAnsi"/>
          <w:lang w:val="en-GB"/>
        </w:rPr>
        <w:t>R</w:t>
      </w:r>
      <w:r w:rsidR="001A539F">
        <w:rPr>
          <w:rFonts w:asciiTheme="minorHAnsi" w:hAnsiTheme="minorHAnsi"/>
          <w:lang w:val="en-GB"/>
        </w:rPr>
        <w:t xml:space="preserve">ead </w:t>
      </w:r>
      <w:r w:rsidR="00891AF1">
        <w:rPr>
          <w:rFonts w:asciiTheme="minorHAnsi" w:hAnsiTheme="minorHAnsi"/>
          <w:lang w:val="en-GB"/>
        </w:rPr>
        <w:t xml:space="preserve">UNICEF’s </w:t>
      </w:r>
      <w:hyperlink r:id="rId65" w:history="1">
        <w:r w:rsidR="00891AF1" w:rsidRPr="00891AF1">
          <w:rPr>
            <w:rStyle w:val="Hyperlink"/>
            <w:rFonts w:asciiTheme="minorHAnsi" w:hAnsiTheme="minorHAnsi"/>
            <w:lang w:val="en-GB"/>
          </w:rPr>
          <w:t>Advocacy Toolkit</w:t>
        </w:r>
      </w:hyperlink>
      <w:r w:rsidR="00B541ED">
        <w:rPr>
          <w:rFonts w:asciiTheme="minorHAnsi" w:hAnsiTheme="minorHAnsi"/>
          <w:lang w:val="en-GB"/>
        </w:rPr>
        <w:br/>
      </w:r>
    </w:p>
    <w:p w14:paraId="3AD08C55" w14:textId="2CE3272F" w:rsidR="00ED1140" w:rsidRDefault="001A539F" w:rsidP="00C40F4C">
      <w:pPr>
        <w:rPr>
          <w:rFonts w:asciiTheme="minorHAnsi" w:hAnsiTheme="minorHAnsi"/>
          <w:lang w:val="en-GB"/>
        </w:rPr>
      </w:pPr>
      <w:proofErr w:type="gramStart"/>
      <w:r>
        <w:rPr>
          <w:rFonts w:asciiTheme="minorHAnsi" w:hAnsiTheme="minorHAnsi"/>
          <w:lang w:val="en-GB"/>
        </w:rPr>
        <w:t>2. Read</w:t>
      </w:r>
      <w:proofErr w:type="gramEnd"/>
      <w:r w:rsidR="00ED1140">
        <w:rPr>
          <w:rFonts w:asciiTheme="minorHAnsi" w:hAnsiTheme="minorHAnsi"/>
          <w:lang w:val="en-GB"/>
        </w:rPr>
        <w:t xml:space="preserve"> “</w:t>
      </w:r>
      <w:hyperlink r:id="rId66" w:history="1">
        <w:r w:rsidR="00ED1140" w:rsidRPr="00ED1140">
          <w:rPr>
            <w:rStyle w:val="Hyperlink"/>
            <w:rFonts w:asciiTheme="minorHAnsi" w:hAnsiTheme="minorHAnsi"/>
            <w:lang w:val="en-GB"/>
          </w:rPr>
          <w:t>Crafting your Advocacy Strategy</w:t>
        </w:r>
      </w:hyperlink>
      <w:r w:rsidR="00ED1140">
        <w:rPr>
          <w:rFonts w:asciiTheme="minorHAnsi" w:hAnsiTheme="minorHAnsi"/>
          <w:lang w:val="en-GB"/>
        </w:rPr>
        <w:t>”</w:t>
      </w:r>
      <w:r w:rsidR="00ED1140">
        <w:rPr>
          <w:rFonts w:asciiTheme="minorHAnsi" w:hAnsiTheme="minorHAnsi"/>
          <w:lang w:val="en-GB"/>
        </w:rPr>
        <w:br/>
      </w:r>
    </w:p>
    <w:p w14:paraId="75068E9D" w14:textId="4F3538FB" w:rsidR="00E679EF" w:rsidRPr="00B541ED" w:rsidRDefault="00ED1140" w:rsidP="00C40F4C">
      <w:pPr>
        <w:rPr>
          <w:rFonts w:asciiTheme="minorHAnsi" w:hAnsiTheme="minorHAnsi"/>
          <w:lang w:val="en-GB"/>
        </w:rPr>
      </w:pPr>
      <w:r>
        <w:rPr>
          <w:rFonts w:asciiTheme="minorHAnsi" w:hAnsiTheme="minorHAnsi"/>
          <w:lang w:val="en-GB"/>
        </w:rPr>
        <w:t>3</w:t>
      </w:r>
      <w:r w:rsidR="001A539F">
        <w:rPr>
          <w:rFonts w:asciiTheme="minorHAnsi" w:hAnsiTheme="minorHAnsi"/>
          <w:lang w:val="en-GB"/>
        </w:rPr>
        <w:t>. Browse through t</w:t>
      </w:r>
      <w:r w:rsidR="00227571">
        <w:rPr>
          <w:rFonts w:asciiTheme="minorHAnsi" w:hAnsiTheme="minorHAnsi"/>
          <w:lang w:val="en-GB"/>
        </w:rPr>
        <w:t xml:space="preserve">he </w:t>
      </w:r>
      <w:r w:rsidR="008066DF" w:rsidRPr="00B541ED">
        <w:rPr>
          <w:rFonts w:asciiTheme="minorHAnsi" w:hAnsiTheme="minorHAnsi"/>
          <w:lang w:val="en-GB"/>
        </w:rPr>
        <w:t xml:space="preserve">ARC </w:t>
      </w:r>
      <w:hyperlink r:id="rId67" w:history="1">
        <w:r w:rsidR="008066DF" w:rsidRPr="00B541ED">
          <w:rPr>
            <w:rStyle w:val="Hyperlink"/>
            <w:rFonts w:asciiTheme="minorHAnsi" w:hAnsiTheme="minorHAnsi"/>
            <w:lang w:val="en-GB"/>
          </w:rPr>
          <w:t>training materials</w:t>
        </w:r>
      </w:hyperlink>
      <w:r w:rsidR="008066DF" w:rsidRPr="00B541ED">
        <w:rPr>
          <w:rFonts w:asciiTheme="minorHAnsi" w:hAnsiTheme="minorHAnsi"/>
          <w:lang w:val="en-GB"/>
        </w:rPr>
        <w:t xml:space="preserve"> on advocacy</w:t>
      </w:r>
    </w:p>
    <w:p w14:paraId="02922533" w14:textId="77777777" w:rsidR="008066DF" w:rsidRPr="008066DF" w:rsidRDefault="008066DF" w:rsidP="00C40F4C">
      <w:pPr>
        <w:rPr>
          <w:lang w:val="en-GB"/>
        </w:rPr>
      </w:pPr>
    </w:p>
    <w:p w14:paraId="73718210" w14:textId="77777777" w:rsidR="009461D6" w:rsidRPr="00877328" w:rsidRDefault="009461D6" w:rsidP="00720BC2">
      <w:pPr>
        <w:pStyle w:val="Style1"/>
      </w:pPr>
      <w:r w:rsidRPr="00877328">
        <w:br w:type="page"/>
      </w:r>
    </w:p>
    <w:p w14:paraId="566FDAE2" w14:textId="77777777" w:rsidR="00C40F4C" w:rsidRDefault="009461D6" w:rsidP="009461D6">
      <w:pPr>
        <w:pStyle w:val="Heading2"/>
        <w:rPr>
          <w:lang w:val="en-GB"/>
        </w:rPr>
      </w:pPr>
      <w:bookmarkStart w:id="64" w:name="_Toc240945068"/>
      <w:r w:rsidRPr="00877328">
        <w:rPr>
          <w:lang w:val="en-GB"/>
        </w:rPr>
        <w:t>4.3 Interpersonal Skills: Negotiation, Persuasion and Influencing Others</w:t>
      </w:r>
      <w:bookmarkEnd w:id="64"/>
      <w:r w:rsidRPr="00877328">
        <w:rPr>
          <w:lang w:val="en-GB"/>
        </w:rPr>
        <w:br/>
      </w:r>
    </w:p>
    <w:p w14:paraId="2C9C8538" w14:textId="450798CE" w:rsidR="00C40F4C" w:rsidRPr="002513D7" w:rsidRDefault="00C40F4C" w:rsidP="00E54CEE">
      <w:pPr>
        <w:pStyle w:val="TOC1"/>
      </w:pPr>
      <w:r w:rsidRPr="002513D7">
        <w:t>After this session, participants will:</w:t>
      </w:r>
    </w:p>
    <w:p w14:paraId="0BAF7CFB" w14:textId="77777777" w:rsidR="00C40F4C" w:rsidRPr="002513D7" w:rsidRDefault="00C40F4C" w:rsidP="00C40F4C">
      <w:pPr>
        <w:rPr>
          <w:rFonts w:asciiTheme="minorHAnsi" w:hAnsiTheme="minorHAnsi"/>
        </w:rPr>
      </w:pPr>
    </w:p>
    <w:p w14:paraId="775BF96A" w14:textId="77777777" w:rsidR="00F86010" w:rsidRPr="002513D7" w:rsidRDefault="002513D7" w:rsidP="00A749F9">
      <w:pPr>
        <w:numPr>
          <w:ilvl w:val="0"/>
          <w:numId w:val="31"/>
        </w:numPr>
        <w:rPr>
          <w:rFonts w:asciiTheme="minorHAnsi" w:hAnsiTheme="minorHAnsi"/>
          <w:lang w:val="en-US"/>
        </w:rPr>
      </w:pPr>
      <w:r w:rsidRPr="002513D7">
        <w:rPr>
          <w:rFonts w:asciiTheme="minorHAnsi" w:hAnsiTheme="minorHAnsi"/>
          <w:lang w:val="en-US"/>
        </w:rPr>
        <w:t>Understand the basics of negotiation – looking at interests and needs rather than positions and how to persuade others</w:t>
      </w:r>
    </w:p>
    <w:p w14:paraId="1E7C620D" w14:textId="166A7A89" w:rsidR="00F86010" w:rsidRPr="002513D7" w:rsidRDefault="002513D7" w:rsidP="00A749F9">
      <w:pPr>
        <w:numPr>
          <w:ilvl w:val="0"/>
          <w:numId w:val="31"/>
        </w:numPr>
        <w:rPr>
          <w:rFonts w:asciiTheme="minorHAnsi" w:hAnsiTheme="minorHAnsi"/>
          <w:lang w:val="en-US"/>
        </w:rPr>
      </w:pPr>
      <w:r>
        <w:rPr>
          <w:rFonts w:asciiTheme="minorHAnsi" w:hAnsiTheme="minorHAnsi"/>
          <w:lang w:val="en-US"/>
        </w:rPr>
        <w:t>Develop an a</w:t>
      </w:r>
      <w:r w:rsidRPr="002513D7">
        <w:rPr>
          <w:rFonts w:asciiTheme="minorHAnsi" w:hAnsiTheme="minorHAnsi"/>
          <w:lang w:val="en-US"/>
        </w:rPr>
        <w:t>wareness of our own person style of influencing others</w:t>
      </w:r>
    </w:p>
    <w:p w14:paraId="24CA6105" w14:textId="6BD32A21" w:rsidR="00F86010" w:rsidRPr="002513D7" w:rsidRDefault="002513D7" w:rsidP="00A749F9">
      <w:pPr>
        <w:numPr>
          <w:ilvl w:val="0"/>
          <w:numId w:val="31"/>
        </w:numPr>
        <w:rPr>
          <w:rFonts w:asciiTheme="minorHAnsi" w:hAnsiTheme="minorHAnsi"/>
          <w:lang w:val="en-US"/>
        </w:rPr>
      </w:pPr>
      <w:r>
        <w:rPr>
          <w:rFonts w:asciiTheme="minorHAnsi" w:hAnsiTheme="minorHAnsi"/>
          <w:lang w:val="en-US"/>
        </w:rPr>
        <w:t>Learn tips on</w:t>
      </w:r>
      <w:r w:rsidRPr="002513D7">
        <w:rPr>
          <w:rFonts w:asciiTheme="minorHAnsi" w:hAnsiTheme="minorHAnsi"/>
          <w:lang w:val="en-US"/>
        </w:rPr>
        <w:t xml:space="preserve"> how to </w:t>
      </w:r>
      <w:r>
        <w:rPr>
          <w:rFonts w:asciiTheme="minorHAnsi" w:hAnsiTheme="minorHAnsi"/>
          <w:lang w:val="en-US"/>
        </w:rPr>
        <w:t>effectively communicate verbal messages</w:t>
      </w:r>
    </w:p>
    <w:p w14:paraId="00BEA3BF" w14:textId="77777777" w:rsidR="00C40F4C" w:rsidRPr="002513D7" w:rsidRDefault="00C40F4C" w:rsidP="00C40F4C">
      <w:pPr>
        <w:pStyle w:val="NoSpacing"/>
        <w:rPr>
          <w:rFonts w:asciiTheme="minorHAnsi" w:hAnsiTheme="minorHAnsi"/>
          <w:lang w:val="en-GB"/>
        </w:rPr>
      </w:pPr>
    </w:p>
    <w:p w14:paraId="148A6A51" w14:textId="1D1D7454" w:rsidR="00E679EF" w:rsidRDefault="00E679EF" w:rsidP="00C40F4C">
      <w:pPr>
        <w:pStyle w:val="NoSpacing"/>
        <w:rPr>
          <w:rFonts w:asciiTheme="minorHAnsi" w:hAnsiTheme="minorHAnsi"/>
          <w:lang w:val="en-GB"/>
        </w:rPr>
      </w:pPr>
      <w:r w:rsidRPr="002513D7">
        <w:rPr>
          <w:rFonts w:asciiTheme="minorHAnsi" w:hAnsiTheme="minorHAnsi"/>
          <w:lang w:val="en-GB"/>
        </w:rPr>
        <w:t>In</w:t>
      </w:r>
      <w:r w:rsidRPr="00E679EF">
        <w:rPr>
          <w:rFonts w:asciiTheme="minorHAnsi" w:hAnsiTheme="minorHAnsi"/>
          <w:lang w:val="en-GB"/>
        </w:rPr>
        <w:t xml:space="preserve"> preparation for this session, participants are welcome to:</w:t>
      </w:r>
    </w:p>
    <w:p w14:paraId="0E047843" w14:textId="77777777" w:rsidR="00E679EF" w:rsidRPr="00750C08" w:rsidRDefault="00E679EF" w:rsidP="00C40F4C">
      <w:pPr>
        <w:pStyle w:val="NoSpacing"/>
        <w:rPr>
          <w:rFonts w:asciiTheme="minorHAnsi" w:hAnsiTheme="minorHAnsi"/>
          <w:lang w:val="en-GB"/>
        </w:rPr>
      </w:pPr>
    </w:p>
    <w:p w14:paraId="2A92DD23" w14:textId="12F12641" w:rsidR="00750C08" w:rsidRDefault="00750C08" w:rsidP="00C40F4C">
      <w:pPr>
        <w:pStyle w:val="NoSpacing"/>
        <w:rPr>
          <w:rFonts w:asciiTheme="minorHAnsi" w:hAnsiTheme="minorHAnsi"/>
          <w:lang w:val="en-GB"/>
        </w:rPr>
      </w:pPr>
      <w:r w:rsidRPr="00227571">
        <w:rPr>
          <w:rFonts w:asciiTheme="minorHAnsi" w:hAnsiTheme="minorHAnsi"/>
          <w:lang w:val="en-GB"/>
        </w:rPr>
        <w:t>1.</w:t>
      </w:r>
      <w:r w:rsidR="00227571">
        <w:rPr>
          <w:rFonts w:asciiTheme="minorHAnsi" w:hAnsiTheme="minorHAnsi"/>
          <w:lang w:val="en-GB"/>
        </w:rPr>
        <w:t xml:space="preserve"> Review the competency for negotiating under section for “Using Resources” in the </w:t>
      </w:r>
      <w:hyperlink r:id="rId68" w:history="1">
        <w:proofErr w:type="spellStart"/>
        <w:r w:rsidR="00227571" w:rsidRPr="00227571">
          <w:rPr>
            <w:rStyle w:val="Hyperlink"/>
            <w:rFonts w:asciiTheme="minorHAnsi" w:hAnsiTheme="minorHAnsi"/>
            <w:lang w:val="en-GB"/>
          </w:rPr>
          <w:t>CPIE</w:t>
        </w:r>
        <w:proofErr w:type="spellEnd"/>
        <w:r w:rsidR="00227571" w:rsidRPr="00227571">
          <w:rPr>
            <w:rStyle w:val="Hyperlink"/>
            <w:rFonts w:asciiTheme="minorHAnsi" w:hAnsiTheme="minorHAnsi"/>
            <w:lang w:val="en-GB"/>
          </w:rPr>
          <w:t xml:space="preserve"> Competency Framework</w:t>
        </w:r>
      </w:hyperlink>
      <w:r w:rsidR="00227571">
        <w:rPr>
          <w:rFonts w:asciiTheme="minorHAnsi" w:hAnsiTheme="minorHAnsi"/>
          <w:lang w:val="en-GB"/>
        </w:rPr>
        <w:t xml:space="preserve"> and add your next steps for developing this competency.</w:t>
      </w:r>
    </w:p>
    <w:p w14:paraId="53B7461D" w14:textId="77777777" w:rsidR="00227571" w:rsidRPr="00750C08" w:rsidRDefault="00227571" w:rsidP="00C40F4C">
      <w:pPr>
        <w:pStyle w:val="NoSpacing"/>
        <w:rPr>
          <w:rFonts w:asciiTheme="minorHAnsi" w:hAnsiTheme="minorHAnsi"/>
          <w:lang w:val="en-GB"/>
        </w:rPr>
      </w:pPr>
      <w:r>
        <w:rPr>
          <w:rFonts w:asciiTheme="minorHAnsi" w:hAnsiTheme="minorHAnsi"/>
          <w:lang w:val="en-GB"/>
        </w:rPr>
        <w:br/>
      </w:r>
    </w:p>
    <w:p w14:paraId="68E667EC" w14:textId="61AA0CBB" w:rsidR="00227571" w:rsidRPr="00750C08" w:rsidRDefault="00227571" w:rsidP="00C40F4C">
      <w:pPr>
        <w:pStyle w:val="NoSpacing"/>
        <w:rPr>
          <w:rFonts w:asciiTheme="minorHAnsi" w:hAnsiTheme="minorHAnsi"/>
          <w:lang w:val="en-GB"/>
        </w:rPr>
      </w:pPr>
    </w:p>
    <w:p w14:paraId="5CE2E016" w14:textId="77777777" w:rsidR="00750C08" w:rsidRPr="00750C08" w:rsidRDefault="00750C08" w:rsidP="00C40F4C">
      <w:pPr>
        <w:pStyle w:val="NoSpacing"/>
        <w:rPr>
          <w:rFonts w:asciiTheme="minorHAnsi" w:hAnsiTheme="minorHAnsi"/>
          <w:lang w:val="en-GB"/>
        </w:rPr>
      </w:pPr>
    </w:p>
    <w:p w14:paraId="06BB8BAE" w14:textId="77777777" w:rsidR="00750C08" w:rsidRPr="00750C08" w:rsidRDefault="00750C08" w:rsidP="00C40F4C">
      <w:pPr>
        <w:pStyle w:val="NoSpacing"/>
        <w:rPr>
          <w:rFonts w:asciiTheme="minorHAnsi" w:hAnsiTheme="minorHAnsi"/>
          <w:lang w:val="en-GB"/>
        </w:rPr>
      </w:pPr>
    </w:p>
    <w:p w14:paraId="63EA43F6" w14:textId="77777777" w:rsidR="00750C08" w:rsidRDefault="00750C08" w:rsidP="00C40F4C">
      <w:pPr>
        <w:pStyle w:val="NoSpacing"/>
        <w:rPr>
          <w:lang w:val="en-GB"/>
        </w:rPr>
      </w:pPr>
    </w:p>
    <w:p w14:paraId="2D3E2596" w14:textId="77777777" w:rsidR="00750C08" w:rsidRDefault="00750C08" w:rsidP="00C40F4C">
      <w:pPr>
        <w:pStyle w:val="NoSpacing"/>
        <w:rPr>
          <w:lang w:val="en-GB"/>
        </w:rPr>
      </w:pPr>
    </w:p>
    <w:p w14:paraId="79877B03" w14:textId="1C2CE0F4" w:rsidR="009461D6" w:rsidRPr="00877328" w:rsidRDefault="009461D6" w:rsidP="00C40F4C">
      <w:pPr>
        <w:pStyle w:val="NoSpacing"/>
        <w:rPr>
          <w:lang w:val="en-GB"/>
        </w:rPr>
      </w:pPr>
      <w:r w:rsidRPr="00877328">
        <w:rPr>
          <w:lang w:val="en-GB"/>
        </w:rPr>
        <w:br w:type="page"/>
      </w:r>
    </w:p>
    <w:bookmarkStart w:id="65" w:name="_Toc240945069"/>
    <w:p w14:paraId="665A5AAC" w14:textId="48A33987" w:rsidR="00C40F4C" w:rsidRDefault="00087FEB" w:rsidP="009461D6">
      <w:pPr>
        <w:pStyle w:val="Heading2"/>
        <w:rPr>
          <w:lang w:val="en-GB"/>
        </w:rPr>
      </w:pPr>
      <w:r>
        <w:rPr>
          <w:noProof/>
          <w:lang w:val="en-US" w:eastAsia="en-US"/>
        </w:rPr>
        <mc:AlternateContent>
          <mc:Choice Requires="wps">
            <w:drawing>
              <wp:anchor distT="0" distB="0" distL="114300" distR="114300" simplePos="0" relativeHeight="251683840" behindDoc="0" locked="0" layoutInCell="1" allowOverlap="1" wp14:anchorId="38E2C9BC" wp14:editId="0815D74C">
                <wp:simplePos x="0" y="0"/>
                <wp:positionH relativeFrom="column">
                  <wp:posOffset>3810</wp:posOffset>
                </wp:positionH>
                <wp:positionV relativeFrom="paragraph">
                  <wp:posOffset>356870</wp:posOffset>
                </wp:positionV>
                <wp:extent cx="5435600" cy="1066800"/>
                <wp:effectExtent l="0" t="0" r="0" b="0"/>
                <wp:wrapSquare wrapText="bothSides"/>
                <wp:docPr id="14340" name="Text Box 14340"/>
                <wp:cNvGraphicFramePr/>
                <a:graphic xmlns:a="http://schemas.openxmlformats.org/drawingml/2006/main">
                  <a:graphicData uri="http://schemas.microsoft.com/office/word/2010/wordprocessingShape">
                    <wps:wsp>
                      <wps:cNvSpPr txBox="1"/>
                      <wps:spPr>
                        <a:xfrm>
                          <a:off x="0" y="0"/>
                          <a:ext cx="5435600" cy="1066800"/>
                        </a:xfrm>
                        <a:prstGeom prst="rect">
                          <a:avLst/>
                        </a:prstGeom>
                        <a:solidFill>
                          <a:schemeClr val="accent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02158A" w14:textId="058D2F37" w:rsidR="009616E5" w:rsidRPr="00087FEB" w:rsidRDefault="009616E5">
                            <w:pPr>
                              <w:rPr>
                                <w:rFonts w:asciiTheme="majorHAnsi" w:hAnsiTheme="majorHAnsi"/>
                                <w:b/>
                                <w:color w:val="FFFFFF" w:themeColor="background1"/>
                                <w:lang w:val="en-GB"/>
                              </w:rPr>
                            </w:pPr>
                            <w:r w:rsidRPr="00087FEB">
                              <w:rPr>
                                <w:rFonts w:asciiTheme="majorHAnsi" w:hAnsiTheme="majorHAnsi"/>
                                <w:b/>
                                <w:color w:val="FFFFFF" w:themeColor="background1"/>
                                <w:lang w:val="en-GB"/>
                              </w:rPr>
                              <w:t>STANDARD 4: Programme Cycle Management</w:t>
                            </w:r>
                          </w:p>
                          <w:p w14:paraId="4BE1C15C" w14:textId="77777777" w:rsidR="009616E5" w:rsidRPr="00087FEB" w:rsidRDefault="009616E5">
                            <w:pPr>
                              <w:rPr>
                                <w:rFonts w:asciiTheme="majorHAnsi" w:hAnsiTheme="majorHAnsi"/>
                                <w:b/>
                                <w:color w:val="FFFFFF" w:themeColor="background1"/>
                                <w:lang w:val="en-GB"/>
                              </w:rPr>
                            </w:pPr>
                          </w:p>
                          <w:p w14:paraId="1458F878" w14:textId="671FD957" w:rsidR="009616E5" w:rsidRPr="00087FEB" w:rsidRDefault="009616E5">
                            <w:pPr>
                              <w:rPr>
                                <w:rFonts w:asciiTheme="majorHAnsi" w:hAnsiTheme="majorHAnsi"/>
                                <w:color w:val="FFFFFF" w:themeColor="background1"/>
                                <w:lang w:val="en-GB"/>
                              </w:rPr>
                            </w:pPr>
                            <w:r w:rsidRPr="00087FEB">
                              <w:rPr>
                                <w:rFonts w:asciiTheme="majorHAnsi" w:hAnsiTheme="majorHAnsi"/>
                                <w:color w:val="FFFFFF" w:themeColor="background1"/>
                                <w:lang w:val="en-GB"/>
                              </w:rPr>
                              <w:t>All child protection programmes build on existing capacities, resources and structures and address the evolving child protection risks and needs identified by girls, boys and adults affected by the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40" o:spid="_x0000_s1041" type="#_x0000_t202" style="position:absolute;margin-left:.3pt;margin-top:28.1pt;width:428pt;height:8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" fillcolor="#c0504d [3205]" stroked="f">
                <v:textbox>
                  <w:txbxContent>
                    <w:p w14:paraId="1C02158A" w14:textId="058D2F37" w:rsidR="009616E5" w:rsidRPr="00087FEB" w:rsidRDefault="009616E5">
                      <w:pPr>
                        <w:rPr>
                          <w:rFonts w:asciiTheme="majorHAnsi" w:hAnsiTheme="majorHAnsi"/>
                          <w:b/>
                          <w:color w:val="FFFFFF" w:themeColor="background1"/>
                          <w:lang w:val="en-GB"/>
                        </w:rPr>
                      </w:pPr>
                      <w:r w:rsidRPr="00087FEB">
                        <w:rPr>
                          <w:rFonts w:asciiTheme="majorHAnsi" w:hAnsiTheme="majorHAnsi"/>
                          <w:b/>
                          <w:color w:val="FFFFFF" w:themeColor="background1"/>
                          <w:lang w:val="en-GB"/>
                        </w:rPr>
                        <w:t>STANDARD 4: Programme Cycle Management</w:t>
                      </w:r>
                    </w:p>
                    <w:p w14:paraId="4BE1C15C" w14:textId="77777777" w:rsidR="009616E5" w:rsidRPr="00087FEB" w:rsidRDefault="009616E5">
                      <w:pPr>
                        <w:rPr>
                          <w:rFonts w:asciiTheme="majorHAnsi" w:hAnsiTheme="majorHAnsi"/>
                          <w:b/>
                          <w:color w:val="FFFFFF" w:themeColor="background1"/>
                          <w:lang w:val="en-GB"/>
                        </w:rPr>
                      </w:pPr>
                    </w:p>
                    <w:p w14:paraId="1458F878" w14:textId="671FD957" w:rsidR="009616E5" w:rsidRPr="00087FEB" w:rsidRDefault="009616E5">
                      <w:pPr>
                        <w:rPr>
                          <w:rFonts w:asciiTheme="majorHAnsi" w:hAnsiTheme="majorHAnsi"/>
                          <w:color w:val="FFFFFF" w:themeColor="background1"/>
                          <w:lang w:val="en-GB"/>
                        </w:rPr>
                      </w:pPr>
                      <w:r w:rsidRPr="00087FEB">
                        <w:rPr>
                          <w:rFonts w:asciiTheme="majorHAnsi" w:hAnsiTheme="majorHAnsi"/>
                          <w:color w:val="FFFFFF" w:themeColor="background1"/>
                          <w:lang w:val="en-GB"/>
                        </w:rPr>
                        <w:t>All child protection programmes build on existing capacities, resources and structures and address the evolving child protection risks and needs identified by girls, boys and adults affected by the emergency.</w:t>
                      </w:r>
                    </w:p>
                  </w:txbxContent>
                </v:textbox>
                <w10:wrap type="square"/>
              </v:shape>
            </w:pict>
          </mc:Fallback>
        </mc:AlternateContent>
      </w:r>
      <w:r w:rsidR="009461D6" w:rsidRPr="00877328">
        <w:rPr>
          <w:lang w:val="en-GB"/>
        </w:rPr>
        <w:t>4.4 Child Protection Programming</w:t>
      </w:r>
      <w:bookmarkEnd w:id="65"/>
      <w:r w:rsidR="009461D6" w:rsidRPr="00877328">
        <w:rPr>
          <w:lang w:val="en-GB"/>
        </w:rPr>
        <w:br/>
      </w:r>
    </w:p>
    <w:p w14:paraId="384F1A99" w14:textId="77777777" w:rsidR="00087FEB" w:rsidRPr="00087FEB" w:rsidRDefault="00087FEB" w:rsidP="00087FEB"/>
    <w:p w14:paraId="0AA8B750" w14:textId="77777777" w:rsidR="00087FEB" w:rsidRDefault="00087FEB" w:rsidP="00E54CEE">
      <w:pPr>
        <w:pStyle w:val="TOC1"/>
      </w:pPr>
    </w:p>
    <w:p w14:paraId="28450480" w14:textId="77777777" w:rsidR="00087FEB" w:rsidRDefault="00087FEB" w:rsidP="00E54CEE">
      <w:pPr>
        <w:pStyle w:val="TOC1"/>
      </w:pPr>
    </w:p>
    <w:p w14:paraId="1AABBE7B" w14:textId="77777777" w:rsidR="00087FEB" w:rsidRDefault="00087FEB" w:rsidP="00E54CEE">
      <w:pPr>
        <w:pStyle w:val="TOC1"/>
      </w:pPr>
    </w:p>
    <w:p w14:paraId="6DFD1C6C" w14:textId="6B6C3F1D" w:rsidR="00C40F4C" w:rsidRPr="00E54CEE" w:rsidRDefault="00C40F4C" w:rsidP="00E54CEE">
      <w:pPr>
        <w:pStyle w:val="TOC1"/>
      </w:pPr>
      <w:r w:rsidRPr="00E54CEE">
        <w:t>After this session, participants will:</w:t>
      </w:r>
    </w:p>
    <w:p w14:paraId="22385598" w14:textId="77777777" w:rsidR="00C40F4C" w:rsidRDefault="00C40F4C" w:rsidP="00C40F4C"/>
    <w:p w14:paraId="25B3DEF6" w14:textId="670EFCDD" w:rsidR="00E679EF" w:rsidRDefault="00B541ED" w:rsidP="00A749F9">
      <w:pPr>
        <w:pStyle w:val="NoSpacing"/>
        <w:numPr>
          <w:ilvl w:val="1"/>
          <w:numId w:val="25"/>
        </w:numPr>
        <w:rPr>
          <w:lang w:val="en-GB"/>
        </w:rPr>
      </w:pPr>
      <w:r>
        <w:rPr>
          <w:lang w:val="en-GB"/>
        </w:rPr>
        <w:t>D</w:t>
      </w:r>
      <w:r w:rsidR="009E52FA">
        <w:rPr>
          <w:lang w:val="en-GB"/>
        </w:rPr>
        <w:t>evelop an abbreviated version of UNICEF’s Annual Work Plan (</w:t>
      </w:r>
      <w:proofErr w:type="spellStart"/>
      <w:r w:rsidR="009E52FA">
        <w:rPr>
          <w:lang w:val="en-GB"/>
        </w:rPr>
        <w:t>AWP</w:t>
      </w:r>
      <w:proofErr w:type="spellEnd"/>
      <w:r w:rsidR="009E52FA">
        <w:rPr>
          <w:lang w:val="en-GB"/>
        </w:rPr>
        <w:t>)</w:t>
      </w:r>
      <w:r w:rsidR="00B80C32">
        <w:rPr>
          <w:lang w:val="en-GB"/>
        </w:rPr>
        <w:t xml:space="preserve"> </w:t>
      </w:r>
      <w:r w:rsidR="00B50834">
        <w:rPr>
          <w:lang w:val="en-GB"/>
        </w:rPr>
        <w:t>based on</w:t>
      </w:r>
      <w:r w:rsidR="00B80C32">
        <w:rPr>
          <w:lang w:val="en-GB"/>
        </w:rPr>
        <w:t xml:space="preserve"> the Genesis case study</w:t>
      </w:r>
    </w:p>
    <w:p w14:paraId="007D3D24" w14:textId="77777777" w:rsidR="00E679EF" w:rsidRPr="00942BB8" w:rsidRDefault="00E679EF" w:rsidP="00C40F4C">
      <w:pPr>
        <w:pStyle w:val="NoSpacing"/>
        <w:rPr>
          <w:rFonts w:asciiTheme="minorHAnsi" w:hAnsiTheme="minorHAnsi"/>
          <w:lang w:val="en-GB"/>
        </w:rPr>
      </w:pPr>
    </w:p>
    <w:p w14:paraId="5F9F4347" w14:textId="7BE4D348" w:rsidR="00E679EF" w:rsidRPr="00942BB8" w:rsidRDefault="00E679EF" w:rsidP="00C40F4C">
      <w:pPr>
        <w:pStyle w:val="NoSpacing"/>
        <w:rPr>
          <w:rFonts w:asciiTheme="minorHAnsi" w:hAnsiTheme="minorHAnsi"/>
          <w:lang w:val="en-GB"/>
        </w:rPr>
      </w:pPr>
      <w:r w:rsidRPr="00942BB8">
        <w:rPr>
          <w:rFonts w:asciiTheme="minorHAnsi" w:hAnsiTheme="minorHAnsi"/>
          <w:lang w:val="en-GB"/>
        </w:rPr>
        <w:t>In preparation for this session, participants are welcome to:</w:t>
      </w:r>
    </w:p>
    <w:p w14:paraId="7E843B06" w14:textId="77777777" w:rsidR="00B55A57" w:rsidRPr="00942BB8" w:rsidRDefault="00B55A57" w:rsidP="00C40F4C">
      <w:pPr>
        <w:pStyle w:val="NoSpacing"/>
        <w:rPr>
          <w:rFonts w:asciiTheme="minorHAnsi" w:hAnsiTheme="minorHAnsi"/>
          <w:lang w:val="en-GB"/>
        </w:rPr>
      </w:pPr>
    </w:p>
    <w:p w14:paraId="75C53000" w14:textId="3FE86B6D" w:rsidR="00942BB8" w:rsidRPr="00942BB8" w:rsidRDefault="00942BB8" w:rsidP="00C40F4C">
      <w:pPr>
        <w:pStyle w:val="NoSpacing"/>
        <w:rPr>
          <w:rFonts w:asciiTheme="minorHAnsi" w:hAnsiTheme="minorHAnsi"/>
          <w:lang w:val="en-GB"/>
        </w:rPr>
      </w:pPr>
      <w:proofErr w:type="gramStart"/>
      <w:r w:rsidRPr="00942BB8">
        <w:rPr>
          <w:rFonts w:asciiTheme="minorHAnsi" w:hAnsiTheme="minorHAnsi"/>
          <w:lang w:val="en-GB"/>
        </w:rPr>
        <w:t xml:space="preserve">1. </w:t>
      </w:r>
      <w:r w:rsidR="001A539F">
        <w:rPr>
          <w:rFonts w:asciiTheme="minorHAnsi" w:hAnsiTheme="minorHAnsi"/>
          <w:lang w:val="en-GB"/>
        </w:rPr>
        <w:t>Read</w:t>
      </w:r>
      <w:proofErr w:type="gramEnd"/>
      <w:r>
        <w:rPr>
          <w:rFonts w:asciiTheme="minorHAnsi" w:hAnsiTheme="minorHAnsi"/>
          <w:lang w:val="en-GB"/>
        </w:rPr>
        <w:t xml:space="preserve"> “</w:t>
      </w:r>
      <w:hyperlink r:id="rId69" w:history="1">
        <w:r w:rsidRPr="00942BB8">
          <w:rPr>
            <w:rStyle w:val="Hyperlink"/>
            <w:rFonts w:asciiTheme="minorHAnsi" w:hAnsiTheme="minorHAnsi"/>
            <w:lang w:val="en-GB"/>
          </w:rPr>
          <w:t>Understanding Results-based Programme Planning and Management</w:t>
        </w:r>
      </w:hyperlink>
      <w:r>
        <w:rPr>
          <w:rFonts w:asciiTheme="minorHAnsi" w:hAnsiTheme="minorHAnsi"/>
          <w:lang w:val="en-GB"/>
        </w:rPr>
        <w:t xml:space="preserve">” (especially the section on </w:t>
      </w:r>
      <w:proofErr w:type="spellStart"/>
      <w:r>
        <w:rPr>
          <w:rFonts w:asciiTheme="minorHAnsi" w:hAnsiTheme="minorHAnsi"/>
          <w:lang w:val="en-GB"/>
        </w:rPr>
        <w:t>AWP</w:t>
      </w:r>
      <w:proofErr w:type="spellEnd"/>
      <w:r>
        <w:rPr>
          <w:rFonts w:asciiTheme="minorHAnsi" w:hAnsiTheme="minorHAnsi"/>
          <w:lang w:val="en-GB"/>
        </w:rPr>
        <w:t>)</w:t>
      </w:r>
    </w:p>
    <w:p w14:paraId="64D57777" w14:textId="15646F82" w:rsidR="00C573CF" w:rsidRDefault="00942BB8" w:rsidP="00C40F4C">
      <w:pPr>
        <w:pStyle w:val="NoSpacing"/>
        <w:rPr>
          <w:rFonts w:asciiTheme="minorHAnsi" w:hAnsiTheme="minorHAnsi"/>
          <w:lang w:val="en-GB"/>
        </w:rPr>
      </w:pPr>
      <w:r>
        <w:rPr>
          <w:rFonts w:asciiTheme="minorHAnsi" w:hAnsiTheme="minorHAnsi"/>
          <w:lang w:val="en-GB"/>
        </w:rPr>
        <w:br/>
      </w:r>
      <w:r w:rsidR="00C573CF">
        <w:rPr>
          <w:rFonts w:asciiTheme="minorHAnsi" w:hAnsiTheme="minorHAnsi"/>
          <w:lang w:val="en-GB"/>
        </w:rPr>
        <w:t>2. Read “</w:t>
      </w:r>
      <w:hyperlink r:id="rId70" w:history="1">
        <w:r w:rsidR="00C573CF" w:rsidRPr="00B50834">
          <w:rPr>
            <w:rStyle w:val="Hyperlink"/>
            <w:rFonts w:asciiTheme="minorHAnsi" w:hAnsiTheme="minorHAnsi"/>
            <w:lang w:val="en-GB"/>
          </w:rPr>
          <w:t>Protecting Children from Violence, Abuse and Exploitation in the Pacific</w:t>
        </w:r>
      </w:hyperlink>
      <w:r w:rsidR="00C573CF">
        <w:rPr>
          <w:rFonts w:asciiTheme="minorHAnsi" w:hAnsiTheme="minorHAnsi"/>
          <w:lang w:val="en-GB"/>
        </w:rPr>
        <w:t>”</w:t>
      </w:r>
      <w:r w:rsidR="00C573CF">
        <w:t xml:space="preserve"> </w:t>
      </w:r>
      <w:r w:rsidR="00C573CF">
        <w:rPr>
          <w:rFonts w:asciiTheme="minorHAnsi" w:hAnsiTheme="minorHAnsi"/>
          <w:lang w:val="en-GB"/>
        </w:rPr>
        <w:t xml:space="preserve">(especially the section on the </w:t>
      </w:r>
      <w:proofErr w:type="spellStart"/>
      <w:r w:rsidR="00C573CF">
        <w:rPr>
          <w:rFonts w:asciiTheme="minorHAnsi" w:hAnsiTheme="minorHAnsi"/>
          <w:lang w:val="en-GB"/>
        </w:rPr>
        <w:t>AWP</w:t>
      </w:r>
      <w:proofErr w:type="spellEnd"/>
      <w:r w:rsidR="00C573CF">
        <w:rPr>
          <w:rFonts w:asciiTheme="minorHAnsi" w:hAnsiTheme="minorHAnsi"/>
          <w:lang w:val="en-GB"/>
        </w:rPr>
        <w:t>)</w:t>
      </w:r>
    </w:p>
    <w:p w14:paraId="491696D5" w14:textId="77777777" w:rsidR="00C573CF" w:rsidRDefault="00C573CF" w:rsidP="00C40F4C">
      <w:pPr>
        <w:pStyle w:val="NoSpacing"/>
        <w:rPr>
          <w:rFonts w:asciiTheme="minorHAnsi" w:hAnsiTheme="minorHAnsi"/>
          <w:lang w:val="en-GB"/>
        </w:rPr>
      </w:pPr>
    </w:p>
    <w:p w14:paraId="31D948A5" w14:textId="6C5509C3" w:rsidR="00B55A57" w:rsidRPr="00942BB8" w:rsidRDefault="00356D9F" w:rsidP="00C40F4C">
      <w:pPr>
        <w:pStyle w:val="NoSpacing"/>
        <w:rPr>
          <w:rFonts w:asciiTheme="minorHAnsi" w:hAnsiTheme="minorHAnsi"/>
          <w:lang w:val="en-GB"/>
        </w:rPr>
      </w:pPr>
      <w:r>
        <w:rPr>
          <w:rFonts w:asciiTheme="minorHAnsi" w:hAnsiTheme="minorHAnsi"/>
          <w:lang w:val="en-GB"/>
        </w:rPr>
        <w:t>2</w:t>
      </w:r>
      <w:r w:rsidR="00227571">
        <w:rPr>
          <w:rFonts w:asciiTheme="minorHAnsi" w:hAnsiTheme="minorHAnsi"/>
          <w:lang w:val="en-GB"/>
        </w:rPr>
        <w:t xml:space="preserve">. Browse through </w:t>
      </w:r>
      <w:r w:rsidR="00B55A57" w:rsidRPr="00942BB8">
        <w:rPr>
          <w:rFonts w:asciiTheme="minorHAnsi" w:hAnsiTheme="minorHAnsi"/>
          <w:lang w:val="en-GB"/>
        </w:rPr>
        <w:t xml:space="preserve">the ARC </w:t>
      </w:r>
      <w:hyperlink r:id="rId71" w:history="1">
        <w:r w:rsidR="00B55A57" w:rsidRPr="00942BB8">
          <w:rPr>
            <w:rStyle w:val="Hyperlink"/>
            <w:rFonts w:asciiTheme="minorHAnsi" w:hAnsiTheme="minorHAnsi"/>
            <w:lang w:val="en-GB"/>
          </w:rPr>
          <w:t>training materials</w:t>
        </w:r>
      </w:hyperlink>
      <w:r w:rsidR="00B55A57" w:rsidRPr="00942BB8">
        <w:rPr>
          <w:rFonts w:asciiTheme="minorHAnsi" w:hAnsiTheme="minorHAnsi"/>
          <w:lang w:val="en-GB"/>
        </w:rPr>
        <w:t xml:space="preserve"> on programme design</w:t>
      </w:r>
    </w:p>
    <w:p w14:paraId="5D2A171C" w14:textId="3355647F" w:rsidR="0018060D" w:rsidRPr="00877328" w:rsidRDefault="0018060D" w:rsidP="00C40F4C">
      <w:pPr>
        <w:pStyle w:val="NoSpacing"/>
        <w:rPr>
          <w:rFonts w:asciiTheme="majorHAnsi" w:hAnsiTheme="majorHAnsi" w:cstheme="majorBidi"/>
          <w:color w:val="345A8A" w:themeColor="accent1" w:themeShade="B5"/>
          <w:sz w:val="40"/>
          <w:szCs w:val="40"/>
          <w:lang w:val="en-GB"/>
        </w:rPr>
      </w:pPr>
      <w:r w:rsidRPr="00877328">
        <w:rPr>
          <w:lang w:val="en-GB"/>
        </w:rPr>
        <w:br w:type="page"/>
      </w:r>
    </w:p>
    <w:p w14:paraId="77F93E3F" w14:textId="77777777" w:rsidR="001A5F0D" w:rsidRPr="006709FF" w:rsidRDefault="0018060D" w:rsidP="0018060D">
      <w:pPr>
        <w:pStyle w:val="Heading1"/>
        <w:rPr>
          <w:color w:val="C0504D" w:themeColor="accent2"/>
          <w:sz w:val="40"/>
          <w:szCs w:val="40"/>
          <w:lang w:val="en-GB"/>
        </w:rPr>
      </w:pPr>
      <w:bookmarkStart w:id="66" w:name="_Toc240945070"/>
      <w:r w:rsidRPr="006709FF">
        <w:rPr>
          <w:color w:val="C0504D" w:themeColor="accent2"/>
          <w:sz w:val="40"/>
          <w:szCs w:val="40"/>
          <w:lang w:val="en-GB"/>
        </w:rPr>
        <w:t>Preparation for Day 5</w:t>
      </w:r>
      <w:bookmarkEnd w:id="66"/>
    </w:p>
    <w:p w14:paraId="616BB68E" w14:textId="7CF783E8" w:rsidR="00C40F4C" w:rsidRDefault="00CF7334" w:rsidP="001A5F0D">
      <w:pPr>
        <w:pStyle w:val="NoSpacing"/>
        <w:rPr>
          <w:sz w:val="40"/>
          <w:szCs w:val="40"/>
          <w:lang w:val="en-GB"/>
        </w:rPr>
      </w:pPr>
      <w:r w:rsidRPr="00877328">
        <w:rPr>
          <w:sz w:val="40"/>
          <w:szCs w:val="40"/>
          <w:lang w:val="en-GB"/>
        </w:rPr>
        <w:br/>
      </w:r>
      <w:r w:rsidRPr="00877328">
        <w:rPr>
          <w:noProof/>
          <w:sz w:val="40"/>
          <w:szCs w:val="40"/>
          <w:lang w:val="en-US" w:eastAsia="en-US"/>
        </w:rPr>
        <w:drawing>
          <wp:inline distT="0" distB="0" distL="0" distR="0" wp14:anchorId="48592706" wp14:editId="63247732">
            <wp:extent cx="6159500" cy="4106333"/>
            <wp:effectExtent l="0" t="0" r="0" b="8890"/>
            <wp:docPr id="15" name="Picture 15" descr="Macintosh HD:Users:Sara:Desktop:UNI12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ra:Desktop:UNI12243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9500" cy="4106333"/>
                    </a:xfrm>
                    <a:prstGeom prst="rect">
                      <a:avLst/>
                    </a:prstGeom>
                    <a:noFill/>
                    <a:ln>
                      <a:noFill/>
                    </a:ln>
                  </pic:spPr>
                </pic:pic>
              </a:graphicData>
            </a:graphic>
          </wp:inline>
        </w:drawing>
      </w:r>
      <w:r w:rsidR="00E54CEE">
        <w:rPr>
          <w:rFonts w:eastAsiaTheme="minorEastAsia"/>
          <w:color w:val="808080" w:themeColor="background1" w:themeShade="80"/>
          <w:sz w:val="20"/>
          <w:szCs w:val="20"/>
          <w:lang w:val="en-GB" w:eastAsia="en-US"/>
        </w:rPr>
        <w:br/>
      </w:r>
      <w:r w:rsidRPr="00E54CEE">
        <w:rPr>
          <w:rFonts w:asciiTheme="minorHAnsi" w:eastAsiaTheme="minorEastAsia" w:hAnsiTheme="minorHAnsi"/>
          <w:color w:val="808080" w:themeColor="background1" w:themeShade="80"/>
          <w:sz w:val="20"/>
          <w:szCs w:val="20"/>
          <w:lang w:val="en-GB" w:eastAsia="en-US"/>
        </w:rPr>
        <w:t xml:space="preserve">Philippines, 2011: Discrimination against children who live or work in the street is common. (Right) Jonas, 9, and his younger brother, indigenous </w:t>
      </w:r>
      <w:proofErr w:type="spellStart"/>
      <w:r w:rsidRPr="00E54CEE">
        <w:rPr>
          <w:rFonts w:asciiTheme="minorHAnsi" w:eastAsiaTheme="minorEastAsia" w:hAnsiTheme="minorHAnsi"/>
          <w:color w:val="808080" w:themeColor="background1" w:themeShade="80"/>
          <w:sz w:val="20"/>
          <w:szCs w:val="20"/>
          <w:lang w:val="en-GB" w:eastAsia="en-US"/>
        </w:rPr>
        <w:t>Aetas</w:t>
      </w:r>
      <w:proofErr w:type="spellEnd"/>
      <w:r w:rsidRPr="00E54CEE">
        <w:rPr>
          <w:rFonts w:asciiTheme="minorHAnsi" w:eastAsiaTheme="minorEastAsia" w:hAnsiTheme="minorHAnsi"/>
          <w:color w:val="808080" w:themeColor="background1" w:themeShade="80"/>
          <w:sz w:val="20"/>
          <w:szCs w:val="20"/>
          <w:lang w:val="en-GB" w:eastAsia="en-US"/>
        </w:rPr>
        <w:t xml:space="preserve">, live at home on Luzon Island but beg and sell trinkets to help their family. People “shoo us away as if we were pests,” he said. By mid-2011, some 250,000 Filipino children lived on the streets, at increased risk of being trafficked or enduring other forms of exploitation and abuse. Over 4 million Filipino children must work to survive. Philippines, 2011: Discrimination against children who live or work in the street is common. (Right) Jonas, 9, and his younger brother, indigenous </w:t>
      </w:r>
      <w:proofErr w:type="spellStart"/>
      <w:r w:rsidRPr="00E54CEE">
        <w:rPr>
          <w:rFonts w:asciiTheme="minorHAnsi" w:eastAsiaTheme="minorEastAsia" w:hAnsiTheme="minorHAnsi"/>
          <w:color w:val="808080" w:themeColor="background1" w:themeShade="80"/>
          <w:sz w:val="20"/>
          <w:szCs w:val="20"/>
          <w:lang w:val="en-GB" w:eastAsia="en-US"/>
        </w:rPr>
        <w:t>Aetas</w:t>
      </w:r>
      <w:proofErr w:type="spellEnd"/>
      <w:r w:rsidRPr="00E54CEE">
        <w:rPr>
          <w:rFonts w:asciiTheme="minorHAnsi" w:eastAsiaTheme="minorEastAsia" w:hAnsiTheme="minorHAnsi"/>
          <w:color w:val="808080" w:themeColor="background1" w:themeShade="80"/>
          <w:sz w:val="20"/>
          <w:szCs w:val="20"/>
          <w:lang w:val="en-GB" w:eastAsia="en-US"/>
        </w:rPr>
        <w:t>, live at home on Luzon Island but beg and sell trinkets to help their family. People “shoo us away as if we were pests,” he said. By mid-2011, some 250,000 Filipino children lived on the streets, at increased risk of being trafficked or enduring other forms of exploitation and abuse. Over 4 million Filipino children must work to survive.</w:t>
      </w:r>
      <w:r w:rsidR="009E6C1D" w:rsidRPr="00E54CEE">
        <w:rPr>
          <w:rFonts w:asciiTheme="minorHAnsi" w:eastAsiaTheme="minorEastAsia" w:hAnsiTheme="minorHAnsi"/>
          <w:sz w:val="20"/>
          <w:szCs w:val="20"/>
          <w:lang w:val="en-GB" w:eastAsia="en-US"/>
        </w:rPr>
        <w:br/>
      </w:r>
      <w:r w:rsidR="009E6C1D" w:rsidRPr="00E54CEE">
        <w:rPr>
          <w:rFonts w:asciiTheme="minorHAnsi" w:hAnsiTheme="minorHAnsi"/>
          <w:sz w:val="20"/>
          <w:szCs w:val="20"/>
          <w:lang w:val="en-GB"/>
        </w:rPr>
        <w:t>http://</w:t>
      </w:r>
      <w:proofErr w:type="spellStart"/>
      <w:r w:rsidR="009E6C1D" w:rsidRPr="00E54CEE">
        <w:rPr>
          <w:rFonts w:asciiTheme="minorHAnsi" w:hAnsiTheme="minorHAnsi"/>
          <w:sz w:val="20"/>
          <w:szCs w:val="20"/>
          <w:lang w:val="en-GB"/>
        </w:rPr>
        <w:t>www.unicef.org</w:t>
      </w:r>
      <w:proofErr w:type="spellEnd"/>
      <w:r w:rsidR="009E6C1D" w:rsidRPr="00E54CEE">
        <w:rPr>
          <w:rFonts w:asciiTheme="minorHAnsi" w:hAnsiTheme="minorHAnsi"/>
          <w:sz w:val="20"/>
          <w:szCs w:val="20"/>
          <w:lang w:val="en-GB"/>
        </w:rPr>
        <w:t>/photography/</w:t>
      </w:r>
      <w:proofErr w:type="spellStart"/>
      <w:r w:rsidR="009E6C1D" w:rsidRPr="00E54CEE">
        <w:rPr>
          <w:rFonts w:asciiTheme="minorHAnsi" w:hAnsiTheme="minorHAnsi"/>
          <w:sz w:val="20"/>
          <w:szCs w:val="20"/>
          <w:lang w:val="en-GB"/>
        </w:rPr>
        <w:t>photo_child_protection.php</w:t>
      </w:r>
      <w:proofErr w:type="spellEnd"/>
      <w:r w:rsidRPr="00877328">
        <w:rPr>
          <w:sz w:val="40"/>
          <w:szCs w:val="40"/>
          <w:lang w:val="en-GB"/>
        </w:rPr>
        <w:br/>
      </w:r>
      <w:r w:rsidRPr="00877328">
        <w:rPr>
          <w:sz w:val="40"/>
          <w:szCs w:val="40"/>
          <w:lang w:val="en-GB"/>
        </w:rPr>
        <w:br/>
      </w:r>
      <w:r w:rsidR="00C40F4C">
        <w:rPr>
          <w:sz w:val="40"/>
          <w:szCs w:val="40"/>
          <w:lang w:val="en-GB"/>
        </w:rPr>
        <w:br w:type="page"/>
      </w:r>
    </w:p>
    <w:p w14:paraId="56E2AD0A" w14:textId="39BDBCCA" w:rsidR="00C40F4C" w:rsidRPr="003156E9" w:rsidRDefault="00C40F4C" w:rsidP="00E54CEE">
      <w:pPr>
        <w:pStyle w:val="TOC1"/>
      </w:pPr>
      <w:r w:rsidRPr="003156E9">
        <w:t>After this day, participants will:</w:t>
      </w:r>
    </w:p>
    <w:p w14:paraId="51154DBF" w14:textId="77777777" w:rsidR="00C40F4C" w:rsidRPr="003156E9" w:rsidRDefault="00C40F4C" w:rsidP="00C40F4C">
      <w:pPr>
        <w:rPr>
          <w:rFonts w:asciiTheme="minorHAnsi" w:hAnsiTheme="minorHAnsi"/>
        </w:rPr>
      </w:pPr>
    </w:p>
    <w:p w14:paraId="1D3F6FE1" w14:textId="07756A4B" w:rsidR="00E679EF" w:rsidRPr="001379CA" w:rsidRDefault="001379CA" w:rsidP="00A749F9">
      <w:pPr>
        <w:pStyle w:val="ListParagraph"/>
        <w:numPr>
          <w:ilvl w:val="0"/>
          <w:numId w:val="21"/>
        </w:numPr>
        <w:rPr>
          <w:rFonts w:asciiTheme="minorHAnsi" w:hAnsiTheme="minorHAnsi"/>
        </w:rPr>
      </w:pPr>
      <w:r w:rsidRPr="001379CA">
        <w:rPr>
          <w:rFonts w:asciiTheme="minorHAnsi" w:hAnsiTheme="minorHAnsi"/>
        </w:rPr>
        <w:t>Have a practical knowledge of child protection interventions in emergencies</w:t>
      </w:r>
    </w:p>
    <w:p w14:paraId="1D6F1B56" w14:textId="5F3B46AC" w:rsidR="003156E9" w:rsidRPr="003156E9" w:rsidRDefault="003156E9" w:rsidP="00A749F9">
      <w:pPr>
        <w:pStyle w:val="ListParagraph"/>
        <w:numPr>
          <w:ilvl w:val="0"/>
          <w:numId w:val="21"/>
        </w:numPr>
        <w:rPr>
          <w:rFonts w:asciiTheme="minorHAnsi" w:hAnsiTheme="minorHAnsi"/>
        </w:rPr>
      </w:pPr>
      <w:r>
        <w:rPr>
          <w:rFonts w:asciiTheme="minorHAnsi" w:hAnsiTheme="minorHAnsi"/>
        </w:rPr>
        <w:t>B</w:t>
      </w:r>
      <w:r w:rsidRPr="003156E9">
        <w:rPr>
          <w:rFonts w:asciiTheme="minorHAnsi" w:hAnsiTheme="minorHAnsi"/>
        </w:rPr>
        <w:t>e aware of the core competencies required by Child Protection Officers, including interpersonal skills</w:t>
      </w:r>
    </w:p>
    <w:p w14:paraId="1A330EA3" w14:textId="77777777" w:rsidR="003156E9" w:rsidRPr="003156E9" w:rsidRDefault="003156E9" w:rsidP="001A5F0D">
      <w:pPr>
        <w:pStyle w:val="NoSpacing"/>
        <w:rPr>
          <w:rFonts w:asciiTheme="minorHAnsi" w:hAnsiTheme="minorHAnsi"/>
          <w:lang w:val="en-GB"/>
        </w:rPr>
      </w:pPr>
    </w:p>
    <w:p w14:paraId="636D8F15" w14:textId="3466E360" w:rsidR="002B15E5" w:rsidRDefault="00E679EF" w:rsidP="001A5F0D">
      <w:pPr>
        <w:pStyle w:val="NoSpacing"/>
        <w:rPr>
          <w:rFonts w:asciiTheme="minorHAnsi" w:hAnsiTheme="minorHAnsi"/>
          <w:lang w:val="en-GB"/>
        </w:rPr>
      </w:pPr>
      <w:r w:rsidRPr="003156E9">
        <w:rPr>
          <w:rFonts w:asciiTheme="minorHAnsi" w:hAnsiTheme="minorHAnsi"/>
          <w:lang w:val="en-GB"/>
        </w:rPr>
        <w:t>In preparation for this</w:t>
      </w:r>
      <w:r w:rsidR="00071810" w:rsidRPr="003156E9">
        <w:rPr>
          <w:rFonts w:asciiTheme="minorHAnsi" w:hAnsiTheme="minorHAnsi"/>
          <w:lang w:val="en-GB"/>
        </w:rPr>
        <w:t xml:space="preserve"> day</w:t>
      </w:r>
      <w:r w:rsidRPr="003156E9">
        <w:rPr>
          <w:rFonts w:asciiTheme="minorHAnsi" w:hAnsiTheme="minorHAnsi"/>
          <w:lang w:val="en-GB"/>
        </w:rPr>
        <w:t xml:space="preserve">, participants are </w:t>
      </w:r>
      <w:r w:rsidR="002B15E5" w:rsidRPr="003156E9">
        <w:rPr>
          <w:rFonts w:asciiTheme="minorHAnsi" w:hAnsiTheme="minorHAnsi"/>
          <w:lang w:val="en-GB"/>
        </w:rPr>
        <w:t>r</w:t>
      </w:r>
      <w:r w:rsidR="00750C08">
        <w:rPr>
          <w:rFonts w:asciiTheme="minorHAnsi" w:hAnsiTheme="minorHAnsi"/>
          <w:lang w:val="en-GB"/>
        </w:rPr>
        <w:t>equested</w:t>
      </w:r>
      <w:r w:rsidRPr="003156E9">
        <w:rPr>
          <w:rFonts w:asciiTheme="minorHAnsi" w:hAnsiTheme="minorHAnsi"/>
          <w:lang w:val="en-GB"/>
        </w:rPr>
        <w:t xml:space="preserve"> to:</w:t>
      </w:r>
    </w:p>
    <w:p w14:paraId="65408DB6" w14:textId="098DB607" w:rsidR="003156E9" w:rsidRPr="00E51831" w:rsidRDefault="003156E9" w:rsidP="003156E9">
      <w:pPr>
        <w:pStyle w:val="Heading3"/>
        <w:rPr>
          <w:rStyle w:val="Heading3Char"/>
          <w:color w:val="C0504D" w:themeColor="accent2"/>
          <w:lang w:val="en-GB"/>
        </w:rPr>
      </w:pPr>
      <w:bookmarkStart w:id="67" w:name="_Toc240945071"/>
      <w:r w:rsidRPr="00E51831">
        <w:rPr>
          <w:color w:val="C0504D" w:themeColor="accent2"/>
          <w:lang w:val="en-GB"/>
        </w:rPr>
        <w:t xml:space="preserve">Self-study </w:t>
      </w:r>
      <w:r>
        <w:rPr>
          <w:color w:val="C0504D" w:themeColor="accent2"/>
          <w:lang w:val="en-GB"/>
        </w:rPr>
        <w:t>Exercise 5</w:t>
      </w:r>
      <w:bookmarkEnd w:id="67"/>
    </w:p>
    <w:p w14:paraId="7FCFE2E6" w14:textId="77777777" w:rsidR="003156E9" w:rsidRDefault="003156E9" w:rsidP="001A5F0D">
      <w:pPr>
        <w:pStyle w:val="NoSpacing"/>
        <w:rPr>
          <w:rFonts w:asciiTheme="minorHAnsi" w:hAnsiTheme="minorHAnsi"/>
          <w:lang w:val="en-GB"/>
        </w:rPr>
      </w:pPr>
    </w:p>
    <w:p w14:paraId="769F9D66" w14:textId="48990BE6" w:rsidR="002B15E5" w:rsidRPr="002B15E5" w:rsidRDefault="00501E48" w:rsidP="00501E48">
      <w:pPr>
        <w:pStyle w:val="NoSpacing"/>
        <w:rPr>
          <w:rFonts w:asciiTheme="minorHAnsi" w:hAnsiTheme="minorHAnsi"/>
          <w:lang w:val="en-GB"/>
        </w:rPr>
      </w:pPr>
      <w:r>
        <w:rPr>
          <w:rFonts w:asciiTheme="minorHAnsi" w:hAnsiTheme="minorHAnsi"/>
          <w:lang w:val="en-GB"/>
        </w:rPr>
        <w:t xml:space="preserve">1. </w:t>
      </w:r>
      <w:r w:rsidR="002B15E5">
        <w:rPr>
          <w:rFonts w:asciiTheme="minorHAnsi" w:hAnsiTheme="minorHAnsi"/>
          <w:lang w:val="en-GB"/>
        </w:rPr>
        <w:t>Read the Genesis Country Briefing</w:t>
      </w:r>
    </w:p>
    <w:p w14:paraId="745DD259" w14:textId="77777777" w:rsidR="002B15E5" w:rsidRDefault="002B15E5" w:rsidP="001A5F0D">
      <w:pPr>
        <w:pStyle w:val="NoSpacing"/>
        <w:rPr>
          <w:sz w:val="40"/>
          <w:szCs w:val="40"/>
          <w:lang w:val="en-GB"/>
        </w:rPr>
      </w:pPr>
      <w:r>
        <w:rPr>
          <w:sz w:val="40"/>
          <w:szCs w:val="40"/>
          <w:lang w:val="en-GB"/>
        </w:rPr>
        <w:br w:type="page"/>
      </w:r>
    </w:p>
    <w:p w14:paraId="69221CB9" w14:textId="7BC90A72" w:rsidR="002B15E5" w:rsidRDefault="002B15E5" w:rsidP="002B15E5">
      <w:pPr>
        <w:rPr>
          <w:b/>
          <w:u w:val="single"/>
        </w:rPr>
      </w:pPr>
    </w:p>
    <w:p w14:paraId="37BBDEDC" w14:textId="51B2D065" w:rsidR="002B15E5" w:rsidRPr="00C81B98" w:rsidRDefault="003F0F41" w:rsidP="00C81B98">
      <w:pPr>
        <w:pStyle w:val="Heading4"/>
        <w:jc w:val="center"/>
        <w:rPr>
          <w:color w:val="C0504D" w:themeColor="accent2"/>
        </w:rPr>
      </w:pPr>
      <w:r w:rsidRPr="00C81B98">
        <w:rPr>
          <w:color w:val="C0504D" w:themeColor="accent2"/>
        </w:rPr>
        <w:t>REPUBLIC OF GENESIS COUNTRY BRIEFING</w:t>
      </w:r>
    </w:p>
    <w:p w14:paraId="201FB755" w14:textId="77777777" w:rsidR="003F0F41" w:rsidRDefault="003F0F41" w:rsidP="002B15E5">
      <w:pPr>
        <w:pBdr>
          <w:bottom w:val="single" w:sz="12" w:space="1" w:color="auto"/>
        </w:pBdr>
        <w:jc w:val="both"/>
        <w:rPr>
          <w:rFonts w:asciiTheme="minorHAnsi" w:hAnsiTheme="minorHAnsi"/>
          <w:i/>
          <w:lang w:val="en-GB"/>
        </w:rPr>
      </w:pPr>
    </w:p>
    <w:p w14:paraId="5CB4C3FD" w14:textId="190DAD99" w:rsidR="002B15E5" w:rsidRPr="002B15E5" w:rsidRDefault="002B15E5" w:rsidP="002B15E5">
      <w:pPr>
        <w:pBdr>
          <w:bottom w:val="single" w:sz="12" w:space="1" w:color="auto"/>
        </w:pBdr>
        <w:jc w:val="both"/>
        <w:rPr>
          <w:rFonts w:asciiTheme="minorHAnsi" w:hAnsiTheme="minorHAnsi"/>
          <w:i/>
          <w:lang w:val="en-GB"/>
        </w:rPr>
      </w:pPr>
      <w:r w:rsidRPr="002B15E5">
        <w:rPr>
          <w:rFonts w:asciiTheme="minorHAnsi" w:hAnsiTheme="minorHAnsi"/>
          <w:i/>
          <w:lang w:val="en-GB"/>
        </w:rPr>
        <w:t>This is a fictitious country. Details and facts have been modelled on real life situations. Particular points of emphasis have been added to enhance learning. More details of Genesis will be provided throughout the training.</w:t>
      </w:r>
    </w:p>
    <w:p w14:paraId="1DCFB880" w14:textId="77777777" w:rsidR="002B15E5" w:rsidRPr="002B15E5" w:rsidRDefault="002B15E5" w:rsidP="002B15E5">
      <w:pPr>
        <w:pBdr>
          <w:bottom w:val="single" w:sz="12" w:space="1" w:color="auto"/>
        </w:pBdr>
        <w:rPr>
          <w:rFonts w:asciiTheme="minorHAnsi" w:hAnsiTheme="minorHAnsi"/>
          <w:i/>
          <w:lang w:val="en-GB"/>
        </w:rPr>
      </w:pPr>
    </w:p>
    <w:p w14:paraId="3C327975" w14:textId="77777777" w:rsidR="003F0F41" w:rsidRDefault="003F0F41" w:rsidP="003F0F41">
      <w:pPr>
        <w:spacing w:after="200" w:line="276" w:lineRule="auto"/>
        <w:ind w:left="360"/>
        <w:jc w:val="both"/>
        <w:rPr>
          <w:rFonts w:asciiTheme="minorHAnsi" w:hAnsiTheme="minorHAnsi"/>
          <w:b/>
          <w:lang w:val="en-GB"/>
        </w:rPr>
      </w:pPr>
    </w:p>
    <w:p w14:paraId="44E5B614" w14:textId="42D2AD21" w:rsidR="002B15E5" w:rsidRPr="003F0F41" w:rsidRDefault="002B15E5" w:rsidP="00A749F9">
      <w:pPr>
        <w:pStyle w:val="ListParagraph"/>
        <w:numPr>
          <w:ilvl w:val="0"/>
          <w:numId w:val="17"/>
        </w:numPr>
        <w:spacing w:after="200"/>
        <w:jc w:val="both"/>
        <w:rPr>
          <w:rFonts w:asciiTheme="minorHAnsi" w:hAnsiTheme="minorHAnsi"/>
          <w:b/>
        </w:rPr>
      </w:pPr>
      <w:r w:rsidRPr="003F0F41">
        <w:rPr>
          <w:rFonts w:asciiTheme="minorHAnsi" w:hAnsiTheme="minorHAnsi"/>
          <w:b/>
        </w:rPr>
        <w:t>Basic Country Data</w:t>
      </w:r>
    </w:p>
    <w:p w14:paraId="3B870438" w14:textId="3E62303A" w:rsidR="002B15E5" w:rsidRPr="002B15E5" w:rsidRDefault="002B15E5" w:rsidP="00A749F9">
      <w:pPr>
        <w:numPr>
          <w:ilvl w:val="1"/>
          <w:numId w:val="17"/>
        </w:numPr>
        <w:spacing w:after="200" w:line="276" w:lineRule="auto"/>
        <w:jc w:val="both"/>
        <w:rPr>
          <w:rFonts w:asciiTheme="minorHAnsi" w:hAnsiTheme="minorHAnsi"/>
          <w:u w:val="single"/>
          <w:lang w:val="en-GB"/>
        </w:rPr>
      </w:pPr>
      <w:r w:rsidRPr="002B15E5">
        <w:rPr>
          <w:rFonts w:asciiTheme="minorHAnsi" w:hAnsiTheme="minorHAnsi"/>
          <w:u w:val="single"/>
          <w:lang w:val="en-GB"/>
        </w:rPr>
        <w:t>Population</w:t>
      </w:r>
      <w:r w:rsidR="009616E5">
        <w:rPr>
          <w:rFonts w:asciiTheme="minorHAnsi" w:hAnsiTheme="minorHAnsi"/>
          <w:lang w:val="en-GB"/>
        </w:rPr>
        <w:t>: 15</w:t>
      </w:r>
      <w:r w:rsidRPr="002B15E5">
        <w:rPr>
          <w:rFonts w:asciiTheme="minorHAnsi" w:hAnsiTheme="minorHAnsi"/>
          <w:lang w:val="en-GB"/>
        </w:rPr>
        <w:t>,076,000</w:t>
      </w:r>
    </w:p>
    <w:p w14:paraId="45B9A1D9" w14:textId="188ADDB6" w:rsidR="002B15E5" w:rsidRPr="002B15E5" w:rsidRDefault="002B15E5" w:rsidP="00A749F9">
      <w:pPr>
        <w:numPr>
          <w:ilvl w:val="1"/>
          <w:numId w:val="17"/>
        </w:numPr>
        <w:spacing w:after="200" w:line="276" w:lineRule="auto"/>
        <w:jc w:val="both"/>
        <w:rPr>
          <w:rFonts w:asciiTheme="minorHAnsi" w:hAnsiTheme="minorHAnsi"/>
          <w:u w:val="single"/>
          <w:lang w:val="en-GB"/>
        </w:rPr>
      </w:pPr>
      <w:r w:rsidRPr="002B15E5">
        <w:rPr>
          <w:rFonts w:asciiTheme="minorHAnsi" w:hAnsiTheme="minorHAnsi"/>
          <w:u w:val="single"/>
          <w:lang w:val="en-GB"/>
        </w:rPr>
        <w:t>Area</w:t>
      </w:r>
      <w:r w:rsidR="003F0F41">
        <w:rPr>
          <w:rFonts w:asciiTheme="minorHAnsi" w:hAnsiTheme="minorHAnsi"/>
          <w:lang w:val="en-GB"/>
        </w:rPr>
        <w:t>: 538,943,669 square kilometres</w:t>
      </w:r>
    </w:p>
    <w:p w14:paraId="7D82E2F0" w14:textId="77777777" w:rsidR="002B15E5" w:rsidRPr="002B15E5" w:rsidRDefault="002B15E5" w:rsidP="00A749F9">
      <w:pPr>
        <w:numPr>
          <w:ilvl w:val="1"/>
          <w:numId w:val="17"/>
        </w:numPr>
        <w:spacing w:after="200" w:line="276" w:lineRule="auto"/>
        <w:jc w:val="both"/>
        <w:rPr>
          <w:rFonts w:asciiTheme="minorHAnsi" w:hAnsiTheme="minorHAnsi"/>
          <w:u w:val="single"/>
          <w:lang w:val="en-GB"/>
        </w:rPr>
      </w:pPr>
      <w:r w:rsidRPr="002B15E5">
        <w:rPr>
          <w:rFonts w:asciiTheme="minorHAnsi" w:hAnsiTheme="minorHAnsi"/>
          <w:u w:val="single"/>
          <w:lang w:val="en-GB"/>
        </w:rPr>
        <w:t>Ethnic Composition</w:t>
      </w:r>
      <w:r w:rsidRPr="002B15E5">
        <w:rPr>
          <w:rFonts w:asciiTheme="minorHAnsi" w:hAnsiTheme="minorHAnsi"/>
          <w:lang w:val="en-GB"/>
        </w:rPr>
        <w:t>:</w:t>
      </w:r>
      <w:r w:rsidRPr="002B15E5">
        <w:rPr>
          <w:rFonts w:asciiTheme="minorHAnsi" w:hAnsiTheme="minorHAnsi"/>
          <w:u w:val="single"/>
          <w:lang w:val="en-GB"/>
        </w:rPr>
        <w:t xml:space="preserve"> </w:t>
      </w:r>
    </w:p>
    <w:p w14:paraId="1913E1C0" w14:textId="77777777" w:rsidR="003F0F41" w:rsidRDefault="002B15E5" w:rsidP="002B15E5">
      <w:pPr>
        <w:ind w:left="360"/>
        <w:jc w:val="both"/>
        <w:rPr>
          <w:rFonts w:asciiTheme="minorHAnsi" w:hAnsiTheme="minorHAnsi"/>
          <w:lang w:val="en-GB"/>
        </w:rPr>
      </w:pPr>
      <w:proofErr w:type="spellStart"/>
      <w:r w:rsidRPr="002B15E5">
        <w:rPr>
          <w:rFonts w:asciiTheme="minorHAnsi" w:hAnsiTheme="minorHAnsi"/>
          <w:lang w:val="en-GB"/>
        </w:rPr>
        <w:t>Abbanians</w:t>
      </w:r>
      <w:proofErr w:type="spellEnd"/>
      <w:r w:rsidRPr="002B15E5">
        <w:rPr>
          <w:rFonts w:asciiTheme="minorHAnsi" w:hAnsiTheme="minorHAnsi"/>
          <w:lang w:val="en-GB"/>
        </w:rPr>
        <w:t xml:space="preserve"> 30%; </w:t>
      </w:r>
      <w:proofErr w:type="spellStart"/>
      <w:r w:rsidRPr="002B15E5">
        <w:rPr>
          <w:rFonts w:asciiTheme="minorHAnsi" w:hAnsiTheme="minorHAnsi"/>
          <w:lang w:val="en-GB"/>
        </w:rPr>
        <w:t>Denverites</w:t>
      </w:r>
      <w:proofErr w:type="spellEnd"/>
      <w:r w:rsidRPr="002B15E5">
        <w:rPr>
          <w:rFonts w:asciiTheme="minorHAnsi" w:hAnsiTheme="minorHAnsi"/>
          <w:lang w:val="en-GB"/>
        </w:rPr>
        <w:t xml:space="preserve"> 60%; Other (10%)</w:t>
      </w:r>
    </w:p>
    <w:p w14:paraId="2148FA9D" w14:textId="5ECC559E" w:rsidR="002B15E5" w:rsidRPr="002B15E5" w:rsidRDefault="002B15E5" w:rsidP="002B15E5">
      <w:pPr>
        <w:ind w:left="360"/>
        <w:jc w:val="both"/>
        <w:rPr>
          <w:rFonts w:asciiTheme="minorHAnsi" w:hAnsiTheme="minorHAnsi"/>
          <w:u w:val="single"/>
          <w:lang w:val="en-GB"/>
        </w:rPr>
      </w:pPr>
    </w:p>
    <w:p w14:paraId="07C32265" w14:textId="77777777" w:rsidR="002B15E5" w:rsidRPr="002B15E5" w:rsidRDefault="002B15E5" w:rsidP="00A749F9">
      <w:pPr>
        <w:numPr>
          <w:ilvl w:val="1"/>
          <w:numId w:val="17"/>
        </w:numPr>
        <w:spacing w:after="200" w:line="276" w:lineRule="auto"/>
        <w:jc w:val="both"/>
        <w:rPr>
          <w:rFonts w:asciiTheme="minorHAnsi" w:hAnsiTheme="minorHAnsi"/>
          <w:u w:val="single"/>
          <w:lang w:val="en-GB"/>
        </w:rPr>
      </w:pPr>
      <w:r w:rsidRPr="002B15E5">
        <w:rPr>
          <w:rFonts w:asciiTheme="minorHAnsi" w:hAnsiTheme="minorHAnsi"/>
          <w:u w:val="single"/>
          <w:lang w:val="en-GB"/>
        </w:rPr>
        <w:t>Languages</w:t>
      </w:r>
      <w:r w:rsidRPr="002B15E5">
        <w:rPr>
          <w:rFonts w:asciiTheme="minorHAnsi" w:hAnsiTheme="minorHAnsi"/>
          <w:lang w:val="en-GB"/>
        </w:rPr>
        <w:t xml:space="preserve">: </w:t>
      </w:r>
      <w:proofErr w:type="spellStart"/>
      <w:r w:rsidRPr="002B15E5">
        <w:rPr>
          <w:rFonts w:asciiTheme="minorHAnsi" w:hAnsiTheme="minorHAnsi"/>
          <w:lang w:val="en-GB"/>
        </w:rPr>
        <w:t>Abbanian</w:t>
      </w:r>
      <w:proofErr w:type="spellEnd"/>
      <w:r w:rsidRPr="002B15E5">
        <w:rPr>
          <w:rFonts w:asciiTheme="minorHAnsi" w:hAnsiTheme="minorHAnsi"/>
          <w:lang w:val="en-GB"/>
        </w:rPr>
        <w:t xml:space="preserve"> (North); </w:t>
      </w:r>
      <w:proofErr w:type="spellStart"/>
      <w:r w:rsidRPr="002B15E5">
        <w:rPr>
          <w:rFonts w:asciiTheme="minorHAnsi" w:hAnsiTheme="minorHAnsi"/>
          <w:lang w:val="en-GB"/>
        </w:rPr>
        <w:t>Genesian</w:t>
      </w:r>
      <w:proofErr w:type="spellEnd"/>
      <w:r w:rsidRPr="002B15E5">
        <w:rPr>
          <w:rFonts w:asciiTheme="minorHAnsi" w:hAnsiTheme="minorHAnsi"/>
          <w:lang w:val="en-GB"/>
        </w:rPr>
        <w:t xml:space="preserve"> (South). Both languages are very similar. English is widely spoken in major cities or towns but less so beyond these areas.</w:t>
      </w:r>
    </w:p>
    <w:p w14:paraId="640B297F" w14:textId="77777777" w:rsidR="002B15E5" w:rsidRPr="002B15E5" w:rsidRDefault="002B15E5" w:rsidP="00A749F9">
      <w:pPr>
        <w:numPr>
          <w:ilvl w:val="1"/>
          <w:numId w:val="17"/>
        </w:numPr>
        <w:spacing w:after="200" w:line="276" w:lineRule="auto"/>
        <w:jc w:val="both"/>
        <w:rPr>
          <w:rFonts w:asciiTheme="minorHAnsi" w:hAnsiTheme="minorHAnsi"/>
          <w:u w:val="single"/>
          <w:lang w:val="en-GB"/>
        </w:rPr>
      </w:pPr>
      <w:r w:rsidRPr="002B15E5">
        <w:rPr>
          <w:rFonts w:asciiTheme="minorHAnsi" w:hAnsiTheme="minorHAnsi"/>
          <w:u w:val="single"/>
          <w:lang w:val="en-GB"/>
        </w:rPr>
        <w:t>Religion</w:t>
      </w:r>
      <w:r w:rsidRPr="002B15E5">
        <w:rPr>
          <w:rFonts w:asciiTheme="minorHAnsi" w:hAnsiTheme="minorHAnsi"/>
          <w:lang w:val="en-GB"/>
        </w:rPr>
        <w:t>: Animism</w:t>
      </w:r>
    </w:p>
    <w:p w14:paraId="1BE48C2C" w14:textId="6D068E50" w:rsidR="003F0F41" w:rsidRDefault="009616E5" w:rsidP="002B15E5">
      <w:pPr>
        <w:ind w:left="360"/>
        <w:jc w:val="both"/>
        <w:rPr>
          <w:rFonts w:asciiTheme="minorHAnsi" w:hAnsiTheme="minorHAnsi"/>
          <w:lang w:val="en-GB"/>
        </w:rPr>
      </w:pPr>
      <w:r>
        <w:rPr>
          <w:rFonts w:asciiTheme="minorHAnsi" w:hAnsiTheme="minorHAnsi"/>
          <w:lang w:val="en-GB"/>
        </w:rPr>
        <w:t xml:space="preserve">Animism is the main religion in Genesis. </w:t>
      </w:r>
      <w:r w:rsidR="002B15E5" w:rsidRPr="002B15E5">
        <w:rPr>
          <w:rFonts w:asciiTheme="minorHAnsi" w:hAnsiTheme="minorHAnsi"/>
          <w:lang w:val="en-GB"/>
        </w:rPr>
        <w:t>Animism is a philosophical, religious or spiritual idea that souls or spirits exist not only in humans but also in other animals, plants, rocks, natural phenomena such as thunder, geographic features such as mountains or rivers, or other entities of the natural environment. (Source: Wikipedia)</w:t>
      </w:r>
    </w:p>
    <w:p w14:paraId="1B43DECE" w14:textId="684F3AA7" w:rsidR="002B15E5" w:rsidRPr="002B15E5" w:rsidRDefault="002B15E5" w:rsidP="002B15E5">
      <w:pPr>
        <w:ind w:left="360"/>
        <w:jc w:val="both"/>
        <w:rPr>
          <w:rFonts w:asciiTheme="minorHAnsi" w:hAnsiTheme="minorHAnsi"/>
          <w:lang w:val="en-GB"/>
        </w:rPr>
      </w:pPr>
    </w:p>
    <w:p w14:paraId="15C74D5F" w14:textId="77777777" w:rsidR="002B15E5" w:rsidRDefault="002B15E5" w:rsidP="002B15E5">
      <w:pPr>
        <w:ind w:left="360"/>
        <w:jc w:val="both"/>
        <w:rPr>
          <w:rFonts w:asciiTheme="minorHAnsi" w:hAnsiTheme="minorHAnsi"/>
          <w:lang w:val="en-GB"/>
        </w:rPr>
      </w:pPr>
      <w:r w:rsidRPr="002B15E5">
        <w:rPr>
          <w:rFonts w:asciiTheme="minorHAnsi" w:hAnsiTheme="minorHAnsi"/>
          <w:lang w:val="en-GB"/>
        </w:rPr>
        <w:t xml:space="preserve">It should be noted that the Animist culture (both </w:t>
      </w:r>
      <w:proofErr w:type="spellStart"/>
      <w:r w:rsidRPr="002B15E5">
        <w:rPr>
          <w:rFonts w:asciiTheme="minorHAnsi" w:hAnsiTheme="minorHAnsi"/>
          <w:lang w:val="en-GB"/>
        </w:rPr>
        <w:t>Abbanian</w:t>
      </w:r>
      <w:proofErr w:type="spellEnd"/>
      <w:r w:rsidRPr="002B15E5">
        <w:rPr>
          <w:rFonts w:asciiTheme="minorHAnsi" w:hAnsiTheme="minorHAnsi"/>
          <w:lang w:val="en-GB"/>
        </w:rPr>
        <w:t xml:space="preserve"> and </w:t>
      </w:r>
      <w:proofErr w:type="spellStart"/>
      <w:r w:rsidRPr="002B15E5">
        <w:rPr>
          <w:rFonts w:asciiTheme="minorHAnsi" w:hAnsiTheme="minorHAnsi"/>
          <w:lang w:val="en-GB"/>
        </w:rPr>
        <w:t>Denverite</w:t>
      </w:r>
      <w:proofErr w:type="spellEnd"/>
      <w:r w:rsidRPr="002B15E5">
        <w:rPr>
          <w:rFonts w:asciiTheme="minorHAnsi" w:hAnsiTheme="minorHAnsi"/>
          <w:lang w:val="en-GB"/>
        </w:rPr>
        <w:t xml:space="preserve"> versions) has the traditional age of maturity for girls at the time of menstruation. For boys, once they reach the age of 15 they participate in a manhood ceremony at the community level. </w:t>
      </w:r>
    </w:p>
    <w:p w14:paraId="428A0131" w14:textId="77777777" w:rsidR="003F0F41" w:rsidRPr="002B15E5" w:rsidRDefault="003F0F41" w:rsidP="002B15E5">
      <w:pPr>
        <w:ind w:left="360"/>
        <w:jc w:val="both"/>
        <w:rPr>
          <w:rFonts w:asciiTheme="minorHAnsi" w:hAnsiTheme="minorHAnsi"/>
          <w:lang w:val="en-GB"/>
        </w:rPr>
      </w:pPr>
    </w:p>
    <w:p w14:paraId="19EFE265" w14:textId="77777777" w:rsidR="002B15E5" w:rsidRPr="002B15E5" w:rsidRDefault="002B15E5" w:rsidP="00A749F9">
      <w:pPr>
        <w:numPr>
          <w:ilvl w:val="1"/>
          <w:numId w:val="17"/>
        </w:numPr>
        <w:spacing w:after="200" w:line="276" w:lineRule="auto"/>
        <w:jc w:val="both"/>
        <w:rPr>
          <w:rFonts w:asciiTheme="minorHAnsi" w:hAnsiTheme="minorHAnsi"/>
          <w:u w:val="single"/>
          <w:lang w:val="en-GB"/>
        </w:rPr>
      </w:pPr>
      <w:r w:rsidRPr="002B15E5">
        <w:rPr>
          <w:rFonts w:asciiTheme="minorHAnsi" w:hAnsiTheme="minorHAnsi"/>
          <w:u w:val="single"/>
          <w:lang w:val="en-GB"/>
        </w:rPr>
        <w:t>Economy</w:t>
      </w:r>
      <w:r w:rsidRPr="002B15E5">
        <w:rPr>
          <w:rFonts w:asciiTheme="minorHAnsi" w:hAnsiTheme="minorHAnsi"/>
          <w:lang w:val="en-GB"/>
        </w:rPr>
        <w:t xml:space="preserve">: </w:t>
      </w:r>
    </w:p>
    <w:p w14:paraId="22CD0EF7" w14:textId="7473671D" w:rsidR="002B15E5" w:rsidRDefault="002B15E5" w:rsidP="002B15E5">
      <w:pPr>
        <w:ind w:left="360"/>
        <w:jc w:val="both"/>
        <w:rPr>
          <w:rFonts w:asciiTheme="minorHAnsi" w:hAnsiTheme="minorHAnsi"/>
          <w:lang w:val="en-GB"/>
        </w:rPr>
      </w:pPr>
      <w:r w:rsidRPr="002B15E5">
        <w:rPr>
          <w:rFonts w:asciiTheme="minorHAnsi" w:hAnsiTheme="minorHAnsi"/>
          <w:lang w:val="en-GB"/>
        </w:rPr>
        <w:t xml:space="preserve">Very low human development indicators with the worst poverty in </w:t>
      </w:r>
      <w:proofErr w:type="spellStart"/>
      <w:r w:rsidRPr="002B15E5">
        <w:rPr>
          <w:rFonts w:asciiTheme="minorHAnsi" w:hAnsiTheme="minorHAnsi"/>
          <w:lang w:val="en-GB"/>
        </w:rPr>
        <w:t>Abbania</w:t>
      </w:r>
      <w:proofErr w:type="spellEnd"/>
      <w:r w:rsidRPr="002B15E5">
        <w:rPr>
          <w:rFonts w:asciiTheme="minorHAnsi" w:hAnsiTheme="minorHAnsi"/>
          <w:lang w:val="en-GB"/>
        </w:rPr>
        <w:t xml:space="preserve"> (</w:t>
      </w:r>
      <w:r w:rsidR="00906B1F">
        <w:rPr>
          <w:rFonts w:asciiTheme="minorHAnsi" w:hAnsiTheme="minorHAnsi"/>
          <w:lang w:val="en-GB"/>
        </w:rPr>
        <w:t>north-western</w:t>
      </w:r>
      <w:r w:rsidRPr="002B15E5">
        <w:rPr>
          <w:rFonts w:asciiTheme="minorHAnsi" w:hAnsiTheme="minorHAnsi"/>
          <w:lang w:val="en-GB"/>
        </w:rPr>
        <w:t xml:space="preserve"> region of Genesis) and the Central Mountains District. </w:t>
      </w:r>
      <w:r w:rsidR="003F0F41">
        <w:rPr>
          <w:rFonts w:asciiTheme="minorHAnsi" w:hAnsiTheme="minorHAnsi"/>
          <w:lang w:val="en-GB"/>
        </w:rPr>
        <w:t>In addition, there are h</w:t>
      </w:r>
      <w:r w:rsidRPr="002B15E5">
        <w:rPr>
          <w:rFonts w:asciiTheme="minorHAnsi" w:hAnsiTheme="minorHAnsi"/>
          <w:lang w:val="en-GB"/>
        </w:rPr>
        <w:t xml:space="preserve">igh levels of unemployment and poverty in </w:t>
      </w:r>
      <w:proofErr w:type="spellStart"/>
      <w:r w:rsidRPr="002B15E5">
        <w:rPr>
          <w:rFonts w:asciiTheme="minorHAnsi" w:hAnsiTheme="minorHAnsi"/>
          <w:lang w:val="en-GB"/>
        </w:rPr>
        <w:t>Collinstown</w:t>
      </w:r>
      <w:proofErr w:type="spellEnd"/>
      <w:r w:rsidRPr="002B15E5">
        <w:rPr>
          <w:rFonts w:asciiTheme="minorHAnsi" w:hAnsiTheme="minorHAnsi"/>
          <w:lang w:val="en-GB"/>
        </w:rPr>
        <w:t xml:space="preserve">. Last year growth dropped to below 4% due to the </w:t>
      </w:r>
      <w:r w:rsidR="003F0F41" w:rsidRPr="002B15E5">
        <w:rPr>
          <w:rFonts w:asciiTheme="minorHAnsi" w:hAnsiTheme="minorHAnsi"/>
          <w:lang w:val="en-GB"/>
        </w:rPr>
        <w:t>on-going</w:t>
      </w:r>
      <w:r w:rsidRPr="002B15E5">
        <w:rPr>
          <w:rFonts w:asciiTheme="minorHAnsi" w:hAnsiTheme="minorHAnsi"/>
          <w:lang w:val="en-GB"/>
        </w:rPr>
        <w:t xml:space="preserve"> effects of the global recession.</w:t>
      </w:r>
    </w:p>
    <w:p w14:paraId="435C9D8D" w14:textId="77777777" w:rsidR="003F0F41" w:rsidRPr="002B15E5" w:rsidRDefault="003F0F41" w:rsidP="002B15E5">
      <w:pPr>
        <w:ind w:left="360"/>
        <w:jc w:val="both"/>
        <w:rPr>
          <w:rFonts w:asciiTheme="minorHAnsi" w:hAnsiTheme="minorHAnsi"/>
          <w:lang w:val="en-GB"/>
        </w:rPr>
      </w:pPr>
    </w:p>
    <w:p w14:paraId="2FC3DE24" w14:textId="77777777" w:rsidR="002B15E5" w:rsidRPr="002B15E5" w:rsidRDefault="002B15E5" w:rsidP="002B15E5">
      <w:pPr>
        <w:ind w:firstLine="360"/>
        <w:jc w:val="both"/>
        <w:rPr>
          <w:rFonts w:asciiTheme="minorHAnsi" w:hAnsiTheme="minorHAnsi"/>
          <w:lang w:val="en-GB"/>
        </w:rPr>
      </w:pPr>
      <w:r w:rsidRPr="002B15E5">
        <w:rPr>
          <w:rFonts w:asciiTheme="minorHAnsi" w:hAnsiTheme="minorHAnsi"/>
          <w:lang w:val="en-GB"/>
        </w:rPr>
        <w:t>Main industries are agriculture, fishing, natural gas and crude petroleum.</w:t>
      </w:r>
    </w:p>
    <w:p w14:paraId="082DDEB4" w14:textId="77777777" w:rsidR="002B15E5" w:rsidRDefault="002B15E5" w:rsidP="002B15E5">
      <w:pPr>
        <w:ind w:firstLine="360"/>
        <w:jc w:val="both"/>
        <w:rPr>
          <w:rFonts w:asciiTheme="minorHAnsi" w:hAnsiTheme="minorHAnsi"/>
          <w:lang w:val="en-GB"/>
        </w:rPr>
      </w:pPr>
      <w:r w:rsidRPr="002B15E5">
        <w:rPr>
          <w:rFonts w:asciiTheme="minorHAnsi" w:hAnsiTheme="minorHAnsi"/>
          <w:lang w:val="en-GB"/>
        </w:rPr>
        <w:t>Key crops/livestock are coffee, cotton, fishing, sorghum, wheat, barley, and fruit.</w:t>
      </w:r>
    </w:p>
    <w:p w14:paraId="46D57B68" w14:textId="77777777" w:rsidR="003F0F41" w:rsidRPr="002B15E5" w:rsidRDefault="003F0F41" w:rsidP="002B15E5">
      <w:pPr>
        <w:ind w:firstLine="360"/>
        <w:jc w:val="both"/>
        <w:rPr>
          <w:rFonts w:asciiTheme="minorHAnsi" w:hAnsiTheme="minorHAnsi"/>
          <w:lang w:val="en-GB"/>
        </w:rPr>
      </w:pPr>
    </w:p>
    <w:p w14:paraId="62C547C6" w14:textId="77777777" w:rsidR="002B15E5" w:rsidRPr="002B15E5" w:rsidRDefault="002B15E5" w:rsidP="00A749F9">
      <w:pPr>
        <w:numPr>
          <w:ilvl w:val="1"/>
          <w:numId w:val="17"/>
        </w:numPr>
        <w:spacing w:after="200" w:line="276" w:lineRule="auto"/>
        <w:jc w:val="both"/>
        <w:rPr>
          <w:rFonts w:asciiTheme="minorHAnsi" w:hAnsiTheme="minorHAnsi"/>
          <w:u w:val="single"/>
          <w:lang w:val="en-GB"/>
        </w:rPr>
      </w:pPr>
      <w:r w:rsidRPr="002B15E5">
        <w:rPr>
          <w:rFonts w:asciiTheme="minorHAnsi" w:hAnsiTheme="minorHAnsi"/>
          <w:u w:val="single"/>
          <w:lang w:val="en-GB"/>
        </w:rPr>
        <w:t>Capital city</w:t>
      </w:r>
      <w:r w:rsidRPr="002B15E5">
        <w:rPr>
          <w:rFonts w:asciiTheme="minorHAnsi" w:hAnsiTheme="minorHAnsi"/>
          <w:lang w:val="en-GB"/>
        </w:rPr>
        <w:t xml:space="preserve">: </w:t>
      </w:r>
      <w:proofErr w:type="spellStart"/>
      <w:r w:rsidRPr="002B15E5">
        <w:rPr>
          <w:rFonts w:asciiTheme="minorHAnsi" w:hAnsiTheme="minorHAnsi"/>
          <w:lang w:val="en-GB"/>
        </w:rPr>
        <w:t>Collinstown</w:t>
      </w:r>
      <w:proofErr w:type="spellEnd"/>
      <w:r w:rsidRPr="002B15E5">
        <w:rPr>
          <w:rFonts w:asciiTheme="minorHAnsi" w:hAnsiTheme="minorHAnsi"/>
          <w:lang w:val="en-GB"/>
        </w:rPr>
        <w:t xml:space="preserve"> (population 2,008,000) </w:t>
      </w:r>
    </w:p>
    <w:p w14:paraId="455F7376" w14:textId="77777777" w:rsidR="002B15E5" w:rsidRPr="002B15E5" w:rsidRDefault="002B15E5" w:rsidP="002B15E5">
      <w:pPr>
        <w:ind w:left="360"/>
        <w:jc w:val="both"/>
        <w:rPr>
          <w:rFonts w:asciiTheme="minorHAnsi" w:hAnsiTheme="minorHAnsi"/>
          <w:u w:val="single"/>
          <w:lang w:val="en-GB"/>
        </w:rPr>
      </w:pPr>
    </w:p>
    <w:p w14:paraId="79DD4B5B" w14:textId="77777777" w:rsidR="002B15E5" w:rsidRPr="002B15E5" w:rsidRDefault="002B15E5" w:rsidP="00A749F9">
      <w:pPr>
        <w:numPr>
          <w:ilvl w:val="0"/>
          <w:numId w:val="17"/>
        </w:numPr>
        <w:spacing w:after="200" w:line="276" w:lineRule="auto"/>
        <w:jc w:val="both"/>
        <w:rPr>
          <w:rFonts w:asciiTheme="minorHAnsi" w:hAnsiTheme="minorHAnsi"/>
          <w:b/>
          <w:lang w:val="en-GB"/>
        </w:rPr>
      </w:pPr>
      <w:r w:rsidRPr="002B15E5">
        <w:rPr>
          <w:rFonts w:asciiTheme="minorHAnsi" w:hAnsiTheme="minorHAnsi"/>
          <w:b/>
          <w:lang w:val="en-GB"/>
        </w:rPr>
        <w:br w:type="page"/>
        <w:t>Geography</w:t>
      </w:r>
    </w:p>
    <w:p w14:paraId="39A0EBED" w14:textId="3F8AC859" w:rsidR="002B15E5" w:rsidRPr="002B15E5" w:rsidRDefault="003F0F41" w:rsidP="00A749F9">
      <w:pPr>
        <w:numPr>
          <w:ilvl w:val="1"/>
          <w:numId w:val="17"/>
        </w:numPr>
        <w:spacing w:after="200" w:line="276" w:lineRule="auto"/>
        <w:jc w:val="both"/>
        <w:rPr>
          <w:rFonts w:asciiTheme="minorHAnsi" w:hAnsiTheme="minorHAnsi"/>
          <w:u w:val="single"/>
          <w:lang w:val="en-GB"/>
        </w:rPr>
      </w:pPr>
      <w:proofErr w:type="spellStart"/>
      <w:r>
        <w:rPr>
          <w:rFonts w:asciiTheme="minorHAnsi" w:hAnsiTheme="minorHAnsi"/>
          <w:u w:val="single"/>
          <w:lang w:val="en-GB"/>
        </w:rPr>
        <w:t>Abbania</w:t>
      </w:r>
      <w:proofErr w:type="spellEnd"/>
      <w:r w:rsidR="002B15E5" w:rsidRPr="002B15E5">
        <w:rPr>
          <w:rFonts w:asciiTheme="minorHAnsi" w:hAnsiTheme="minorHAnsi"/>
          <w:u w:val="single"/>
          <w:lang w:val="en-GB"/>
        </w:rPr>
        <w:t xml:space="preserve"> Region</w:t>
      </w:r>
    </w:p>
    <w:p w14:paraId="6D87C554" w14:textId="0082198B" w:rsidR="002B15E5" w:rsidRPr="002B15E5" w:rsidRDefault="002B15E5" w:rsidP="002B15E5">
      <w:pPr>
        <w:jc w:val="both"/>
        <w:rPr>
          <w:rFonts w:asciiTheme="minorHAnsi" w:hAnsiTheme="minorHAnsi"/>
          <w:lang w:val="en-GB"/>
        </w:rPr>
      </w:pPr>
      <w:proofErr w:type="spellStart"/>
      <w:r w:rsidRPr="002B15E5">
        <w:rPr>
          <w:rFonts w:asciiTheme="minorHAnsi" w:hAnsiTheme="minorHAnsi"/>
          <w:lang w:val="en-GB"/>
        </w:rPr>
        <w:t>Abbania</w:t>
      </w:r>
      <w:proofErr w:type="spellEnd"/>
      <w:r w:rsidR="003F0F41">
        <w:rPr>
          <w:rFonts w:asciiTheme="minorHAnsi" w:hAnsiTheme="minorHAnsi"/>
          <w:lang w:val="en-GB"/>
        </w:rPr>
        <w:t xml:space="preserve"> Region is in the </w:t>
      </w:r>
      <w:proofErr w:type="spellStart"/>
      <w:r w:rsidR="003F0F41">
        <w:rPr>
          <w:rFonts w:asciiTheme="minorHAnsi" w:hAnsiTheme="minorHAnsi"/>
          <w:lang w:val="en-GB"/>
        </w:rPr>
        <w:t>northwestern</w:t>
      </w:r>
      <w:proofErr w:type="spellEnd"/>
      <w:r w:rsidR="003F0F41">
        <w:rPr>
          <w:rFonts w:asciiTheme="minorHAnsi" w:hAnsiTheme="minorHAnsi"/>
          <w:lang w:val="en-GB"/>
        </w:rPr>
        <w:t xml:space="preserve"> part of Genesis</w:t>
      </w:r>
      <w:r w:rsidRPr="002B15E5">
        <w:rPr>
          <w:rFonts w:asciiTheme="minorHAnsi" w:hAnsiTheme="minorHAnsi"/>
          <w:lang w:val="en-GB"/>
        </w:rPr>
        <w:t xml:space="preserve">. It is largely comprised of ethnic </w:t>
      </w:r>
      <w:proofErr w:type="spellStart"/>
      <w:r w:rsidRPr="002B15E5">
        <w:rPr>
          <w:rFonts w:asciiTheme="minorHAnsi" w:hAnsiTheme="minorHAnsi"/>
          <w:lang w:val="en-GB"/>
        </w:rPr>
        <w:t>Abbanians</w:t>
      </w:r>
      <w:proofErr w:type="spellEnd"/>
      <w:r w:rsidRPr="002B15E5">
        <w:rPr>
          <w:rFonts w:asciiTheme="minorHAnsi" w:hAnsiTheme="minorHAnsi"/>
          <w:lang w:val="en-GB"/>
        </w:rPr>
        <w:t xml:space="preserve"> who follow a very traditional lifestyle, practicing traditional Animist beliefs, where people are largely dependent on subsistence living (wheat, barley &amp; sorghum). There are also increasing numbers of undocumented persons crossing the border from </w:t>
      </w:r>
      <w:proofErr w:type="spellStart"/>
      <w:r w:rsidRPr="002B15E5">
        <w:rPr>
          <w:rFonts w:asciiTheme="minorHAnsi" w:hAnsiTheme="minorHAnsi"/>
          <w:lang w:val="en-GB"/>
        </w:rPr>
        <w:t>Draskani</w:t>
      </w:r>
      <w:proofErr w:type="spellEnd"/>
      <w:r w:rsidRPr="002B15E5">
        <w:rPr>
          <w:rFonts w:asciiTheme="minorHAnsi" w:hAnsiTheme="minorHAnsi"/>
          <w:lang w:val="en-GB"/>
        </w:rPr>
        <w:t xml:space="preserve"> where there has been a civil war for over a decade. The population is difficult to measure</w:t>
      </w:r>
      <w:r w:rsidR="003F0F41">
        <w:rPr>
          <w:rFonts w:asciiTheme="minorHAnsi" w:hAnsiTheme="minorHAnsi"/>
          <w:lang w:val="en-GB"/>
        </w:rPr>
        <w:t>,</w:t>
      </w:r>
      <w:r w:rsidRPr="002B15E5">
        <w:rPr>
          <w:rFonts w:asciiTheme="minorHAnsi" w:hAnsiTheme="minorHAnsi"/>
          <w:lang w:val="en-GB"/>
        </w:rPr>
        <w:t xml:space="preserve"> as a result of the border crossings</w:t>
      </w:r>
      <w:r w:rsidR="003F0F41">
        <w:rPr>
          <w:rFonts w:asciiTheme="minorHAnsi" w:hAnsiTheme="minorHAnsi"/>
          <w:lang w:val="en-GB"/>
        </w:rPr>
        <w:t>,</w:t>
      </w:r>
      <w:r w:rsidRPr="002B15E5">
        <w:rPr>
          <w:rFonts w:asciiTheme="minorHAnsi" w:hAnsiTheme="minorHAnsi"/>
          <w:lang w:val="en-GB"/>
        </w:rPr>
        <w:t xml:space="preserve"> but is estimated to be approximately 3 million in urban areas in </w:t>
      </w:r>
      <w:proofErr w:type="spellStart"/>
      <w:r w:rsidRPr="002B15E5">
        <w:rPr>
          <w:rFonts w:asciiTheme="minorHAnsi" w:hAnsiTheme="minorHAnsi"/>
          <w:lang w:val="en-GB"/>
        </w:rPr>
        <w:t>Abbania</w:t>
      </w:r>
      <w:proofErr w:type="spellEnd"/>
      <w:r w:rsidRPr="002B15E5">
        <w:rPr>
          <w:rFonts w:asciiTheme="minorHAnsi" w:hAnsiTheme="minorHAnsi"/>
          <w:lang w:val="en-GB"/>
        </w:rPr>
        <w:t xml:space="preserve">. This may be </w:t>
      </w:r>
      <w:r w:rsidR="003F0F41">
        <w:rPr>
          <w:rFonts w:asciiTheme="minorHAnsi" w:hAnsiTheme="minorHAnsi"/>
          <w:lang w:val="en-GB"/>
        </w:rPr>
        <w:t xml:space="preserve">a </w:t>
      </w:r>
      <w:r w:rsidRPr="002B15E5">
        <w:rPr>
          <w:rFonts w:asciiTheme="minorHAnsi" w:hAnsiTheme="minorHAnsi"/>
          <w:lang w:val="en-GB"/>
        </w:rPr>
        <w:t>conservative</w:t>
      </w:r>
      <w:r w:rsidR="003F0F41">
        <w:rPr>
          <w:rFonts w:asciiTheme="minorHAnsi" w:hAnsiTheme="minorHAnsi"/>
          <w:lang w:val="en-GB"/>
        </w:rPr>
        <w:t xml:space="preserve"> estimate</w:t>
      </w:r>
      <w:r w:rsidRPr="002B15E5">
        <w:rPr>
          <w:rFonts w:asciiTheme="minorHAnsi" w:hAnsiTheme="minorHAnsi"/>
          <w:lang w:val="en-GB"/>
        </w:rPr>
        <w:t>.</w:t>
      </w:r>
    </w:p>
    <w:p w14:paraId="6D6BC54D" w14:textId="77777777" w:rsidR="003F0F41" w:rsidRDefault="003F0F41" w:rsidP="002B15E5">
      <w:pPr>
        <w:jc w:val="both"/>
        <w:rPr>
          <w:rFonts w:asciiTheme="minorHAnsi" w:hAnsiTheme="minorHAnsi"/>
          <w:lang w:val="en-GB"/>
        </w:rPr>
      </w:pPr>
      <w:r>
        <w:rPr>
          <w:rFonts w:asciiTheme="minorHAnsi" w:hAnsiTheme="minorHAnsi"/>
          <w:lang w:val="en-GB"/>
        </w:rPr>
        <w:br/>
      </w:r>
      <w:proofErr w:type="spellStart"/>
      <w:r>
        <w:rPr>
          <w:rFonts w:asciiTheme="minorHAnsi" w:hAnsiTheme="minorHAnsi"/>
          <w:lang w:val="en-GB"/>
        </w:rPr>
        <w:t>Abbania</w:t>
      </w:r>
      <w:proofErr w:type="spellEnd"/>
      <w:r>
        <w:rPr>
          <w:rFonts w:asciiTheme="minorHAnsi" w:hAnsiTheme="minorHAnsi"/>
          <w:lang w:val="en-GB"/>
        </w:rPr>
        <w:t xml:space="preserve"> is the region </w:t>
      </w:r>
      <w:r w:rsidRPr="002B15E5">
        <w:rPr>
          <w:rFonts w:asciiTheme="minorHAnsi" w:hAnsiTheme="minorHAnsi"/>
          <w:lang w:val="en-GB"/>
        </w:rPr>
        <w:t>that</w:t>
      </w:r>
      <w:r w:rsidR="002B15E5" w:rsidRPr="002B15E5">
        <w:rPr>
          <w:rFonts w:asciiTheme="minorHAnsi" w:hAnsiTheme="minorHAnsi"/>
          <w:lang w:val="en-GB"/>
        </w:rPr>
        <w:t xml:space="preserve"> has seen the majority of violence between the </w:t>
      </w:r>
      <w:proofErr w:type="spellStart"/>
      <w:r w:rsidR="002B15E5" w:rsidRPr="002B15E5">
        <w:rPr>
          <w:rFonts w:asciiTheme="minorHAnsi" w:hAnsiTheme="minorHAnsi"/>
          <w:lang w:val="en-GB"/>
        </w:rPr>
        <w:t>Abbanian</w:t>
      </w:r>
      <w:proofErr w:type="spellEnd"/>
      <w:r w:rsidR="002B15E5" w:rsidRPr="002B15E5">
        <w:rPr>
          <w:rFonts w:asciiTheme="minorHAnsi" w:hAnsiTheme="minorHAnsi"/>
          <w:lang w:val="en-GB"/>
        </w:rPr>
        <w:t xml:space="preserve"> Liberation Army</w:t>
      </w:r>
      <w:r w:rsidR="002B15E5" w:rsidRPr="002B15E5">
        <w:rPr>
          <w:rStyle w:val="FootnoteReference"/>
          <w:rFonts w:asciiTheme="minorHAnsi" w:hAnsiTheme="minorHAnsi"/>
          <w:lang w:val="en-GB"/>
        </w:rPr>
        <w:footnoteReference w:id="6"/>
      </w:r>
      <w:r w:rsidR="002B15E5" w:rsidRPr="002B15E5">
        <w:rPr>
          <w:rFonts w:asciiTheme="minorHAnsi" w:hAnsiTheme="minorHAnsi"/>
          <w:lang w:val="en-GB"/>
        </w:rPr>
        <w:t xml:space="preserve"> (</w:t>
      </w:r>
      <w:proofErr w:type="spellStart"/>
      <w:r w:rsidR="002B15E5" w:rsidRPr="002B15E5">
        <w:rPr>
          <w:rFonts w:asciiTheme="minorHAnsi" w:hAnsiTheme="minorHAnsi"/>
          <w:lang w:val="en-GB"/>
        </w:rPr>
        <w:t>ALA</w:t>
      </w:r>
      <w:proofErr w:type="spellEnd"/>
      <w:r w:rsidR="002B15E5" w:rsidRPr="002B15E5">
        <w:rPr>
          <w:rFonts w:asciiTheme="minorHAnsi" w:hAnsiTheme="minorHAnsi"/>
          <w:lang w:val="en-GB"/>
        </w:rPr>
        <w:t xml:space="preserve">) and the </w:t>
      </w:r>
      <w:proofErr w:type="spellStart"/>
      <w:r w:rsidR="002B15E5" w:rsidRPr="002B15E5">
        <w:rPr>
          <w:rFonts w:asciiTheme="minorHAnsi" w:hAnsiTheme="minorHAnsi"/>
          <w:lang w:val="en-GB"/>
        </w:rPr>
        <w:t>Genesian</w:t>
      </w:r>
      <w:proofErr w:type="spellEnd"/>
      <w:r w:rsidR="002B15E5" w:rsidRPr="002B15E5">
        <w:rPr>
          <w:rFonts w:asciiTheme="minorHAnsi" w:hAnsiTheme="minorHAnsi"/>
          <w:lang w:val="en-GB"/>
        </w:rPr>
        <w:t xml:space="preserve"> Army (GA).</w:t>
      </w:r>
    </w:p>
    <w:p w14:paraId="7FBDFD54" w14:textId="77777777" w:rsidR="00110780" w:rsidRDefault="00110780" w:rsidP="002B15E5">
      <w:pPr>
        <w:jc w:val="both"/>
        <w:rPr>
          <w:rFonts w:asciiTheme="minorHAnsi" w:hAnsiTheme="minorHAnsi"/>
          <w:lang w:val="en-GB"/>
        </w:rPr>
      </w:pPr>
    </w:p>
    <w:p w14:paraId="36AC79E0" w14:textId="11CC51AE" w:rsidR="00110780" w:rsidRDefault="00110780" w:rsidP="002B15E5">
      <w:pPr>
        <w:jc w:val="both"/>
        <w:rPr>
          <w:rFonts w:asciiTheme="minorHAnsi" w:hAnsiTheme="minorHAnsi"/>
          <w:lang w:val="en-GB"/>
        </w:rPr>
      </w:pPr>
      <w:r>
        <w:rPr>
          <w:rFonts w:asciiTheme="minorHAnsi" w:hAnsiTheme="minorHAnsi"/>
          <w:lang w:val="en-GB"/>
        </w:rPr>
        <w:t xml:space="preserve">The capitol city of </w:t>
      </w:r>
      <w:proofErr w:type="spellStart"/>
      <w:r>
        <w:rPr>
          <w:rFonts w:asciiTheme="minorHAnsi" w:hAnsiTheme="minorHAnsi"/>
          <w:lang w:val="en-GB"/>
        </w:rPr>
        <w:t>Abbania</w:t>
      </w:r>
      <w:proofErr w:type="spellEnd"/>
      <w:r>
        <w:rPr>
          <w:rFonts w:asciiTheme="minorHAnsi" w:hAnsiTheme="minorHAnsi"/>
          <w:lang w:val="en-GB"/>
        </w:rPr>
        <w:t xml:space="preserve"> is </w:t>
      </w:r>
      <w:proofErr w:type="spellStart"/>
      <w:r>
        <w:rPr>
          <w:rFonts w:asciiTheme="minorHAnsi" w:hAnsiTheme="minorHAnsi"/>
          <w:lang w:val="en-GB"/>
        </w:rPr>
        <w:t>Abbania</w:t>
      </w:r>
      <w:proofErr w:type="spellEnd"/>
      <w:r>
        <w:rPr>
          <w:rFonts w:asciiTheme="minorHAnsi" w:hAnsiTheme="minorHAnsi"/>
          <w:lang w:val="en-GB"/>
        </w:rPr>
        <w:t xml:space="preserve"> City.</w:t>
      </w:r>
    </w:p>
    <w:p w14:paraId="0CAA0661" w14:textId="0A1A0B22" w:rsidR="002B15E5" w:rsidRPr="002B15E5" w:rsidRDefault="002B15E5" w:rsidP="002B15E5">
      <w:pPr>
        <w:jc w:val="both"/>
        <w:rPr>
          <w:rFonts w:asciiTheme="minorHAnsi" w:hAnsiTheme="minorHAnsi"/>
          <w:lang w:val="en-GB"/>
        </w:rPr>
      </w:pPr>
    </w:p>
    <w:p w14:paraId="71C36936" w14:textId="77777777" w:rsidR="002B15E5" w:rsidRPr="002B15E5" w:rsidRDefault="002B15E5" w:rsidP="00A749F9">
      <w:pPr>
        <w:numPr>
          <w:ilvl w:val="1"/>
          <w:numId w:val="17"/>
        </w:numPr>
        <w:spacing w:after="200" w:line="276" w:lineRule="auto"/>
        <w:jc w:val="both"/>
        <w:rPr>
          <w:rFonts w:asciiTheme="minorHAnsi" w:hAnsiTheme="minorHAnsi"/>
          <w:u w:val="single"/>
          <w:lang w:val="en-GB"/>
        </w:rPr>
      </w:pPr>
      <w:r w:rsidRPr="002B15E5">
        <w:rPr>
          <w:rFonts w:asciiTheme="minorHAnsi" w:hAnsiTheme="minorHAnsi"/>
          <w:u w:val="single"/>
          <w:lang w:val="en-GB"/>
        </w:rPr>
        <w:t>Central Mountains District</w:t>
      </w:r>
    </w:p>
    <w:p w14:paraId="70A842BC" w14:textId="77777777" w:rsidR="002B15E5" w:rsidRDefault="002B15E5" w:rsidP="002B15E5">
      <w:pPr>
        <w:jc w:val="both"/>
        <w:rPr>
          <w:rFonts w:asciiTheme="minorHAnsi" w:hAnsiTheme="minorHAnsi"/>
          <w:lang w:val="en-GB"/>
        </w:rPr>
      </w:pPr>
      <w:r w:rsidRPr="002B15E5">
        <w:rPr>
          <w:rFonts w:asciiTheme="minorHAnsi" w:hAnsiTheme="minorHAnsi"/>
          <w:lang w:val="en-GB"/>
        </w:rPr>
        <w:t xml:space="preserve">The Central Mountains district has traditionally been a natural barrier between the north and the south of the country. As a result of the size and nature of the mountains, it has been a site for </w:t>
      </w:r>
      <w:proofErr w:type="spellStart"/>
      <w:r w:rsidRPr="002B15E5">
        <w:rPr>
          <w:rFonts w:asciiTheme="minorHAnsi" w:hAnsiTheme="minorHAnsi"/>
          <w:lang w:val="en-GB"/>
        </w:rPr>
        <w:t>ALA</w:t>
      </w:r>
      <w:proofErr w:type="spellEnd"/>
      <w:r w:rsidRPr="002B15E5">
        <w:rPr>
          <w:rFonts w:asciiTheme="minorHAnsi" w:hAnsiTheme="minorHAnsi"/>
          <w:lang w:val="en-GB"/>
        </w:rPr>
        <w:t xml:space="preserve"> activity and conflicts have been known to break out between </w:t>
      </w:r>
      <w:proofErr w:type="spellStart"/>
      <w:r w:rsidRPr="002B15E5">
        <w:rPr>
          <w:rFonts w:asciiTheme="minorHAnsi" w:hAnsiTheme="minorHAnsi"/>
          <w:lang w:val="en-GB"/>
        </w:rPr>
        <w:t>ALA</w:t>
      </w:r>
      <w:proofErr w:type="spellEnd"/>
      <w:r w:rsidRPr="002B15E5">
        <w:rPr>
          <w:rFonts w:asciiTheme="minorHAnsi" w:hAnsiTheme="minorHAnsi"/>
          <w:lang w:val="en-GB"/>
        </w:rPr>
        <w:t xml:space="preserve"> forces and the </w:t>
      </w:r>
      <w:proofErr w:type="spellStart"/>
      <w:r w:rsidRPr="002B15E5">
        <w:rPr>
          <w:rFonts w:asciiTheme="minorHAnsi" w:hAnsiTheme="minorHAnsi"/>
          <w:lang w:val="en-GB"/>
        </w:rPr>
        <w:t>Genesian</w:t>
      </w:r>
      <w:proofErr w:type="spellEnd"/>
      <w:r w:rsidRPr="002B15E5">
        <w:rPr>
          <w:rFonts w:asciiTheme="minorHAnsi" w:hAnsiTheme="minorHAnsi"/>
          <w:lang w:val="en-GB"/>
        </w:rPr>
        <w:t xml:space="preserve"> Army.  There are scattered communities living throughout the mountains area with an estimated total of 700,000. Poverty levels are extremely high in this region with very little infrastructure or support services. The Central Mountains District is also prone to earthquakes and landslides during the rainy season.</w:t>
      </w:r>
    </w:p>
    <w:p w14:paraId="1A1AA0CC" w14:textId="77777777" w:rsidR="003F0F41" w:rsidRPr="002B15E5" w:rsidRDefault="003F0F41" w:rsidP="002B15E5">
      <w:pPr>
        <w:jc w:val="both"/>
        <w:rPr>
          <w:rFonts w:asciiTheme="minorHAnsi" w:hAnsiTheme="minorHAnsi"/>
          <w:lang w:val="en-GB"/>
        </w:rPr>
      </w:pPr>
    </w:p>
    <w:p w14:paraId="02152BE6" w14:textId="7550B66A" w:rsidR="002B15E5" w:rsidRPr="002B15E5" w:rsidRDefault="003F0F41" w:rsidP="00A749F9">
      <w:pPr>
        <w:numPr>
          <w:ilvl w:val="1"/>
          <w:numId w:val="17"/>
        </w:numPr>
        <w:spacing w:after="200" w:line="276" w:lineRule="auto"/>
        <w:jc w:val="both"/>
        <w:rPr>
          <w:rFonts w:asciiTheme="minorHAnsi" w:hAnsiTheme="minorHAnsi"/>
          <w:u w:val="single"/>
          <w:lang w:val="en-GB"/>
        </w:rPr>
      </w:pPr>
      <w:proofErr w:type="spellStart"/>
      <w:r>
        <w:rPr>
          <w:rFonts w:asciiTheme="minorHAnsi" w:hAnsiTheme="minorHAnsi"/>
          <w:u w:val="single"/>
          <w:lang w:val="en-GB"/>
        </w:rPr>
        <w:t>Jelton</w:t>
      </w:r>
      <w:proofErr w:type="spellEnd"/>
      <w:r w:rsidR="002B15E5" w:rsidRPr="002B15E5">
        <w:rPr>
          <w:rFonts w:asciiTheme="minorHAnsi" w:hAnsiTheme="minorHAnsi"/>
          <w:u w:val="single"/>
          <w:lang w:val="en-GB"/>
        </w:rPr>
        <w:t xml:space="preserve"> Region</w:t>
      </w:r>
    </w:p>
    <w:p w14:paraId="0141C4F1" w14:textId="0A47AB77" w:rsidR="002B15E5" w:rsidRPr="002B15E5" w:rsidRDefault="002B15E5" w:rsidP="002B15E5">
      <w:pPr>
        <w:jc w:val="both"/>
        <w:rPr>
          <w:rFonts w:asciiTheme="minorHAnsi" w:hAnsiTheme="minorHAnsi"/>
          <w:lang w:val="en-GB"/>
        </w:rPr>
      </w:pPr>
      <w:proofErr w:type="spellStart"/>
      <w:r w:rsidRPr="002B15E5">
        <w:rPr>
          <w:rFonts w:asciiTheme="minorHAnsi" w:hAnsiTheme="minorHAnsi"/>
          <w:lang w:val="en-GB"/>
        </w:rPr>
        <w:t>Jelton</w:t>
      </w:r>
      <w:proofErr w:type="spellEnd"/>
      <w:r w:rsidR="00110780">
        <w:rPr>
          <w:rFonts w:asciiTheme="minorHAnsi" w:hAnsiTheme="minorHAnsi"/>
          <w:lang w:val="en-GB"/>
        </w:rPr>
        <w:t xml:space="preserve"> Region is in the </w:t>
      </w:r>
      <w:proofErr w:type="gramStart"/>
      <w:r w:rsidR="00110780">
        <w:rPr>
          <w:rFonts w:asciiTheme="minorHAnsi" w:hAnsiTheme="minorHAnsi"/>
          <w:lang w:val="en-GB"/>
        </w:rPr>
        <w:t>south</w:t>
      </w:r>
      <w:r w:rsidR="00906B1F">
        <w:rPr>
          <w:rFonts w:asciiTheme="minorHAnsi" w:hAnsiTheme="minorHAnsi"/>
          <w:lang w:val="en-GB"/>
        </w:rPr>
        <w:t>-</w:t>
      </w:r>
      <w:r w:rsidR="00110780">
        <w:rPr>
          <w:rFonts w:asciiTheme="minorHAnsi" w:hAnsiTheme="minorHAnsi"/>
          <w:lang w:val="en-GB"/>
        </w:rPr>
        <w:t>western</w:t>
      </w:r>
      <w:proofErr w:type="gramEnd"/>
      <w:r w:rsidR="00110780">
        <w:rPr>
          <w:rFonts w:asciiTheme="minorHAnsi" w:hAnsiTheme="minorHAnsi"/>
          <w:lang w:val="en-GB"/>
        </w:rPr>
        <w:t xml:space="preserve"> part of </w:t>
      </w:r>
      <w:proofErr w:type="spellStart"/>
      <w:r w:rsidR="00110780">
        <w:rPr>
          <w:rFonts w:asciiTheme="minorHAnsi" w:hAnsiTheme="minorHAnsi"/>
          <w:lang w:val="en-GB"/>
        </w:rPr>
        <w:t>Gensis</w:t>
      </w:r>
      <w:proofErr w:type="spellEnd"/>
      <w:r w:rsidRPr="002B15E5">
        <w:rPr>
          <w:rFonts w:asciiTheme="minorHAnsi" w:hAnsiTheme="minorHAnsi"/>
          <w:lang w:val="en-GB"/>
        </w:rPr>
        <w:t xml:space="preserve">. An agriculturally rich area, there are many large farms throughout the region where the main produce is cotton and coffee. The area is quite ethnically diverse and includes </w:t>
      </w:r>
      <w:proofErr w:type="spellStart"/>
      <w:r w:rsidRPr="002B15E5">
        <w:rPr>
          <w:rFonts w:asciiTheme="minorHAnsi" w:hAnsiTheme="minorHAnsi"/>
          <w:lang w:val="en-GB"/>
        </w:rPr>
        <w:t>Abbanians</w:t>
      </w:r>
      <w:proofErr w:type="spellEnd"/>
      <w:r w:rsidRPr="002B15E5">
        <w:rPr>
          <w:rFonts w:asciiTheme="minorHAnsi" w:hAnsiTheme="minorHAnsi"/>
          <w:lang w:val="en-GB"/>
        </w:rPr>
        <w:t xml:space="preserve"> who relocated south in the hope of better work opportunities or to escape areas known for violent clashes. Many work on the larger plantations that tend to be owned by </w:t>
      </w:r>
      <w:proofErr w:type="spellStart"/>
      <w:r w:rsidRPr="002B15E5">
        <w:rPr>
          <w:rFonts w:asciiTheme="minorHAnsi" w:hAnsiTheme="minorHAnsi"/>
          <w:lang w:val="en-GB"/>
        </w:rPr>
        <w:t>Denverites</w:t>
      </w:r>
      <w:proofErr w:type="spellEnd"/>
      <w:r w:rsidRPr="002B15E5">
        <w:rPr>
          <w:rFonts w:asciiTheme="minorHAnsi" w:hAnsiTheme="minorHAnsi"/>
          <w:lang w:val="en-GB"/>
        </w:rPr>
        <w:t xml:space="preserve">. </w:t>
      </w:r>
    </w:p>
    <w:p w14:paraId="566703E1" w14:textId="77777777" w:rsidR="00110780" w:rsidRDefault="00110780" w:rsidP="002B15E5">
      <w:pPr>
        <w:jc w:val="both"/>
        <w:rPr>
          <w:rFonts w:asciiTheme="minorHAnsi" w:hAnsiTheme="minorHAnsi"/>
          <w:lang w:val="en-GB"/>
        </w:rPr>
      </w:pPr>
    </w:p>
    <w:p w14:paraId="532CEF60" w14:textId="08160BA3" w:rsidR="002B15E5" w:rsidRDefault="002B15E5" w:rsidP="002B15E5">
      <w:pPr>
        <w:jc w:val="both"/>
        <w:rPr>
          <w:rFonts w:asciiTheme="minorHAnsi" w:hAnsiTheme="minorHAnsi"/>
          <w:lang w:val="en-GB"/>
        </w:rPr>
      </w:pPr>
      <w:r w:rsidRPr="002B15E5">
        <w:rPr>
          <w:rFonts w:asciiTheme="minorHAnsi" w:hAnsiTheme="minorHAnsi"/>
          <w:lang w:val="en-GB"/>
        </w:rPr>
        <w:t xml:space="preserve">The region is quite tribal with historical communal conflicts amongst the </w:t>
      </w:r>
      <w:r w:rsidR="00110780" w:rsidRPr="002B15E5">
        <w:rPr>
          <w:rFonts w:asciiTheme="minorHAnsi" w:hAnsiTheme="minorHAnsi"/>
          <w:lang w:val="en-GB"/>
        </w:rPr>
        <w:t>tribes that</w:t>
      </w:r>
      <w:r w:rsidRPr="002B15E5">
        <w:rPr>
          <w:rFonts w:asciiTheme="minorHAnsi" w:hAnsiTheme="minorHAnsi"/>
          <w:lang w:val="en-GB"/>
        </w:rPr>
        <w:t xml:space="preserve"> include village raids during which women and children are sometimes abducted.</w:t>
      </w:r>
    </w:p>
    <w:p w14:paraId="3BD64D57" w14:textId="77777777" w:rsidR="00110780" w:rsidRDefault="00110780" w:rsidP="002B15E5">
      <w:pPr>
        <w:jc w:val="both"/>
        <w:rPr>
          <w:rFonts w:asciiTheme="minorHAnsi" w:hAnsiTheme="minorHAnsi"/>
          <w:lang w:val="en-GB"/>
        </w:rPr>
      </w:pPr>
    </w:p>
    <w:p w14:paraId="2761C72B" w14:textId="6D2277D0" w:rsidR="00110780" w:rsidRDefault="00110780" w:rsidP="002B15E5">
      <w:pPr>
        <w:jc w:val="both"/>
        <w:rPr>
          <w:rFonts w:asciiTheme="minorHAnsi" w:hAnsiTheme="minorHAnsi"/>
          <w:lang w:val="en-GB"/>
        </w:rPr>
      </w:pPr>
      <w:r w:rsidRPr="002B15E5">
        <w:rPr>
          <w:rFonts w:asciiTheme="minorHAnsi" w:hAnsiTheme="minorHAnsi"/>
          <w:lang w:val="en-GB"/>
        </w:rPr>
        <w:t xml:space="preserve">The capital of </w:t>
      </w:r>
      <w:proofErr w:type="spellStart"/>
      <w:r w:rsidRPr="002B15E5">
        <w:rPr>
          <w:rFonts w:asciiTheme="minorHAnsi" w:hAnsiTheme="minorHAnsi"/>
          <w:lang w:val="en-GB"/>
        </w:rPr>
        <w:t>Jelton</w:t>
      </w:r>
      <w:proofErr w:type="spellEnd"/>
      <w:r w:rsidRPr="002B15E5">
        <w:rPr>
          <w:rFonts w:asciiTheme="minorHAnsi" w:hAnsiTheme="minorHAnsi"/>
          <w:lang w:val="en-GB"/>
        </w:rPr>
        <w:t xml:space="preserve"> is </w:t>
      </w:r>
      <w:proofErr w:type="spellStart"/>
      <w:r w:rsidRPr="002B15E5">
        <w:rPr>
          <w:rFonts w:asciiTheme="minorHAnsi" w:hAnsiTheme="minorHAnsi"/>
          <w:lang w:val="en-GB"/>
        </w:rPr>
        <w:t>Jelton</w:t>
      </w:r>
      <w:proofErr w:type="spellEnd"/>
      <w:r w:rsidRPr="002B15E5">
        <w:rPr>
          <w:rFonts w:asciiTheme="minorHAnsi" w:hAnsiTheme="minorHAnsi"/>
          <w:lang w:val="en-GB"/>
        </w:rPr>
        <w:t xml:space="preserve"> City, the second largest city in Genesis with a population of approximately 2 million.</w:t>
      </w:r>
    </w:p>
    <w:p w14:paraId="50C91B92" w14:textId="77777777" w:rsidR="00110780" w:rsidRPr="002B15E5" w:rsidRDefault="00110780" w:rsidP="002B15E5">
      <w:pPr>
        <w:jc w:val="both"/>
        <w:rPr>
          <w:rFonts w:asciiTheme="minorHAnsi" w:hAnsiTheme="minorHAnsi"/>
          <w:lang w:val="en-GB"/>
        </w:rPr>
      </w:pPr>
    </w:p>
    <w:p w14:paraId="7DE80B95" w14:textId="043B71F8" w:rsidR="002B15E5" w:rsidRPr="002B15E5" w:rsidRDefault="00110780" w:rsidP="00A749F9">
      <w:pPr>
        <w:numPr>
          <w:ilvl w:val="1"/>
          <w:numId w:val="17"/>
        </w:numPr>
        <w:spacing w:after="200" w:line="276" w:lineRule="auto"/>
        <w:jc w:val="both"/>
        <w:rPr>
          <w:rFonts w:asciiTheme="minorHAnsi" w:hAnsiTheme="minorHAnsi"/>
          <w:u w:val="single"/>
          <w:lang w:val="en-GB"/>
        </w:rPr>
      </w:pPr>
      <w:r>
        <w:rPr>
          <w:rFonts w:asciiTheme="minorHAnsi" w:hAnsiTheme="minorHAnsi"/>
          <w:u w:val="single"/>
          <w:lang w:val="en-GB"/>
        </w:rPr>
        <w:t>Denver</w:t>
      </w:r>
      <w:r w:rsidR="002B15E5" w:rsidRPr="002B15E5">
        <w:rPr>
          <w:rFonts w:asciiTheme="minorHAnsi" w:hAnsiTheme="minorHAnsi"/>
          <w:u w:val="single"/>
          <w:lang w:val="en-GB"/>
        </w:rPr>
        <w:t xml:space="preserve"> Region</w:t>
      </w:r>
    </w:p>
    <w:p w14:paraId="4A115ECC" w14:textId="676E917A" w:rsidR="002B15E5" w:rsidRPr="002B15E5" w:rsidRDefault="002B15E5" w:rsidP="002B15E5">
      <w:pPr>
        <w:jc w:val="both"/>
        <w:rPr>
          <w:rFonts w:asciiTheme="minorHAnsi" w:hAnsiTheme="minorHAnsi"/>
          <w:lang w:val="en-GB"/>
        </w:rPr>
      </w:pPr>
      <w:r w:rsidRPr="002B15E5">
        <w:rPr>
          <w:rFonts w:asciiTheme="minorHAnsi" w:hAnsiTheme="minorHAnsi"/>
          <w:lang w:val="en-GB"/>
        </w:rPr>
        <w:t xml:space="preserve">The </w:t>
      </w:r>
      <w:r w:rsidR="00110780">
        <w:rPr>
          <w:rFonts w:asciiTheme="minorHAnsi" w:hAnsiTheme="minorHAnsi"/>
          <w:lang w:val="en-GB"/>
        </w:rPr>
        <w:t>Denver</w:t>
      </w:r>
      <w:r w:rsidRPr="002B15E5">
        <w:rPr>
          <w:rFonts w:asciiTheme="minorHAnsi" w:hAnsiTheme="minorHAnsi"/>
          <w:lang w:val="en-GB"/>
        </w:rPr>
        <w:t xml:space="preserve"> region of Genesis is where the capital, </w:t>
      </w:r>
      <w:proofErr w:type="spellStart"/>
      <w:r w:rsidRPr="002B15E5">
        <w:rPr>
          <w:rFonts w:asciiTheme="minorHAnsi" w:hAnsiTheme="minorHAnsi"/>
          <w:lang w:val="en-GB"/>
        </w:rPr>
        <w:t>Collinstown</w:t>
      </w:r>
      <w:proofErr w:type="spellEnd"/>
      <w:r w:rsidRPr="002B15E5">
        <w:rPr>
          <w:rFonts w:asciiTheme="minorHAnsi" w:hAnsiTheme="minorHAnsi"/>
          <w:lang w:val="en-GB"/>
        </w:rPr>
        <w:t xml:space="preserve">, is located. The city is largely dominated by </w:t>
      </w:r>
      <w:proofErr w:type="spellStart"/>
      <w:r w:rsidRPr="002B15E5">
        <w:rPr>
          <w:rFonts w:asciiTheme="minorHAnsi" w:hAnsiTheme="minorHAnsi"/>
          <w:lang w:val="en-GB"/>
        </w:rPr>
        <w:t>Denverites</w:t>
      </w:r>
      <w:proofErr w:type="spellEnd"/>
      <w:r w:rsidRPr="002B15E5">
        <w:rPr>
          <w:rFonts w:asciiTheme="minorHAnsi" w:hAnsiTheme="minorHAnsi"/>
          <w:lang w:val="en-GB"/>
        </w:rPr>
        <w:t xml:space="preserve"> but increasing numbers of </w:t>
      </w:r>
      <w:proofErr w:type="spellStart"/>
      <w:r w:rsidRPr="002B15E5">
        <w:rPr>
          <w:rFonts w:asciiTheme="minorHAnsi" w:hAnsiTheme="minorHAnsi"/>
          <w:lang w:val="en-GB"/>
        </w:rPr>
        <w:t>Abbanians</w:t>
      </w:r>
      <w:proofErr w:type="spellEnd"/>
      <w:r w:rsidRPr="002B15E5">
        <w:rPr>
          <w:rFonts w:asciiTheme="minorHAnsi" w:hAnsiTheme="minorHAnsi"/>
          <w:lang w:val="en-GB"/>
        </w:rPr>
        <w:t xml:space="preserve"> and displaced persons from nearby </w:t>
      </w:r>
      <w:proofErr w:type="spellStart"/>
      <w:r w:rsidRPr="002B15E5">
        <w:rPr>
          <w:rFonts w:asciiTheme="minorHAnsi" w:hAnsiTheme="minorHAnsi"/>
          <w:lang w:val="en-GB"/>
        </w:rPr>
        <w:t>Draskani</w:t>
      </w:r>
      <w:proofErr w:type="spellEnd"/>
      <w:r w:rsidRPr="002B15E5">
        <w:rPr>
          <w:rFonts w:asciiTheme="minorHAnsi" w:hAnsiTheme="minorHAnsi"/>
          <w:lang w:val="en-GB"/>
        </w:rPr>
        <w:t xml:space="preserve"> and </w:t>
      </w:r>
      <w:proofErr w:type="spellStart"/>
      <w:r w:rsidRPr="002B15E5">
        <w:rPr>
          <w:rFonts w:asciiTheme="minorHAnsi" w:hAnsiTheme="minorHAnsi"/>
          <w:lang w:val="en-GB"/>
        </w:rPr>
        <w:t>Mejim</w:t>
      </w:r>
      <w:proofErr w:type="spellEnd"/>
      <w:r w:rsidRPr="002B15E5">
        <w:rPr>
          <w:rFonts w:asciiTheme="minorHAnsi" w:hAnsiTheme="minorHAnsi"/>
          <w:lang w:val="en-GB"/>
        </w:rPr>
        <w:t xml:space="preserve"> have relocated to </w:t>
      </w:r>
      <w:proofErr w:type="spellStart"/>
      <w:r w:rsidRPr="002B15E5">
        <w:rPr>
          <w:rFonts w:asciiTheme="minorHAnsi" w:hAnsiTheme="minorHAnsi"/>
          <w:lang w:val="en-GB"/>
        </w:rPr>
        <w:t>Collinstown</w:t>
      </w:r>
      <w:proofErr w:type="spellEnd"/>
      <w:r w:rsidRPr="002B15E5">
        <w:rPr>
          <w:rFonts w:asciiTheme="minorHAnsi" w:hAnsiTheme="minorHAnsi"/>
          <w:lang w:val="en-GB"/>
        </w:rPr>
        <w:t xml:space="preserve"> and nearby surrounds to seek employment. As a result of this movement, population figures have swelled. As of last year, the figures were approximately 4 million but it is very likely that this figure is conservative.</w:t>
      </w:r>
    </w:p>
    <w:p w14:paraId="176E81C4" w14:textId="04B010E1" w:rsidR="002B15E5" w:rsidRPr="00E05D8B" w:rsidRDefault="002B15E5" w:rsidP="0042434A">
      <w:pPr>
        <w:spacing w:after="200" w:line="276" w:lineRule="auto"/>
        <w:ind w:left="360"/>
        <w:rPr>
          <w:rFonts w:asciiTheme="minorHAnsi" w:hAnsiTheme="minorHAnsi"/>
          <w:lang w:val="en-GB"/>
        </w:rPr>
      </w:pPr>
      <w:r w:rsidRPr="0042434A">
        <w:rPr>
          <w:rFonts w:asciiTheme="minorHAnsi" w:hAnsiTheme="minorHAnsi"/>
          <w:u w:val="single"/>
          <w:lang w:val="en-GB"/>
        </w:rPr>
        <w:br w:type="page"/>
      </w:r>
      <w:r w:rsidRPr="00E05D8B">
        <w:rPr>
          <w:rFonts w:asciiTheme="minorHAnsi" w:hAnsiTheme="minorHAnsi"/>
          <w:lang w:val="en-GB"/>
        </w:rPr>
        <w:t>MAP</w:t>
      </w:r>
      <w:r w:rsidR="00E05D8B">
        <w:rPr>
          <w:rFonts w:asciiTheme="minorHAnsi" w:hAnsiTheme="minorHAnsi"/>
          <w:lang w:val="en-GB"/>
        </w:rPr>
        <w:t xml:space="preserve"> OF GENESIS</w:t>
      </w:r>
    </w:p>
    <w:p w14:paraId="057504E3" w14:textId="3B9AD534" w:rsidR="002B15E5" w:rsidRPr="002B15E5" w:rsidRDefault="00E05D8B" w:rsidP="00A749F9">
      <w:pPr>
        <w:numPr>
          <w:ilvl w:val="0"/>
          <w:numId w:val="17"/>
        </w:numPr>
        <w:spacing w:after="200" w:line="276" w:lineRule="auto"/>
        <w:rPr>
          <w:rFonts w:asciiTheme="minorHAnsi" w:hAnsiTheme="minorHAnsi"/>
          <w:lang w:val="en-GB"/>
        </w:rPr>
      </w:pPr>
      <w:r w:rsidRPr="002B15E5">
        <w:rPr>
          <w:rFonts w:asciiTheme="minorHAnsi" w:hAnsiTheme="minorHAnsi"/>
          <w:noProof/>
          <w:lang w:val="en-US" w:eastAsia="en-US"/>
        </w:rPr>
        <w:drawing>
          <wp:anchor distT="0" distB="0" distL="114300" distR="114300" simplePos="0" relativeHeight="251658239" behindDoc="0" locked="0" layoutInCell="1" allowOverlap="1" wp14:anchorId="074BF046" wp14:editId="27D07F4A">
            <wp:simplePos x="0" y="0"/>
            <wp:positionH relativeFrom="column">
              <wp:posOffset>-123190</wp:posOffset>
            </wp:positionH>
            <wp:positionV relativeFrom="paragraph">
              <wp:posOffset>21590</wp:posOffset>
            </wp:positionV>
            <wp:extent cx="6104890" cy="8686800"/>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lum bright="70000" contrast="-70000"/>
                      <a:extLst>
                        <a:ext uri="{28A0092B-C50C-407E-A947-70E740481C1C}">
                          <a14:useLocalDpi xmlns:a14="http://schemas.microsoft.com/office/drawing/2010/main" val="0"/>
                        </a:ext>
                      </a:extLst>
                    </a:blip>
                    <a:srcRect/>
                    <a:stretch>
                      <a:fillRect/>
                    </a:stretch>
                  </pic:blipFill>
                  <pic:spPr bwMode="auto">
                    <a:xfrm>
                      <a:off x="0" y="0"/>
                      <a:ext cx="6104890" cy="868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5E5" w:rsidRPr="002B15E5">
        <w:rPr>
          <w:rFonts w:asciiTheme="minorHAnsi" w:hAnsiTheme="minorHAnsi"/>
          <w:noProof/>
          <w:lang w:val="en-US" w:eastAsia="en-US"/>
        </w:rPr>
        <mc:AlternateContent>
          <mc:Choice Requires="wps">
            <w:drawing>
              <wp:anchor distT="0" distB="0" distL="114300" distR="114300" simplePos="0" relativeHeight="251674624" behindDoc="0" locked="0" layoutInCell="1" allowOverlap="1" wp14:anchorId="3D2FDCD6" wp14:editId="5110CDA1">
                <wp:simplePos x="0" y="0"/>
                <wp:positionH relativeFrom="column">
                  <wp:posOffset>-347345</wp:posOffset>
                </wp:positionH>
                <wp:positionV relativeFrom="paragraph">
                  <wp:posOffset>154305</wp:posOffset>
                </wp:positionV>
                <wp:extent cx="1449705" cy="363220"/>
                <wp:effectExtent l="156210" t="149225" r="172085" b="19812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63220"/>
                        </a:xfrm>
                        <a:prstGeom prst="rect">
                          <a:avLst/>
                        </a:prstGeom>
                        <a:solidFill>
                          <a:srgbClr val="8064A2"/>
                        </a:solidFill>
                        <a:ln w="38100">
                          <a:solidFill>
                            <a:srgbClr val="F2F2F2"/>
                          </a:solidFill>
                          <a:miter lim="800000"/>
                          <a:headEnd/>
                          <a:tailEnd/>
                        </a:ln>
                        <a:effectLst>
                          <a:outerShdw blurRad="63500" dist="29783" dir="3885598" algn="ctr" rotWithShape="0">
                            <a:srgbClr val="3F3151">
                              <a:alpha val="50000"/>
                            </a:srgbClr>
                          </a:outerShdw>
                        </a:effectLst>
                      </wps:spPr>
                      <wps:txbx>
                        <w:txbxContent>
                          <w:p w14:paraId="67AC1D54" w14:textId="77777777" w:rsidR="009616E5" w:rsidRPr="00DC7D36" w:rsidRDefault="009616E5" w:rsidP="002B15E5">
                            <w:pPr>
                              <w:rPr>
                                <w:b/>
                                <w:color w:val="FFFFFF"/>
                                <w:sz w:val="32"/>
                                <w:szCs w:val="32"/>
                              </w:rPr>
                            </w:pPr>
                            <w:proofErr w:type="spellStart"/>
                            <w:r w:rsidRPr="00DC7D36">
                              <w:rPr>
                                <w:b/>
                                <w:color w:val="FFFFFF"/>
                                <w:sz w:val="32"/>
                                <w:szCs w:val="32"/>
                              </w:rPr>
                              <w:t>Draskani</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42" type="#_x0000_t202" style="position:absolute;left:0;text-align:left;margin-left:-27.3pt;margin-top:12.15pt;width:114.15pt;height:28.6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" fillcolor="#8064a2" strokecolor="#f2f2f2" strokeweight="3pt">
                <v:shadow on="t" color="#3f3151" opacity=".5" offset="1pt"/>
                <v:textbox style="mso-fit-shape-to-text:t">
                  <w:txbxContent>
                    <w:p w14:paraId="67AC1D54" w14:textId="77777777" w:rsidR="009616E5" w:rsidRPr="00DC7D36" w:rsidRDefault="009616E5" w:rsidP="002B15E5">
                      <w:pPr>
                        <w:rPr>
                          <w:b/>
                          <w:color w:val="FFFFFF"/>
                          <w:sz w:val="32"/>
                          <w:szCs w:val="32"/>
                        </w:rPr>
                      </w:pPr>
                      <w:proofErr w:type="spellStart"/>
                      <w:r w:rsidRPr="00DC7D36">
                        <w:rPr>
                          <w:b/>
                          <w:color w:val="FFFFFF"/>
                          <w:sz w:val="32"/>
                          <w:szCs w:val="32"/>
                        </w:rPr>
                        <w:t>Draskani</w:t>
                      </w:r>
                      <w:proofErr w:type="spellEnd"/>
                    </w:p>
                  </w:txbxContent>
                </v:textbox>
              </v:shape>
            </w:pict>
          </mc:Fallback>
        </mc:AlternateContent>
      </w:r>
      <w:r w:rsidR="002B15E5" w:rsidRPr="002B15E5">
        <w:rPr>
          <w:rFonts w:asciiTheme="minorHAnsi" w:hAnsiTheme="minorHAnsi"/>
          <w:noProof/>
          <w:lang w:val="en-US" w:eastAsia="en-US"/>
        </w:rPr>
        <mc:AlternateContent>
          <mc:Choice Requires="wps">
            <w:drawing>
              <wp:anchor distT="0" distB="0" distL="114300" distR="114300" simplePos="0" relativeHeight="251673600" behindDoc="0" locked="0" layoutInCell="1" allowOverlap="1" wp14:anchorId="7037C9F1" wp14:editId="73068808">
                <wp:simplePos x="0" y="0"/>
                <wp:positionH relativeFrom="column">
                  <wp:posOffset>2878455</wp:posOffset>
                </wp:positionH>
                <wp:positionV relativeFrom="paragraph">
                  <wp:posOffset>224790</wp:posOffset>
                </wp:positionV>
                <wp:extent cx="1449705" cy="363220"/>
                <wp:effectExtent l="156210" t="150495" r="172085" b="19685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63220"/>
                        </a:xfrm>
                        <a:prstGeom prst="rect">
                          <a:avLst/>
                        </a:prstGeom>
                        <a:solidFill>
                          <a:srgbClr val="9BBB59"/>
                        </a:solidFill>
                        <a:ln w="38100">
                          <a:solidFill>
                            <a:srgbClr val="F2F2F2"/>
                          </a:solidFill>
                          <a:miter lim="800000"/>
                          <a:headEnd/>
                          <a:tailEnd/>
                        </a:ln>
                        <a:effectLst>
                          <a:outerShdw blurRad="63500" dist="29783" dir="3885598" algn="ctr" rotWithShape="0">
                            <a:srgbClr val="4E6128">
                              <a:alpha val="50000"/>
                            </a:srgbClr>
                          </a:outerShdw>
                        </a:effectLst>
                      </wps:spPr>
                      <wps:txbx>
                        <w:txbxContent>
                          <w:p w14:paraId="58C278D8" w14:textId="77777777" w:rsidR="009616E5" w:rsidRPr="00DC7D36" w:rsidRDefault="009616E5" w:rsidP="002B15E5">
                            <w:pPr>
                              <w:rPr>
                                <w:b/>
                                <w:color w:val="FFFFFF"/>
                                <w:sz w:val="32"/>
                                <w:szCs w:val="32"/>
                              </w:rPr>
                            </w:pPr>
                            <w:r w:rsidRPr="00DC7D36">
                              <w:rPr>
                                <w:b/>
                                <w:color w:val="FFFFFF"/>
                                <w:sz w:val="32"/>
                                <w:szCs w:val="32"/>
                              </w:rPr>
                              <w:t>Templane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43" type="#_x0000_t202" style="position:absolute;left:0;text-align:left;margin-left:226.65pt;margin-top:17.7pt;width:114.15pt;height:28.6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" fillcolor="#9bbb59" strokecolor="#f2f2f2" strokeweight="3pt">
                <v:shadow on="t" color="#4e6128" opacity=".5" offset="1pt"/>
                <v:textbox style="mso-fit-shape-to-text:t">
                  <w:txbxContent>
                    <w:p w14:paraId="58C278D8" w14:textId="77777777" w:rsidR="009616E5" w:rsidRPr="00DC7D36" w:rsidRDefault="009616E5" w:rsidP="002B15E5">
                      <w:pPr>
                        <w:rPr>
                          <w:b/>
                          <w:color w:val="FFFFFF"/>
                          <w:sz w:val="32"/>
                          <w:szCs w:val="32"/>
                        </w:rPr>
                      </w:pPr>
                      <w:r w:rsidRPr="00DC7D36">
                        <w:rPr>
                          <w:b/>
                          <w:color w:val="FFFFFF"/>
                          <w:sz w:val="32"/>
                          <w:szCs w:val="32"/>
                        </w:rPr>
                        <w:t>Templane</w:t>
                      </w:r>
                    </w:p>
                  </w:txbxContent>
                </v:textbox>
              </v:shape>
            </w:pict>
          </mc:Fallback>
        </mc:AlternateContent>
      </w:r>
    </w:p>
    <w:p w14:paraId="75493348" w14:textId="77777777" w:rsidR="002B15E5" w:rsidRPr="002B15E5" w:rsidRDefault="002B15E5" w:rsidP="00A749F9">
      <w:pPr>
        <w:numPr>
          <w:ilvl w:val="0"/>
          <w:numId w:val="17"/>
        </w:numPr>
        <w:spacing w:after="200" w:line="276" w:lineRule="auto"/>
        <w:rPr>
          <w:rFonts w:asciiTheme="minorHAnsi" w:hAnsiTheme="minorHAnsi"/>
          <w:lang w:val="en-GB"/>
        </w:rPr>
      </w:pPr>
    </w:p>
    <w:p w14:paraId="1441418D" w14:textId="0E6E6163" w:rsidR="002B15E5" w:rsidRPr="002B15E5" w:rsidRDefault="002B15E5" w:rsidP="00A749F9">
      <w:pPr>
        <w:numPr>
          <w:ilvl w:val="0"/>
          <w:numId w:val="17"/>
        </w:numPr>
        <w:spacing w:after="200" w:line="276" w:lineRule="auto"/>
        <w:rPr>
          <w:rFonts w:asciiTheme="minorHAnsi" w:hAnsiTheme="minorHAnsi"/>
          <w:lang w:val="en-GB"/>
        </w:rPr>
      </w:pPr>
    </w:p>
    <w:p w14:paraId="267C8362" w14:textId="462EED1E" w:rsidR="002B15E5" w:rsidRPr="002B15E5" w:rsidRDefault="002B15E5" w:rsidP="00A749F9">
      <w:pPr>
        <w:numPr>
          <w:ilvl w:val="0"/>
          <w:numId w:val="17"/>
        </w:numPr>
        <w:spacing w:after="200" w:line="276" w:lineRule="auto"/>
        <w:rPr>
          <w:rFonts w:asciiTheme="minorHAnsi" w:hAnsiTheme="minorHAnsi"/>
          <w:lang w:val="en-GB"/>
        </w:rPr>
      </w:pPr>
      <w:r w:rsidRPr="002B15E5">
        <w:rPr>
          <w:rFonts w:asciiTheme="minorHAnsi" w:hAnsiTheme="minorHAnsi"/>
          <w:noProof/>
          <w:lang w:val="en-US" w:eastAsia="en-US"/>
        </w:rPr>
        <mc:AlternateContent>
          <mc:Choice Requires="wps">
            <w:drawing>
              <wp:anchor distT="0" distB="0" distL="114300" distR="114300" simplePos="0" relativeHeight="251675648" behindDoc="0" locked="0" layoutInCell="1" allowOverlap="1" wp14:anchorId="274B1857" wp14:editId="3F129019">
                <wp:simplePos x="0" y="0"/>
                <wp:positionH relativeFrom="column">
                  <wp:posOffset>1278890</wp:posOffset>
                </wp:positionH>
                <wp:positionV relativeFrom="paragraph">
                  <wp:posOffset>283845</wp:posOffset>
                </wp:positionV>
                <wp:extent cx="1113790" cy="242570"/>
                <wp:effectExtent l="0" t="1905"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19F05" w14:textId="2BB869C0" w:rsidR="009616E5" w:rsidRPr="005C7473" w:rsidRDefault="009616E5" w:rsidP="00A749F9">
                            <w:pPr>
                              <w:pStyle w:val="ListParagraph"/>
                              <w:numPr>
                                <w:ilvl w:val="0"/>
                                <w:numId w:val="18"/>
                              </w:numPr>
                              <w:spacing w:after="200"/>
                              <w:rPr>
                                <w:sz w:val="16"/>
                                <w:szCs w:val="16"/>
                              </w:rPr>
                            </w:pPr>
                            <w:proofErr w:type="spellStart"/>
                            <w:r>
                              <w:rPr>
                                <w:sz w:val="16"/>
                                <w:szCs w:val="16"/>
                              </w:rPr>
                              <w:t>Abbania</w:t>
                            </w:r>
                            <w:proofErr w:type="spellEnd"/>
                            <w:r>
                              <w:rPr>
                                <w:sz w:val="16"/>
                                <w:szCs w:val="16"/>
                              </w:rPr>
                              <w:t xml:space="preserve"> 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left:0;text-align:left;margin-left:100.7pt;margin-top:22.35pt;width:87.7pt;height:1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" filled="f" stroked="f">
                <v:textbox>
                  <w:txbxContent>
                    <w:p w14:paraId="7E519F05" w14:textId="2BB869C0" w:rsidR="009616E5" w:rsidRPr="005C7473" w:rsidRDefault="009616E5" w:rsidP="00A749F9">
                      <w:pPr>
                        <w:pStyle w:val="ListParagraph"/>
                        <w:numPr>
                          <w:ilvl w:val="0"/>
                          <w:numId w:val="18"/>
                        </w:numPr>
                        <w:spacing w:after="200"/>
                        <w:rPr>
                          <w:sz w:val="16"/>
                          <w:szCs w:val="16"/>
                        </w:rPr>
                      </w:pPr>
                      <w:proofErr w:type="spellStart"/>
                      <w:r>
                        <w:rPr>
                          <w:sz w:val="16"/>
                          <w:szCs w:val="16"/>
                        </w:rPr>
                        <w:t>Abbania</w:t>
                      </w:r>
                      <w:proofErr w:type="spellEnd"/>
                      <w:r>
                        <w:rPr>
                          <w:sz w:val="16"/>
                          <w:szCs w:val="16"/>
                        </w:rPr>
                        <w:t xml:space="preserve"> City</w:t>
                      </w:r>
                    </w:p>
                  </w:txbxContent>
                </v:textbox>
              </v:shape>
            </w:pict>
          </mc:Fallback>
        </mc:AlternateContent>
      </w:r>
    </w:p>
    <w:p w14:paraId="11C9132E" w14:textId="77777777" w:rsidR="002B15E5" w:rsidRPr="002B15E5" w:rsidRDefault="002B15E5" w:rsidP="002B15E5">
      <w:pPr>
        <w:rPr>
          <w:rFonts w:asciiTheme="minorHAnsi" w:hAnsiTheme="minorHAnsi"/>
          <w:lang w:val="en-GB"/>
        </w:rPr>
      </w:pPr>
    </w:p>
    <w:p w14:paraId="69F1979C" w14:textId="6447DA3D" w:rsidR="002B15E5" w:rsidRPr="002B15E5" w:rsidRDefault="002B15E5" w:rsidP="00A749F9">
      <w:pPr>
        <w:numPr>
          <w:ilvl w:val="0"/>
          <w:numId w:val="17"/>
        </w:numPr>
        <w:spacing w:after="200" w:line="276" w:lineRule="auto"/>
        <w:rPr>
          <w:rFonts w:asciiTheme="minorHAnsi" w:hAnsiTheme="minorHAnsi"/>
          <w:lang w:val="en-GB"/>
        </w:rPr>
      </w:pPr>
      <w:r w:rsidRPr="002B15E5">
        <w:rPr>
          <w:rFonts w:asciiTheme="minorHAnsi" w:hAnsiTheme="minorHAnsi"/>
          <w:noProof/>
          <w:lang w:val="en-US" w:eastAsia="en-US"/>
        </w:rPr>
        <mc:AlternateContent>
          <mc:Choice Requires="wps">
            <w:drawing>
              <wp:anchor distT="0" distB="0" distL="114300" distR="114300" simplePos="0" relativeHeight="251678720" behindDoc="0" locked="0" layoutInCell="1" allowOverlap="1" wp14:anchorId="06F189C4" wp14:editId="7FA47C77">
                <wp:simplePos x="0" y="0"/>
                <wp:positionH relativeFrom="column">
                  <wp:posOffset>1268730</wp:posOffset>
                </wp:positionH>
                <wp:positionV relativeFrom="paragraph">
                  <wp:posOffset>11430</wp:posOffset>
                </wp:positionV>
                <wp:extent cx="1614805" cy="414020"/>
                <wp:effectExtent l="0" t="0" r="0" b="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36CF7" w14:textId="328176D4" w:rsidR="009616E5" w:rsidRPr="00A6740D" w:rsidRDefault="009616E5" w:rsidP="002B15E5">
                            <w:pPr>
                              <w:rPr>
                                <w:b/>
                              </w:rPr>
                            </w:pPr>
                            <w:proofErr w:type="spellStart"/>
                            <w:r>
                              <w:rPr>
                                <w:b/>
                              </w:rPr>
                              <w:t>ABBANIA</w:t>
                            </w:r>
                            <w:proofErr w:type="spellEnd"/>
                            <w:r w:rsidRPr="00A6740D">
                              <w:rPr>
                                <w:b/>
                              </w:rPr>
                              <w:t xml:space="preserve"> REGION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5" type="#_x0000_t202" style="position:absolute;left:0;text-align:left;margin-left:99.9pt;margin-top:.9pt;width:127.15pt;height:3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XhbsCAADD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" filled="f" stroked="f">
                <v:textbox>
                  <w:txbxContent>
                    <w:p w14:paraId="0AA36CF7" w14:textId="328176D4" w:rsidR="009616E5" w:rsidRPr="00A6740D" w:rsidRDefault="009616E5" w:rsidP="002B15E5">
                      <w:pPr>
                        <w:rPr>
                          <w:b/>
                        </w:rPr>
                      </w:pPr>
                      <w:proofErr w:type="spellStart"/>
                      <w:r>
                        <w:rPr>
                          <w:b/>
                        </w:rPr>
                        <w:t>ABBANIA</w:t>
                      </w:r>
                      <w:proofErr w:type="spellEnd"/>
                      <w:r w:rsidRPr="00A6740D">
                        <w:rPr>
                          <w:b/>
                        </w:rPr>
                        <w:t xml:space="preserve"> REGION</w:t>
                      </w:r>
                    </w:p>
                  </w:txbxContent>
                </v:textbox>
              </v:shape>
            </w:pict>
          </mc:Fallback>
        </mc:AlternateContent>
      </w:r>
    </w:p>
    <w:p w14:paraId="74523BF2" w14:textId="23D02B52" w:rsidR="002B15E5" w:rsidRPr="002B15E5" w:rsidRDefault="002B15E5" w:rsidP="00A749F9">
      <w:pPr>
        <w:numPr>
          <w:ilvl w:val="0"/>
          <w:numId w:val="17"/>
        </w:numPr>
        <w:spacing w:after="200" w:line="276" w:lineRule="auto"/>
        <w:rPr>
          <w:rFonts w:asciiTheme="minorHAnsi" w:hAnsiTheme="minorHAnsi"/>
          <w:lang w:val="en-GB"/>
        </w:rPr>
      </w:pPr>
      <w:r w:rsidRPr="002B15E5">
        <w:rPr>
          <w:rFonts w:asciiTheme="minorHAnsi" w:hAnsiTheme="minorHAnsi"/>
          <w:noProof/>
          <w:lang w:val="en-US" w:eastAsia="en-US"/>
        </w:rPr>
        <mc:AlternateContent>
          <mc:Choice Requires="wps">
            <w:drawing>
              <wp:anchor distT="0" distB="0" distL="114300" distR="114300" simplePos="0" relativeHeight="251671552" behindDoc="0" locked="0" layoutInCell="1" allowOverlap="1" wp14:anchorId="7B3ED49B" wp14:editId="7484C03F">
                <wp:simplePos x="0" y="0"/>
                <wp:positionH relativeFrom="column">
                  <wp:posOffset>4881245</wp:posOffset>
                </wp:positionH>
                <wp:positionV relativeFrom="paragraph">
                  <wp:posOffset>252095</wp:posOffset>
                </wp:positionV>
                <wp:extent cx="1449705" cy="363220"/>
                <wp:effectExtent l="148590" t="149860" r="179705" b="19748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63220"/>
                        </a:xfrm>
                        <a:prstGeom prst="rect">
                          <a:avLst/>
                        </a:prstGeom>
                        <a:solidFill>
                          <a:srgbClr val="C0504D"/>
                        </a:solidFill>
                        <a:ln w="38100">
                          <a:solidFill>
                            <a:srgbClr val="F2F2F2"/>
                          </a:solidFill>
                          <a:miter lim="800000"/>
                          <a:headEnd/>
                          <a:tailEnd/>
                        </a:ln>
                        <a:effectLst>
                          <a:outerShdw blurRad="63500" dist="29783" dir="3885598" algn="ctr" rotWithShape="0">
                            <a:srgbClr val="622423">
                              <a:alpha val="50000"/>
                            </a:srgbClr>
                          </a:outerShdw>
                        </a:effectLst>
                      </wps:spPr>
                      <wps:txbx>
                        <w:txbxContent>
                          <w:p w14:paraId="715475B1" w14:textId="77777777" w:rsidR="009616E5" w:rsidRPr="00DC7D36" w:rsidRDefault="009616E5" w:rsidP="002B15E5">
                            <w:pPr>
                              <w:rPr>
                                <w:b/>
                                <w:color w:val="FFFFFF"/>
                                <w:sz w:val="32"/>
                                <w:szCs w:val="32"/>
                              </w:rPr>
                            </w:pPr>
                            <w:r>
                              <w:rPr>
                                <w:b/>
                                <w:color w:val="FFFFFF"/>
                                <w:sz w:val="32"/>
                                <w:szCs w:val="32"/>
                              </w:rPr>
                              <w:t>Mortonsen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84.35pt;margin-top:19.85pt;width:114.15pt;height:28.6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" fillcolor="#c0504d" strokecolor="#f2f2f2" strokeweight="3pt">
                <v:shadow on="t" color="#622423" opacity=".5" offset="1pt"/>
                <v:textbox style="mso-fit-shape-to-text:t">
                  <w:txbxContent>
                    <w:p w14:paraId="715475B1" w14:textId="77777777" w:rsidR="009616E5" w:rsidRPr="00DC7D36" w:rsidRDefault="009616E5" w:rsidP="002B15E5">
                      <w:pPr>
                        <w:rPr>
                          <w:b/>
                          <w:color w:val="FFFFFF"/>
                          <w:sz w:val="32"/>
                          <w:szCs w:val="32"/>
                        </w:rPr>
                      </w:pPr>
                      <w:r>
                        <w:rPr>
                          <w:b/>
                          <w:color w:val="FFFFFF"/>
                          <w:sz w:val="32"/>
                          <w:szCs w:val="32"/>
                        </w:rPr>
                        <w:t>Mortonsen</w:t>
                      </w:r>
                    </w:p>
                  </w:txbxContent>
                </v:textbox>
              </v:shape>
            </w:pict>
          </mc:Fallback>
        </mc:AlternateContent>
      </w:r>
    </w:p>
    <w:p w14:paraId="11D2B1EC" w14:textId="77777777" w:rsidR="002B15E5" w:rsidRPr="002B15E5" w:rsidRDefault="002B15E5" w:rsidP="00A749F9">
      <w:pPr>
        <w:numPr>
          <w:ilvl w:val="0"/>
          <w:numId w:val="17"/>
        </w:numPr>
        <w:spacing w:after="200" w:line="276" w:lineRule="auto"/>
        <w:rPr>
          <w:rFonts w:asciiTheme="minorHAnsi" w:hAnsiTheme="minorHAnsi"/>
          <w:lang w:val="en-GB"/>
        </w:rPr>
      </w:pPr>
    </w:p>
    <w:p w14:paraId="5B0059B7" w14:textId="75E71B2D" w:rsidR="002B15E5" w:rsidRPr="002B15E5" w:rsidRDefault="002B15E5" w:rsidP="00A749F9">
      <w:pPr>
        <w:numPr>
          <w:ilvl w:val="0"/>
          <w:numId w:val="17"/>
        </w:numPr>
        <w:spacing w:after="200" w:line="276" w:lineRule="auto"/>
        <w:rPr>
          <w:rFonts w:asciiTheme="minorHAnsi" w:hAnsiTheme="minorHAnsi"/>
          <w:lang w:val="en-GB"/>
        </w:rPr>
      </w:pPr>
      <w:r w:rsidRPr="002B15E5">
        <w:rPr>
          <w:rFonts w:asciiTheme="minorHAnsi" w:hAnsiTheme="minorHAnsi"/>
          <w:noProof/>
          <w:lang w:val="en-US" w:eastAsia="en-US"/>
        </w:rPr>
        <mc:AlternateContent>
          <mc:Choice Requires="wps">
            <w:drawing>
              <wp:anchor distT="0" distB="0" distL="114300" distR="114300" simplePos="0" relativeHeight="251677696" behindDoc="0" locked="0" layoutInCell="1" allowOverlap="1" wp14:anchorId="346F2530" wp14:editId="7F90ED28">
                <wp:simplePos x="0" y="0"/>
                <wp:positionH relativeFrom="column">
                  <wp:posOffset>1603375</wp:posOffset>
                </wp:positionH>
                <wp:positionV relativeFrom="paragraph">
                  <wp:posOffset>133985</wp:posOffset>
                </wp:positionV>
                <wp:extent cx="2729865" cy="414020"/>
                <wp:effectExtent l="3175" t="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E155" w14:textId="77777777" w:rsidR="009616E5" w:rsidRPr="00110780" w:rsidRDefault="009616E5" w:rsidP="002B15E5">
                            <w:pPr>
                              <w:rPr>
                                <w:b/>
                                <w:lang w:val="en-GB"/>
                              </w:rPr>
                            </w:pPr>
                            <w:r w:rsidRPr="00110780">
                              <w:rPr>
                                <w:b/>
                                <w:lang w:val="en-GB"/>
                              </w:rPr>
                              <w:t>CENTRAL MOUNTAINS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7" type="#_x0000_t202" style="position:absolute;left:0;text-align:left;margin-left:126.25pt;margin-top:10.55pt;width:214.95pt;height:3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" filled="f" stroked="f">
                <v:textbox>
                  <w:txbxContent>
                    <w:p w14:paraId="75B4E155" w14:textId="77777777" w:rsidR="009616E5" w:rsidRPr="00110780" w:rsidRDefault="009616E5" w:rsidP="002B15E5">
                      <w:pPr>
                        <w:rPr>
                          <w:b/>
                          <w:lang w:val="en-GB"/>
                        </w:rPr>
                      </w:pPr>
                      <w:r w:rsidRPr="00110780">
                        <w:rPr>
                          <w:b/>
                          <w:lang w:val="en-GB"/>
                        </w:rPr>
                        <w:t>CENTRAL MOUNTAINS DISTRICT</w:t>
                      </w:r>
                    </w:p>
                  </w:txbxContent>
                </v:textbox>
              </v:shape>
            </w:pict>
          </mc:Fallback>
        </mc:AlternateContent>
      </w:r>
      <w:r w:rsidRPr="002B15E5">
        <w:rPr>
          <w:rFonts w:asciiTheme="minorHAnsi" w:hAnsiTheme="minorHAnsi"/>
          <w:noProof/>
          <w:lang w:val="en-US" w:eastAsia="en-US"/>
        </w:rPr>
        <mc:AlternateContent>
          <mc:Choice Requires="wps">
            <w:drawing>
              <wp:anchor distT="0" distB="0" distL="114300" distR="114300" simplePos="0" relativeHeight="251672576" behindDoc="0" locked="0" layoutInCell="1" allowOverlap="1" wp14:anchorId="26F2650D" wp14:editId="04C203B3">
                <wp:simplePos x="0" y="0"/>
                <wp:positionH relativeFrom="column">
                  <wp:posOffset>-608965</wp:posOffset>
                </wp:positionH>
                <wp:positionV relativeFrom="paragraph">
                  <wp:posOffset>29845</wp:posOffset>
                </wp:positionV>
                <wp:extent cx="1449705" cy="363220"/>
                <wp:effectExtent l="153670" t="148590" r="174625" b="186055"/>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63220"/>
                        </a:xfrm>
                        <a:prstGeom prst="rect">
                          <a:avLst/>
                        </a:prstGeom>
                        <a:solidFill>
                          <a:srgbClr val="4BACC6"/>
                        </a:solidFill>
                        <a:ln w="38100">
                          <a:solidFill>
                            <a:srgbClr val="F2F2F2"/>
                          </a:solidFill>
                          <a:miter lim="800000"/>
                          <a:headEnd/>
                          <a:tailEnd/>
                        </a:ln>
                        <a:effectLst>
                          <a:outerShdw blurRad="63500" dist="29783" dir="3885598" algn="ctr" rotWithShape="0">
                            <a:srgbClr val="205867">
                              <a:alpha val="50000"/>
                            </a:srgbClr>
                          </a:outerShdw>
                        </a:effectLst>
                      </wps:spPr>
                      <wps:txbx>
                        <w:txbxContent>
                          <w:p w14:paraId="15DC1485" w14:textId="77777777" w:rsidR="009616E5" w:rsidRPr="00DC7D36" w:rsidRDefault="009616E5" w:rsidP="002B15E5">
                            <w:pPr>
                              <w:rPr>
                                <w:b/>
                                <w:color w:val="FFFFFF"/>
                                <w:sz w:val="32"/>
                                <w:szCs w:val="32"/>
                              </w:rPr>
                            </w:pPr>
                            <w:proofErr w:type="spellStart"/>
                            <w:r>
                              <w:rPr>
                                <w:b/>
                                <w:color w:val="FFFFFF"/>
                                <w:sz w:val="32"/>
                                <w:szCs w:val="32"/>
                              </w:rPr>
                              <w:t>Mej</w:t>
                            </w:r>
                            <w:r w:rsidRPr="00DC7D36">
                              <w:rPr>
                                <w:b/>
                                <w:color w:val="FFFFFF"/>
                                <w:sz w:val="32"/>
                                <w:szCs w:val="32"/>
                              </w:rPr>
                              <w:t>im</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48" type="#_x0000_t202" style="position:absolute;left:0;text-align:left;margin-left:-47.9pt;margin-top:2.35pt;width:114.15pt;height:28.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" fillcolor="#4bacc6" strokecolor="#f2f2f2" strokeweight="3pt">
                <v:shadow on="t" color="#205867" opacity=".5" offset="1pt"/>
                <v:textbox style="mso-fit-shape-to-text:t">
                  <w:txbxContent>
                    <w:p w14:paraId="15DC1485" w14:textId="77777777" w:rsidR="009616E5" w:rsidRPr="00DC7D36" w:rsidRDefault="009616E5" w:rsidP="002B15E5">
                      <w:pPr>
                        <w:rPr>
                          <w:b/>
                          <w:color w:val="FFFFFF"/>
                          <w:sz w:val="32"/>
                          <w:szCs w:val="32"/>
                        </w:rPr>
                      </w:pPr>
                      <w:proofErr w:type="spellStart"/>
                      <w:r>
                        <w:rPr>
                          <w:b/>
                          <w:color w:val="FFFFFF"/>
                          <w:sz w:val="32"/>
                          <w:szCs w:val="32"/>
                        </w:rPr>
                        <w:t>Mej</w:t>
                      </w:r>
                      <w:r w:rsidRPr="00DC7D36">
                        <w:rPr>
                          <w:b/>
                          <w:color w:val="FFFFFF"/>
                          <w:sz w:val="32"/>
                          <w:szCs w:val="32"/>
                        </w:rPr>
                        <w:t>im</w:t>
                      </w:r>
                      <w:proofErr w:type="spellEnd"/>
                    </w:p>
                  </w:txbxContent>
                </v:textbox>
              </v:shape>
            </w:pict>
          </mc:Fallback>
        </mc:AlternateContent>
      </w:r>
    </w:p>
    <w:p w14:paraId="377E970D" w14:textId="77777777" w:rsidR="002B15E5" w:rsidRPr="002B15E5" w:rsidRDefault="002B15E5" w:rsidP="00A749F9">
      <w:pPr>
        <w:numPr>
          <w:ilvl w:val="0"/>
          <w:numId w:val="17"/>
        </w:numPr>
        <w:spacing w:after="200" w:line="276" w:lineRule="auto"/>
        <w:rPr>
          <w:rFonts w:asciiTheme="minorHAnsi" w:hAnsiTheme="minorHAnsi"/>
          <w:lang w:val="en-GB"/>
        </w:rPr>
      </w:pPr>
    </w:p>
    <w:p w14:paraId="0E7591D6" w14:textId="77777777" w:rsidR="002B15E5" w:rsidRPr="002B15E5" w:rsidRDefault="002B15E5" w:rsidP="00A749F9">
      <w:pPr>
        <w:numPr>
          <w:ilvl w:val="0"/>
          <w:numId w:val="17"/>
        </w:numPr>
        <w:spacing w:after="200" w:line="276" w:lineRule="auto"/>
        <w:rPr>
          <w:rFonts w:asciiTheme="minorHAnsi" w:hAnsiTheme="minorHAnsi"/>
          <w:lang w:val="en-GB"/>
        </w:rPr>
      </w:pPr>
    </w:p>
    <w:p w14:paraId="4F68767D" w14:textId="6CEB624A" w:rsidR="002B15E5" w:rsidRPr="002B15E5" w:rsidRDefault="002B15E5" w:rsidP="00A749F9">
      <w:pPr>
        <w:numPr>
          <w:ilvl w:val="0"/>
          <w:numId w:val="17"/>
        </w:numPr>
        <w:spacing w:after="200" w:line="276" w:lineRule="auto"/>
        <w:rPr>
          <w:rFonts w:asciiTheme="minorHAnsi" w:hAnsiTheme="minorHAnsi"/>
          <w:lang w:val="en-GB"/>
        </w:rPr>
      </w:pPr>
      <w:r w:rsidRPr="002B15E5">
        <w:rPr>
          <w:rFonts w:asciiTheme="minorHAnsi" w:hAnsiTheme="minorHAnsi"/>
          <w:noProof/>
          <w:lang w:val="en-US" w:eastAsia="en-US"/>
        </w:rPr>
        <mc:AlternateContent>
          <mc:Choice Requires="wps">
            <w:drawing>
              <wp:anchor distT="0" distB="0" distL="114300" distR="114300" simplePos="0" relativeHeight="251668480" behindDoc="0" locked="0" layoutInCell="1" allowOverlap="1" wp14:anchorId="3C1B698E" wp14:editId="1EE9082D">
                <wp:simplePos x="0" y="0"/>
                <wp:positionH relativeFrom="column">
                  <wp:posOffset>1962150</wp:posOffset>
                </wp:positionH>
                <wp:positionV relativeFrom="paragraph">
                  <wp:posOffset>67945</wp:posOffset>
                </wp:positionV>
                <wp:extent cx="1774825" cy="676275"/>
                <wp:effectExtent l="0" t="0" r="3175"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8645" w14:textId="77777777" w:rsidR="009616E5" w:rsidRPr="00A6740D" w:rsidRDefault="009616E5" w:rsidP="002B15E5">
                            <w:pPr>
                              <w:jc w:val="center"/>
                              <w:rPr>
                                <w:b/>
                                <w:sz w:val="40"/>
                                <w:szCs w:val="40"/>
                              </w:rPr>
                            </w:pPr>
                            <w:r w:rsidRPr="00A6740D">
                              <w:rPr>
                                <w:b/>
                                <w:sz w:val="40"/>
                                <w:szCs w:val="40"/>
                              </w:rPr>
                              <w:t>Genesis</w:t>
                            </w:r>
                          </w:p>
                          <w:p w14:paraId="639BE75F" w14:textId="77777777" w:rsidR="009616E5" w:rsidRDefault="009616E5" w:rsidP="002B15E5">
                            <w:pPr>
                              <w:jc w:val="center"/>
                            </w:pPr>
                            <w:r>
                              <w:t xml:space="preserve"> </w:t>
                            </w:r>
                            <w:r w:rsidR="00AF036C">
                              <w:rPr>
                                <w:noProof/>
                                <w:lang w:val="en-GB" w:eastAsia="en-GB"/>
                              </w:rPr>
                              <w:pict w14:anchorId="4E338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pt;height:23pt;visibility:visible">
                                  <v:imagedata r:id="rId74" o:title=""/>
                                  <v:textbox style="mso-rotate-with-shape:t"/>
                                </v:shape>
                              </w:pi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49" type="#_x0000_t202" style="position:absolute;left:0;text-align:left;margin-left:154.5pt;margin-top:5.35pt;width:139.75pt;height:53.2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" stroked="f">
                <v:textbox style="mso-fit-shape-to-text:t">
                  <w:txbxContent>
                    <w:p w14:paraId="5F308645" w14:textId="77777777" w:rsidR="009616E5" w:rsidRPr="00A6740D" w:rsidRDefault="009616E5" w:rsidP="002B15E5">
                      <w:pPr>
                        <w:jc w:val="center"/>
                        <w:rPr>
                          <w:b/>
                          <w:sz w:val="40"/>
                          <w:szCs w:val="40"/>
                        </w:rPr>
                      </w:pPr>
                      <w:r w:rsidRPr="00A6740D">
                        <w:rPr>
                          <w:b/>
                          <w:sz w:val="40"/>
                          <w:szCs w:val="40"/>
                        </w:rPr>
                        <w:t>Genesis</w:t>
                      </w:r>
                    </w:p>
                    <w:p w14:paraId="639BE75F" w14:textId="77777777" w:rsidR="009616E5" w:rsidRDefault="009616E5" w:rsidP="002B15E5">
                      <w:pPr>
                        <w:jc w:val="center"/>
                      </w:pPr>
                      <w:r>
                        <w:t xml:space="preserve"> </w:t>
                      </w:r>
                      <w:r w:rsidR="002266ED">
                        <w:rPr>
                          <w:noProof/>
                          <w:lang w:val="en-GB" w:eastAsia="en-GB"/>
                        </w:rPr>
                        <w:pict w14:anchorId="4E338216">
                          <v:shape id="_x0000_i1026" type="#_x0000_t75" style="width:59pt;height:23pt;visibility:visible">
                            <v:imagedata r:id="rId75" o:title=""/>
                            <v:textbox style="mso-rotate-with-shape:t"/>
                          </v:shape>
                        </w:pict>
                      </w:r>
                    </w:p>
                  </w:txbxContent>
                </v:textbox>
              </v:shape>
            </w:pict>
          </mc:Fallback>
        </mc:AlternateContent>
      </w:r>
    </w:p>
    <w:p w14:paraId="759678A4" w14:textId="77777777" w:rsidR="002B15E5" w:rsidRPr="002B15E5" w:rsidRDefault="002B15E5" w:rsidP="00A749F9">
      <w:pPr>
        <w:numPr>
          <w:ilvl w:val="0"/>
          <w:numId w:val="17"/>
        </w:numPr>
        <w:spacing w:after="200" w:line="276" w:lineRule="auto"/>
        <w:rPr>
          <w:rFonts w:asciiTheme="minorHAnsi" w:hAnsiTheme="minorHAnsi"/>
          <w:lang w:val="en-GB"/>
        </w:rPr>
      </w:pPr>
    </w:p>
    <w:p w14:paraId="289F269D" w14:textId="77777777" w:rsidR="002B15E5" w:rsidRPr="002B15E5" w:rsidRDefault="002B15E5" w:rsidP="00A749F9">
      <w:pPr>
        <w:numPr>
          <w:ilvl w:val="0"/>
          <w:numId w:val="17"/>
        </w:numPr>
        <w:spacing w:after="200" w:line="276" w:lineRule="auto"/>
        <w:rPr>
          <w:rFonts w:asciiTheme="minorHAnsi" w:hAnsiTheme="minorHAnsi"/>
          <w:lang w:val="en-GB"/>
        </w:rPr>
      </w:pPr>
    </w:p>
    <w:p w14:paraId="7C991266" w14:textId="1DC92830" w:rsidR="002B15E5" w:rsidRPr="002B15E5" w:rsidRDefault="002B15E5" w:rsidP="00A749F9">
      <w:pPr>
        <w:numPr>
          <w:ilvl w:val="0"/>
          <w:numId w:val="17"/>
        </w:numPr>
        <w:spacing w:after="200" w:line="276" w:lineRule="auto"/>
        <w:rPr>
          <w:rFonts w:asciiTheme="minorHAnsi" w:hAnsiTheme="minorHAnsi"/>
          <w:lang w:val="en-GB"/>
        </w:rPr>
      </w:pPr>
      <w:r w:rsidRPr="002B15E5">
        <w:rPr>
          <w:rFonts w:asciiTheme="minorHAnsi" w:hAnsiTheme="minorHAnsi"/>
          <w:noProof/>
          <w:lang w:val="en-US" w:eastAsia="en-US"/>
        </w:rPr>
        <mc:AlternateContent>
          <mc:Choice Requires="wps">
            <w:drawing>
              <wp:anchor distT="0" distB="0" distL="114300" distR="114300" simplePos="0" relativeHeight="251670528" behindDoc="0" locked="0" layoutInCell="1" allowOverlap="1" wp14:anchorId="02AD5185" wp14:editId="4239CB57">
                <wp:simplePos x="0" y="0"/>
                <wp:positionH relativeFrom="column">
                  <wp:posOffset>4881245</wp:posOffset>
                </wp:positionH>
                <wp:positionV relativeFrom="paragraph">
                  <wp:posOffset>1820545</wp:posOffset>
                </wp:positionV>
                <wp:extent cx="1377315" cy="863600"/>
                <wp:effectExtent l="4445" t="0" r="254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496AD" w14:textId="77777777" w:rsidR="009616E5" w:rsidRPr="00A6740D" w:rsidRDefault="009616E5" w:rsidP="002B15E5">
                            <w:pPr>
                              <w:rPr>
                                <w:b/>
                                <w:sz w:val="32"/>
                                <w:szCs w:val="32"/>
                              </w:rPr>
                            </w:pPr>
                            <w:r w:rsidRPr="00A6740D">
                              <w:rPr>
                                <w:b/>
                                <w:sz w:val="32"/>
                                <w:szCs w:val="32"/>
                              </w:rPr>
                              <w:t xml:space="preserve">Sea of </w:t>
                            </w:r>
                            <w:proofErr w:type="spellStart"/>
                            <w:r w:rsidRPr="00A6740D">
                              <w:rPr>
                                <w:b/>
                                <w:sz w:val="32"/>
                                <w:szCs w:val="32"/>
                              </w:rPr>
                              <w:t>Wynnich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0" type="#_x0000_t202" style="position:absolute;left:0;text-align:left;margin-left:384.35pt;margin-top:143.35pt;width:108.45pt;height: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" filled="f" stroked="f">
                <v:textbox>
                  <w:txbxContent>
                    <w:p w14:paraId="22F496AD" w14:textId="77777777" w:rsidR="009616E5" w:rsidRPr="00A6740D" w:rsidRDefault="009616E5" w:rsidP="002B15E5">
                      <w:pPr>
                        <w:rPr>
                          <w:b/>
                          <w:sz w:val="32"/>
                          <w:szCs w:val="32"/>
                        </w:rPr>
                      </w:pPr>
                      <w:r w:rsidRPr="00A6740D">
                        <w:rPr>
                          <w:b/>
                          <w:sz w:val="32"/>
                          <w:szCs w:val="32"/>
                        </w:rPr>
                        <w:t xml:space="preserve">Sea of </w:t>
                      </w:r>
                      <w:proofErr w:type="spellStart"/>
                      <w:r w:rsidRPr="00A6740D">
                        <w:rPr>
                          <w:b/>
                          <w:sz w:val="32"/>
                          <w:szCs w:val="32"/>
                        </w:rPr>
                        <w:t>Wynnich</w:t>
                      </w:r>
                      <w:proofErr w:type="spellEnd"/>
                    </w:p>
                  </w:txbxContent>
                </v:textbox>
              </v:shape>
            </w:pict>
          </mc:Fallback>
        </mc:AlternateContent>
      </w:r>
      <w:r w:rsidRPr="002B15E5">
        <w:rPr>
          <w:rFonts w:asciiTheme="minorHAnsi" w:hAnsiTheme="minorHAnsi"/>
          <w:noProof/>
          <w:lang w:val="en-US" w:eastAsia="en-US"/>
        </w:rPr>
        <mc:AlternateContent>
          <mc:Choice Requires="wps">
            <w:drawing>
              <wp:anchor distT="0" distB="0" distL="114300" distR="114300" simplePos="0" relativeHeight="251666432" behindDoc="0" locked="0" layoutInCell="1" allowOverlap="1" wp14:anchorId="1BAFA399" wp14:editId="24E4E5B9">
                <wp:simplePos x="0" y="0"/>
                <wp:positionH relativeFrom="column">
                  <wp:posOffset>3461385</wp:posOffset>
                </wp:positionH>
                <wp:positionV relativeFrom="paragraph">
                  <wp:posOffset>2002155</wp:posOffset>
                </wp:positionV>
                <wp:extent cx="1113790" cy="242570"/>
                <wp:effectExtent l="0" t="381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9333" w14:textId="77777777" w:rsidR="009616E5" w:rsidRPr="00A6740D" w:rsidRDefault="009616E5" w:rsidP="00A749F9">
                            <w:pPr>
                              <w:pStyle w:val="ListParagraph"/>
                              <w:numPr>
                                <w:ilvl w:val="0"/>
                                <w:numId w:val="18"/>
                              </w:numPr>
                              <w:spacing w:after="200"/>
                              <w:rPr>
                                <w:b/>
                                <w:sz w:val="16"/>
                                <w:szCs w:val="16"/>
                              </w:rPr>
                            </w:pPr>
                            <w:proofErr w:type="spellStart"/>
                            <w:r w:rsidRPr="00A6740D">
                              <w:rPr>
                                <w:b/>
                                <w:sz w:val="16"/>
                                <w:szCs w:val="16"/>
                              </w:rPr>
                              <w:t>Collinstown</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left:0;text-align:left;margin-left:272.55pt;margin-top:157.65pt;width:87.7pt;height:1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" filled="f" stroked="f">
                <v:textbox>
                  <w:txbxContent>
                    <w:p w14:paraId="54789333" w14:textId="77777777" w:rsidR="009616E5" w:rsidRPr="00A6740D" w:rsidRDefault="009616E5" w:rsidP="00A749F9">
                      <w:pPr>
                        <w:pStyle w:val="ListParagraph"/>
                        <w:numPr>
                          <w:ilvl w:val="0"/>
                          <w:numId w:val="18"/>
                        </w:numPr>
                        <w:spacing w:after="200"/>
                        <w:rPr>
                          <w:b/>
                          <w:sz w:val="16"/>
                          <w:szCs w:val="16"/>
                        </w:rPr>
                      </w:pPr>
                      <w:proofErr w:type="spellStart"/>
                      <w:r w:rsidRPr="00A6740D">
                        <w:rPr>
                          <w:b/>
                          <w:sz w:val="16"/>
                          <w:szCs w:val="16"/>
                        </w:rPr>
                        <w:t>Collinstown</w:t>
                      </w:r>
                      <w:proofErr w:type="spellEnd"/>
                    </w:p>
                  </w:txbxContent>
                </v:textbox>
              </v:shape>
            </w:pict>
          </mc:Fallback>
        </mc:AlternateContent>
      </w:r>
      <w:r w:rsidRPr="002B15E5">
        <w:rPr>
          <w:rFonts w:asciiTheme="minorHAnsi" w:hAnsiTheme="minorHAnsi"/>
          <w:noProof/>
          <w:lang w:val="en-US" w:eastAsia="en-US"/>
        </w:rPr>
        <mc:AlternateContent>
          <mc:Choice Requires="wps">
            <w:drawing>
              <wp:anchor distT="0" distB="0" distL="114300" distR="114300" simplePos="0" relativeHeight="251676672" behindDoc="0" locked="0" layoutInCell="1" allowOverlap="1" wp14:anchorId="3C23DE81" wp14:editId="59A6DBB4">
                <wp:simplePos x="0" y="0"/>
                <wp:positionH relativeFrom="column">
                  <wp:posOffset>973455</wp:posOffset>
                </wp:positionH>
                <wp:positionV relativeFrom="paragraph">
                  <wp:posOffset>1002030</wp:posOffset>
                </wp:positionV>
                <wp:extent cx="1113790" cy="242570"/>
                <wp:effectExtent l="0" t="0" r="0" b="444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D129E" w14:textId="77777777" w:rsidR="009616E5" w:rsidRPr="00A6740D" w:rsidRDefault="009616E5" w:rsidP="00A749F9">
                            <w:pPr>
                              <w:pStyle w:val="ListParagraph"/>
                              <w:numPr>
                                <w:ilvl w:val="0"/>
                                <w:numId w:val="18"/>
                              </w:numPr>
                              <w:spacing w:after="200"/>
                              <w:rPr>
                                <w:b/>
                                <w:sz w:val="16"/>
                                <w:szCs w:val="16"/>
                              </w:rPr>
                            </w:pPr>
                            <w:proofErr w:type="spellStart"/>
                            <w:r w:rsidRPr="00A6740D">
                              <w:rPr>
                                <w:b/>
                                <w:sz w:val="16"/>
                                <w:szCs w:val="16"/>
                              </w:rPr>
                              <w:t>Jelton</w:t>
                            </w:r>
                            <w:proofErr w:type="spellEnd"/>
                            <w:r w:rsidRPr="00A6740D">
                              <w:rPr>
                                <w:b/>
                                <w:sz w:val="16"/>
                                <w:szCs w:val="16"/>
                              </w:rPr>
                              <w:t xml:space="preserve"> 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52" type="#_x0000_t202" style="position:absolute;left:0;text-align:left;margin-left:76.65pt;margin-top:78.9pt;width:87.7pt;height: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" filled="f" stroked="f">
                <v:textbox>
                  <w:txbxContent>
                    <w:p w14:paraId="00FD129E" w14:textId="77777777" w:rsidR="009616E5" w:rsidRPr="00A6740D" w:rsidRDefault="009616E5" w:rsidP="00A749F9">
                      <w:pPr>
                        <w:pStyle w:val="ListParagraph"/>
                        <w:numPr>
                          <w:ilvl w:val="0"/>
                          <w:numId w:val="18"/>
                        </w:numPr>
                        <w:spacing w:after="200"/>
                        <w:rPr>
                          <w:b/>
                          <w:sz w:val="16"/>
                          <w:szCs w:val="16"/>
                        </w:rPr>
                      </w:pPr>
                      <w:proofErr w:type="spellStart"/>
                      <w:r w:rsidRPr="00A6740D">
                        <w:rPr>
                          <w:b/>
                          <w:sz w:val="16"/>
                          <w:szCs w:val="16"/>
                        </w:rPr>
                        <w:t>Jelton</w:t>
                      </w:r>
                      <w:proofErr w:type="spellEnd"/>
                      <w:r w:rsidRPr="00A6740D">
                        <w:rPr>
                          <w:b/>
                          <w:sz w:val="16"/>
                          <w:szCs w:val="16"/>
                        </w:rPr>
                        <w:t xml:space="preserve"> City</w:t>
                      </w:r>
                    </w:p>
                  </w:txbxContent>
                </v:textbox>
              </v:shape>
            </w:pict>
          </mc:Fallback>
        </mc:AlternateContent>
      </w:r>
    </w:p>
    <w:p w14:paraId="1763CA32" w14:textId="77777777" w:rsidR="002B15E5" w:rsidRPr="002B15E5" w:rsidRDefault="002B15E5" w:rsidP="002B15E5">
      <w:pPr>
        <w:rPr>
          <w:rFonts w:asciiTheme="minorHAnsi" w:hAnsiTheme="minorHAnsi"/>
          <w:u w:val="single"/>
          <w:lang w:val="en-GB"/>
        </w:rPr>
      </w:pPr>
    </w:p>
    <w:p w14:paraId="6A508C72" w14:textId="49177B60" w:rsidR="002B15E5" w:rsidRPr="002B15E5" w:rsidRDefault="00110780" w:rsidP="002B15E5">
      <w:pPr>
        <w:rPr>
          <w:rFonts w:asciiTheme="minorHAnsi" w:hAnsiTheme="minorHAnsi"/>
          <w:u w:val="single"/>
          <w:lang w:val="en-GB"/>
        </w:rPr>
      </w:pPr>
      <w:r w:rsidRPr="002B15E5">
        <w:rPr>
          <w:rFonts w:asciiTheme="minorHAnsi" w:hAnsiTheme="minorHAnsi"/>
          <w:noProof/>
          <w:lang w:val="en-US" w:eastAsia="en-US"/>
        </w:rPr>
        <mc:AlternateContent>
          <mc:Choice Requires="wps">
            <w:drawing>
              <wp:anchor distT="0" distB="0" distL="114300" distR="114300" simplePos="0" relativeHeight="251679744" behindDoc="0" locked="0" layoutInCell="1" allowOverlap="1" wp14:anchorId="528A38BE" wp14:editId="4A1FA34E">
                <wp:simplePos x="0" y="0"/>
                <wp:positionH relativeFrom="column">
                  <wp:posOffset>1010285</wp:posOffset>
                </wp:positionH>
                <wp:positionV relativeFrom="paragraph">
                  <wp:posOffset>63500</wp:posOffset>
                </wp:positionV>
                <wp:extent cx="1614805" cy="41402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ADFE" w14:textId="56D99C3A" w:rsidR="009616E5" w:rsidRPr="00A6740D" w:rsidRDefault="009616E5" w:rsidP="002B15E5">
                            <w:pPr>
                              <w:rPr>
                                <w:b/>
                              </w:rPr>
                            </w:pPr>
                            <w:proofErr w:type="spellStart"/>
                            <w:r>
                              <w:rPr>
                                <w:b/>
                              </w:rPr>
                              <w:t>JELTON</w:t>
                            </w:r>
                            <w:proofErr w:type="spellEnd"/>
                            <w:r>
                              <w:rPr>
                                <w:b/>
                              </w:rPr>
                              <w:t xml:space="preserve"> </w:t>
                            </w:r>
                            <w:r w:rsidRPr="00A6740D">
                              <w:rPr>
                                <w:b/>
                              </w:rPr>
                              <w:t>REGION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53" type="#_x0000_t202" style="position:absolute;margin-left:79.55pt;margin-top:5pt;width:127.15pt;height:3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i5HroCAADD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" filled="f" stroked="f">
                <v:textbox>
                  <w:txbxContent>
                    <w:p w14:paraId="11BAADFE" w14:textId="56D99C3A" w:rsidR="009616E5" w:rsidRPr="00A6740D" w:rsidRDefault="009616E5" w:rsidP="002B15E5">
                      <w:pPr>
                        <w:rPr>
                          <w:b/>
                        </w:rPr>
                      </w:pPr>
                      <w:proofErr w:type="spellStart"/>
                      <w:r>
                        <w:rPr>
                          <w:b/>
                        </w:rPr>
                        <w:t>JELTON</w:t>
                      </w:r>
                      <w:proofErr w:type="spellEnd"/>
                      <w:r>
                        <w:rPr>
                          <w:b/>
                        </w:rPr>
                        <w:t xml:space="preserve"> </w:t>
                      </w:r>
                      <w:r w:rsidRPr="00A6740D">
                        <w:rPr>
                          <w:b/>
                        </w:rPr>
                        <w:t>REGION</w:t>
                      </w:r>
                    </w:p>
                  </w:txbxContent>
                </v:textbox>
              </v:shape>
            </w:pict>
          </mc:Fallback>
        </mc:AlternateContent>
      </w:r>
    </w:p>
    <w:p w14:paraId="2F28D8AB" w14:textId="77777777" w:rsidR="002B15E5" w:rsidRPr="002B15E5" w:rsidRDefault="002B15E5" w:rsidP="002B15E5">
      <w:pPr>
        <w:rPr>
          <w:rFonts w:asciiTheme="minorHAnsi" w:hAnsiTheme="minorHAnsi"/>
          <w:lang w:val="en-GB"/>
        </w:rPr>
      </w:pPr>
    </w:p>
    <w:p w14:paraId="4D0CD723" w14:textId="77777777" w:rsidR="002B15E5" w:rsidRPr="002B15E5" w:rsidRDefault="002B15E5" w:rsidP="002B15E5">
      <w:pPr>
        <w:rPr>
          <w:rFonts w:asciiTheme="minorHAnsi" w:hAnsiTheme="minorHAnsi"/>
          <w:lang w:val="en-GB"/>
        </w:rPr>
      </w:pPr>
    </w:p>
    <w:p w14:paraId="00A62A58" w14:textId="6C2D5B84" w:rsidR="002B15E5" w:rsidRPr="002B15E5" w:rsidRDefault="002B15E5" w:rsidP="002B15E5">
      <w:pPr>
        <w:rPr>
          <w:rFonts w:asciiTheme="minorHAnsi" w:hAnsiTheme="minorHAnsi"/>
          <w:lang w:val="en-GB"/>
        </w:rPr>
      </w:pPr>
      <w:r w:rsidRPr="002B15E5">
        <w:rPr>
          <w:rFonts w:asciiTheme="minorHAnsi" w:hAnsiTheme="minorHAnsi"/>
          <w:noProof/>
          <w:lang w:val="en-US" w:eastAsia="en-US"/>
        </w:rPr>
        <mc:AlternateContent>
          <mc:Choice Requires="wps">
            <w:drawing>
              <wp:anchor distT="0" distB="0" distL="114300" distR="114300" simplePos="0" relativeHeight="251681792" behindDoc="0" locked="0" layoutInCell="1" allowOverlap="1" wp14:anchorId="471BBE00" wp14:editId="707C509C">
                <wp:simplePos x="0" y="0"/>
                <wp:positionH relativeFrom="column">
                  <wp:posOffset>3158490</wp:posOffset>
                </wp:positionH>
                <wp:positionV relativeFrom="paragraph">
                  <wp:posOffset>254000</wp:posOffset>
                </wp:positionV>
                <wp:extent cx="1416685" cy="242570"/>
                <wp:effectExtent l="0" t="0" r="0" b="63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302B" w14:textId="77777777" w:rsidR="009616E5" w:rsidRPr="004E6227" w:rsidRDefault="009616E5" w:rsidP="002B15E5">
                            <w:pPr>
                              <w:pStyle w:val="ListParagraph"/>
                              <w:spacing w:after="200"/>
                              <w:ind w:left="360"/>
                              <w:rPr>
                                <w:b/>
                              </w:rPr>
                            </w:pPr>
                            <w:proofErr w:type="spellStart"/>
                            <w:r w:rsidRPr="004E6227">
                              <w:rPr>
                                <w:b/>
                              </w:rPr>
                              <w:t>Collinstown</w:t>
                            </w:r>
                            <w:proofErr w:type="spellEnd"/>
                            <w:r w:rsidRPr="004E6227">
                              <w:rPr>
                                <w:b/>
                              </w:rPr>
                              <w:t xml:space="preserve">   </w:t>
                            </w:r>
                            <w:r w:rsidRPr="004E6227">
                              <w:rPr>
                                <w:b/>
                              </w:rPr>
                              <w:sym w:font="Symbol" w:char="F0B7"/>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54" type="#_x0000_t202" style="position:absolute;margin-left:248.7pt;margin-top:20pt;width:111.55pt;height:1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YkGroCAADC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" filled="f" stroked="f">
                <v:textbox>
                  <w:txbxContent>
                    <w:p w14:paraId="67AB302B" w14:textId="77777777" w:rsidR="009616E5" w:rsidRPr="004E6227" w:rsidRDefault="009616E5" w:rsidP="002B15E5">
                      <w:pPr>
                        <w:pStyle w:val="ListParagraph"/>
                        <w:spacing w:after="200"/>
                        <w:ind w:left="360"/>
                        <w:rPr>
                          <w:b/>
                        </w:rPr>
                      </w:pPr>
                      <w:proofErr w:type="spellStart"/>
                      <w:r w:rsidRPr="004E6227">
                        <w:rPr>
                          <w:b/>
                        </w:rPr>
                        <w:t>Collinstown</w:t>
                      </w:r>
                      <w:proofErr w:type="spellEnd"/>
                      <w:r w:rsidRPr="004E6227">
                        <w:rPr>
                          <w:b/>
                        </w:rPr>
                        <w:t xml:space="preserve">   </w:t>
                      </w:r>
                      <w:r w:rsidRPr="004E6227">
                        <w:rPr>
                          <w:b/>
                        </w:rPr>
                        <w:sym w:font="Symbol" w:char="F0B7"/>
                      </w:r>
                    </w:p>
                  </w:txbxContent>
                </v:textbox>
              </v:shape>
            </w:pict>
          </mc:Fallback>
        </mc:AlternateContent>
      </w:r>
    </w:p>
    <w:p w14:paraId="01B3102B" w14:textId="77777777" w:rsidR="002B15E5" w:rsidRPr="002B15E5" w:rsidRDefault="002B15E5" w:rsidP="002B15E5">
      <w:pPr>
        <w:rPr>
          <w:rFonts w:asciiTheme="minorHAnsi" w:hAnsiTheme="minorHAnsi"/>
          <w:lang w:val="en-GB"/>
        </w:rPr>
      </w:pPr>
    </w:p>
    <w:p w14:paraId="4D7FFCD1" w14:textId="77777777" w:rsidR="002B15E5" w:rsidRPr="002B15E5" w:rsidRDefault="002B15E5" w:rsidP="002B15E5">
      <w:pPr>
        <w:rPr>
          <w:rFonts w:asciiTheme="minorHAnsi" w:hAnsiTheme="minorHAnsi"/>
          <w:lang w:val="en-GB"/>
        </w:rPr>
      </w:pPr>
    </w:p>
    <w:p w14:paraId="4212AFEF" w14:textId="6BC98563" w:rsidR="002B15E5" w:rsidRPr="002B15E5" w:rsidRDefault="00110780" w:rsidP="002B15E5">
      <w:pPr>
        <w:rPr>
          <w:rFonts w:asciiTheme="minorHAnsi" w:hAnsiTheme="minorHAnsi"/>
          <w:lang w:val="en-GB"/>
        </w:rPr>
      </w:pPr>
      <w:r w:rsidRPr="002B15E5">
        <w:rPr>
          <w:rFonts w:asciiTheme="minorHAnsi" w:hAnsiTheme="minorHAnsi"/>
          <w:noProof/>
          <w:lang w:val="en-US" w:eastAsia="en-US"/>
        </w:rPr>
        <mc:AlternateContent>
          <mc:Choice Requires="wps">
            <w:drawing>
              <wp:anchor distT="0" distB="0" distL="114300" distR="114300" simplePos="0" relativeHeight="251680768" behindDoc="0" locked="0" layoutInCell="1" allowOverlap="1" wp14:anchorId="49E78947" wp14:editId="54602F08">
                <wp:simplePos x="0" y="0"/>
                <wp:positionH relativeFrom="column">
                  <wp:posOffset>2899410</wp:posOffset>
                </wp:positionH>
                <wp:positionV relativeFrom="paragraph">
                  <wp:posOffset>91440</wp:posOffset>
                </wp:positionV>
                <wp:extent cx="1614805" cy="414020"/>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0117C" w14:textId="1C0B9565" w:rsidR="009616E5" w:rsidRPr="00A6740D" w:rsidRDefault="009616E5" w:rsidP="002B15E5">
                            <w:pPr>
                              <w:rPr>
                                <w:b/>
                              </w:rPr>
                            </w:pPr>
                            <w:r>
                              <w:rPr>
                                <w:b/>
                              </w:rPr>
                              <w:t>DENVER REGION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55" type="#_x0000_t202" style="position:absolute;margin-left:228.3pt;margin-top:7.2pt;width:127.15pt;height:3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" filled="f" stroked="f">
                <v:textbox>
                  <w:txbxContent>
                    <w:p w14:paraId="6AB0117C" w14:textId="1C0B9565" w:rsidR="009616E5" w:rsidRPr="00A6740D" w:rsidRDefault="009616E5" w:rsidP="002B15E5">
                      <w:pPr>
                        <w:rPr>
                          <w:b/>
                        </w:rPr>
                      </w:pPr>
                      <w:r>
                        <w:rPr>
                          <w:b/>
                        </w:rPr>
                        <w:t>DENVER REGION</w:t>
                      </w:r>
                    </w:p>
                  </w:txbxContent>
                </v:textbox>
              </v:shape>
            </w:pict>
          </mc:Fallback>
        </mc:AlternateContent>
      </w:r>
    </w:p>
    <w:p w14:paraId="61F4326C" w14:textId="1E1812CD" w:rsidR="002B15E5" w:rsidRPr="002B15E5" w:rsidRDefault="002B15E5" w:rsidP="002B15E5">
      <w:pPr>
        <w:rPr>
          <w:rFonts w:asciiTheme="minorHAnsi" w:hAnsiTheme="minorHAnsi"/>
          <w:lang w:val="en-GB"/>
        </w:rPr>
      </w:pPr>
    </w:p>
    <w:p w14:paraId="7596F3E7" w14:textId="5BA67454" w:rsidR="00110780" w:rsidRDefault="0042434A" w:rsidP="00110780">
      <w:pPr>
        <w:spacing w:after="200" w:line="276" w:lineRule="auto"/>
        <w:rPr>
          <w:rFonts w:asciiTheme="minorHAnsi" w:hAnsiTheme="minorHAnsi"/>
          <w:b/>
          <w:u w:val="single"/>
          <w:lang w:val="en-GB"/>
        </w:rPr>
      </w:pPr>
      <w:r w:rsidRPr="002B15E5">
        <w:rPr>
          <w:rFonts w:asciiTheme="minorHAnsi" w:hAnsiTheme="minorHAnsi"/>
          <w:noProof/>
          <w:lang w:val="en-US" w:eastAsia="en-US"/>
        </w:rPr>
        <mc:AlternateContent>
          <mc:Choice Requires="wps">
            <w:drawing>
              <wp:anchor distT="0" distB="0" distL="114300" distR="114300" simplePos="0" relativeHeight="251669504" behindDoc="0" locked="0" layoutInCell="1" allowOverlap="1" wp14:anchorId="4E1D0221" wp14:editId="1BC9A12B">
                <wp:simplePos x="0" y="0"/>
                <wp:positionH relativeFrom="column">
                  <wp:posOffset>-34290</wp:posOffset>
                </wp:positionH>
                <wp:positionV relativeFrom="paragraph">
                  <wp:posOffset>54610</wp:posOffset>
                </wp:positionV>
                <wp:extent cx="1736090" cy="867410"/>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9728B" w14:textId="77777777" w:rsidR="009616E5" w:rsidRPr="00A6740D" w:rsidRDefault="009616E5" w:rsidP="002B15E5">
                            <w:pPr>
                              <w:rPr>
                                <w:b/>
                                <w:sz w:val="32"/>
                                <w:szCs w:val="32"/>
                              </w:rPr>
                            </w:pPr>
                            <w:r w:rsidRPr="00A6740D">
                              <w:rPr>
                                <w:b/>
                                <w:sz w:val="32"/>
                                <w:szCs w:val="32"/>
                              </w:rPr>
                              <w:t xml:space="preserve">Sea of </w:t>
                            </w:r>
                            <w:proofErr w:type="spellStart"/>
                            <w:r w:rsidRPr="00A6740D">
                              <w:rPr>
                                <w:b/>
                                <w:sz w:val="32"/>
                                <w:szCs w:val="32"/>
                              </w:rPr>
                              <w:t>Wynnich</w:t>
                            </w:r>
                            <w:proofErr w:type="spellEnd"/>
                          </w:p>
                          <w:p w14:paraId="47BC0DFF" w14:textId="77777777" w:rsidR="009616E5" w:rsidRPr="00A6740D" w:rsidRDefault="009616E5" w:rsidP="002B15E5">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2.65pt;margin-top:4.3pt;width:136.7pt;height:6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" filled="f" stroked="f">
                <v:textbox>
                  <w:txbxContent>
                    <w:p w14:paraId="2749728B" w14:textId="77777777" w:rsidR="009616E5" w:rsidRPr="00A6740D" w:rsidRDefault="009616E5" w:rsidP="002B15E5">
                      <w:pPr>
                        <w:rPr>
                          <w:b/>
                          <w:sz w:val="32"/>
                          <w:szCs w:val="32"/>
                        </w:rPr>
                      </w:pPr>
                      <w:r w:rsidRPr="00A6740D">
                        <w:rPr>
                          <w:b/>
                          <w:sz w:val="32"/>
                          <w:szCs w:val="32"/>
                        </w:rPr>
                        <w:t xml:space="preserve">Sea of </w:t>
                      </w:r>
                      <w:proofErr w:type="spellStart"/>
                      <w:r w:rsidRPr="00A6740D">
                        <w:rPr>
                          <w:b/>
                          <w:sz w:val="32"/>
                          <w:szCs w:val="32"/>
                        </w:rPr>
                        <w:t>Wynnich</w:t>
                      </w:r>
                      <w:proofErr w:type="spellEnd"/>
                    </w:p>
                    <w:p w14:paraId="47BC0DFF" w14:textId="77777777" w:rsidR="009616E5" w:rsidRPr="00A6740D" w:rsidRDefault="009616E5" w:rsidP="002B15E5">
                      <w:pPr>
                        <w:rPr>
                          <w:b/>
                          <w:sz w:val="32"/>
                          <w:szCs w:val="32"/>
                        </w:rPr>
                      </w:pPr>
                    </w:p>
                  </w:txbxContent>
                </v:textbox>
              </v:shape>
            </w:pict>
          </mc:Fallback>
        </mc:AlternateContent>
      </w:r>
    </w:p>
    <w:p w14:paraId="0CAD8636" w14:textId="77777777" w:rsidR="0042434A" w:rsidRDefault="0042434A" w:rsidP="00110780">
      <w:pPr>
        <w:spacing w:after="200" w:line="276" w:lineRule="auto"/>
        <w:rPr>
          <w:rFonts w:asciiTheme="minorHAnsi" w:hAnsiTheme="minorHAnsi"/>
          <w:b/>
          <w:u w:val="single"/>
          <w:lang w:val="en-GB"/>
        </w:rPr>
      </w:pPr>
    </w:p>
    <w:p w14:paraId="78028E98" w14:textId="5BAE5928" w:rsidR="0042434A" w:rsidRDefault="0042434A" w:rsidP="00110780">
      <w:pPr>
        <w:spacing w:after="200" w:line="276" w:lineRule="auto"/>
        <w:rPr>
          <w:rFonts w:asciiTheme="minorHAnsi" w:hAnsiTheme="minorHAnsi"/>
          <w:b/>
          <w:u w:val="single"/>
          <w:lang w:val="en-GB"/>
        </w:rPr>
      </w:pPr>
      <w:r w:rsidRPr="002B15E5">
        <w:rPr>
          <w:rFonts w:asciiTheme="minorHAnsi" w:hAnsiTheme="minorHAnsi"/>
          <w:noProof/>
          <w:lang w:val="en-US" w:eastAsia="en-US"/>
        </w:rPr>
        <w:drawing>
          <wp:anchor distT="0" distB="0" distL="114300" distR="114300" simplePos="0" relativeHeight="251682816" behindDoc="0" locked="0" layoutInCell="1" allowOverlap="1" wp14:anchorId="0E54D640" wp14:editId="4A9F4246">
            <wp:simplePos x="0" y="0"/>
            <wp:positionH relativeFrom="column">
              <wp:posOffset>37465</wp:posOffset>
            </wp:positionH>
            <wp:positionV relativeFrom="paragraph">
              <wp:posOffset>127000</wp:posOffset>
            </wp:positionV>
            <wp:extent cx="1148080" cy="1268095"/>
            <wp:effectExtent l="0" t="0" r="0" b="1905"/>
            <wp:wrapNone/>
            <wp:docPr id="16" name="Picture 18" descr="compass5mj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pass5mj9.gif"/>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148080" cy="126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55A47" w14:textId="77777777" w:rsidR="0042434A" w:rsidRDefault="0042434A" w:rsidP="00110780">
      <w:pPr>
        <w:spacing w:after="200" w:line="276" w:lineRule="auto"/>
        <w:rPr>
          <w:rFonts w:asciiTheme="minorHAnsi" w:hAnsiTheme="minorHAnsi"/>
          <w:b/>
          <w:u w:val="single"/>
          <w:lang w:val="en-GB"/>
        </w:rPr>
      </w:pPr>
    </w:p>
    <w:p w14:paraId="55050F69" w14:textId="77777777" w:rsidR="0042434A" w:rsidRDefault="0042434A" w:rsidP="00110780">
      <w:pPr>
        <w:spacing w:after="200" w:line="276" w:lineRule="auto"/>
        <w:rPr>
          <w:rFonts w:asciiTheme="minorHAnsi" w:hAnsiTheme="minorHAnsi"/>
          <w:b/>
          <w:u w:val="single"/>
          <w:lang w:val="en-GB"/>
        </w:rPr>
      </w:pPr>
    </w:p>
    <w:p w14:paraId="3E2D2322" w14:textId="77777777" w:rsidR="0042434A" w:rsidRDefault="0042434A" w:rsidP="00110780">
      <w:pPr>
        <w:spacing w:after="200" w:line="276" w:lineRule="auto"/>
        <w:rPr>
          <w:rFonts w:asciiTheme="minorHAnsi" w:hAnsiTheme="minorHAnsi"/>
          <w:b/>
          <w:u w:val="single"/>
          <w:lang w:val="en-GB"/>
        </w:rPr>
      </w:pPr>
    </w:p>
    <w:p w14:paraId="72D09F49" w14:textId="77777777" w:rsidR="0042434A" w:rsidRPr="002B15E5" w:rsidRDefault="0042434A" w:rsidP="00110780">
      <w:pPr>
        <w:spacing w:after="200" w:line="276" w:lineRule="auto"/>
        <w:rPr>
          <w:rFonts w:asciiTheme="minorHAnsi" w:hAnsiTheme="minorHAnsi"/>
          <w:b/>
          <w:u w:val="single"/>
          <w:lang w:val="en-GB"/>
        </w:rPr>
      </w:pPr>
    </w:p>
    <w:p w14:paraId="6C864194" w14:textId="321B4803" w:rsidR="002B15E5" w:rsidRPr="00906B1F" w:rsidRDefault="002B15E5" w:rsidP="00A749F9">
      <w:pPr>
        <w:numPr>
          <w:ilvl w:val="0"/>
          <w:numId w:val="20"/>
        </w:numPr>
        <w:spacing w:after="200" w:line="276" w:lineRule="auto"/>
        <w:rPr>
          <w:rFonts w:asciiTheme="minorHAnsi" w:hAnsiTheme="minorHAnsi"/>
          <w:b/>
          <w:lang w:val="en-GB"/>
        </w:rPr>
      </w:pPr>
      <w:r w:rsidRPr="00906B1F">
        <w:rPr>
          <w:rFonts w:asciiTheme="minorHAnsi" w:hAnsiTheme="minorHAnsi"/>
          <w:b/>
          <w:lang w:val="en-GB"/>
        </w:rPr>
        <w:t>Background to the Emergency</w:t>
      </w:r>
    </w:p>
    <w:p w14:paraId="758EBB01" w14:textId="5586DEC9" w:rsidR="002B15E5" w:rsidRPr="002B15E5" w:rsidRDefault="002B15E5" w:rsidP="002B15E5">
      <w:pPr>
        <w:jc w:val="both"/>
        <w:rPr>
          <w:rFonts w:asciiTheme="minorHAnsi" w:hAnsiTheme="minorHAnsi"/>
          <w:lang w:val="en-GB"/>
        </w:rPr>
      </w:pPr>
      <w:r w:rsidRPr="002B15E5">
        <w:rPr>
          <w:rFonts w:asciiTheme="minorHAnsi" w:hAnsiTheme="minorHAnsi"/>
          <w:lang w:val="en-GB"/>
        </w:rPr>
        <w:t>Genesis is a country that, until recently, has experienced relative peace in a region that has been characterised by conflict. In fact, Genesis was generally considered by Western commentators and politicians to be a “shining example of religious and ethnic pluralism” that, it was hoped, would serve as a model for neighbouring countries in the region.</w:t>
      </w:r>
    </w:p>
    <w:p w14:paraId="7FA91975" w14:textId="321D97BE" w:rsidR="002B15E5" w:rsidRPr="002B15E5" w:rsidRDefault="0042434A" w:rsidP="002B15E5">
      <w:pPr>
        <w:jc w:val="both"/>
        <w:rPr>
          <w:rFonts w:asciiTheme="minorHAnsi" w:hAnsiTheme="minorHAnsi"/>
          <w:lang w:val="en-GB"/>
        </w:rPr>
      </w:pPr>
      <w:r>
        <w:rPr>
          <w:rFonts w:asciiTheme="minorHAnsi" w:hAnsiTheme="minorHAnsi"/>
          <w:lang w:val="en-GB"/>
        </w:rPr>
        <w:br/>
      </w:r>
      <w:r w:rsidR="002B15E5" w:rsidRPr="002B15E5">
        <w:rPr>
          <w:rFonts w:asciiTheme="minorHAnsi" w:hAnsiTheme="minorHAnsi"/>
          <w:lang w:val="en-GB"/>
        </w:rPr>
        <w:t xml:space="preserve">Recently, however, this has changed dramatically. Almost seemingly out of the blue, a conflict has erupted between government forces and rebel groups primarily located in the north of the country that has seen the northern region of Genesis almost cut off completely from the rest of the country and, indeed, from the rest of the world. </w:t>
      </w:r>
    </w:p>
    <w:p w14:paraId="34531BE1" w14:textId="77777777" w:rsidR="0042434A" w:rsidRDefault="0042434A" w:rsidP="002B15E5">
      <w:pPr>
        <w:jc w:val="both"/>
        <w:rPr>
          <w:rFonts w:asciiTheme="minorHAnsi" w:hAnsiTheme="minorHAnsi"/>
          <w:lang w:val="en-GB"/>
        </w:rPr>
      </w:pPr>
    </w:p>
    <w:p w14:paraId="1542A6B3" w14:textId="77777777" w:rsidR="002B15E5" w:rsidRDefault="002B15E5" w:rsidP="002B15E5">
      <w:pPr>
        <w:jc w:val="both"/>
        <w:rPr>
          <w:rFonts w:asciiTheme="minorHAnsi" w:hAnsiTheme="minorHAnsi"/>
          <w:lang w:val="en-GB"/>
        </w:rPr>
      </w:pPr>
      <w:r w:rsidRPr="002B15E5">
        <w:rPr>
          <w:rFonts w:asciiTheme="minorHAnsi" w:hAnsiTheme="minorHAnsi"/>
          <w:lang w:val="en-GB"/>
        </w:rPr>
        <w:t>Many political and religious experts have attempted to explain the reasons for this sudden escalation of violence in Genesis. This is a brief synopsis of the general understanding of the history and causes of the violence.</w:t>
      </w:r>
    </w:p>
    <w:p w14:paraId="15256A9D" w14:textId="77777777" w:rsidR="00110780" w:rsidRPr="002B15E5" w:rsidRDefault="00110780" w:rsidP="002B15E5">
      <w:pPr>
        <w:jc w:val="both"/>
        <w:rPr>
          <w:rFonts w:asciiTheme="minorHAnsi" w:hAnsiTheme="minorHAnsi"/>
          <w:lang w:val="en-GB"/>
        </w:rPr>
      </w:pPr>
    </w:p>
    <w:p w14:paraId="3901EAFB" w14:textId="77777777" w:rsidR="002B15E5" w:rsidRPr="002B15E5" w:rsidRDefault="002B15E5" w:rsidP="00A749F9">
      <w:pPr>
        <w:numPr>
          <w:ilvl w:val="1"/>
          <w:numId w:val="19"/>
        </w:numPr>
        <w:spacing w:after="200" w:line="276" w:lineRule="auto"/>
        <w:jc w:val="both"/>
        <w:rPr>
          <w:rFonts w:asciiTheme="minorHAnsi" w:hAnsiTheme="minorHAnsi"/>
          <w:u w:val="single"/>
          <w:lang w:val="en-GB"/>
        </w:rPr>
      </w:pPr>
      <w:r w:rsidRPr="002B15E5">
        <w:rPr>
          <w:rFonts w:asciiTheme="minorHAnsi" w:hAnsiTheme="minorHAnsi"/>
          <w:u w:val="single"/>
          <w:lang w:val="en-GB"/>
        </w:rPr>
        <w:t>Historical Background</w:t>
      </w:r>
    </w:p>
    <w:p w14:paraId="19A083BD" w14:textId="2461AB59" w:rsidR="002B15E5" w:rsidRPr="002B15E5" w:rsidRDefault="002B15E5" w:rsidP="002B15E5">
      <w:pPr>
        <w:jc w:val="both"/>
        <w:rPr>
          <w:rFonts w:asciiTheme="minorHAnsi" w:hAnsiTheme="minorHAnsi"/>
          <w:lang w:val="en-GB"/>
        </w:rPr>
      </w:pPr>
      <w:r w:rsidRPr="002B15E5">
        <w:rPr>
          <w:rFonts w:asciiTheme="minorHAnsi" w:hAnsiTheme="minorHAnsi"/>
          <w:lang w:val="en-GB"/>
        </w:rPr>
        <w:t>Generally there are considered to be two major ethnic groups in Genesis, Abbanians and Denverites. Until the 1960s, Abbanians ruled Genesis for hundreds of years in accordance with the long valued religious traditions of Animism and, for many years, under the leadership of religious ru</w:t>
      </w:r>
      <w:r w:rsidR="00110780">
        <w:rPr>
          <w:rFonts w:asciiTheme="minorHAnsi" w:hAnsiTheme="minorHAnsi"/>
          <w:lang w:val="en-GB"/>
        </w:rPr>
        <w:t>ler, Supreme Leader Fleetwings.</w:t>
      </w:r>
    </w:p>
    <w:p w14:paraId="3DEABA5C" w14:textId="31D1BF36" w:rsidR="002B15E5" w:rsidRPr="002B15E5" w:rsidRDefault="00110780" w:rsidP="002B15E5">
      <w:pPr>
        <w:jc w:val="both"/>
        <w:rPr>
          <w:rFonts w:asciiTheme="minorHAnsi" w:hAnsiTheme="minorHAnsi"/>
          <w:lang w:val="en-GB"/>
        </w:rPr>
      </w:pPr>
      <w:r>
        <w:rPr>
          <w:rFonts w:asciiTheme="minorHAnsi" w:hAnsiTheme="minorHAnsi"/>
          <w:lang w:val="en-GB"/>
        </w:rPr>
        <w:br/>
      </w:r>
      <w:r w:rsidR="002B15E5" w:rsidRPr="002B15E5">
        <w:rPr>
          <w:rFonts w:asciiTheme="minorHAnsi" w:hAnsiTheme="minorHAnsi"/>
          <w:lang w:val="en-GB"/>
        </w:rPr>
        <w:t>In the early 1960s, spurred on by similar pro-democratic movements within the region, clashes between the two ethnic groups resulted in a civil war that lasted several years before a pro-democratic regime change put members of the Denverite ethnic group into power in 1965. Supreme Leader Fleetwings relocated to Abbania where he continued to lead a large community of primarily ethnic Abbanians.</w:t>
      </w:r>
      <w:r w:rsidR="0042434A">
        <w:rPr>
          <w:rFonts w:asciiTheme="minorHAnsi" w:hAnsiTheme="minorHAnsi"/>
          <w:lang w:val="en-GB"/>
        </w:rPr>
        <w:t xml:space="preserve"> </w:t>
      </w:r>
    </w:p>
    <w:p w14:paraId="70FC26F2" w14:textId="48224F85" w:rsidR="002B15E5" w:rsidRPr="002B15E5" w:rsidRDefault="00110780" w:rsidP="002B15E5">
      <w:pPr>
        <w:jc w:val="both"/>
        <w:rPr>
          <w:rFonts w:asciiTheme="minorHAnsi" w:hAnsiTheme="minorHAnsi"/>
          <w:lang w:val="en-GB"/>
        </w:rPr>
      </w:pPr>
      <w:r>
        <w:rPr>
          <w:rFonts w:asciiTheme="minorHAnsi" w:hAnsiTheme="minorHAnsi"/>
          <w:lang w:val="en-GB"/>
        </w:rPr>
        <w:br/>
      </w:r>
      <w:r w:rsidR="002B15E5" w:rsidRPr="002B15E5">
        <w:rPr>
          <w:rFonts w:asciiTheme="minorHAnsi" w:hAnsiTheme="minorHAnsi"/>
          <w:lang w:val="en-GB"/>
        </w:rPr>
        <w:t xml:space="preserve">The potentially disastrous fallout from this civil war was largely minimised by a strong effort to form a </w:t>
      </w:r>
      <w:r w:rsidR="0042434A" w:rsidRPr="002B15E5">
        <w:rPr>
          <w:rFonts w:asciiTheme="minorHAnsi" w:hAnsiTheme="minorHAnsi"/>
          <w:lang w:val="en-GB"/>
        </w:rPr>
        <w:t>government that</w:t>
      </w:r>
      <w:r w:rsidR="002B15E5" w:rsidRPr="002B15E5">
        <w:rPr>
          <w:rFonts w:asciiTheme="minorHAnsi" w:hAnsiTheme="minorHAnsi"/>
          <w:lang w:val="en-GB"/>
        </w:rPr>
        <w:t xml:space="preserve"> included members from both ethnic groups and a nation-wide strong advocacy policy of promoting ethnic and religious pluralism and tolerance throughout Genesis.</w:t>
      </w:r>
      <w:r w:rsidR="0042434A">
        <w:rPr>
          <w:rFonts w:asciiTheme="minorHAnsi" w:hAnsiTheme="minorHAnsi"/>
          <w:lang w:val="en-GB"/>
        </w:rPr>
        <w:t xml:space="preserve"> To signal this change, the name of the country was changed from </w:t>
      </w:r>
      <w:r w:rsidR="00671957">
        <w:rPr>
          <w:rFonts w:asciiTheme="minorHAnsi" w:hAnsiTheme="minorHAnsi"/>
          <w:lang w:val="en-GB"/>
        </w:rPr>
        <w:t xml:space="preserve">Kingdom of </w:t>
      </w:r>
      <w:r w:rsidR="0042434A">
        <w:rPr>
          <w:rFonts w:asciiTheme="minorHAnsi" w:hAnsiTheme="minorHAnsi"/>
          <w:lang w:val="en-GB"/>
        </w:rPr>
        <w:t xml:space="preserve">Abbania to </w:t>
      </w:r>
      <w:r w:rsidR="00671957">
        <w:rPr>
          <w:rFonts w:asciiTheme="minorHAnsi" w:hAnsiTheme="minorHAnsi"/>
          <w:lang w:val="en-GB"/>
        </w:rPr>
        <w:t xml:space="preserve">the Republic of </w:t>
      </w:r>
      <w:r w:rsidR="0042434A">
        <w:rPr>
          <w:rFonts w:asciiTheme="minorHAnsi" w:hAnsiTheme="minorHAnsi"/>
          <w:lang w:val="en-GB"/>
        </w:rPr>
        <w:t>Genesis in 1965.</w:t>
      </w:r>
    </w:p>
    <w:p w14:paraId="146F15B7" w14:textId="4EA52D90" w:rsidR="002B15E5" w:rsidRPr="002B15E5" w:rsidRDefault="0042434A" w:rsidP="002B15E5">
      <w:pPr>
        <w:jc w:val="both"/>
        <w:rPr>
          <w:rFonts w:asciiTheme="minorHAnsi" w:hAnsiTheme="minorHAnsi"/>
          <w:lang w:val="en-GB"/>
        </w:rPr>
      </w:pPr>
      <w:r>
        <w:rPr>
          <w:rFonts w:asciiTheme="minorHAnsi" w:hAnsiTheme="minorHAnsi"/>
          <w:lang w:val="en-GB"/>
        </w:rPr>
        <w:br/>
      </w:r>
      <w:r w:rsidR="002B15E5" w:rsidRPr="002B15E5">
        <w:rPr>
          <w:rFonts w:asciiTheme="minorHAnsi" w:hAnsiTheme="minorHAnsi"/>
          <w:lang w:val="en-GB"/>
        </w:rPr>
        <w:t xml:space="preserve">To understand one aspect of the current conflict, it is necessary to appreciate the historical religious issues that exist in Genesis. Whilst both ethnic groups are considered to be Animists, the way in which they practice their religion is slightly different. </w:t>
      </w:r>
    </w:p>
    <w:p w14:paraId="157F696D" w14:textId="77777777" w:rsidR="0042434A" w:rsidRDefault="0042434A" w:rsidP="002B15E5">
      <w:pPr>
        <w:jc w:val="both"/>
        <w:rPr>
          <w:rFonts w:asciiTheme="minorHAnsi" w:hAnsiTheme="minorHAnsi"/>
          <w:lang w:val="en-GB"/>
        </w:rPr>
      </w:pPr>
    </w:p>
    <w:p w14:paraId="04A0D471" w14:textId="01C09CF7" w:rsidR="002B15E5" w:rsidRPr="002B15E5" w:rsidRDefault="002B15E5" w:rsidP="002B15E5">
      <w:pPr>
        <w:jc w:val="both"/>
        <w:rPr>
          <w:rFonts w:asciiTheme="minorHAnsi" w:hAnsiTheme="minorHAnsi"/>
          <w:lang w:val="en-GB"/>
        </w:rPr>
      </w:pPr>
      <w:r w:rsidRPr="002B15E5">
        <w:rPr>
          <w:rFonts w:asciiTheme="minorHAnsi" w:hAnsiTheme="minorHAnsi"/>
          <w:lang w:val="en-GB"/>
        </w:rPr>
        <w:t xml:space="preserve">Abbanians believe they follow the true path of Animism, in all its ancient traditions and customs. They consider that Denverites have committed a grave sin against their religious customs by being too influenced by modernism, thus degrading their religion and straying from the true path. Denverites consider </w:t>
      </w:r>
      <w:r w:rsidR="0042434A">
        <w:rPr>
          <w:rFonts w:asciiTheme="minorHAnsi" w:hAnsiTheme="minorHAnsi"/>
          <w:lang w:val="en-GB"/>
        </w:rPr>
        <w:t xml:space="preserve">that </w:t>
      </w:r>
      <w:r w:rsidRPr="002B15E5">
        <w:rPr>
          <w:rFonts w:asciiTheme="minorHAnsi" w:hAnsiTheme="minorHAnsi"/>
          <w:lang w:val="en-GB"/>
        </w:rPr>
        <w:t xml:space="preserve">they follow a more contemporary version of the </w:t>
      </w:r>
      <w:r w:rsidR="0042434A" w:rsidRPr="002B15E5">
        <w:rPr>
          <w:rFonts w:asciiTheme="minorHAnsi" w:hAnsiTheme="minorHAnsi"/>
          <w:lang w:val="en-GB"/>
        </w:rPr>
        <w:t>religion that</w:t>
      </w:r>
      <w:r w:rsidRPr="002B15E5">
        <w:rPr>
          <w:rFonts w:asciiTheme="minorHAnsi" w:hAnsiTheme="minorHAnsi"/>
          <w:lang w:val="en-GB"/>
        </w:rPr>
        <w:t xml:space="preserve"> has adapted to the necessities of the time and in this way, their religion continues to grow and flourish.  They believe that Abbanians are living an </w:t>
      </w:r>
      <w:r w:rsidR="00E22D30" w:rsidRPr="002B15E5">
        <w:rPr>
          <w:rFonts w:asciiTheme="minorHAnsi" w:hAnsiTheme="minorHAnsi"/>
          <w:lang w:val="en-GB"/>
        </w:rPr>
        <w:t>out</w:t>
      </w:r>
      <w:r w:rsidR="00E22D30">
        <w:rPr>
          <w:rFonts w:asciiTheme="minorHAnsi" w:hAnsiTheme="minorHAnsi"/>
          <w:lang w:val="en-GB"/>
        </w:rPr>
        <w:t>-</w:t>
      </w:r>
      <w:r w:rsidR="00E22D30" w:rsidRPr="002B15E5">
        <w:rPr>
          <w:rFonts w:asciiTheme="minorHAnsi" w:hAnsiTheme="minorHAnsi"/>
          <w:lang w:val="en-GB"/>
        </w:rPr>
        <w:t>dated</w:t>
      </w:r>
      <w:r w:rsidRPr="002B15E5">
        <w:rPr>
          <w:rFonts w:asciiTheme="minorHAnsi" w:hAnsiTheme="minorHAnsi"/>
          <w:lang w:val="en-GB"/>
        </w:rPr>
        <w:t xml:space="preserve"> life, stuck in their ancient ways.</w:t>
      </w:r>
    </w:p>
    <w:p w14:paraId="0FCA9AAF" w14:textId="77777777" w:rsidR="0042434A" w:rsidRDefault="0042434A" w:rsidP="002B15E5">
      <w:pPr>
        <w:jc w:val="both"/>
        <w:rPr>
          <w:rFonts w:asciiTheme="minorHAnsi" w:hAnsiTheme="minorHAnsi"/>
          <w:lang w:val="en-GB"/>
        </w:rPr>
      </w:pPr>
    </w:p>
    <w:p w14:paraId="2902A70E" w14:textId="0D48BC70" w:rsidR="002B15E5" w:rsidRDefault="002B15E5" w:rsidP="002B15E5">
      <w:pPr>
        <w:jc w:val="both"/>
        <w:rPr>
          <w:rFonts w:asciiTheme="minorHAnsi" w:hAnsiTheme="minorHAnsi"/>
          <w:lang w:val="en-GB"/>
        </w:rPr>
      </w:pPr>
      <w:r w:rsidRPr="002B15E5">
        <w:rPr>
          <w:rFonts w:asciiTheme="minorHAnsi" w:hAnsiTheme="minorHAnsi"/>
          <w:lang w:val="en-GB"/>
        </w:rPr>
        <w:t xml:space="preserve">In fact, while these differences continue to exist, particularly in some parts of the country, nationally these old conflicts between Abbanians and Denverites have been largely eroded over the years due to generations of migration and intermarriage. It is only really in the </w:t>
      </w:r>
      <w:r w:rsidR="0042434A">
        <w:rPr>
          <w:rFonts w:asciiTheme="minorHAnsi" w:hAnsiTheme="minorHAnsi"/>
          <w:lang w:val="en-GB"/>
        </w:rPr>
        <w:t>Abbania region</w:t>
      </w:r>
      <w:r w:rsidRPr="002B15E5">
        <w:rPr>
          <w:rFonts w:asciiTheme="minorHAnsi" w:hAnsiTheme="minorHAnsi"/>
          <w:lang w:val="en-GB"/>
        </w:rPr>
        <w:t xml:space="preserve"> where there is a largely traditional population who continue to live according to ancient religious customs and whose governance is consistent with these traditions, now overseen by Abbanian religious leader – Supreme Leader Fleetwings, son of the original. </w:t>
      </w:r>
    </w:p>
    <w:p w14:paraId="3A71C923" w14:textId="77777777" w:rsidR="0042434A" w:rsidRPr="002B15E5" w:rsidRDefault="0042434A" w:rsidP="002B15E5">
      <w:pPr>
        <w:jc w:val="both"/>
        <w:rPr>
          <w:rFonts w:asciiTheme="minorHAnsi" w:hAnsiTheme="minorHAnsi"/>
          <w:lang w:val="en-GB"/>
        </w:rPr>
      </w:pPr>
    </w:p>
    <w:p w14:paraId="65CF79CF" w14:textId="77777777" w:rsidR="002B15E5" w:rsidRPr="002B15E5" w:rsidRDefault="002B15E5" w:rsidP="002B15E5">
      <w:pPr>
        <w:jc w:val="both"/>
        <w:rPr>
          <w:rFonts w:asciiTheme="minorHAnsi" w:hAnsiTheme="minorHAnsi"/>
          <w:lang w:val="en-GB"/>
        </w:rPr>
      </w:pPr>
      <w:r w:rsidRPr="002B15E5">
        <w:rPr>
          <w:rFonts w:asciiTheme="minorHAnsi" w:hAnsiTheme="minorHAnsi"/>
          <w:lang w:val="en-GB"/>
        </w:rPr>
        <w:t>After the civil war ended, some of the more conservative Abbanian leaders retreated to their traditional lands in the north of Genesis and did not participate in the newly formed government. However, they pledged allegiance to the government and nation of Genesis and a peace accord was signed and generally adhered to in 1965.</w:t>
      </w:r>
    </w:p>
    <w:p w14:paraId="3A3E2340" w14:textId="77777777" w:rsidR="0042434A" w:rsidRDefault="0042434A" w:rsidP="002B15E5">
      <w:pPr>
        <w:jc w:val="both"/>
        <w:rPr>
          <w:rFonts w:asciiTheme="minorHAnsi" w:hAnsiTheme="minorHAnsi"/>
          <w:lang w:val="en-GB"/>
        </w:rPr>
      </w:pPr>
    </w:p>
    <w:p w14:paraId="6380DD1A" w14:textId="07A1BEB3" w:rsidR="002B15E5" w:rsidRPr="002B15E5" w:rsidRDefault="002B15E5" w:rsidP="002B15E5">
      <w:pPr>
        <w:jc w:val="both"/>
        <w:rPr>
          <w:rFonts w:asciiTheme="minorHAnsi" w:hAnsiTheme="minorHAnsi"/>
          <w:lang w:val="en-GB"/>
        </w:rPr>
      </w:pPr>
      <w:r w:rsidRPr="002B15E5">
        <w:rPr>
          <w:rFonts w:asciiTheme="minorHAnsi" w:hAnsiTheme="minorHAnsi"/>
          <w:lang w:val="en-GB"/>
        </w:rPr>
        <w:t xml:space="preserve">In the early 1970s, the newly formed government, under the leadership of the president, General Glaynor, became a Marxist State. This caused a great deal of tension in the North and effectively split the country. The south of the mountains region remained Genesis. There were occasional periods of conflict between the north and south but generally, there was nearly 20 years of an uneasy coexistence. In 1990 the two countries were formally unified to become the Republic of Genesis </w:t>
      </w:r>
      <w:r w:rsidR="00671957">
        <w:rPr>
          <w:rFonts w:asciiTheme="minorHAnsi" w:hAnsiTheme="minorHAnsi"/>
          <w:lang w:val="en-GB"/>
        </w:rPr>
        <w:t xml:space="preserve">once again </w:t>
      </w:r>
      <w:r w:rsidRPr="002B15E5">
        <w:rPr>
          <w:rFonts w:asciiTheme="minorHAnsi" w:hAnsiTheme="minorHAnsi"/>
          <w:lang w:val="en-GB"/>
        </w:rPr>
        <w:t>and began to reinstate more democratic elements into its system of government.  General Glaynor has remained in power throughout this time.</w:t>
      </w:r>
    </w:p>
    <w:p w14:paraId="631D8DA0" w14:textId="77777777" w:rsidR="00671957" w:rsidRDefault="00671957" w:rsidP="002B15E5">
      <w:pPr>
        <w:jc w:val="both"/>
        <w:rPr>
          <w:rFonts w:asciiTheme="minorHAnsi" w:hAnsiTheme="minorHAnsi"/>
          <w:lang w:val="en-GB"/>
        </w:rPr>
      </w:pPr>
    </w:p>
    <w:p w14:paraId="61AF25A8" w14:textId="3B08898D" w:rsidR="002B15E5" w:rsidRPr="002B15E5" w:rsidRDefault="002B15E5" w:rsidP="002B15E5">
      <w:pPr>
        <w:jc w:val="both"/>
        <w:rPr>
          <w:rFonts w:asciiTheme="minorHAnsi" w:hAnsiTheme="minorHAnsi"/>
          <w:lang w:val="en-GB"/>
        </w:rPr>
      </w:pPr>
      <w:r w:rsidRPr="002B15E5">
        <w:rPr>
          <w:rFonts w:asciiTheme="minorHAnsi" w:hAnsiTheme="minorHAnsi"/>
          <w:lang w:val="en-GB"/>
        </w:rPr>
        <w:t>For more than 20 years the country has been largely peaceful. Sporadic violence has occasionally erupted between Government forces and s</w:t>
      </w:r>
      <w:r w:rsidR="00671957">
        <w:rPr>
          <w:rFonts w:asciiTheme="minorHAnsi" w:hAnsiTheme="minorHAnsi"/>
          <w:lang w:val="en-GB"/>
        </w:rPr>
        <w:t>mall tribal groups in the north</w:t>
      </w:r>
      <w:r w:rsidRPr="002B15E5">
        <w:rPr>
          <w:rFonts w:asciiTheme="minorHAnsi" w:hAnsiTheme="minorHAnsi"/>
          <w:lang w:val="en-GB"/>
        </w:rPr>
        <w:t>western parts of the country but generally these have been short-lived and casualties to civilians have been minimal.</w:t>
      </w:r>
    </w:p>
    <w:p w14:paraId="17447780" w14:textId="7FBA95D6" w:rsidR="002B15E5" w:rsidRPr="002B15E5" w:rsidRDefault="00671957" w:rsidP="002B15E5">
      <w:pPr>
        <w:jc w:val="both"/>
        <w:rPr>
          <w:rFonts w:asciiTheme="minorHAnsi" w:hAnsiTheme="minorHAnsi"/>
          <w:lang w:val="en-GB"/>
        </w:rPr>
      </w:pPr>
      <w:r>
        <w:rPr>
          <w:rFonts w:asciiTheme="minorHAnsi" w:hAnsiTheme="minorHAnsi"/>
          <w:lang w:val="en-GB"/>
        </w:rPr>
        <w:br/>
      </w:r>
      <w:r w:rsidR="002B15E5" w:rsidRPr="002B15E5">
        <w:rPr>
          <w:rFonts w:asciiTheme="minorHAnsi" w:hAnsiTheme="minorHAnsi"/>
          <w:lang w:val="en-GB"/>
        </w:rPr>
        <w:t xml:space="preserve">However, certain </w:t>
      </w:r>
      <w:r>
        <w:rPr>
          <w:rFonts w:asciiTheme="minorHAnsi" w:hAnsiTheme="minorHAnsi"/>
          <w:lang w:val="en-GB"/>
        </w:rPr>
        <w:t>tensions that had</w:t>
      </w:r>
      <w:r w:rsidRPr="002B15E5">
        <w:rPr>
          <w:rFonts w:asciiTheme="minorHAnsi" w:hAnsiTheme="minorHAnsi"/>
          <w:lang w:val="en-GB"/>
        </w:rPr>
        <w:t xml:space="preserve"> not been addressed by the Government</w:t>
      </w:r>
      <w:r w:rsidR="002B15E5" w:rsidRPr="002B15E5">
        <w:rPr>
          <w:rFonts w:asciiTheme="minorHAnsi" w:hAnsiTheme="minorHAnsi"/>
          <w:lang w:val="en-GB"/>
        </w:rPr>
        <w:t xml:space="preserve"> have continued to build in recent years. In 2009 these tensions erupted into violence throughout Genesis. Most recently this violence has escalated once again. </w:t>
      </w:r>
    </w:p>
    <w:p w14:paraId="38A91855" w14:textId="77777777" w:rsidR="002B15E5" w:rsidRPr="002B15E5" w:rsidRDefault="002B15E5" w:rsidP="00A749F9">
      <w:pPr>
        <w:numPr>
          <w:ilvl w:val="1"/>
          <w:numId w:val="19"/>
        </w:numPr>
        <w:spacing w:before="240" w:after="200" w:line="276" w:lineRule="auto"/>
        <w:ind w:left="357" w:hanging="357"/>
        <w:jc w:val="both"/>
        <w:rPr>
          <w:rFonts w:asciiTheme="minorHAnsi" w:hAnsiTheme="minorHAnsi"/>
          <w:u w:val="single"/>
          <w:lang w:val="en-GB"/>
        </w:rPr>
      </w:pPr>
      <w:r w:rsidRPr="002B15E5">
        <w:rPr>
          <w:rFonts w:asciiTheme="minorHAnsi" w:hAnsiTheme="minorHAnsi"/>
          <w:u w:val="single"/>
          <w:lang w:val="en-GB"/>
        </w:rPr>
        <w:t>Recent Events</w:t>
      </w:r>
    </w:p>
    <w:p w14:paraId="4A173C83" w14:textId="6310B732" w:rsidR="002B15E5" w:rsidRDefault="002B15E5" w:rsidP="002B15E5">
      <w:pPr>
        <w:jc w:val="both"/>
        <w:rPr>
          <w:rFonts w:asciiTheme="minorHAnsi" w:hAnsiTheme="minorHAnsi"/>
          <w:lang w:val="en-GB"/>
        </w:rPr>
      </w:pPr>
      <w:r w:rsidRPr="002B15E5">
        <w:rPr>
          <w:rFonts w:asciiTheme="minorHAnsi" w:hAnsiTheme="minorHAnsi"/>
          <w:lang w:val="en-GB"/>
        </w:rPr>
        <w:t>When the global financial crisis er</w:t>
      </w:r>
      <w:r w:rsidR="00352B6F">
        <w:rPr>
          <w:rFonts w:asciiTheme="minorHAnsi" w:hAnsiTheme="minorHAnsi"/>
          <w:lang w:val="en-GB"/>
        </w:rPr>
        <w:t>upted in 2008, it hit the north</w:t>
      </w:r>
      <w:r w:rsidRPr="002B15E5">
        <w:rPr>
          <w:rFonts w:asciiTheme="minorHAnsi" w:hAnsiTheme="minorHAnsi"/>
          <w:lang w:val="en-GB"/>
        </w:rPr>
        <w:t>west</w:t>
      </w:r>
      <w:r w:rsidR="00352B6F">
        <w:rPr>
          <w:rFonts w:asciiTheme="minorHAnsi" w:hAnsiTheme="minorHAnsi"/>
          <w:lang w:val="en-GB"/>
        </w:rPr>
        <w:t>ern region</w:t>
      </w:r>
      <w:r w:rsidRPr="002B15E5">
        <w:rPr>
          <w:rFonts w:asciiTheme="minorHAnsi" w:hAnsiTheme="minorHAnsi"/>
          <w:lang w:val="en-GB"/>
        </w:rPr>
        <w:t xml:space="preserve"> of Genesis particularly hard. This area is largely agricultural and the majority of the population rely on agricultural produce as their main source of income. A mixture of unusually warm weather effecting productivity and the impact of the global economy on the price of grain resulted in a large spike in poverty indicators. This area was already suffering from a lack of development for many years and is now in an even worse state.</w:t>
      </w:r>
    </w:p>
    <w:p w14:paraId="6DF2E7ED" w14:textId="77777777" w:rsidR="00352B6F" w:rsidRPr="002B15E5" w:rsidRDefault="00352B6F" w:rsidP="002B15E5">
      <w:pPr>
        <w:jc w:val="both"/>
        <w:rPr>
          <w:rFonts w:asciiTheme="minorHAnsi" w:hAnsiTheme="minorHAnsi"/>
          <w:lang w:val="en-GB"/>
        </w:rPr>
      </w:pPr>
    </w:p>
    <w:p w14:paraId="787939F0" w14:textId="77777777" w:rsidR="002B15E5" w:rsidRPr="002B15E5" w:rsidRDefault="002B15E5" w:rsidP="002B15E5">
      <w:pPr>
        <w:jc w:val="both"/>
        <w:rPr>
          <w:rFonts w:asciiTheme="minorHAnsi" w:hAnsiTheme="minorHAnsi"/>
          <w:lang w:val="en-GB"/>
        </w:rPr>
      </w:pPr>
      <w:r w:rsidRPr="002B15E5">
        <w:rPr>
          <w:rFonts w:asciiTheme="minorHAnsi" w:hAnsiTheme="minorHAnsi"/>
          <w:lang w:val="en-GB"/>
        </w:rPr>
        <w:t xml:space="preserve">The economic downfall created a surge of support for the Abbanian Liberation Army (ALA). The ALA was formed in the mid 1980s, partly in an attempt to group various militias in the area under a common command with common goals and a shared vision. Aside from their belief that Genesis should be led according to traditional customs and beliefs, they also resented the lack of development and government assistance in the region. </w:t>
      </w:r>
    </w:p>
    <w:p w14:paraId="1350E00B" w14:textId="77777777" w:rsidR="00352B6F" w:rsidRDefault="00352B6F" w:rsidP="002B15E5">
      <w:pPr>
        <w:jc w:val="both"/>
        <w:rPr>
          <w:rFonts w:asciiTheme="minorHAnsi" w:hAnsiTheme="minorHAnsi"/>
          <w:lang w:val="en-GB"/>
        </w:rPr>
      </w:pPr>
    </w:p>
    <w:p w14:paraId="5DB0AFE9" w14:textId="6DA4B7C5" w:rsidR="002B15E5" w:rsidRPr="002B15E5" w:rsidRDefault="002B15E5" w:rsidP="002B15E5">
      <w:pPr>
        <w:jc w:val="both"/>
        <w:rPr>
          <w:rFonts w:asciiTheme="minorHAnsi" w:hAnsiTheme="minorHAnsi"/>
          <w:lang w:val="en-GB"/>
        </w:rPr>
      </w:pPr>
      <w:r w:rsidRPr="002B15E5">
        <w:rPr>
          <w:rFonts w:asciiTheme="minorHAnsi" w:hAnsiTheme="minorHAnsi"/>
          <w:lang w:val="en-GB"/>
        </w:rPr>
        <w:t>Following a further decline into poverty as a result of the global recession, support for the ALA has massivel</w:t>
      </w:r>
      <w:r w:rsidR="00AF12AC">
        <w:rPr>
          <w:rFonts w:asciiTheme="minorHAnsi" w:hAnsiTheme="minorHAnsi"/>
          <w:lang w:val="en-GB"/>
        </w:rPr>
        <w:t>y increased over recent years. T</w:t>
      </w:r>
      <w:r w:rsidRPr="002B15E5">
        <w:rPr>
          <w:rFonts w:asciiTheme="minorHAnsi" w:hAnsiTheme="minorHAnsi"/>
          <w:lang w:val="en-GB"/>
        </w:rPr>
        <w:t>here is a commonly held belief within the community that the Government does not provide sufficient support and resources to the Abbanians. Many believe that Abbania would not be so badly off if the Government had invested more resources into the n</w:t>
      </w:r>
      <w:r w:rsidR="00AF12AC">
        <w:rPr>
          <w:rFonts w:asciiTheme="minorHAnsi" w:hAnsiTheme="minorHAnsi"/>
          <w:lang w:val="en-GB"/>
        </w:rPr>
        <w:t>orth. Schools are in disrepair. T</w:t>
      </w:r>
      <w:r w:rsidRPr="002B15E5">
        <w:rPr>
          <w:rFonts w:asciiTheme="minorHAnsi" w:hAnsiTheme="minorHAnsi"/>
          <w:lang w:val="en-GB"/>
        </w:rPr>
        <w:t xml:space="preserve">here are few medical clinics with </w:t>
      </w:r>
      <w:r w:rsidR="00AF12AC" w:rsidRPr="002B15E5">
        <w:rPr>
          <w:rFonts w:asciiTheme="minorHAnsi" w:hAnsiTheme="minorHAnsi"/>
          <w:lang w:val="en-GB"/>
        </w:rPr>
        <w:t>out-dated</w:t>
      </w:r>
      <w:r w:rsidRPr="002B15E5">
        <w:rPr>
          <w:rFonts w:asciiTheme="minorHAnsi" w:hAnsiTheme="minorHAnsi"/>
          <w:lang w:val="en-GB"/>
        </w:rPr>
        <w:t xml:space="preserve"> and broken equipment and a scarcity of supplies. Unemployment is extremely high and many have migrated to the south in search of work. The Abbanian Liberation Army, under the leadership of Commander Gabriel, pledged to provide material assistance to Abbanians in exchange for their support, a promise they followed through on. Partly as a result of migration, support for</w:t>
      </w:r>
      <w:r w:rsidR="00AF12AC">
        <w:rPr>
          <w:rFonts w:asciiTheme="minorHAnsi" w:hAnsiTheme="minorHAnsi"/>
          <w:lang w:val="en-GB"/>
        </w:rPr>
        <w:t xml:space="preserve"> the ALA grew in the south</w:t>
      </w:r>
      <w:r w:rsidRPr="002B15E5">
        <w:rPr>
          <w:rFonts w:asciiTheme="minorHAnsi" w:hAnsiTheme="minorHAnsi"/>
          <w:lang w:val="en-GB"/>
        </w:rPr>
        <w:t>western region of Genesis as well as satellite militia groups began to form supporting the Abbanian cause.</w:t>
      </w:r>
    </w:p>
    <w:p w14:paraId="5E596412" w14:textId="552A94A0" w:rsidR="002B15E5" w:rsidRPr="002B15E5" w:rsidRDefault="002B15E5" w:rsidP="002B15E5">
      <w:pPr>
        <w:jc w:val="both"/>
        <w:rPr>
          <w:rFonts w:asciiTheme="minorHAnsi" w:hAnsiTheme="minorHAnsi"/>
          <w:lang w:val="en-GB"/>
        </w:rPr>
      </w:pPr>
      <w:r w:rsidRPr="002B15E5">
        <w:rPr>
          <w:rFonts w:asciiTheme="minorHAnsi" w:hAnsiTheme="minorHAnsi"/>
          <w:lang w:val="en-GB"/>
        </w:rPr>
        <w:t xml:space="preserve">In 2009 there were a series of assassination attempts against key government </w:t>
      </w:r>
      <w:r w:rsidR="00AF12AC">
        <w:rPr>
          <w:rFonts w:asciiTheme="minorHAnsi" w:hAnsiTheme="minorHAnsi"/>
          <w:lang w:val="en-GB"/>
        </w:rPr>
        <w:t>officials that</w:t>
      </w:r>
      <w:r w:rsidRPr="002B15E5">
        <w:rPr>
          <w:rFonts w:asciiTheme="minorHAnsi" w:hAnsiTheme="minorHAnsi"/>
          <w:lang w:val="en-GB"/>
        </w:rPr>
        <w:t xml:space="preserve"> the ALA claimed responsibility for. The Genesian Army responded and clashes erupted between police and army units ag</w:t>
      </w:r>
      <w:r w:rsidR="00AF12AC">
        <w:rPr>
          <w:rFonts w:asciiTheme="minorHAnsi" w:hAnsiTheme="minorHAnsi"/>
          <w:lang w:val="en-GB"/>
        </w:rPr>
        <w:t>ainst militias in the Jelton region</w:t>
      </w:r>
      <w:r w:rsidRPr="002B15E5">
        <w:rPr>
          <w:rFonts w:asciiTheme="minorHAnsi" w:hAnsiTheme="minorHAnsi"/>
          <w:lang w:val="en-GB"/>
        </w:rPr>
        <w:t xml:space="preserve">, armed gangs in </w:t>
      </w:r>
      <w:r w:rsidR="00AF12AC">
        <w:rPr>
          <w:rFonts w:asciiTheme="minorHAnsi" w:hAnsiTheme="minorHAnsi"/>
          <w:lang w:val="en-GB"/>
        </w:rPr>
        <w:t>Collinstown and the ALA in the central and n</w:t>
      </w:r>
      <w:r w:rsidRPr="002B15E5">
        <w:rPr>
          <w:rFonts w:asciiTheme="minorHAnsi" w:hAnsiTheme="minorHAnsi"/>
          <w:lang w:val="en-GB"/>
        </w:rPr>
        <w:t xml:space="preserve">orthern regions of the country. This period of escalated violence lasted approximately 6 months until the government were able to bring about a relative peace through the use of force. </w:t>
      </w:r>
      <w:r w:rsidR="00E22D30" w:rsidRPr="002B15E5">
        <w:rPr>
          <w:rFonts w:asciiTheme="minorHAnsi" w:hAnsiTheme="minorHAnsi"/>
          <w:lang w:val="en-GB"/>
        </w:rPr>
        <w:t xml:space="preserve">Since then, on-going violent clashes have continued </w:t>
      </w:r>
      <w:r w:rsidR="00E22D30">
        <w:rPr>
          <w:rFonts w:asciiTheme="minorHAnsi" w:hAnsiTheme="minorHAnsi"/>
          <w:lang w:val="en-GB"/>
        </w:rPr>
        <w:t>in various parts of the country,</w:t>
      </w:r>
      <w:r w:rsidR="00E22D30" w:rsidRPr="002B15E5">
        <w:rPr>
          <w:rFonts w:asciiTheme="minorHAnsi" w:hAnsiTheme="minorHAnsi"/>
          <w:lang w:val="en-GB"/>
        </w:rPr>
        <w:t xml:space="preserve"> albeit to a much less degree. </w:t>
      </w:r>
    </w:p>
    <w:p w14:paraId="00A59F21" w14:textId="77777777" w:rsidR="00AF12AC" w:rsidRDefault="00AF12AC" w:rsidP="002B15E5">
      <w:pPr>
        <w:jc w:val="both"/>
        <w:rPr>
          <w:rFonts w:asciiTheme="minorHAnsi" w:hAnsiTheme="minorHAnsi"/>
          <w:lang w:val="en-GB"/>
        </w:rPr>
      </w:pPr>
    </w:p>
    <w:p w14:paraId="2660EBFE" w14:textId="7531B26F" w:rsidR="002B15E5" w:rsidRPr="002B15E5" w:rsidRDefault="00AF12AC" w:rsidP="002B15E5">
      <w:pPr>
        <w:jc w:val="both"/>
        <w:rPr>
          <w:rFonts w:asciiTheme="minorHAnsi" w:hAnsiTheme="minorHAnsi"/>
          <w:lang w:val="en-GB"/>
        </w:rPr>
      </w:pPr>
      <w:r>
        <w:rPr>
          <w:rFonts w:asciiTheme="minorHAnsi" w:hAnsiTheme="minorHAnsi"/>
          <w:lang w:val="en-GB"/>
        </w:rPr>
        <w:t>On 17 May</w:t>
      </w:r>
      <w:r w:rsidR="002B15E5" w:rsidRPr="002B15E5">
        <w:rPr>
          <w:rFonts w:asciiTheme="minorHAnsi" w:hAnsiTheme="minorHAnsi"/>
          <w:lang w:val="en-GB"/>
        </w:rPr>
        <w:t xml:space="preserve"> 2012, an assassination was attempted on the President of Genesis, General Glaynor, at the opening of a new school in Collinstown. The ALA claimed responsibility for this attempt; the first time the President had been directly targeted. The Government response was swift and extensive. The Army entered Abbania and sought to arrest Commander Gabriel. Heavy fighting ensued, persisting until security forces were forced to withdraw. The Genesis Air Force then engaged in airstrikes, reportedly destroying several civilian structures including a school where 80 children are said to have died. </w:t>
      </w:r>
    </w:p>
    <w:p w14:paraId="2A9C48F8" w14:textId="77777777" w:rsidR="00AF12AC" w:rsidRDefault="00AF12AC" w:rsidP="002B15E5">
      <w:pPr>
        <w:jc w:val="both"/>
        <w:rPr>
          <w:rFonts w:asciiTheme="minorHAnsi" w:hAnsiTheme="minorHAnsi"/>
          <w:lang w:val="en-GB"/>
        </w:rPr>
      </w:pPr>
    </w:p>
    <w:p w14:paraId="6F4A46DD" w14:textId="17216D88" w:rsidR="002B15E5" w:rsidRPr="002B15E5" w:rsidRDefault="002B15E5" w:rsidP="002B15E5">
      <w:pPr>
        <w:jc w:val="both"/>
        <w:rPr>
          <w:rFonts w:asciiTheme="minorHAnsi" w:hAnsiTheme="minorHAnsi"/>
          <w:lang w:val="en-GB"/>
        </w:rPr>
      </w:pPr>
      <w:r w:rsidRPr="002B15E5">
        <w:rPr>
          <w:rFonts w:asciiTheme="minorHAnsi" w:hAnsiTheme="minorHAnsi"/>
          <w:lang w:val="en-GB"/>
        </w:rPr>
        <w:t xml:space="preserve">This did not end the conflict. Since then there </w:t>
      </w:r>
      <w:r w:rsidR="00AF12AC">
        <w:rPr>
          <w:rFonts w:asciiTheme="minorHAnsi" w:hAnsiTheme="minorHAnsi"/>
          <w:lang w:val="en-GB"/>
        </w:rPr>
        <w:t>have been clashes in the Abbania and increasingly in the Jelton</w:t>
      </w:r>
      <w:r w:rsidRPr="002B15E5">
        <w:rPr>
          <w:rFonts w:asciiTheme="minorHAnsi" w:hAnsiTheme="minorHAnsi"/>
          <w:lang w:val="en-GB"/>
        </w:rPr>
        <w:t>. The government has labelled the ALA a terrorist group and has instituted a range of repressive measures throughout the country including massive restrictions on the press and curtailing freedom of movement within the country. The Government also claims that the ALA is receiving support with weapons and financial support (as well as providing a safe haven across the border) from Draskani.</w:t>
      </w:r>
    </w:p>
    <w:p w14:paraId="7873B872" w14:textId="77777777" w:rsidR="00AF12AC" w:rsidRDefault="00AF12AC" w:rsidP="002B15E5">
      <w:pPr>
        <w:jc w:val="both"/>
        <w:rPr>
          <w:rFonts w:asciiTheme="minorHAnsi" w:hAnsiTheme="minorHAnsi"/>
          <w:lang w:val="en-GB"/>
        </w:rPr>
      </w:pPr>
    </w:p>
    <w:p w14:paraId="0F8D7317" w14:textId="77777777" w:rsidR="002B15E5" w:rsidRPr="002B15E5" w:rsidRDefault="002B15E5" w:rsidP="002B15E5">
      <w:pPr>
        <w:jc w:val="both"/>
        <w:rPr>
          <w:rFonts w:asciiTheme="minorHAnsi" w:hAnsiTheme="minorHAnsi"/>
          <w:lang w:val="en-GB"/>
        </w:rPr>
      </w:pPr>
      <w:r w:rsidRPr="002B15E5">
        <w:rPr>
          <w:rFonts w:asciiTheme="minorHAnsi" w:hAnsiTheme="minorHAnsi"/>
          <w:lang w:val="en-GB"/>
        </w:rPr>
        <w:t>The recent spate of civil conflict within the region in response to economic difficulties and lack of civil liberties has also given the ALA increasing support.</w:t>
      </w:r>
    </w:p>
    <w:p w14:paraId="0A77D68B" w14:textId="77777777" w:rsidR="00AF12AC" w:rsidRDefault="00AF12AC" w:rsidP="002B15E5">
      <w:pPr>
        <w:jc w:val="both"/>
        <w:rPr>
          <w:rFonts w:asciiTheme="minorHAnsi" w:hAnsiTheme="minorHAnsi"/>
          <w:lang w:val="en-GB"/>
        </w:rPr>
      </w:pPr>
    </w:p>
    <w:p w14:paraId="4084F4EC" w14:textId="04D3146F" w:rsidR="002B15E5" w:rsidRPr="002B15E5" w:rsidRDefault="002B15E5" w:rsidP="002B15E5">
      <w:pPr>
        <w:jc w:val="both"/>
        <w:rPr>
          <w:rFonts w:asciiTheme="minorHAnsi" w:hAnsiTheme="minorHAnsi"/>
          <w:lang w:val="en-GB"/>
        </w:rPr>
      </w:pPr>
      <w:r w:rsidRPr="002B15E5">
        <w:rPr>
          <w:rFonts w:asciiTheme="minorHAnsi" w:hAnsiTheme="minorHAnsi"/>
          <w:lang w:val="en-GB"/>
        </w:rPr>
        <w:t xml:space="preserve">On </w:t>
      </w:r>
      <w:r w:rsidR="00AF12AC">
        <w:rPr>
          <w:rFonts w:asciiTheme="minorHAnsi" w:hAnsiTheme="minorHAnsi"/>
          <w:lang w:val="en-GB"/>
        </w:rPr>
        <w:t xml:space="preserve">24 July </w:t>
      </w:r>
      <w:r w:rsidRPr="002B15E5">
        <w:rPr>
          <w:rFonts w:asciiTheme="minorHAnsi" w:hAnsiTheme="minorHAnsi"/>
          <w:lang w:val="en-GB"/>
        </w:rPr>
        <w:t xml:space="preserve">2012, </w:t>
      </w:r>
      <w:r w:rsidR="00DE311E" w:rsidRPr="002B15E5">
        <w:rPr>
          <w:rFonts w:asciiTheme="minorHAnsi" w:hAnsiTheme="minorHAnsi"/>
          <w:lang w:val="en-GB"/>
        </w:rPr>
        <w:t>militia groups</w:t>
      </w:r>
      <w:r w:rsidR="00DE311E">
        <w:rPr>
          <w:rFonts w:asciiTheme="minorHAnsi" w:hAnsiTheme="minorHAnsi"/>
          <w:lang w:val="en-GB"/>
        </w:rPr>
        <w:t>,</w:t>
      </w:r>
      <w:r w:rsidR="00DE311E" w:rsidRPr="002B15E5">
        <w:rPr>
          <w:rFonts w:asciiTheme="minorHAnsi" w:hAnsiTheme="minorHAnsi"/>
          <w:lang w:val="en-GB"/>
        </w:rPr>
        <w:t xml:space="preserve"> claiming allegiance to the ALA</w:t>
      </w:r>
      <w:r w:rsidR="00DE311E">
        <w:rPr>
          <w:rFonts w:asciiTheme="minorHAnsi" w:hAnsiTheme="minorHAnsi"/>
          <w:lang w:val="en-GB"/>
        </w:rPr>
        <w:t>,</w:t>
      </w:r>
      <w:r w:rsidR="00DE311E" w:rsidRPr="002B15E5">
        <w:rPr>
          <w:rFonts w:asciiTheme="minorHAnsi" w:hAnsiTheme="minorHAnsi"/>
          <w:lang w:val="en-GB"/>
        </w:rPr>
        <w:t xml:space="preserve"> attacked a government building in Collinstown</w:t>
      </w:r>
      <w:r w:rsidRPr="002B15E5">
        <w:rPr>
          <w:rFonts w:asciiTheme="minorHAnsi" w:hAnsiTheme="minorHAnsi"/>
          <w:lang w:val="en-GB"/>
        </w:rPr>
        <w:t>. Approximately 20 government employees were killed before the Genesian Army was able to take control of the building. All members of the militia group were killed during the operation.</w:t>
      </w:r>
    </w:p>
    <w:p w14:paraId="326E3FFB" w14:textId="77777777" w:rsidR="00AF12AC" w:rsidRDefault="00AF12AC" w:rsidP="002B15E5">
      <w:pPr>
        <w:jc w:val="both"/>
        <w:rPr>
          <w:rFonts w:asciiTheme="minorHAnsi" w:hAnsiTheme="minorHAnsi"/>
          <w:lang w:val="en-GB"/>
        </w:rPr>
      </w:pPr>
    </w:p>
    <w:p w14:paraId="0D97A091" w14:textId="77777777" w:rsidR="00906B1F" w:rsidRDefault="002B15E5" w:rsidP="002B15E5">
      <w:pPr>
        <w:jc w:val="both"/>
        <w:rPr>
          <w:rFonts w:asciiTheme="minorHAnsi" w:hAnsiTheme="minorHAnsi"/>
          <w:lang w:val="en-GB"/>
        </w:rPr>
      </w:pPr>
      <w:r w:rsidRPr="002B15E5">
        <w:rPr>
          <w:rFonts w:asciiTheme="minorHAnsi" w:hAnsiTheme="minorHAnsi"/>
          <w:lang w:val="en-GB"/>
        </w:rPr>
        <w:t xml:space="preserve">Since then, fighting has intensified in the </w:t>
      </w:r>
      <w:r w:rsidR="00DE311E">
        <w:rPr>
          <w:rFonts w:asciiTheme="minorHAnsi" w:hAnsiTheme="minorHAnsi"/>
          <w:lang w:val="en-GB"/>
        </w:rPr>
        <w:t>Abbania and Jelton</w:t>
      </w:r>
      <w:r w:rsidRPr="002B15E5">
        <w:rPr>
          <w:rFonts w:asciiTheme="minorHAnsi" w:hAnsiTheme="minorHAnsi"/>
          <w:lang w:val="en-GB"/>
        </w:rPr>
        <w:t xml:space="preserve"> regions of Genesis between various militia groups and the ALA on one side and the Genesian Army on the other.</w:t>
      </w:r>
    </w:p>
    <w:p w14:paraId="47B4EB15" w14:textId="128DA364" w:rsidR="002B15E5" w:rsidRPr="002B15E5" w:rsidRDefault="002B15E5" w:rsidP="002B15E5">
      <w:pPr>
        <w:jc w:val="both"/>
        <w:rPr>
          <w:rFonts w:asciiTheme="minorHAnsi" w:hAnsiTheme="minorHAnsi"/>
          <w:lang w:val="en-GB"/>
        </w:rPr>
      </w:pPr>
    </w:p>
    <w:p w14:paraId="02AB6D4F" w14:textId="77777777" w:rsidR="002B15E5" w:rsidRPr="002B15E5" w:rsidRDefault="002B15E5" w:rsidP="00A749F9">
      <w:pPr>
        <w:pStyle w:val="ListParagraph"/>
        <w:numPr>
          <w:ilvl w:val="0"/>
          <w:numId w:val="20"/>
        </w:numPr>
        <w:suppressAutoHyphens/>
        <w:autoSpaceDN w:val="0"/>
        <w:spacing w:before="200"/>
        <w:contextualSpacing w:val="0"/>
        <w:textAlignment w:val="baseline"/>
        <w:rPr>
          <w:rFonts w:asciiTheme="minorHAnsi" w:hAnsiTheme="minorHAnsi"/>
        </w:rPr>
      </w:pPr>
      <w:r w:rsidRPr="002B15E5">
        <w:rPr>
          <w:rFonts w:asciiTheme="minorHAnsi" w:hAnsiTheme="minorHAnsi"/>
          <w:b/>
        </w:rPr>
        <w:t xml:space="preserve">Political Context – Conflicting Narratives </w:t>
      </w:r>
    </w:p>
    <w:p w14:paraId="058D19AA" w14:textId="77777777" w:rsidR="002B15E5" w:rsidRPr="002B15E5" w:rsidRDefault="002B15E5" w:rsidP="00A749F9">
      <w:pPr>
        <w:pStyle w:val="ListParagraph"/>
        <w:numPr>
          <w:ilvl w:val="1"/>
          <w:numId w:val="20"/>
        </w:numPr>
        <w:suppressAutoHyphens/>
        <w:autoSpaceDN w:val="0"/>
        <w:spacing w:before="200"/>
        <w:contextualSpacing w:val="0"/>
        <w:textAlignment w:val="baseline"/>
        <w:rPr>
          <w:rFonts w:asciiTheme="minorHAnsi" w:hAnsiTheme="minorHAnsi"/>
        </w:rPr>
      </w:pPr>
      <w:r w:rsidRPr="002B15E5">
        <w:rPr>
          <w:rFonts w:asciiTheme="minorHAnsi" w:hAnsiTheme="minorHAnsi"/>
          <w:u w:val="single"/>
        </w:rPr>
        <w:t>The Genesian Govt</w:t>
      </w:r>
    </w:p>
    <w:p w14:paraId="111E3773" w14:textId="77777777" w:rsidR="002B15E5" w:rsidRPr="002B15E5" w:rsidRDefault="002B15E5" w:rsidP="002B15E5">
      <w:pPr>
        <w:pStyle w:val="Standard"/>
        <w:jc w:val="both"/>
        <w:rPr>
          <w:rFonts w:asciiTheme="minorHAnsi" w:hAnsiTheme="minorHAnsi"/>
          <w:sz w:val="24"/>
          <w:szCs w:val="24"/>
        </w:rPr>
      </w:pPr>
      <w:r w:rsidRPr="002B15E5">
        <w:rPr>
          <w:rFonts w:asciiTheme="minorHAnsi" w:hAnsiTheme="minorHAnsi"/>
          <w:sz w:val="24"/>
          <w:szCs w:val="24"/>
        </w:rPr>
        <w:t>Since the beginning of this conflict, the government has engaged in a nationwide and international campaign to discredit the Abbanian Liberation Army (ALA) and its supporters as a fundamentalist terrorist group.</w:t>
      </w:r>
    </w:p>
    <w:p w14:paraId="0CB2D4CC" w14:textId="77777777" w:rsidR="002B15E5" w:rsidRPr="002B15E5" w:rsidRDefault="002B15E5" w:rsidP="002B15E5">
      <w:pPr>
        <w:pStyle w:val="Standard"/>
        <w:jc w:val="both"/>
        <w:rPr>
          <w:rFonts w:asciiTheme="minorHAnsi" w:hAnsiTheme="minorHAnsi"/>
          <w:sz w:val="24"/>
          <w:szCs w:val="24"/>
        </w:rPr>
      </w:pPr>
      <w:r w:rsidRPr="002B15E5">
        <w:rPr>
          <w:rFonts w:asciiTheme="minorHAnsi" w:hAnsiTheme="minorHAnsi"/>
          <w:sz w:val="24"/>
          <w:szCs w:val="24"/>
        </w:rPr>
        <w:t>The Genesian government strongly argues the ALA has triggered the conflict with the ultimate aim of overthrowing the President and forcing the Genesian Army to wage a defensive war on the States behalf.</w:t>
      </w:r>
    </w:p>
    <w:p w14:paraId="439A41F1" w14:textId="659447D5" w:rsidR="002B15E5" w:rsidRPr="002B15E5" w:rsidRDefault="002B15E5" w:rsidP="002B15E5">
      <w:pPr>
        <w:pStyle w:val="Standard"/>
        <w:jc w:val="both"/>
        <w:rPr>
          <w:rFonts w:asciiTheme="minorHAnsi" w:hAnsiTheme="minorHAnsi"/>
          <w:sz w:val="24"/>
          <w:szCs w:val="24"/>
        </w:rPr>
      </w:pPr>
      <w:r w:rsidRPr="002B15E5">
        <w:rPr>
          <w:rFonts w:asciiTheme="minorHAnsi" w:hAnsiTheme="minorHAnsi"/>
          <w:sz w:val="24"/>
          <w:szCs w:val="24"/>
        </w:rPr>
        <w:t xml:space="preserve">According to the Government, the Abbanians main function is to spread fundamentalist religious dogma throughout the country as well as anti-government sentiment in order to create another civil war. They have also publicly stated that </w:t>
      </w:r>
      <w:r w:rsidR="00DE311E" w:rsidRPr="002B15E5">
        <w:rPr>
          <w:rFonts w:asciiTheme="minorHAnsi" w:hAnsiTheme="minorHAnsi"/>
          <w:sz w:val="24"/>
          <w:szCs w:val="24"/>
        </w:rPr>
        <w:t>Draskani, a country w</w:t>
      </w:r>
      <w:r w:rsidR="00DE311E">
        <w:rPr>
          <w:rFonts w:asciiTheme="minorHAnsi" w:hAnsiTheme="minorHAnsi"/>
          <w:sz w:val="24"/>
          <w:szCs w:val="24"/>
        </w:rPr>
        <w:t>ith similar Animist beliefs that</w:t>
      </w:r>
      <w:r w:rsidR="00DE311E" w:rsidRPr="002B15E5">
        <w:rPr>
          <w:rFonts w:asciiTheme="minorHAnsi" w:hAnsiTheme="minorHAnsi"/>
          <w:sz w:val="24"/>
          <w:szCs w:val="24"/>
        </w:rPr>
        <w:t xml:space="preserve"> has been experiencing a long and bloody civil war, is supporting the ALA politically, financially and militarily</w:t>
      </w:r>
      <w:r w:rsidRPr="002B15E5">
        <w:rPr>
          <w:rFonts w:asciiTheme="minorHAnsi" w:hAnsiTheme="minorHAnsi"/>
          <w:sz w:val="24"/>
          <w:szCs w:val="24"/>
        </w:rPr>
        <w:t>.</w:t>
      </w:r>
    </w:p>
    <w:p w14:paraId="0FE09E5C" w14:textId="77777777" w:rsidR="002B15E5" w:rsidRPr="002B15E5" w:rsidRDefault="002B15E5" w:rsidP="00A749F9">
      <w:pPr>
        <w:pStyle w:val="Standard"/>
        <w:numPr>
          <w:ilvl w:val="1"/>
          <w:numId w:val="20"/>
        </w:numPr>
        <w:rPr>
          <w:rFonts w:asciiTheme="minorHAnsi" w:hAnsiTheme="minorHAnsi"/>
          <w:sz w:val="24"/>
          <w:szCs w:val="24"/>
          <w:u w:val="single"/>
        </w:rPr>
      </w:pPr>
      <w:r w:rsidRPr="002B15E5">
        <w:rPr>
          <w:rFonts w:asciiTheme="minorHAnsi" w:hAnsiTheme="minorHAnsi"/>
          <w:sz w:val="24"/>
          <w:szCs w:val="24"/>
          <w:u w:val="single"/>
        </w:rPr>
        <w:t>The Abbanian Liberation Army (ALA)</w:t>
      </w:r>
    </w:p>
    <w:p w14:paraId="3727E0CD" w14:textId="77777777" w:rsidR="002B15E5" w:rsidRPr="002B15E5" w:rsidRDefault="002B15E5" w:rsidP="002B15E5">
      <w:pPr>
        <w:pStyle w:val="Standard"/>
        <w:jc w:val="both"/>
        <w:rPr>
          <w:rFonts w:asciiTheme="minorHAnsi" w:hAnsiTheme="minorHAnsi"/>
          <w:sz w:val="24"/>
          <w:szCs w:val="24"/>
        </w:rPr>
      </w:pPr>
      <w:r w:rsidRPr="002B15E5">
        <w:rPr>
          <w:rFonts w:asciiTheme="minorHAnsi" w:hAnsiTheme="minorHAnsi"/>
          <w:sz w:val="24"/>
          <w:szCs w:val="24"/>
        </w:rPr>
        <w:t>The ALA has a very different version of events. Firstly, it should be noted that there are a range of Abbanian political and social members of the community beyond the ALA who do not support the ALA’s resort to violence and its military tactics. However, most Abbanians are united in the belief that that the Genesian Government has been systematically marginalising and targeting Abbanians for too long.</w:t>
      </w:r>
    </w:p>
    <w:p w14:paraId="0FE7E6DA" w14:textId="07AD6508" w:rsidR="002B15E5" w:rsidRPr="002B15E5" w:rsidRDefault="002B15E5" w:rsidP="002B15E5">
      <w:pPr>
        <w:pStyle w:val="Standard"/>
        <w:jc w:val="both"/>
        <w:rPr>
          <w:rFonts w:asciiTheme="minorHAnsi" w:hAnsiTheme="minorHAnsi"/>
          <w:sz w:val="24"/>
          <w:szCs w:val="24"/>
        </w:rPr>
      </w:pPr>
      <w:r w:rsidRPr="002B15E5">
        <w:rPr>
          <w:rFonts w:asciiTheme="minorHAnsi" w:hAnsiTheme="minorHAnsi"/>
          <w:sz w:val="24"/>
          <w:szCs w:val="24"/>
        </w:rPr>
        <w:t xml:space="preserve">The ALA has several issues with the Genesian Government on political, doctrinal and economic grounds. Doctrinally, it views Denverites’ version of Animism to be sacrilegious; a watered down approach to religious tradition that is tantamount to heresy. Politically, it has linked the perceived modernism of Denverites to its relationship with the West, accusing the </w:t>
      </w:r>
      <w:r w:rsidR="00DE311E">
        <w:rPr>
          <w:rFonts w:asciiTheme="minorHAnsi" w:hAnsiTheme="minorHAnsi"/>
          <w:sz w:val="24"/>
          <w:szCs w:val="24"/>
        </w:rPr>
        <w:t>government of being puppets of western i</w:t>
      </w:r>
      <w:r w:rsidRPr="002B15E5">
        <w:rPr>
          <w:rFonts w:asciiTheme="minorHAnsi" w:hAnsiTheme="minorHAnsi"/>
          <w:sz w:val="24"/>
          <w:szCs w:val="24"/>
        </w:rPr>
        <w:t>mperialism; in particular, it has accused the Government of being under the control of the US. Economically, it claims that Abbanians have been systematically marginalised for decades, manifested in the chronic lack of development in Abbania and the soaring rise in the rate of poverty in the area. This, it says, proves that the Government does not care about the Abbanians.</w:t>
      </w:r>
    </w:p>
    <w:p w14:paraId="4E8FEC85" w14:textId="220988B3" w:rsidR="002B15E5" w:rsidRPr="002B15E5" w:rsidRDefault="002B15E5" w:rsidP="002B15E5">
      <w:pPr>
        <w:pStyle w:val="Standard"/>
        <w:jc w:val="both"/>
        <w:rPr>
          <w:rFonts w:asciiTheme="minorHAnsi" w:hAnsiTheme="minorHAnsi"/>
          <w:sz w:val="24"/>
          <w:szCs w:val="24"/>
        </w:rPr>
      </w:pPr>
      <w:r w:rsidRPr="002B15E5">
        <w:rPr>
          <w:rFonts w:asciiTheme="minorHAnsi" w:hAnsiTheme="minorHAnsi"/>
          <w:sz w:val="24"/>
          <w:szCs w:val="24"/>
        </w:rPr>
        <w:t>That said, they dispute the assertion by the Government that its intent is to remove the President from power and take over the country. They would like the Government to simply stop discriminating against Abbanians, provide Abbania with sufficient resources to allow for a decent standard of living and that’s it. They claim that they would not need to take violent action if the Government was not using any excuse to shell their villages and kill their children.</w:t>
      </w:r>
    </w:p>
    <w:p w14:paraId="0271946B" w14:textId="77777777" w:rsidR="002B15E5" w:rsidRPr="002B15E5" w:rsidRDefault="002B15E5" w:rsidP="002B15E5">
      <w:pPr>
        <w:pStyle w:val="Standard"/>
        <w:jc w:val="both"/>
        <w:rPr>
          <w:rFonts w:asciiTheme="minorHAnsi" w:hAnsiTheme="minorHAnsi"/>
          <w:sz w:val="24"/>
          <w:szCs w:val="24"/>
        </w:rPr>
      </w:pPr>
      <w:r w:rsidRPr="002B15E5">
        <w:rPr>
          <w:rFonts w:asciiTheme="minorHAnsi" w:hAnsiTheme="minorHAnsi"/>
          <w:sz w:val="24"/>
          <w:szCs w:val="24"/>
        </w:rPr>
        <w:t>Naturally enough, the Government disputes this argument.</w:t>
      </w:r>
    </w:p>
    <w:p w14:paraId="6B0E9A8E" w14:textId="77777777" w:rsidR="002B15E5" w:rsidRPr="002B15E5" w:rsidRDefault="002B15E5" w:rsidP="00A749F9">
      <w:pPr>
        <w:pStyle w:val="Standard"/>
        <w:numPr>
          <w:ilvl w:val="1"/>
          <w:numId w:val="20"/>
        </w:numPr>
        <w:spacing w:after="200"/>
        <w:ind w:left="357" w:hanging="357"/>
        <w:jc w:val="both"/>
        <w:rPr>
          <w:rFonts w:asciiTheme="minorHAnsi" w:hAnsiTheme="minorHAnsi"/>
          <w:bCs/>
          <w:sz w:val="24"/>
          <w:szCs w:val="24"/>
          <w:u w:val="single"/>
        </w:rPr>
      </w:pPr>
      <w:r w:rsidRPr="002B15E5">
        <w:rPr>
          <w:rFonts w:asciiTheme="minorHAnsi" w:hAnsiTheme="minorHAnsi"/>
          <w:bCs/>
          <w:sz w:val="24"/>
          <w:szCs w:val="24"/>
          <w:u w:val="single"/>
        </w:rPr>
        <w:t>A Neighbouring Issue – The problem with Draskani</w:t>
      </w:r>
    </w:p>
    <w:p w14:paraId="45F652B9" w14:textId="3B2EA52E" w:rsidR="002B15E5" w:rsidRPr="00DE311E" w:rsidRDefault="002B15E5" w:rsidP="00DE311E">
      <w:pPr>
        <w:pStyle w:val="Standard"/>
        <w:spacing w:before="0" w:after="200"/>
        <w:jc w:val="both"/>
        <w:rPr>
          <w:rFonts w:asciiTheme="minorHAnsi" w:hAnsiTheme="minorHAnsi"/>
          <w:sz w:val="24"/>
          <w:szCs w:val="24"/>
        </w:rPr>
      </w:pPr>
      <w:r w:rsidRPr="002B15E5">
        <w:rPr>
          <w:rFonts w:asciiTheme="minorHAnsi" w:hAnsiTheme="minorHAnsi"/>
          <w:sz w:val="24"/>
          <w:szCs w:val="24"/>
        </w:rPr>
        <w:t xml:space="preserve">There has been a raging civil war in Draskani for over a </w:t>
      </w:r>
      <w:r w:rsidR="00DE311E" w:rsidRPr="002B15E5">
        <w:rPr>
          <w:rFonts w:asciiTheme="minorHAnsi" w:hAnsiTheme="minorHAnsi"/>
          <w:sz w:val="24"/>
          <w:szCs w:val="24"/>
        </w:rPr>
        <w:t>decade that</w:t>
      </w:r>
      <w:r w:rsidRPr="002B15E5">
        <w:rPr>
          <w:rFonts w:asciiTheme="minorHAnsi" w:hAnsiTheme="minorHAnsi"/>
          <w:sz w:val="24"/>
          <w:szCs w:val="24"/>
        </w:rPr>
        <w:t xml:space="preserve"> has had an impact on Genesis. The ethnic majority in Draskani is Abbanian, with the ethnic minority largely composed of Denverites. The tensions between Denverites and Abbanians in Draskani led to the formation </w:t>
      </w:r>
      <w:r w:rsidR="00DE311E">
        <w:rPr>
          <w:rFonts w:asciiTheme="minorHAnsi" w:hAnsiTheme="minorHAnsi"/>
          <w:sz w:val="24"/>
          <w:szCs w:val="24"/>
        </w:rPr>
        <w:t xml:space="preserve">of </w:t>
      </w:r>
      <w:r w:rsidRPr="002B15E5">
        <w:rPr>
          <w:rFonts w:asciiTheme="minorHAnsi" w:hAnsiTheme="minorHAnsi"/>
          <w:sz w:val="24"/>
          <w:szCs w:val="24"/>
        </w:rPr>
        <w:t>a rebel group c</w:t>
      </w:r>
      <w:r w:rsidR="00DE311E">
        <w:rPr>
          <w:rFonts w:asciiTheme="minorHAnsi" w:hAnsiTheme="minorHAnsi"/>
          <w:sz w:val="24"/>
          <w:szCs w:val="24"/>
        </w:rPr>
        <w:t>alled the Movement for Draskani</w:t>
      </w:r>
      <w:r w:rsidRPr="002B15E5">
        <w:rPr>
          <w:rFonts w:asciiTheme="minorHAnsi" w:hAnsiTheme="minorHAnsi"/>
          <w:sz w:val="24"/>
          <w:szCs w:val="24"/>
        </w:rPr>
        <w:t xml:space="preserve"> Freedom (MDF</w:t>
      </w:r>
      <w:r w:rsidR="00DE311E" w:rsidRPr="002B15E5">
        <w:rPr>
          <w:rFonts w:asciiTheme="minorHAnsi" w:hAnsiTheme="minorHAnsi"/>
          <w:sz w:val="24"/>
          <w:szCs w:val="24"/>
        </w:rPr>
        <w:t xml:space="preserve">) </w:t>
      </w:r>
      <w:r w:rsidR="00DE311E">
        <w:rPr>
          <w:rFonts w:asciiTheme="minorHAnsi" w:hAnsiTheme="minorHAnsi"/>
          <w:sz w:val="24"/>
          <w:szCs w:val="24"/>
        </w:rPr>
        <w:t>20 years ago, which</w:t>
      </w:r>
      <w:r w:rsidRPr="002B15E5">
        <w:rPr>
          <w:rFonts w:asciiTheme="minorHAnsi" w:hAnsiTheme="minorHAnsi"/>
          <w:sz w:val="24"/>
          <w:szCs w:val="24"/>
        </w:rPr>
        <w:t xml:space="preserve"> consists purely of ethnic Denverites. The Government of Genesis has been accused of supporting the MDF and supporting the use of areas in Abbania for MDF training camps. The border is extremely porous, resulting in large cross-border movements of ALA members training in Draskani and MDF members training in Abbania, as well as a large flood of refugees from Draskani seeking safe haven in Abbania.</w:t>
      </w:r>
    </w:p>
    <w:p w14:paraId="15D0612C" w14:textId="6852B286" w:rsidR="002B15E5" w:rsidRPr="00906B1F" w:rsidRDefault="00906B1F" w:rsidP="00A749F9">
      <w:pPr>
        <w:numPr>
          <w:ilvl w:val="0"/>
          <w:numId w:val="20"/>
        </w:numPr>
        <w:spacing w:after="200" w:line="276" w:lineRule="auto"/>
        <w:jc w:val="both"/>
        <w:rPr>
          <w:rFonts w:asciiTheme="minorHAnsi" w:hAnsiTheme="minorHAnsi"/>
          <w:b/>
          <w:lang w:val="en-GB"/>
        </w:rPr>
      </w:pPr>
      <w:r w:rsidRPr="00906B1F">
        <w:rPr>
          <w:rFonts w:asciiTheme="minorHAnsi" w:hAnsiTheme="minorHAnsi"/>
          <w:b/>
          <w:lang w:val="en-GB"/>
        </w:rPr>
        <w:t>The Humanitarian I</w:t>
      </w:r>
      <w:r w:rsidR="002B15E5" w:rsidRPr="00906B1F">
        <w:rPr>
          <w:rFonts w:asciiTheme="minorHAnsi" w:hAnsiTheme="minorHAnsi"/>
          <w:b/>
          <w:lang w:val="en-GB"/>
        </w:rPr>
        <w:t xml:space="preserve">mpact </w:t>
      </w:r>
    </w:p>
    <w:p w14:paraId="762C7FEA" w14:textId="5EC21AC1" w:rsidR="002B15E5" w:rsidRPr="002B15E5" w:rsidRDefault="002B15E5" w:rsidP="002B15E5">
      <w:pPr>
        <w:jc w:val="both"/>
        <w:rPr>
          <w:rFonts w:asciiTheme="minorHAnsi" w:hAnsiTheme="minorHAnsi"/>
          <w:lang w:val="en-GB"/>
        </w:rPr>
      </w:pPr>
      <w:r w:rsidRPr="002B15E5">
        <w:rPr>
          <w:rFonts w:asciiTheme="minorHAnsi" w:hAnsiTheme="minorHAnsi"/>
          <w:lang w:val="en-GB"/>
        </w:rPr>
        <w:t>It is difficult to get a precise picture of the humanitarian situation i</w:t>
      </w:r>
      <w:r w:rsidR="00DE311E">
        <w:rPr>
          <w:rFonts w:asciiTheme="minorHAnsi" w:hAnsiTheme="minorHAnsi"/>
          <w:lang w:val="en-GB"/>
        </w:rPr>
        <w:t>n Abbania as the government has</w:t>
      </w:r>
      <w:r w:rsidRPr="002B15E5">
        <w:rPr>
          <w:rFonts w:asciiTheme="minorHAnsi" w:hAnsiTheme="minorHAnsi"/>
          <w:lang w:val="en-GB"/>
        </w:rPr>
        <w:t xml:space="preserve"> not allowed </w:t>
      </w:r>
      <w:r w:rsidR="00A27E26">
        <w:rPr>
          <w:rFonts w:asciiTheme="minorHAnsi" w:hAnsiTheme="minorHAnsi"/>
          <w:lang w:val="en-GB"/>
        </w:rPr>
        <w:t xml:space="preserve">humanitarians to access </w:t>
      </w:r>
      <w:r w:rsidRPr="002B15E5">
        <w:rPr>
          <w:rFonts w:asciiTheme="minorHAnsi" w:hAnsiTheme="minorHAnsi"/>
          <w:lang w:val="en-GB"/>
        </w:rPr>
        <w:t>this area since the end of April. Reports circulating vary widely. More information will be available by the time you reach Genesis.</w:t>
      </w:r>
    </w:p>
    <w:p w14:paraId="24343749" w14:textId="77777777" w:rsidR="002B15E5" w:rsidRPr="002B15E5" w:rsidRDefault="002B15E5" w:rsidP="002B15E5">
      <w:pPr>
        <w:jc w:val="both"/>
        <w:rPr>
          <w:rFonts w:asciiTheme="minorHAnsi" w:hAnsiTheme="minorHAnsi"/>
          <w:lang w:val="en-GB"/>
        </w:rPr>
      </w:pPr>
    </w:p>
    <w:p w14:paraId="0239A7FE" w14:textId="77777777" w:rsidR="002B15E5" w:rsidRPr="00906B1F" w:rsidRDefault="002B15E5" w:rsidP="00A749F9">
      <w:pPr>
        <w:numPr>
          <w:ilvl w:val="0"/>
          <w:numId w:val="20"/>
        </w:numPr>
        <w:spacing w:after="200" w:line="276" w:lineRule="auto"/>
        <w:jc w:val="both"/>
        <w:rPr>
          <w:rFonts w:asciiTheme="minorHAnsi" w:hAnsiTheme="minorHAnsi"/>
          <w:b/>
          <w:lang w:val="en-GB"/>
        </w:rPr>
      </w:pPr>
      <w:r w:rsidRPr="00906B1F">
        <w:rPr>
          <w:rFonts w:asciiTheme="minorHAnsi" w:hAnsiTheme="minorHAnsi"/>
          <w:b/>
          <w:lang w:val="en-GB"/>
        </w:rPr>
        <w:t>UNICEF’s Presence In Country</w:t>
      </w:r>
    </w:p>
    <w:p w14:paraId="78EE5EC9" w14:textId="17520EFB" w:rsidR="002B15E5" w:rsidRDefault="002B15E5" w:rsidP="002B15E5">
      <w:pPr>
        <w:jc w:val="both"/>
        <w:rPr>
          <w:rFonts w:asciiTheme="minorHAnsi" w:hAnsiTheme="minorHAnsi"/>
          <w:lang w:val="en-GB"/>
        </w:rPr>
      </w:pPr>
      <w:r w:rsidRPr="002B15E5">
        <w:rPr>
          <w:rFonts w:asciiTheme="minorHAnsi" w:hAnsiTheme="minorHAnsi"/>
          <w:lang w:val="en-GB"/>
        </w:rPr>
        <w:t>The UNICEF Country Office is located in the capital, Collinstown. Until recently, the Country Office was not in an emergency mode and has been engaged in more development activities. Since the sharp escalation of violence in May this year, the office has been responding to the emergency</w:t>
      </w:r>
      <w:r w:rsidR="00A27E26">
        <w:rPr>
          <w:rFonts w:asciiTheme="minorHAnsi" w:hAnsiTheme="minorHAnsi"/>
          <w:lang w:val="en-GB"/>
        </w:rPr>
        <w:t>. H</w:t>
      </w:r>
      <w:r w:rsidRPr="002B15E5">
        <w:rPr>
          <w:rFonts w:asciiTheme="minorHAnsi" w:hAnsiTheme="minorHAnsi"/>
          <w:lang w:val="en-GB"/>
        </w:rPr>
        <w:t>owever, they are still lacking in the necessary emergency staff to assist them in their response.</w:t>
      </w:r>
    </w:p>
    <w:p w14:paraId="57894DFB" w14:textId="77777777" w:rsidR="00A27E26" w:rsidRPr="002B15E5" w:rsidRDefault="00A27E26" w:rsidP="002B15E5">
      <w:pPr>
        <w:jc w:val="both"/>
        <w:rPr>
          <w:rFonts w:asciiTheme="minorHAnsi" w:hAnsiTheme="minorHAnsi"/>
          <w:lang w:val="en-GB"/>
        </w:rPr>
      </w:pPr>
    </w:p>
    <w:p w14:paraId="6BB748F8" w14:textId="4DC4C863" w:rsidR="002B15E5" w:rsidRPr="002B15E5" w:rsidRDefault="002B15E5" w:rsidP="002B15E5">
      <w:pPr>
        <w:jc w:val="both"/>
        <w:rPr>
          <w:rFonts w:asciiTheme="minorHAnsi" w:hAnsiTheme="minorHAnsi"/>
        </w:rPr>
      </w:pPr>
      <w:r w:rsidRPr="002B15E5">
        <w:rPr>
          <w:rFonts w:asciiTheme="minorHAnsi" w:hAnsiTheme="minorHAnsi"/>
          <w:lang w:val="en-GB"/>
        </w:rPr>
        <w:t xml:space="preserve">You have been deployed as part of UNICEF’s surge capacity to provide assistance to the Country Office as </w:t>
      </w:r>
      <w:r w:rsidR="00A27E26">
        <w:rPr>
          <w:rFonts w:asciiTheme="minorHAnsi" w:hAnsiTheme="minorHAnsi"/>
          <w:lang w:val="en-GB"/>
        </w:rPr>
        <w:t xml:space="preserve">an Emergency </w:t>
      </w:r>
      <w:r w:rsidRPr="002B15E5">
        <w:rPr>
          <w:rFonts w:asciiTheme="minorHAnsi" w:hAnsiTheme="minorHAnsi"/>
          <w:lang w:val="en-GB"/>
        </w:rPr>
        <w:t>Child</w:t>
      </w:r>
      <w:r w:rsidRPr="002B15E5">
        <w:rPr>
          <w:rFonts w:asciiTheme="minorHAnsi" w:hAnsiTheme="minorHAnsi"/>
        </w:rPr>
        <w:t xml:space="preserve"> </w:t>
      </w:r>
      <w:r w:rsidRPr="002B15E5">
        <w:rPr>
          <w:rFonts w:asciiTheme="minorHAnsi" w:hAnsiTheme="minorHAnsi"/>
          <w:lang w:val="en-GB"/>
        </w:rPr>
        <w:t>Protection Officer.</w:t>
      </w:r>
      <w:r w:rsidRPr="002B15E5">
        <w:rPr>
          <w:rFonts w:asciiTheme="minorHAnsi" w:hAnsiTheme="minorHAnsi"/>
        </w:rPr>
        <w:t xml:space="preserve">  </w:t>
      </w:r>
    </w:p>
    <w:p w14:paraId="4E5BA7CD" w14:textId="77777777" w:rsidR="002B15E5" w:rsidRDefault="002B15E5" w:rsidP="001A5F0D">
      <w:pPr>
        <w:pStyle w:val="NoSpacing"/>
        <w:rPr>
          <w:sz w:val="40"/>
          <w:szCs w:val="40"/>
          <w:lang w:val="en-GB"/>
        </w:rPr>
      </w:pPr>
    </w:p>
    <w:p w14:paraId="75F6F174" w14:textId="10E9CCAD" w:rsidR="0018060D" w:rsidRPr="00877328" w:rsidRDefault="0018060D" w:rsidP="001A5F0D">
      <w:pPr>
        <w:pStyle w:val="NoSpacing"/>
        <w:rPr>
          <w:sz w:val="40"/>
          <w:szCs w:val="40"/>
          <w:lang w:val="en-GB"/>
        </w:rPr>
      </w:pPr>
      <w:r w:rsidRPr="00877328">
        <w:rPr>
          <w:sz w:val="40"/>
          <w:szCs w:val="40"/>
          <w:lang w:val="en-GB"/>
        </w:rPr>
        <w:br w:type="page"/>
      </w:r>
    </w:p>
    <w:p w14:paraId="0285EC35" w14:textId="6F354F0B" w:rsidR="00CF7334" w:rsidRPr="006709FF" w:rsidRDefault="0018060D" w:rsidP="00CF7334">
      <w:pPr>
        <w:pStyle w:val="Heading1"/>
        <w:rPr>
          <w:color w:val="C0504D" w:themeColor="accent2"/>
          <w:sz w:val="40"/>
          <w:szCs w:val="40"/>
          <w:lang w:val="en-GB"/>
        </w:rPr>
      </w:pPr>
      <w:bookmarkStart w:id="68" w:name="_Toc240945072"/>
      <w:r w:rsidRPr="006709FF">
        <w:rPr>
          <w:color w:val="C0504D" w:themeColor="accent2"/>
          <w:sz w:val="40"/>
          <w:szCs w:val="40"/>
          <w:lang w:val="en-GB"/>
        </w:rPr>
        <w:t>Preparation for Day 6</w:t>
      </w:r>
      <w:bookmarkEnd w:id="68"/>
    </w:p>
    <w:p w14:paraId="77B1AD0A" w14:textId="09DC6ED8" w:rsidR="00C40F4C" w:rsidRDefault="00CF7334" w:rsidP="00CF7334">
      <w:pPr>
        <w:rPr>
          <w:lang w:val="en-GB"/>
        </w:rPr>
      </w:pPr>
      <w:r w:rsidRPr="00877328">
        <w:rPr>
          <w:lang w:val="en-GB"/>
        </w:rPr>
        <w:br/>
      </w:r>
      <w:r w:rsidR="00595EAA" w:rsidRPr="00877328">
        <w:rPr>
          <w:noProof/>
          <w:lang w:val="en-US" w:eastAsia="en-US"/>
        </w:rPr>
        <w:drawing>
          <wp:inline distT="0" distB="0" distL="0" distR="0" wp14:anchorId="75720015" wp14:editId="14B4486B">
            <wp:extent cx="5918200" cy="3945467"/>
            <wp:effectExtent l="0" t="0" r="0" b="0"/>
            <wp:docPr id="19" name="Picture 19" descr="Macintosh HD:Users:Sara:Desktop:UNI116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ara:Desktop:UNI11681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18200" cy="3945467"/>
                    </a:xfrm>
                    <a:prstGeom prst="rect">
                      <a:avLst/>
                    </a:prstGeom>
                    <a:noFill/>
                    <a:ln>
                      <a:noFill/>
                    </a:ln>
                  </pic:spPr>
                </pic:pic>
              </a:graphicData>
            </a:graphic>
          </wp:inline>
        </w:drawing>
      </w:r>
      <w:r w:rsidRPr="00877328">
        <w:rPr>
          <w:lang w:val="en-GB"/>
        </w:rPr>
        <w:br/>
      </w:r>
      <w:r w:rsidRPr="00877328">
        <w:rPr>
          <w:lang w:val="en-GB"/>
        </w:rPr>
        <w:br/>
      </w:r>
      <w:r w:rsidR="00203653">
        <w:rPr>
          <w:rFonts w:asciiTheme="minorHAnsi" w:eastAsiaTheme="minorEastAsia" w:hAnsiTheme="minorHAnsi" w:cs="Arial"/>
          <w:color w:val="B4B4B4"/>
          <w:sz w:val="20"/>
          <w:szCs w:val="20"/>
          <w:lang w:val="en-GB" w:eastAsia="en-US"/>
        </w:rPr>
        <w:t>Bolivia, 2011: L</w:t>
      </w:r>
      <w:r w:rsidR="00595EAA" w:rsidRPr="00877328">
        <w:rPr>
          <w:rFonts w:asciiTheme="minorHAnsi" w:eastAsiaTheme="minorEastAsia" w:hAnsiTheme="minorHAnsi" w:cs="Arial"/>
          <w:color w:val="B4B4B4"/>
          <w:sz w:val="20"/>
          <w:szCs w:val="20"/>
          <w:lang w:val="en-GB" w:eastAsia="en-US"/>
        </w:rPr>
        <w:t>ife for families dependent on planting and harvesting sugar cane is still hazardous. Two boys pass a burning sugar cane field where their parents work. An estimated 380,000 Bolivian children work. But in the sugar cane harvesting industry, child labourers now number less than 1,000 thanks to a UNICEF-supported initiative to provide communities with schools and other support.</w:t>
      </w:r>
      <w:r w:rsidR="009E6C1D" w:rsidRPr="00877328">
        <w:rPr>
          <w:rFonts w:asciiTheme="minorHAnsi" w:eastAsiaTheme="minorEastAsia" w:hAnsiTheme="minorHAnsi" w:cs="Arial"/>
          <w:color w:val="B4B4B4"/>
          <w:sz w:val="20"/>
          <w:szCs w:val="20"/>
          <w:lang w:val="en-GB" w:eastAsia="en-US"/>
        </w:rPr>
        <w:br/>
      </w:r>
      <w:r w:rsidR="009E6C1D" w:rsidRPr="00877328">
        <w:rPr>
          <w:rFonts w:asciiTheme="minorHAnsi" w:hAnsiTheme="minorHAnsi" w:cs="Arial"/>
          <w:sz w:val="20"/>
          <w:szCs w:val="20"/>
          <w:lang w:val="en-GB"/>
        </w:rPr>
        <w:t>http://www.unicef.org/photography/photo_child_protection.php</w:t>
      </w:r>
      <w:r w:rsidR="00595EAA" w:rsidRPr="00877328">
        <w:rPr>
          <w:rFonts w:asciiTheme="minorHAnsi" w:eastAsiaTheme="minorEastAsia" w:hAnsiTheme="minorHAnsi" w:cs="Arial"/>
          <w:color w:val="B4B4B4"/>
          <w:sz w:val="20"/>
          <w:szCs w:val="20"/>
          <w:lang w:val="en-GB" w:eastAsia="en-US"/>
        </w:rPr>
        <w:br/>
      </w:r>
      <w:r w:rsidR="00595EAA" w:rsidRPr="00877328">
        <w:rPr>
          <w:rFonts w:asciiTheme="minorHAnsi" w:eastAsiaTheme="minorEastAsia" w:hAnsiTheme="minorHAnsi" w:cs="Arial"/>
          <w:color w:val="B4B4B4"/>
          <w:sz w:val="20"/>
          <w:szCs w:val="20"/>
          <w:lang w:val="en-GB" w:eastAsia="en-US"/>
        </w:rPr>
        <w:br/>
      </w:r>
      <w:r w:rsidRPr="00877328">
        <w:rPr>
          <w:lang w:val="en-GB"/>
        </w:rPr>
        <w:br/>
      </w:r>
      <w:r w:rsidR="00C40F4C">
        <w:rPr>
          <w:lang w:val="en-GB"/>
        </w:rPr>
        <w:br w:type="page"/>
      </w:r>
    </w:p>
    <w:p w14:paraId="2D7BF84C" w14:textId="03626AF8" w:rsidR="00C40F4C" w:rsidRPr="00E54CEE" w:rsidRDefault="00C40F4C" w:rsidP="00E54CEE">
      <w:pPr>
        <w:pStyle w:val="TOC1"/>
      </w:pPr>
      <w:r w:rsidRPr="00E54CEE">
        <w:t>After this day, participants will:</w:t>
      </w:r>
      <w:r w:rsidRPr="00E54CEE">
        <w:rPr>
          <w:rFonts w:cstheme="minorHAnsi"/>
        </w:rPr>
        <w:br/>
      </w:r>
    </w:p>
    <w:p w14:paraId="07F13A54" w14:textId="77777777" w:rsidR="00C40F4C" w:rsidRPr="00E54CEE" w:rsidRDefault="00C40F4C" w:rsidP="00C40F4C">
      <w:pPr>
        <w:pStyle w:val="ListParagraph"/>
        <w:numPr>
          <w:ilvl w:val="0"/>
          <w:numId w:val="1"/>
        </w:numPr>
        <w:autoSpaceDE w:val="0"/>
        <w:autoSpaceDN w:val="0"/>
        <w:adjustRightInd w:val="0"/>
        <w:ind w:left="648"/>
        <w:rPr>
          <w:rFonts w:asciiTheme="minorHAnsi" w:hAnsiTheme="minorHAnsi" w:cstheme="minorHAnsi"/>
          <w:color w:val="000000"/>
        </w:rPr>
      </w:pPr>
      <w:r w:rsidRPr="00E54CEE">
        <w:rPr>
          <w:rFonts w:asciiTheme="minorHAnsi" w:hAnsiTheme="minorHAnsi" w:cstheme="minorHAnsi"/>
          <w:color w:val="000000"/>
        </w:rPr>
        <w:t>Understand the emergency context in which UNICEF and UNHCR operate;</w:t>
      </w:r>
    </w:p>
    <w:p w14:paraId="4C575D44" w14:textId="77777777" w:rsidR="00C40F4C" w:rsidRPr="00E54CEE" w:rsidRDefault="00C40F4C" w:rsidP="00C40F4C">
      <w:pPr>
        <w:pStyle w:val="ListParagraph"/>
        <w:numPr>
          <w:ilvl w:val="0"/>
          <w:numId w:val="1"/>
        </w:numPr>
        <w:autoSpaceDE w:val="0"/>
        <w:autoSpaceDN w:val="0"/>
        <w:adjustRightInd w:val="0"/>
        <w:ind w:left="648"/>
        <w:rPr>
          <w:rFonts w:asciiTheme="minorHAnsi" w:hAnsiTheme="minorHAnsi" w:cstheme="minorHAnsi"/>
          <w:color w:val="000000"/>
        </w:rPr>
      </w:pPr>
      <w:r w:rsidRPr="00E54CEE">
        <w:rPr>
          <w:rFonts w:asciiTheme="minorHAnsi" w:hAnsiTheme="minorHAnsi" w:cstheme="minorHAnsi"/>
          <w:color w:val="000000"/>
        </w:rPr>
        <w:t>Have basic knowledge of UNICEF and UNHCR and their modes of operation in emergencies;</w:t>
      </w:r>
    </w:p>
    <w:p w14:paraId="4EA1CEBF" w14:textId="77777777" w:rsidR="00C40F4C" w:rsidRPr="00E54CEE" w:rsidRDefault="00C40F4C" w:rsidP="00C40F4C">
      <w:pPr>
        <w:pStyle w:val="ListParagraph"/>
        <w:numPr>
          <w:ilvl w:val="0"/>
          <w:numId w:val="1"/>
        </w:numPr>
        <w:autoSpaceDE w:val="0"/>
        <w:autoSpaceDN w:val="0"/>
        <w:adjustRightInd w:val="0"/>
        <w:ind w:left="648"/>
        <w:rPr>
          <w:rFonts w:asciiTheme="minorHAnsi" w:hAnsiTheme="minorHAnsi" w:cstheme="minorHAnsi"/>
          <w:color w:val="000000"/>
        </w:rPr>
      </w:pPr>
      <w:r w:rsidRPr="00E54CEE">
        <w:rPr>
          <w:rFonts w:asciiTheme="minorHAnsi" w:hAnsiTheme="minorHAnsi"/>
          <w:color w:val="000000"/>
        </w:rPr>
        <w:t>Have knowledge of the international legislative framework, principles and approaches that underpin child protection in emergencies;</w:t>
      </w:r>
      <w:r w:rsidRPr="00E54CEE" w:rsidDel="001D6290">
        <w:rPr>
          <w:rFonts w:asciiTheme="minorHAnsi" w:hAnsiTheme="minorHAnsi" w:cstheme="minorHAnsi"/>
          <w:color w:val="000000"/>
        </w:rPr>
        <w:t xml:space="preserve"> </w:t>
      </w:r>
    </w:p>
    <w:p w14:paraId="30855572" w14:textId="20AE40DA" w:rsidR="00C40F4C" w:rsidRPr="00E54CEE" w:rsidRDefault="00C40F4C" w:rsidP="00C40F4C">
      <w:pPr>
        <w:pStyle w:val="ListParagraph"/>
        <w:numPr>
          <w:ilvl w:val="0"/>
          <w:numId w:val="1"/>
        </w:numPr>
        <w:autoSpaceDE w:val="0"/>
        <w:autoSpaceDN w:val="0"/>
        <w:adjustRightInd w:val="0"/>
        <w:ind w:left="648"/>
        <w:rPr>
          <w:rFonts w:asciiTheme="minorHAnsi" w:hAnsiTheme="minorHAnsi" w:cstheme="minorHAnsi"/>
          <w:color w:val="000000"/>
        </w:rPr>
      </w:pPr>
      <w:r w:rsidRPr="00E54CEE">
        <w:rPr>
          <w:rFonts w:asciiTheme="minorHAnsi" w:hAnsiTheme="minorHAnsi" w:cstheme="minorHAnsi"/>
          <w:color w:val="000000"/>
        </w:rPr>
        <w:t>Have practical knowledge of child protection interventions in emergencies; and</w:t>
      </w:r>
    </w:p>
    <w:p w14:paraId="062BCB03" w14:textId="77777777" w:rsidR="00C40F4C" w:rsidRPr="00E54CEE" w:rsidRDefault="00C40F4C" w:rsidP="00C40F4C">
      <w:pPr>
        <w:pStyle w:val="ListParagraph"/>
        <w:numPr>
          <w:ilvl w:val="0"/>
          <w:numId w:val="1"/>
        </w:numPr>
        <w:autoSpaceDE w:val="0"/>
        <w:autoSpaceDN w:val="0"/>
        <w:adjustRightInd w:val="0"/>
        <w:ind w:left="648"/>
        <w:rPr>
          <w:rFonts w:asciiTheme="minorHAnsi" w:hAnsiTheme="minorHAnsi" w:cstheme="minorHAnsi"/>
          <w:color w:val="000000"/>
        </w:rPr>
      </w:pPr>
      <w:r w:rsidRPr="00E54CEE">
        <w:rPr>
          <w:rFonts w:asciiTheme="minorHAnsi" w:hAnsiTheme="minorHAnsi" w:cstheme="minorHAnsi"/>
          <w:color w:val="000000"/>
        </w:rPr>
        <w:t xml:space="preserve">Be aware of the core competencies required by Child Protection Officers, including interpersonal skills. </w:t>
      </w:r>
    </w:p>
    <w:p w14:paraId="5DCEA867" w14:textId="77777777" w:rsidR="00082A0D" w:rsidRDefault="00082A0D" w:rsidP="00CF7334">
      <w:pPr>
        <w:rPr>
          <w:rFonts w:asciiTheme="minorHAnsi" w:hAnsiTheme="minorHAnsi"/>
          <w:lang w:val="en-GB"/>
        </w:rPr>
      </w:pPr>
    </w:p>
    <w:p w14:paraId="2140ABC4" w14:textId="695B9149" w:rsidR="00750C08" w:rsidRPr="00E51831" w:rsidRDefault="00750C08" w:rsidP="00750C08">
      <w:pPr>
        <w:pStyle w:val="Heading3"/>
        <w:rPr>
          <w:rStyle w:val="Heading3Char"/>
          <w:color w:val="C0504D" w:themeColor="accent2"/>
          <w:lang w:val="en-GB"/>
        </w:rPr>
      </w:pPr>
      <w:bookmarkStart w:id="69" w:name="_Toc240945073"/>
      <w:r w:rsidRPr="00E51831">
        <w:rPr>
          <w:color w:val="C0504D" w:themeColor="accent2"/>
          <w:lang w:val="en-GB"/>
        </w:rPr>
        <w:t xml:space="preserve">Self-study </w:t>
      </w:r>
      <w:r>
        <w:rPr>
          <w:color w:val="C0504D" w:themeColor="accent2"/>
          <w:lang w:val="en-GB"/>
        </w:rPr>
        <w:t>Exercise 6</w:t>
      </w:r>
      <w:bookmarkEnd w:id="69"/>
    </w:p>
    <w:p w14:paraId="7F429E3E" w14:textId="490A3281" w:rsidR="00E679EF" w:rsidRDefault="00750C08" w:rsidP="00CF7334">
      <w:pPr>
        <w:rPr>
          <w:rFonts w:asciiTheme="minorHAnsi" w:hAnsiTheme="minorHAnsi"/>
          <w:lang w:val="en-GB"/>
        </w:rPr>
      </w:pPr>
      <w:r>
        <w:rPr>
          <w:rFonts w:asciiTheme="minorHAnsi" w:hAnsiTheme="minorHAnsi"/>
          <w:lang w:val="en-GB"/>
        </w:rPr>
        <w:br/>
      </w:r>
      <w:r w:rsidR="00082A0D">
        <w:rPr>
          <w:rFonts w:asciiTheme="minorHAnsi" w:hAnsiTheme="minorHAnsi"/>
          <w:lang w:val="en-GB"/>
        </w:rPr>
        <w:t>Before arriving at the training, p</w:t>
      </w:r>
      <w:r w:rsidR="00E679EF" w:rsidRPr="00E54CEE">
        <w:rPr>
          <w:rFonts w:asciiTheme="minorHAnsi" w:hAnsiTheme="minorHAnsi"/>
          <w:lang w:val="en-GB"/>
        </w:rPr>
        <w:t xml:space="preserve">articipants are </w:t>
      </w:r>
      <w:r w:rsidR="00082A0D">
        <w:rPr>
          <w:rFonts w:asciiTheme="minorHAnsi" w:hAnsiTheme="minorHAnsi"/>
          <w:lang w:val="en-GB"/>
        </w:rPr>
        <w:t xml:space="preserve">requested to provide feedback for </w:t>
      </w:r>
      <w:r w:rsidR="00370F1C">
        <w:rPr>
          <w:rFonts w:asciiTheme="minorHAnsi" w:hAnsiTheme="minorHAnsi"/>
          <w:lang w:val="en-GB"/>
        </w:rPr>
        <w:t xml:space="preserve">this </w:t>
      </w:r>
      <w:r w:rsidR="00082A0D">
        <w:rPr>
          <w:rFonts w:asciiTheme="minorHAnsi" w:hAnsiTheme="minorHAnsi"/>
          <w:lang w:val="en-GB"/>
        </w:rPr>
        <w:t>self-study process</w:t>
      </w:r>
      <w:r w:rsidR="00A60409">
        <w:rPr>
          <w:rFonts w:asciiTheme="minorHAnsi" w:hAnsiTheme="minorHAnsi"/>
          <w:lang w:val="en-GB"/>
        </w:rPr>
        <w:t>:</w:t>
      </w:r>
    </w:p>
    <w:p w14:paraId="555B2107" w14:textId="7978AE53" w:rsidR="00082A0D" w:rsidRDefault="00082A0D" w:rsidP="00CF7334">
      <w:pPr>
        <w:rPr>
          <w:lang w:val="en-GB"/>
        </w:rPr>
      </w:pPr>
      <w:r>
        <w:rPr>
          <w:lang w:val="en-GB"/>
        </w:rPr>
        <w:br/>
        <w:t>1. How long did it take you to complete the self-study exercises? And was the duration too long, just right or too short, in your opinion?</w:t>
      </w:r>
      <w:r>
        <w:rPr>
          <w:lang w:val="en-GB"/>
        </w:rPr>
        <w:br/>
      </w:r>
      <w:r>
        <w:rPr>
          <w:lang w:val="en-GB"/>
        </w:rPr>
        <w:br/>
      </w:r>
    </w:p>
    <w:p w14:paraId="69DFBC27" w14:textId="77777777" w:rsidR="00082A0D" w:rsidRDefault="00082A0D" w:rsidP="00CF7334">
      <w:pPr>
        <w:rPr>
          <w:lang w:val="en-GB"/>
        </w:rPr>
      </w:pPr>
    </w:p>
    <w:p w14:paraId="47420619" w14:textId="77777777" w:rsidR="00082A0D" w:rsidRDefault="00082A0D" w:rsidP="00CF7334">
      <w:pPr>
        <w:rPr>
          <w:lang w:val="en-GB"/>
        </w:rPr>
      </w:pPr>
    </w:p>
    <w:p w14:paraId="3761ADBA" w14:textId="457C4BEA" w:rsidR="00082A0D" w:rsidRDefault="00EC65F8" w:rsidP="00CF7334">
      <w:pPr>
        <w:rPr>
          <w:lang w:val="en-GB"/>
        </w:rPr>
      </w:pPr>
      <w:r>
        <w:rPr>
          <w:lang w:val="en-GB"/>
        </w:rPr>
        <w:br/>
        <w:t>2. Which</w:t>
      </w:r>
      <w:r w:rsidR="00082A0D">
        <w:rPr>
          <w:lang w:val="en-GB"/>
        </w:rPr>
        <w:t xml:space="preserve"> self-study exercise was </w:t>
      </w:r>
      <w:r>
        <w:rPr>
          <w:lang w:val="en-GB"/>
        </w:rPr>
        <w:t xml:space="preserve">the </w:t>
      </w:r>
      <w:r w:rsidR="00082A0D">
        <w:rPr>
          <w:lang w:val="en-GB"/>
        </w:rPr>
        <w:t>most helpful?</w:t>
      </w:r>
    </w:p>
    <w:p w14:paraId="2C8BBD10" w14:textId="77777777" w:rsidR="00082A0D" w:rsidRDefault="00082A0D" w:rsidP="00CF7334">
      <w:pPr>
        <w:rPr>
          <w:lang w:val="en-GB"/>
        </w:rPr>
      </w:pPr>
    </w:p>
    <w:p w14:paraId="07E0E5CF" w14:textId="77777777" w:rsidR="00082A0D" w:rsidRDefault="00082A0D" w:rsidP="00CF7334">
      <w:pPr>
        <w:rPr>
          <w:lang w:val="en-GB"/>
        </w:rPr>
      </w:pPr>
    </w:p>
    <w:p w14:paraId="4BA55728" w14:textId="77777777" w:rsidR="00082A0D" w:rsidRDefault="00082A0D" w:rsidP="00CF7334">
      <w:pPr>
        <w:rPr>
          <w:lang w:val="en-GB"/>
        </w:rPr>
      </w:pPr>
    </w:p>
    <w:p w14:paraId="4F593473" w14:textId="77777777" w:rsidR="00082A0D" w:rsidRDefault="00082A0D" w:rsidP="00CF7334">
      <w:pPr>
        <w:rPr>
          <w:lang w:val="en-GB"/>
        </w:rPr>
      </w:pPr>
    </w:p>
    <w:p w14:paraId="2C3E02AF" w14:textId="77777777" w:rsidR="00082A0D" w:rsidRDefault="00082A0D" w:rsidP="00CF7334">
      <w:pPr>
        <w:rPr>
          <w:lang w:val="en-GB"/>
        </w:rPr>
      </w:pPr>
    </w:p>
    <w:p w14:paraId="61F9C46C" w14:textId="77777777" w:rsidR="00082A0D" w:rsidRDefault="00082A0D" w:rsidP="00CF7334">
      <w:pPr>
        <w:rPr>
          <w:lang w:val="en-GB"/>
        </w:rPr>
      </w:pPr>
    </w:p>
    <w:p w14:paraId="45F13CB3" w14:textId="77777777" w:rsidR="00082A0D" w:rsidRDefault="00082A0D" w:rsidP="00CF7334">
      <w:pPr>
        <w:rPr>
          <w:lang w:val="en-GB"/>
        </w:rPr>
      </w:pPr>
    </w:p>
    <w:p w14:paraId="5B7FEAAF" w14:textId="77777777" w:rsidR="00082A0D" w:rsidRDefault="00082A0D" w:rsidP="00CF7334">
      <w:pPr>
        <w:rPr>
          <w:lang w:val="en-GB"/>
        </w:rPr>
      </w:pPr>
    </w:p>
    <w:p w14:paraId="1782582F" w14:textId="0514B877" w:rsidR="00082A0D" w:rsidRDefault="00082A0D" w:rsidP="00CF7334">
      <w:pPr>
        <w:rPr>
          <w:lang w:val="en-GB"/>
        </w:rPr>
      </w:pPr>
      <w:r>
        <w:rPr>
          <w:lang w:val="en-GB"/>
        </w:rPr>
        <w:t>3. Which self-study exercise needs to be improved?</w:t>
      </w:r>
      <w:r>
        <w:rPr>
          <w:lang w:val="en-GB"/>
        </w:rPr>
        <w:br/>
      </w:r>
      <w:r>
        <w:rPr>
          <w:lang w:val="en-GB"/>
        </w:rPr>
        <w:br/>
      </w:r>
      <w:r>
        <w:rPr>
          <w:lang w:val="en-GB"/>
        </w:rPr>
        <w:br/>
      </w:r>
    </w:p>
    <w:p w14:paraId="3B71871F" w14:textId="77777777" w:rsidR="00082A0D" w:rsidRDefault="00082A0D" w:rsidP="00CF7334">
      <w:pPr>
        <w:rPr>
          <w:lang w:val="en-GB"/>
        </w:rPr>
      </w:pPr>
    </w:p>
    <w:p w14:paraId="14BF38E4" w14:textId="77777777" w:rsidR="00082A0D" w:rsidRDefault="00082A0D" w:rsidP="00CF7334">
      <w:pPr>
        <w:rPr>
          <w:lang w:val="en-GB"/>
        </w:rPr>
      </w:pPr>
    </w:p>
    <w:p w14:paraId="23217657" w14:textId="77777777" w:rsidR="00082A0D" w:rsidRDefault="00082A0D" w:rsidP="00CF7334">
      <w:pPr>
        <w:rPr>
          <w:lang w:val="en-GB"/>
        </w:rPr>
      </w:pPr>
    </w:p>
    <w:p w14:paraId="5E431B0A" w14:textId="77777777" w:rsidR="00082A0D" w:rsidRDefault="00082A0D" w:rsidP="00CF7334">
      <w:pPr>
        <w:rPr>
          <w:lang w:val="en-GB"/>
        </w:rPr>
      </w:pPr>
    </w:p>
    <w:p w14:paraId="0D599558" w14:textId="77777777" w:rsidR="00082A0D" w:rsidRDefault="00082A0D" w:rsidP="00CF7334">
      <w:pPr>
        <w:rPr>
          <w:lang w:val="en-GB"/>
        </w:rPr>
      </w:pPr>
    </w:p>
    <w:p w14:paraId="462E54C7" w14:textId="0C1C0D7E" w:rsidR="00B8733E" w:rsidRPr="00877328" w:rsidRDefault="00082A0D" w:rsidP="00CF7334">
      <w:pPr>
        <w:rPr>
          <w:lang w:val="en-GB"/>
        </w:rPr>
      </w:pPr>
      <w:r>
        <w:rPr>
          <w:lang w:val="en-GB"/>
        </w:rPr>
        <w:t>Additional Comments:</w:t>
      </w:r>
      <w:r>
        <w:rPr>
          <w:lang w:val="en-GB"/>
        </w:rPr>
        <w:br/>
      </w:r>
      <w:r w:rsidR="00B8733E" w:rsidRPr="00877328">
        <w:rPr>
          <w:lang w:val="en-GB"/>
        </w:rPr>
        <w:br w:type="page"/>
      </w:r>
    </w:p>
    <w:p w14:paraId="4AAF0C51" w14:textId="0FA1EFEA" w:rsidR="00B8733E" w:rsidRPr="00877328" w:rsidRDefault="00A60409" w:rsidP="00B8733E">
      <w:pPr>
        <w:pStyle w:val="Heading1"/>
        <w:rPr>
          <w:sz w:val="40"/>
          <w:szCs w:val="40"/>
          <w:lang w:val="en-GB"/>
        </w:rPr>
      </w:pPr>
      <w:bookmarkStart w:id="70" w:name="_Toc240945074"/>
      <w:r>
        <w:rPr>
          <w:sz w:val="40"/>
          <w:szCs w:val="40"/>
          <w:lang w:val="en-GB"/>
        </w:rPr>
        <w:t xml:space="preserve">Training </w:t>
      </w:r>
      <w:r w:rsidR="00B8733E" w:rsidRPr="00877328">
        <w:rPr>
          <w:sz w:val="40"/>
          <w:szCs w:val="40"/>
          <w:lang w:val="en-GB"/>
        </w:rPr>
        <w:t>Evaluation Forms</w:t>
      </w:r>
      <w:bookmarkEnd w:id="70"/>
    </w:p>
    <w:p w14:paraId="17227DBC" w14:textId="77777777" w:rsidR="001A5F0D" w:rsidRPr="00877328" w:rsidRDefault="00B8733E" w:rsidP="00CF7334">
      <w:pPr>
        <w:rPr>
          <w:lang w:val="en-GB"/>
        </w:rPr>
      </w:pPr>
      <w:r w:rsidRPr="00877328">
        <w:rPr>
          <w:lang w:val="en-GB"/>
        </w:rPr>
        <w:br/>
      </w:r>
      <w:r w:rsidR="00066F3F" w:rsidRPr="00877328">
        <w:rPr>
          <w:noProof/>
          <w:lang w:val="en-US" w:eastAsia="en-US"/>
        </w:rPr>
        <w:drawing>
          <wp:inline distT="0" distB="0" distL="0" distR="0" wp14:anchorId="4408595C" wp14:editId="1998F16E">
            <wp:extent cx="6273800" cy="4182533"/>
            <wp:effectExtent l="0" t="0" r="0" b="8890"/>
            <wp:docPr id="14355" name="Picture 14355" descr="Macintosh HD:Users:Sara:Desktop:UNI12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ara:Desktop:UNI12005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73800" cy="4182533"/>
                    </a:xfrm>
                    <a:prstGeom prst="rect">
                      <a:avLst/>
                    </a:prstGeom>
                    <a:noFill/>
                    <a:ln>
                      <a:noFill/>
                    </a:ln>
                  </pic:spPr>
                </pic:pic>
              </a:graphicData>
            </a:graphic>
          </wp:inline>
        </w:drawing>
      </w:r>
      <w:r w:rsidRPr="00877328">
        <w:rPr>
          <w:lang w:val="en-GB"/>
        </w:rPr>
        <w:br/>
      </w:r>
      <w:r w:rsidR="00066F3F" w:rsidRPr="00877328">
        <w:rPr>
          <w:rFonts w:asciiTheme="minorHAnsi" w:eastAsiaTheme="minorEastAsia" w:hAnsiTheme="minorHAnsi" w:cs="Arial"/>
          <w:color w:val="B4B4B4"/>
          <w:sz w:val="20"/>
          <w:szCs w:val="20"/>
          <w:lang w:val="en-GB" w:eastAsia="en-US"/>
        </w:rPr>
        <w:t>Sint Maarten, 2011: The No Kidding Foundation also offers physical education, part of an effort to reduce increasing obesity rates among children and to promote a balanced mix of activities in all areas. A UNICEF analysis of children’s welfare in the Caribbean island of Sint Maarten – part of the Kingdom of the Netherlands – recommends improved commitments by all social sectors to benefit the country’s youngest members.</w:t>
      </w:r>
      <w:r w:rsidRPr="00877328">
        <w:rPr>
          <w:lang w:val="en-GB"/>
        </w:rPr>
        <w:br/>
      </w:r>
      <w:r w:rsidR="00066F3F" w:rsidRPr="00877328">
        <w:rPr>
          <w:rFonts w:asciiTheme="minorHAnsi" w:hAnsiTheme="minorHAnsi" w:cs="Arial"/>
          <w:sz w:val="20"/>
          <w:szCs w:val="20"/>
          <w:lang w:val="en-GB"/>
        </w:rPr>
        <w:t>http://www.unicef.org/photography/photo_child_protection.php</w:t>
      </w:r>
      <w:r w:rsidRPr="00877328">
        <w:rPr>
          <w:lang w:val="en-GB"/>
        </w:rPr>
        <w:br/>
      </w:r>
      <w:r w:rsidRPr="00877328">
        <w:rPr>
          <w:lang w:val="en-GB"/>
        </w:rPr>
        <w:br/>
      </w:r>
      <w:r w:rsidRPr="00877328">
        <w:rPr>
          <w:lang w:val="en-GB"/>
        </w:rPr>
        <w:br/>
      </w:r>
    </w:p>
    <w:p w14:paraId="6C35D437" w14:textId="77777777" w:rsidR="001A5F0D" w:rsidRPr="00877328" w:rsidRDefault="001A5F0D" w:rsidP="00CF7334">
      <w:pPr>
        <w:rPr>
          <w:lang w:val="en-GB"/>
        </w:rPr>
      </w:pPr>
    </w:p>
    <w:p w14:paraId="681B20B0" w14:textId="77777777" w:rsidR="001A5F0D" w:rsidRPr="00877328" w:rsidRDefault="001A5F0D" w:rsidP="00CF7334">
      <w:pPr>
        <w:rPr>
          <w:lang w:val="en-GB"/>
        </w:rPr>
      </w:pPr>
    </w:p>
    <w:p w14:paraId="52A608E8" w14:textId="77777777" w:rsidR="00931797" w:rsidRPr="00877328" w:rsidRDefault="00931797" w:rsidP="00CF7334">
      <w:pPr>
        <w:rPr>
          <w:lang w:val="en-GB"/>
        </w:rPr>
      </w:pPr>
      <w:r w:rsidRPr="00877328">
        <w:rPr>
          <w:lang w:val="en-GB"/>
        </w:rPr>
        <w:br w:type="page"/>
      </w:r>
    </w:p>
    <w:p w14:paraId="164D68F3" w14:textId="20D83F06" w:rsidR="00931797" w:rsidRPr="00877328" w:rsidRDefault="00931797" w:rsidP="00931797">
      <w:pPr>
        <w:jc w:val="center"/>
        <w:rPr>
          <w:rFonts w:asciiTheme="minorHAnsi" w:hAnsiTheme="minorHAnsi" w:cs="Arial"/>
          <w:b/>
          <w:sz w:val="28"/>
          <w:szCs w:val="28"/>
          <w:lang w:val="en-GB"/>
          <w14:shadow w14:blurRad="50800" w14:dist="38100" w14:dir="2700000" w14:sx="100000" w14:sy="100000" w14:kx="0" w14:ky="0" w14:algn="tl">
            <w14:srgbClr w14:val="000000">
              <w14:alpha w14:val="60000"/>
            </w14:srgbClr>
          </w14:shadow>
        </w:rPr>
      </w:pPr>
      <w:r w:rsidRPr="00877328">
        <w:rPr>
          <w:rFonts w:asciiTheme="minorHAnsi" w:hAnsiTheme="minorHAnsi" w:cs="Arial"/>
          <w:b/>
          <w:sz w:val="28"/>
          <w:szCs w:val="28"/>
          <w:lang w:val="en-GB"/>
          <w14:shadow w14:blurRad="50800" w14:dist="38100" w14:dir="2700000" w14:sx="100000" w14:sy="100000" w14:kx="0" w14:ky="0" w14:algn="tl">
            <w14:srgbClr w14:val="000000">
              <w14:alpha w14:val="60000"/>
            </w14:srgbClr>
          </w14:shadow>
        </w:rPr>
        <w:t>Child Protection in Emergencies Training for Standby Partners</w:t>
      </w:r>
    </w:p>
    <w:p w14:paraId="0053DCCC" w14:textId="15B4FAF4" w:rsidR="00931797" w:rsidRPr="00877328" w:rsidRDefault="00931797" w:rsidP="00931797">
      <w:pPr>
        <w:pStyle w:val="NoSpacing"/>
        <w:jc w:val="center"/>
        <w:rPr>
          <w:rFonts w:asciiTheme="minorHAnsi" w:hAnsiTheme="minorHAnsi"/>
          <w:lang w:val="en-GB"/>
        </w:rPr>
      </w:pPr>
      <w:r w:rsidRPr="00877328">
        <w:rPr>
          <w:rFonts w:asciiTheme="minorHAnsi" w:hAnsiTheme="minorHAnsi"/>
          <w:lang w:val="en-GB"/>
          <w14:shadow w14:blurRad="50800" w14:dist="38100" w14:dir="2700000" w14:sx="100000" w14:sy="100000" w14:kx="0" w14:ky="0" w14:algn="tl">
            <w14:srgbClr w14:val="000000">
              <w14:alpha w14:val="60000"/>
            </w14:srgbClr>
          </w14:shadow>
        </w:rPr>
        <w:t>Denmark, 14 – 19 October 2013</w:t>
      </w:r>
    </w:p>
    <w:p w14:paraId="1C983298" w14:textId="595694EC" w:rsidR="00931797" w:rsidRPr="00877328" w:rsidRDefault="00931797" w:rsidP="00931797">
      <w:pPr>
        <w:pStyle w:val="Heading2"/>
        <w:rPr>
          <w:rStyle w:val="Heading2Char"/>
          <w:rFonts w:eastAsia="Times New Roman" w:cs="Times New Roman"/>
          <w:sz w:val="24"/>
          <w:szCs w:val="24"/>
          <w:lang w:val="en-GB"/>
        </w:rPr>
      </w:pPr>
      <w:bookmarkStart w:id="71" w:name="_Toc240945075"/>
      <w:r w:rsidRPr="00877328">
        <w:rPr>
          <w:lang w:val="en-GB"/>
        </w:rPr>
        <w:t>Daily Evaluation Form – Day 1</w:t>
      </w:r>
      <w:bookmarkEnd w:id="71"/>
    </w:p>
    <w:p w14:paraId="2C4A3C3A" w14:textId="77777777" w:rsidR="00931797" w:rsidRPr="00877328" w:rsidRDefault="00931797" w:rsidP="00931797">
      <w:pPr>
        <w:pStyle w:val="NoSpacing"/>
        <w:rPr>
          <w:rFonts w:asciiTheme="minorHAnsi" w:hAnsiTheme="minorHAnsi"/>
          <w:lang w:val="en-GB"/>
        </w:rPr>
      </w:pPr>
    </w:p>
    <w:p w14:paraId="36F546CD" w14:textId="699C00D1" w:rsidR="00931797" w:rsidRPr="00877328" w:rsidRDefault="00931797" w:rsidP="00931797">
      <w:pPr>
        <w:pStyle w:val="NoSpacing"/>
        <w:rPr>
          <w:rFonts w:asciiTheme="minorHAnsi" w:hAnsiTheme="minorHAnsi"/>
          <w:lang w:val="en-GB"/>
        </w:rPr>
      </w:pPr>
      <w:r w:rsidRPr="00877328">
        <w:rPr>
          <w:rFonts w:asciiTheme="minorHAnsi" w:hAnsiTheme="minorHAnsi"/>
          <w:lang w:val="en-GB"/>
        </w:rPr>
        <w:t xml:space="preserve">NAME (if you wish): ____________________________________________________                   </w:t>
      </w:r>
    </w:p>
    <w:p w14:paraId="7AAA0481" w14:textId="77777777" w:rsidR="00931797" w:rsidRPr="00877328" w:rsidRDefault="00931797" w:rsidP="00931797">
      <w:pPr>
        <w:rPr>
          <w:rFonts w:asciiTheme="minorHAnsi" w:hAnsiTheme="minorHAnsi" w:cs="Arial"/>
          <w:sz w:val="22"/>
          <w:szCs w:val="22"/>
          <w:lang w:val="en-GB"/>
        </w:rPr>
      </w:pPr>
    </w:p>
    <w:p w14:paraId="677BC77D"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 xml:space="preserve">Please evaluate the sessions held today using the numerical scales provided below. </w:t>
      </w:r>
    </w:p>
    <w:p w14:paraId="12A105B7" w14:textId="77777777" w:rsidR="00931797" w:rsidRPr="00877328" w:rsidRDefault="00931797" w:rsidP="00931797">
      <w:pPr>
        <w:spacing w:before="240" w:after="240"/>
        <w:rPr>
          <w:rFonts w:asciiTheme="minorHAnsi" w:hAnsiTheme="minorHAnsi" w:cs="Arial"/>
          <w:b/>
          <w:sz w:val="26"/>
          <w:szCs w:val="26"/>
          <w:lang w:val="en-GB"/>
        </w:rPr>
      </w:pPr>
      <w:r w:rsidRPr="00877328">
        <w:rPr>
          <w:rFonts w:asciiTheme="minorHAnsi" w:hAnsiTheme="minorHAnsi" w:cs="Arial"/>
          <w:b/>
          <w:sz w:val="26"/>
          <w:szCs w:val="26"/>
          <w:lang w:val="en-GB"/>
        </w:rPr>
        <w:t xml:space="preserve">5 is the highest score and 1 is the lowest score. </w:t>
      </w:r>
    </w:p>
    <w:p w14:paraId="46650842"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 xml:space="preserve">This is an overall measure of your personal satisfaction with each session for your own reasons. Circle the ratings you choose for each session. </w:t>
      </w:r>
    </w:p>
    <w:p w14:paraId="2CFAB075" w14:textId="77777777" w:rsidR="00931797" w:rsidRPr="00877328" w:rsidRDefault="00931797" w:rsidP="00931797">
      <w:pPr>
        <w:rPr>
          <w:rFonts w:asciiTheme="minorHAnsi" w:hAnsiTheme="minorHAnsi" w:cs="Arial"/>
          <w:sz w:val="22"/>
          <w:szCs w:val="22"/>
          <w:lang w:val="en-GB"/>
        </w:rPr>
      </w:pPr>
    </w:p>
    <w:p w14:paraId="2850423C"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 xml:space="preserve">Feel free to add any other notes below if you wish. </w:t>
      </w:r>
    </w:p>
    <w:p w14:paraId="2A09C773" w14:textId="77777777" w:rsidR="00931797" w:rsidRPr="00877328" w:rsidRDefault="00931797" w:rsidP="00931797">
      <w:pPr>
        <w:rPr>
          <w:rFonts w:asciiTheme="minorHAnsi" w:hAnsiTheme="minorHAnsi" w:cs="Arial"/>
          <w:sz w:val="22"/>
          <w:szCs w:val="22"/>
          <w:lang w:val="en-G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4"/>
        <w:gridCol w:w="831"/>
        <w:gridCol w:w="832"/>
        <w:gridCol w:w="831"/>
        <w:gridCol w:w="832"/>
        <w:gridCol w:w="832"/>
      </w:tblGrid>
      <w:tr w:rsidR="00931797" w:rsidRPr="00877328" w14:paraId="00F41036" w14:textId="77777777" w:rsidTr="00931797">
        <w:tc>
          <w:tcPr>
            <w:tcW w:w="5164" w:type="dxa"/>
          </w:tcPr>
          <w:p w14:paraId="54353D79" w14:textId="77777777" w:rsidR="00931797" w:rsidRPr="00877328" w:rsidRDefault="00931797" w:rsidP="00931797">
            <w:pPr>
              <w:rPr>
                <w:rFonts w:asciiTheme="minorHAnsi" w:hAnsiTheme="minorHAnsi" w:cs="Arial"/>
                <w:b/>
                <w:bCs/>
                <w:sz w:val="22"/>
                <w:szCs w:val="22"/>
                <w:lang w:val="en-GB"/>
              </w:rPr>
            </w:pPr>
            <w:r w:rsidRPr="00877328">
              <w:rPr>
                <w:rFonts w:asciiTheme="minorHAnsi" w:hAnsiTheme="minorHAnsi" w:cs="Arial"/>
                <w:b/>
                <w:bCs/>
                <w:sz w:val="22"/>
                <w:szCs w:val="22"/>
                <w:lang w:val="en-GB"/>
              </w:rPr>
              <w:t>Session</w:t>
            </w:r>
          </w:p>
        </w:tc>
        <w:tc>
          <w:tcPr>
            <w:tcW w:w="4158" w:type="dxa"/>
            <w:gridSpan w:val="5"/>
          </w:tcPr>
          <w:p w14:paraId="19843BBA" w14:textId="77777777" w:rsidR="00931797" w:rsidRPr="00877328" w:rsidRDefault="00931797" w:rsidP="00931797">
            <w:pPr>
              <w:rPr>
                <w:rFonts w:asciiTheme="minorHAnsi" w:hAnsiTheme="minorHAnsi" w:cs="Arial"/>
                <w:b/>
                <w:bCs/>
                <w:sz w:val="22"/>
                <w:szCs w:val="22"/>
                <w:lang w:val="en-GB"/>
              </w:rPr>
            </w:pPr>
            <w:r w:rsidRPr="00877328">
              <w:rPr>
                <w:rFonts w:asciiTheme="minorHAnsi" w:hAnsiTheme="minorHAnsi" w:cs="Arial"/>
                <w:b/>
                <w:bCs/>
                <w:sz w:val="22"/>
                <w:szCs w:val="22"/>
                <w:lang w:val="en-GB"/>
              </w:rPr>
              <w:t>Session Rating</w:t>
            </w:r>
          </w:p>
        </w:tc>
      </w:tr>
      <w:tr w:rsidR="00931797" w:rsidRPr="00877328" w14:paraId="7CA31F66" w14:textId="77777777" w:rsidTr="00931797">
        <w:trPr>
          <w:trHeight w:val="618"/>
        </w:trPr>
        <w:tc>
          <w:tcPr>
            <w:tcW w:w="5164" w:type="dxa"/>
          </w:tcPr>
          <w:p w14:paraId="2E1E9F97" w14:textId="5B0C1883" w:rsidR="00931797" w:rsidRPr="00877328" w:rsidRDefault="00931797" w:rsidP="003D671B">
            <w:pPr>
              <w:numPr>
                <w:ilvl w:val="1"/>
                <w:numId w:val="9"/>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Welcome &amp; Introductions</w:t>
            </w:r>
          </w:p>
          <w:p w14:paraId="67DD31A1" w14:textId="77777777" w:rsidR="00931797" w:rsidRPr="00877328" w:rsidRDefault="00931797" w:rsidP="00931797">
            <w:pPr>
              <w:spacing w:line="276" w:lineRule="auto"/>
              <w:ind w:left="360"/>
              <w:rPr>
                <w:rFonts w:asciiTheme="minorHAnsi" w:hAnsiTheme="minorHAnsi" w:cs="Arial"/>
                <w:sz w:val="22"/>
                <w:szCs w:val="22"/>
                <w:lang w:val="en-GB"/>
              </w:rPr>
            </w:pPr>
          </w:p>
        </w:tc>
        <w:tc>
          <w:tcPr>
            <w:tcW w:w="831" w:type="dxa"/>
          </w:tcPr>
          <w:p w14:paraId="2BC5E7A9"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62550B6B"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73A3FD95"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754424AD"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5240023F"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7B5DF519" w14:textId="77777777" w:rsidTr="00931797">
        <w:trPr>
          <w:trHeight w:val="618"/>
        </w:trPr>
        <w:tc>
          <w:tcPr>
            <w:tcW w:w="5164" w:type="dxa"/>
          </w:tcPr>
          <w:p w14:paraId="18F87734" w14:textId="7A154A6E" w:rsidR="00931797" w:rsidRPr="00877328" w:rsidRDefault="00931797" w:rsidP="003D671B">
            <w:pPr>
              <w:numPr>
                <w:ilvl w:val="1"/>
                <w:numId w:val="9"/>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Approach to Emergencies</w:t>
            </w:r>
          </w:p>
        </w:tc>
        <w:tc>
          <w:tcPr>
            <w:tcW w:w="831" w:type="dxa"/>
          </w:tcPr>
          <w:p w14:paraId="0F01D624"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5480EB29"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70CA53B1"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1CF9984D"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2E548423"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05C2DD09" w14:textId="77777777" w:rsidTr="00931797">
        <w:trPr>
          <w:trHeight w:val="618"/>
        </w:trPr>
        <w:tc>
          <w:tcPr>
            <w:tcW w:w="5164" w:type="dxa"/>
          </w:tcPr>
          <w:p w14:paraId="5E90BDBC" w14:textId="17FBEF76" w:rsidR="00931797" w:rsidRPr="00877328" w:rsidRDefault="00931797" w:rsidP="003D671B">
            <w:pPr>
              <w:numPr>
                <w:ilvl w:val="1"/>
                <w:numId w:val="9"/>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 xml:space="preserve">Introduction to </w:t>
            </w:r>
            <w:r w:rsidR="00555463" w:rsidRPr="00877328">
              <w:rPr>
                <w:rFonts w:asciiTheme="minorHAnsi" w:hAnsiTheme="minorHAnsi" w:cs="Arial"/>
                <w:sz w:val="22"/>
                <w:szCs w:val="22"/>
                <w:lang w:val="en-GB"/>
              </w:rPr>
              <w:t>CPIE</w:t>
            </w:r>
          </w:p>
        </w:tc>
        <w:tc>
          <w:tcPr>
            <w:tcW w:w="831" w:type="dxa"/>
          </w:tcPr>
          <w:p w14:paraId="71CBC6A9"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31913AC8"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2B88C806"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396E5EF4"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5A3D8923"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6CDD71BD" w14:textId="77777777" w:rsidTr="00931797">
        <w:trPr>
          <w:trHeight w:val="618"/>
        </w:trPr>
        <w:tc>
          <w:tcPr>
            <w:tcW w:w="5164" w:type="dxa"/>
          </w:tcPr>
          <w:p w14:paraId="1FA6432A" w14:textId="209498BE" w:rsidR="00931797" w:rsidRPr="00877328" w:rsidRDefault="00931797" w:rsidP="003D671B">
            <w:pPr>
              <w:numPr>
                <w:ilvl w:val="1"/>
                <w:numId w:val="9"/>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 xml:space="preserve">Introduction to </w:t>
            </w:r>
            <w:r w:rsidR="00555463" w:rsidRPr="00877328">
              <w:rPr>
                <w:rFonts w:asciiTheme="minorHAnsi" w:hAnsiTheme="minorHAnsi" w:cs="Arial"/>
                <w:sz w:val="22"/>
                <w:szCs w:val="22"/>
                <w:lang w:val="en-GB"/>
              </w:rPr>
              <w:t>Genesis</w:t>
            </w:r>
            <w:r w:rsidR="0085270F" w:rsidRPr="00877328">
              <w:rPr>
                <w:rFonts w:asciiTheme="minorHAnsi" w:hAnsiTheme="minorHAnsi" w:cs="Arial"/>
                <w:sz w:val="22"/>
                <w:szCs w:val="22"/>
                <w:lang w:val="en-GB"/>
              </w:rPr>
              <w:t xml:space="preserve"> Case Study</w:t>
            </w:r>
          </w:p>
        </w:tc>
        <w:tc>
          <w:tcPr>
            <w:tcW w:w="831" w:type="dxa"/>
          </w:tcPr>
          <w:p w14:paraId="486B7222"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5D064DF4"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55E96E0B"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772F851E"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7512CA07"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11B53C10" w14:textId="77777777" w:rsidTr="00931797">
        <w:trPr>
          <w:trHeight w:val="618"/>
        </w:trPr>
        <w:tc>
          <w:tcPr>
            <w:tcW w:w="5164" w:type="dxa"/>
          </w:tcPr>
          <w:p w14:paraId="066161F7" w14:textId="01E959A0" w:rsidR="00931797" w:rsidRPr="00877328" w:rsidRDefault="0085270F" w:rsidP="003D671B">
            <w:pPr>
              <w:numPr>
                <w:ilvl w:val="1"/>
                <w:numId w:val="9"/>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The Child Protection Systems Strengthening Approach</w:t>
            </w:r>
          </w:p>
        </w:tc>
        <w:tc>
          <w:tcPr>
            <w:tcW w:w="831" w:type="dxa"/>
          </w:tcPr>
          <w:p w14:paraId="60F7EF69"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22A86F34"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32BEF27C"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62695BA8"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7EEE2959"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bl>
    <w:p w14:paraId="70CDE7AF" w14:textId="77777777" w:rsidR="00931797" w:rsidRPr="00877328" w:rsidRDefault="00931797" w:rsidP="00931797">
      <w:pPr>
        <w:rPr>
          <w:rFonts w:asciiTheme="minorHAnsi" w:hAnsiTheme="minorHAnsi" w:cs="Arial"/>
          <w:sz w:val="22"/>
          <w:szCs w:val="22"/>
          <w:lang w:val="en-GB"/>
        </w:rPr>
      </w:pPr>
    </w:p>
    <w:p w14:paraId="263E156B" w14:textId="77777777"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b/>
          <w:sz w:val="22"/>
          <w:szCs w:val="22"/>
          <w:lang w:val="en-GB"/>
        </w:rPr>
        <w:t>Today was (circle your response):</w:t>
      </w:r>
    </w:p>
    <w:p w14:paraId="36C872A1" w14:textId="77777777" w:rsidR="00931797" w:rsidRPr="00877328" w:rsidRDefault="00931797" w:rsidP="00931797">
      <w:pPr>
        <w:rPr>
          <w:rFonts w:asciiTheme="minorHAnsi" w:hAnsiTheme="minorHAnsi" w:cs="Calibri"/>
          <w:sz w:val="22"/>
          <w:szCs w:val="22"/>
          <w:lang w:val="en-GB"/>
        </w:rPr>
      </w:pPr>
    </w:p>
    <w:p w14:paraId="42E24C47" w14:textId="77777777" w:rsidR="00931797" w:rsidRPr="00877328" w:rsidRDefault="00931797" w:rsidP="00931797">
      <w:pPr>
        <w:ind w:left="1440"/>
        <w:rPr>
          <w:rFonts w:asciiTheme="minorHAnsi" w:hAnsiTheme="minorHAnsi" w:cs="Calibri"/>
          <w:sz w:val="22"/>
          <w:szCs w:val="22"/>
          <w:lang w:val="en-GB"/>
        </w:rPr>
      </w:pPr>
      <w:r w:rsidRPr="00877328">
        <w:rPr>
          <w:rFonts w:asciiTheme="minorHAnsi" w:hAnsiTheme="minorHAnsi" w:cs="Calibri"/>
          <w:sz w:val="22"/>
          <w:szCs w:val="22"/>
          <w:lang w:val="en-GB"/>
        </w:rPr>
        <w:t xml:space="preserve">               Just </w:t>
      </w:r>
    </w:p>
    <w:p w14:paraId="7E9505B3" w14:textId="77777777" w:rsidR="00931797" w:rsidRPr="00877328" w:rsidRDefault="00931797" w:rsidP="00931797">
      <w:pPr>
        <w:rPr>
          <w:rFonts w:asciiTheme="minorHAnsi" w:hAnsiTheme="minorHAnsi" w:cs="Calibri"/>
          <w:sz w:val="22"/>
          <w:szCs w:val="22"/>
          <w:lang w:val="en-GB"/>
        </w:rPr>
      </w:pPr>
      <w:r w:rsidRPr="00877328">
        <w:rPr>
          <w:rFonts w:asciiTheme="minorHAnsi" w:hAnsiTheme="minorHAnsi" w:cs="Calibri"/>
          <w:sz w:val="22"/>
          <w:szCs w:val="22"/>
          <w:lang w:val="en-GB"/>
        </w:rPr>
        <w:tab/>
      </w:r>
      <w:r w:rsidRPr="00877328">
        <w:rPr>
          <w:rFonts w:asciiTheme="minorHAnsi" w:hAnsiTheme="minorHAnsi" w:cs="Calibri"/>
          <w:sz w:val="22"/>
          <w:szCs w:val="22"/>
          <w:lang w:val="en-GB"/>
        </w:rPr>
        <w:tab/>
        <w:t xml:space="preserve">              Right</w:t>
      </w:r>
    </w:p>
    <w:p w14:paraId="36088FED" w14:textId="77777777" w:rsidR="00931797" w:rsidRPr="00877328" w:rsidRDefault="00931797" w:rsidP="00931797">
      <w:pPr>
        <w:rPr>
          <w:rFonts w:asciiTheme="minorHAnsi" w:hAnsiTheme="minorHAnsi" w:cs="Calibri"/>
          <w:sz w:val="22"/>
          <w:szCs w:val="22"/>
          <w:lang w:val="en-GB"/>
        </w:rPr>
      </w:pPr>
      <w:r w:rsidRPr="00877328">
        <w:rPr>
          <w:rFonts w:asciiTheme="minorHAnsi" w:hAnsiTheme="minorHAnsi" w:cs="Calibri"/>
          <w:sz w:val="22"/>
          <w:szCs w:val="22"/>
          <w:lang w:val="en-GB"/>
        </w:rPr>
        <w:t xml:space="preserve">Unhelpful              1      2     3     4     5        Helpful </w:t>
      </w:r>
    </w:p>
    <w:p w14:paraId="01864028" w14:textId="77777777" w:rsidR="00931797" w:rsidRPr="00877328" w:rsidRDefault="00931797" w:rsidP="00931797">
      <w:pPr>
        <w:rPr>
          <w:rFonts w:asciiTheme="minorHAnsi" w:hAnsiTheme="minorHAnsi" w:cs="Calibri"/>
          <w:sz w:val="22"/>
          <w:szCs w:val="22"/>
          <w:lang w:val="en-GB"/>
        </w:rPr>
      </w:pPr>
    </w:p>
    <w:p w14:paraId="1657F5D5" w14:textId="77777777" w:rsidR="00931797" w:rsidRPr="00877328" w:rsidRDefault="00931797" w:rsidP="00931797">
      <w:pPr>
        <w:rPr>
          <w:rFonts w:asciiTheme="minorHAnsi" w:hAnsiTheme="minorHAnsi" w:cs="Calibri"/>
          <w:sz w:val="22"/>
          <w:szCs w:val="22"/>
          <w:lang w:val="en-GB"/>
        </w:rPr>
      </w:pPr>
      <w:r w:rsidRPr="00877328">
        <w:rPr>
          <w:rFonts w:asciiTheme="minorHAnsi" w:hAnsiTheme="minorHAnsi" w:cs="Calibri"/>
          <w:sz w:val="22"/>
          <w:szCs w:val="22"/>
          <w:lang w:val="en-GB"/>
        </w:rPr>
        <w:t>Irrelevant              1      2     3     4     5        Relevant</w:t>
      </w:r>
    </w:p>
    <w:p w14:paraId="477EA1CE" w14:textId="77777777" w:rsidR="00931797" w:rsidRPr="00877328" w:rsidRDefault="00931797" w:rsidP="00931797">
      <w:pPr>
        <w:rPr>
          <w:rFonts w:asciiTheme="minorHAnsi" w:hAnsiTheme="minorHAnsi" w:cs="Calibri"/>
          <w:sz w:val="22"/>
          <w:szCs w:val="22"/>
          <w:lang w:val="en-GB"/>
        </w:rPr>
      </w:pPr>
    </w:p>
    <w:p w14:paraId="60122E5E" w14:textId="77777777" w:rsidR="00931797" w:rsidRPr="00877328" w:rsidRDefault="00931797" w:rsidP="00931797">
      <w:pPr>
        <w:rPr>
          <w:rFonts w:asciiTheme="minorHAnsi" w:hAnsiTheme="minorHAnsi" w:cs="Arial"/>
          <w:b/>
          <w:bCs/>
          <w:sz w:val="22"/>
          <w:szCs w:val="22"/>
          <w:lang w:val="en-GB"/>
        </w:rPr>
      </w:pPr>
      <w:r w:rsidRPr="00877328">
        <w:rPr>
          <w:rFonts w:asciiTheme="minorHAnsi" w:hAnsiTheme="minorHAnsi" w:cs="Calibri"/>
          <w:sz w:val="22"/>
          <w:szCs w:val="22"/>
          <w:lang w:val="en-GB"/>
        </w:rPr>
        <w:t>Too easy                1     2      3      4     5        Too demanding</w:t>
      </w:r>
    </w:p>
    <w:p w14:paraId="3489BC18" w14:textId="77777777" w:rsidR="00931797" w:rsidRPr="00877328" w:rsidRDefault="00931797" w:rsidP="00931797">
      <w:pPr>
        <w:rPr>
          <w:rFonts w:asciiTheme="minorHAnsi" w:hAnsiTheme="minorHAnsi" w:cs="Arial"/>
          <w:b/>
          <w:bCs/>
          <w:sz w:val="22"/>
          <w:szCs w:val="22"/>
          <w:lang w:val="en-GB"/>
        </w:rPr>
      </w:pPr>
    </w:p>
    <w:p w14:paraId="2301A66F" w14:textId="77777777" w:rsidR="00931797" w:rsidRPr="00877328" w:rsidRDefault="00931797" w:rsidP="00931797">
      <w:pPr>
        <w:pBdr>
          <w:bottom w:val="single" w:sz="12" w:space="1" w:color="auto"/>
        </w:pBdr>
        <w:rPr>
          <w:rFonts w:asciiTheme="minorHAnsi" w:hAnsiTheme="minorHAnsi" w:cs="Arial"/>
          <w:sz w:val="22"/>
          <w:szCs w:val="22"/>
          <w:lang w:val="en-GB"/>
        </w:rPr>
      </w:pPr>
    </w:p>
    <w:p w14:paraId="115AAF44" w14:textId="77777777"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b/>
          <w:bCs/>
          <w:sz w:val="22"/>
          <w:szCs w:val="22"/>
          <w:lang w:val="en-GB"/>
        </w:rPr>
        <w:t>Additional Comments:</w:t>
      </w:r>
    </w:p>
    <w:p w14:paraId="5F028D5B" w14:textId="77777777" w:rsidR="00931797" w:rsidRPr="00877328" w:rsidRDefault="00931797" w:rsidP="00931797">
      <w:pPr>
        <w:rPr>
          <w:rFonts w:asciiTheme="minorHAnsi" w:hAnsiTheme="minorHAnsi" w:cs="Arial"/>
          <w:sz w:val="22"/>
          <w:szCs w:val="22"/>
          <w:lang w:val="en-GB"/>
        </w:rPr>
      </w:pPr>
    </w:p>
    <w:p w14:paraId="7FF5CB19" w14:textId="77777777" w:rsidR="00931797" w:rsidRPr="00877328" w:rsidRDefault="00931797" w:rsidP="00931797">
      <w:pPr>
        <w:rPr>
          <w:rFonts w:asciiTheme="minorHAnsi" w:hAnsiTheme="minorHAnsi" w:cs="Arial"/>
          <w:sz w:val="22"/>
          <w:szCs w:val="22"/>
          <w:lang w:val="en-GB"/>
        </w:rPr>
      </w:pPr>
    </w:p>
    <w:p w14:paraId="137D85A1" w14:textId="77777777" w:rsidR="00931797" w:rsidRPr="00877328" w:rsidRDefault="00931797" w:rsidP="00931797">
      <w:pPr>
        <w:rPr>
          <w:rFonts w:asciiTheme="minorHAnsi" w:hAnsiTheme="minorHAnsi" w:cs="Arial"/>
          <w:sz w:val="22"/>
          <w:szCs w:val="22"/>
          <w:lang w:val="en-GB"/>
        </w:rPr>
      </w:pPr>
    </w:p>
    <w:p w14:paraId="517C3B97" w14:textId="77777777" w:rsidR="00931797" w:rsidRPr="00877328" w:rsidRDefault="00931797" w:rsidP="00931797">
      <w:pPr>
        <w:rPr>
          <w:rFonts w:asciiTheme="minorHAnsi" w:hAnsiTheme="minorHAnsi" w:cs="Arial"/>
          <w:sz w:val="22"/>
          <w:szCs w:val="22"/>
          <w:lang w:val="en-GB"/>
        </w:rPr>
      </w:pPr>
    </w:p>
    <w:p w14:paraId="26070259" w14:textId="77777777" w:rsidR="00931797" w:rsidRPr="00877328" w:rsidRDefault="00931797" w:rsidP="00931797">
      <w:pPr>
        <w:rPr>
          <w:rFonts w:asciiTheme="minorHAnsi" w:hAnsiTheme="minorHAnsi" w:cs="Arial"/>
          <w:sz w:val="22"/>
          <w:szCs w:val="22"/>
          <w:lang w:val="en-GB"/>
        </w:rPr>
      </w:pPr>
    </w:p>
    <w:p w14:paraId="75F1D8C9" w14:textId="77777777" w:rsidR="00931797" w:rsidRPr="00877328" w:rsidRDefault="00931797" w:rsidP="00931797">
      <w:pPr>
        <w:rPr>
          <w:rFonts w:asciiTheme="minorHAnsi" w:hAnsiTheme="minorHAnsi" w:cs="Arial"/>
          <w:b/>
          <w:sz w:val="22"/>
          <w:szCs w:val="22"/>
          <w:lang w:val="en-GB"/>
        </w:rPr>
      </w:pPr>
    </w:p>
    <w:p w14:paraId="5A1689A9" w14:textId="77777777" w:rsidR="00931797" w:rsidRPr="00877328" w:rsidRDefault="00931797" w:rsidP="00931797">
      <w:pPr>
        <w:rPr>
          <w:rFonts w:asciiTheme="minorHAnsi" w:hAnsiTheme="minorHAnsi" w:cs="Arial"/>
          <w:sz w:val="22"/>
          <w:szCs w:val="22"/>
          <w:lang w:val="en-GB"/>
        </w:rPr>
      </w:pPr>
    </w:p>
    <w:p w14:paraId="5C014267" w14:textId="77777777" w:rsidR="00082A0D" w:rsidRDefault="00082A0D" w:rsidP="00931797">
      <w:pPr>
        <w:rPr>
          <w:rFonts w:asciiTheme="minorHAnsi" w:hAnsiTheme="minorHAnsi" w:cs="Arial"/>
          <w:sz w:val="22"/>
          <w:szCs w:val="22"/>
          <w:lang w:val="en-GB"/>
        </w:rPr>
      </w:pPr>
      <w:r>
        <w:rPr>
          <w:rFonts w:asciiTheme="minorHAnsi" w:hAnsiTheme="minorHAnsi" w:cs="Arial"/>
          <w:sz w:val="22"/>
          <w:szCs w:val="22"/>
          <w:lang w:val="en-GB"/>
        </w:rPr>
        <w:br w:type="page"/>
      </w:r>
    </w:p>
    <w:p w14:paraId="2DABEEF0" w14:textId="508A12D4"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sz w:val="22"/>
          <w:szCs w:val="22"/>
          <w:lang w:val="en-GB"/>
        </w:rPr>
        <w:t xml:space="preserve">Which session(s) of today did you get the most out of? </w:t>
      </w:r>
      <w:r w:rsidRPr="00877328">
        <w:rPr>
          <w:rFonts w:asciiTheme="minorHAnsi" w:hAnsiTheme="minorHAnsi" w:cs="Arial"/>
          <w:b/>
          <w:sz w:val="22"/>
          <w:szCs w:val="22"/>
          <w:lang w:val="en-GB"/>
        </w:rPr>
        <w:t xml:space="preserve">WHY? </w:t>
      </w:r>
    </w:p>
    <w:p w14:paraId="37FA3F29" w14:textId="77777777" w:rsidR="00931797" w:rsidRPr="00877328" w:rsidRDefault="00931797" w:rsidP="00931797">
      <w:pPr>
        <w:rPr>
          <w:rFonts w:asciiTheme="minorHAnsi" w:hAnsiTheme="minorHAnsi" w:cs="Arial"/>
          <w:sz w:val="22"/>
          <w:szCs w:val="22"/>
          <w:lang w:val="en-GB"/>
        </w:rPr>
      </w:pPr>
    </w:p>
    <w:p w14:paraId="1655D6CC" w14:textId="77777777" w:rsidR="00931797" w:rsidRPr="00877328" w:rsidRDefault="00931797" w:rsidP="00931797">
      <w:pPr>
        <w:rPr>
          <w:rFonts w:asciiTheme="minorHAnsi" w:hAnsiTheme="minorHAnsi" w:cs="Arial"/>
          <w:sz w:val="22"/>
          <w:szCs w:val="22"/>
          <w:lang w:val="en-GB"/>
        </w:rPr>
      </w:pPr>
    </w:p>
    <w:p w14:paraId="761E0DD9" w14:textId="77777777" w:rsidR="00931797" w:rsidRPr="00877328" w:rsidRDefault="00931797" w:rsidP="00931797">
      <w:pPr>
        <w:rPr>
          <w:rFonts w:asciiTheme="minorHAnsi" w:hAnsiTheme="minorHAnsi" w:cs="Arial"/>
          <w:sz w:val="22"/>
          <w:szCs w:val="22"/>
          <w:lang w:val="en-GB"/>
        </w:rPr>
      </w:pPr>
    </w:p>
    <w:p w14:paraId="7A063171" w14:textId="77777777" w:rsidR="00931797" w:rsidRPr="00877328" w:rsidRDefault="00931797" w:rsidP="00931797">
      <w:pPr>
        <w:rPr>
          <w:rFonts w:asciiTheme="minorHAnsi" w:hAnsiTheme="minorHAnsi" w:cs="Arial"/>
          <w:sz w:val="22"/>
          <w:szCs w:val="22"/>
          <w:lang w:val="en-GB"/>
        </w:rPr>
      </w:pPr>
    </w:p>
    <w:p w14:paraId="5AA3C6BE" w14:textId="77777777" w:rsidR="00931797" w:rsidRPr="00877328" w:rsidRDefault="00931797" w:rsidP="00931797">
      <w:pPr>
        <w:rPr>
          <w:rFonts w:asciiTheme="minorHAnsi" w:hAnsiTheme="minorHAnsi" w:cs="Arial"/>
          <w:sz w:val="22"/>
          <w:szCs w:val="22"/>
          <w:lang w:val="en-GB"/>
        </w:rPr>
      </w:pPr>
    </w:p>
    <w:p w14:paraId="580C4941" w14:textId="77777777" w:rsidR="00931797" w:rsidRPr="00877328" w:rsidRDefault="00931797" w:rsidP="00931797">
      <w:pPr>
        <w:rPr>
          <w:rFonts w:asciiTheme="minorHAnsi" w:hAnsiTheme="minorHAnsi" w:cs="Arial"/>
          <w:sz w:val="22"/>
          <w:szCs w:val="22"/>
          <w:lang w:val="en-GB"/>
        </w:rPr>
      </w:pPr>
    </w:p>
    <w:p w14:paraId="6A632178" w14:textId="77777777" w:rsidR="00931797" w:rsidRPr="00877328" w:rsidRDefault="00931797" w:rsidP="00931797">
      <w:pPr>
        <w:rPr>
          <w:rFonts w:asciiTheme="minorHAnsi" w:hAnsiTheme="minorHAnsi" w:cs="Arial"/>
          <w:sz w:val="22"/>
          <w:szCs w:val="22"/>
          <w:lang w:val="en-GB"/>
        </w:rPr>
      </w:pPr>
    </w:p>
    <w:p w14:paraId="7807F725" w14:textId="77777777" w:rsidR="00931797" w:rsidRPr="00877328" w:rsidRDefault="00931797" w:rsidP="00931797">
      <w:pPr>
        <w:rPr>
          <w:rFonts w:asciiTheme="minorHAnsi" w:hAnsiTheme="minorHAnsi" w:cs="Arial"/>
          <w:sz w:val="22"/>
          <w:szCs w:val="22"/>
          <w:lang w:val="en-GB"/>
        </w:rPr>
      </w:pPr>
    </w:p>
    <w:p w14:paraId="64A13EA0" w14:textId="77777777" w:rsidR="00931797" w:rsidRPr="00877328" w:rsidRDefault="00931797" w:rsidP="00931797">
      <w:pPr>
        <w:rPr>
          <w:rFonts w:asciiTheme="minorHAnsi" w:hAnsiTheme="minorHAnsi" w:cs="Arial"/>
          <w:sz w:val="22"/>
          <w:szCs w:val="22"/>
          <w:lang w:val="en-GB"/>
        </w:rPr>
      </w:pPr>
    </w:p>
    <w:p w14:paraId="18EC6774" w14:textId="77777777" w:rsidR="00931797" w:rsidRPr="00877328" w:rsidRDefault="00931797" w:rsidP="00931797">
      <w:pPr>
        <w:rPr>
          <w:rFonts w:asciiTheme="minorHAnsi" w:hAnsiTheme="minorHAnsi" w:cs="Arial"/>
          <w:sz w:val="22"/>
          <w:szCs w:val="22"/>
          <w:lang w:val="en-GB"/>
        </w:rPr>
      </w:pPr>
    </w:p>
    <w:p w14:paraId="40499320" w14:textId="77777777" w:rsidR="00931797" w:rsidRPr="00877328" w:rsidRDefault="00931797" w:rsidP="00931797">
      <w:pPr>
        <w:rPr>
          <w:rFonts w:asciiTheme="minorHAnsi" w:hAnsiTheme="minorHAnsi" w:cs="Arial"/>
          <w:sz w:val="22"/>
          <w:szCs w:val="22"/>
          <w:lang w:val="en-GB"/>
        </w:rPr>
      </w:pPr>
    </w:p>
    <w:p w14:paraId="619DFF20" w14:textId="77777777" w:rsidR="00931797" w:rsidRPr="00877328" w:rsidRDefault="00931797" w:rsidP="00931797">
      <w:pPr>
        <w:rPr>
          <w:rFonts w:asciiTheme="minorHAnsi" w:hAnsiTheme="minorHAnsi" w:cs="Arial"/>
          <w:sz w:val="22"/>
          <w:szCs w:val="22"/>
          <w:lang w:val="en-GB"/>
        </w:rPr>
      </w:pPr>
    </w:p>
    <w:p w14:paraId="055159ED" w14:textId="77777777" w:rsidR="00931797" w:rsidRPr="00877328" w:rsidRDefault="00931797" w:rsidP="00931797">
      <w:pPr>
        <w:rPr>
          <w:rFonts w:asciiTheme="minorHAnsi" w:hAnsiTheme="minorHAnsi" w:cs="Arial"/>
          <w:sz w:val="22"/>
          <w:szCs w:val="22"/>
          <w:lang w:val="en-GB"/>
        </w:rPr>
      </w:pPr>
    </w:p>
    <w:p w14:paraId="1CF390C6" w14:textId="77777777" w:rsidR="00931797" w:rsidRPr="00877328" w:rsidRDefault="00931797" w:rsidP="00931797">
      <w:pPr>
        <w:rPr>
          <w:rFonts w:asciiTheme="minorHAnsi" w:hAnsiTheme="minorHAnsi" w:cs="Arial"/>
          <w:sz w:val="22"/>
          <w:szCs w:val="22"/>
          <w:lang w:val="en-GB"/>
        </w:rPr>
      </w:pPr>
    </w:p>
    <w:p w14:paraId="4705ADD5" w14:textId="77777777"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sz w:val="22"/>
          <w:szCs w:val="22"/>
          <w:lang w:val="en-GB"/>
        </w:rPr>
        <w:t xml:space="preserve">Which session(s) of today did you get the least out of or could be improved? </w:t>
      </w:r>
      <w:r w:rsidRPr="00877328">
        <w:rPr>
          <w:rFonts w:asciiTheme="minorHAnsi" w:hAnsiTheme="minorHAnsi" w:cs="Arial"/>
          <w:b/>
          <w:sz w:val="22"/>
          <w:szCs w:val="22"/>
          <w:lang w:val="en-GB"/>
        </w:rPr>
        <w:t>HOW?</w:t>
      </w:r>
    </w:p>
    <w:p w14:paraId="3FEA9D2B" w14:textId="77777777" w:rsidR="00931797" w:rsidRPr="00877328" w:rsidRDefault="00931797" w:rsidP="00931797">
      <w:pPr>
        <w:rPr>
          <w:rFonts w:asciiTheme="minorHAnsi" w:hAnsiTheme="minorHAnsi" w:cs="Arial"/>
          <w:sz w:val="22"/>
          <w:szCs w:val="22"/>
          <w:lang w:val="en-GB"/>
        </w:rPr>
      </w:pPr>
    </w:p>
    <w:p w14:paraId="269C5DD4" w14:textId="77777777" w:rsidR="00931797" w:rsidRPr="00877328" w:rsidRDefault="00931797" w:rsidP="00931797">
      <w:pPr>
        <w:rPr>
          <w:rFonts w:asciiTheme="minorHAnsi" w:hAnsiTheme="minorHAnsi" w:cs="Arial"/>
          <w:sz w:val="22"/>
          <w:szCs w:val="22"/>
          <w:lang w:val="en-GB"/>
        </w:rPr>
      </w:pPr>
    </w:p>
    <w:p w14:paraId="57C8545F" w14:textId="77777777" w:rsidR="00931797" w:rsidRPr="00877328" w:rsidRDefault="00931797" w:rsidP="00931797">
      <w:pPr>
        <w:rPr>
          <w:rFonts w:asciiTheme="minorHAnsi" w:hAnsiTheme="minorHAnsi" w:cs="Arial"/>
          <w:sz w:val="22"/>
          <w:szCs w:val="22"/>
          <w:lang w:val="en-GB"/>
        </w:rPr>
      </w:pPr>
    </w:p>
    <w:p w14:paraId="3B59AFDB" w14:textId="77777777" w:rsidR="00931797" w:rsidRPr="00877328" w:rsidRDefault="00931797" w:rsidP="00931797">
      <w:pPr>
        <w:rPr>
          <w:rFonts w:asciiTheme="minorHAnsi" w:hAnsiTheme="minorHAnsi" w:cs="Arial"/>
          <w:sz w:val="22"/>
          <w:szCs w:val="22"/>
          <w:lang w:val="en-GB"/>
        </w:rPr>
      </w:pPr>
    </w:p>
    <w:p w14:paraId="7ABC3B3F" w14:textId="77777777" w:rsidR="00931797" w:rsidRPr="00877328" w:rsidRDefault="00931797" w:rsidP="00931797">
      <w:pPr>
        <w:rPr>
          <w:rFonts w:asciiTheme="minorHAnsi" w:hAnsiTheme="minorHAnsi" w:cs="Arial"/>
          <w:sz w:val="22"/>
          <w:szCs w:val="22"/>
          <w:lang w:val="en-GB"/>
        </w:rPr>
      </w:pPr>
    </w:p>
    <w:p w14:paraId="287DCA97" w14:textId="77777777" w:rsidR="00931797" w:rsidRPr="00877328" w:rsidRDefault="00931797" w:rsidP="00931797">
      <w:pPr>
        <w:rPr>
          <w:rFonts w:asciiTheme="minorHAnsi" w:hAnsiTheme="minorHAnsi" w:cs="Arial"/>
          <w:sz w:val="22"/>
          <w:szCs w:val="22"/>
          <w:lang w:val="en-GB"/>
        </w:rPr>
      </w:pPr>
    </w:p>
    <w:p w14:paraId="7CD1B880" w14:textId="77777777" w:rsidR="00931797" w:rsidRPr="00877328" w:rsidRDefault="00931797" w:rsidP="00931797">
      <w:pPr>
        <w:rPr>
          <w:rFonts w:asciiTheme="minorHAnsi" w:hAnsiTheme="minorHAnsi" w:cs="Arial"/>
          <w:sz w:val="22"/>
          <w:szCs w:val="22"/>
          <w:lang w:val="en-GB"/>
        </w:rPr>
      </w:pPr>
    </w:p>
    <w:p w14:paraId="14A008CE" w14:textId="77777777" w:rsidR="00931797" w:rsidRPr="00877328" w:rsidRDefault="00931797" w:rsidP="00931797">
      <w:pPr>
        <w:rPr>
          <w:rFonts w:asciiTheme="minorHAnsi" w:hAnsiTheme="minorHAnsi" w:cs="Arial"/>
          <w:sz w:val="22"/>
          <w:szCs w:val="22"/>
          <w:lang w:val="en-GB"/>
        </w:rPr>
      </w:pPr>
    </w:p>
    <w:p w14:paraId="5A7E7584" w14:textId="77777777" w:rsidR="00931797" w:rsidRPr="00877328" w:rsidRDefault="00931797" w:rsidP="00931797">
      <w:pPr>
        <w:rPr>
          <w:rFonts w:asciiTheme="minorHAnsi" w:hAnsiTheme="minorHAnsi" w:cs="Arial"/>
          <w:sz w:val="22"/>
          <w:szCs w:val="22"/>
          <w:lang w:val="en-GB"/>
        </w:rPr>
      </w:pPr>
    </w:p>
    <w:p w14:paraId="406F2903" w14:textId="77777777" w:rsidR="00931797" w:rsidRPr="00877328" w:rsidRDefault="00931797" w:rsidP="00931797">
      <w:pPr>
        <w:rPr>
          <w:rFonts w:asciiTheme="minorHAnsi" w:hAnsiTheme="minorHAnsi" w:cs="Arial"/>
          <w:sz w:val="22"/>
          <w:szCs w:val="22"/>
          <w:lang w:val="en-GB"/>
        </w:rPr>
      </w:pPr>
    </w:p>
    <w:p w14:paraId="2239E629" w14:textId="77777777" w:rsidR="00931797" w:rsidRPr="00877328" w:rsidRDefault="00931797" w:rsidP="00931797">
      <w:pPr>
        <w:rPr>
          <w:rFonts w:asciiTheme="minorHAnsi" w:hAnsiTheme="minorHAnsi" w:cs="Arial"/>
          <w:sz w:val="22"/>
          <w:szCs w:val="22"/>
          <w:lang w:val="en-GB"/>
        </w:rPr>
      </w:pPr>
    </w:p>
    <w:p w14:paraId="1C815998" w14:textId="77777777" w:rsidR="00931797" w:rsidRPr="00877328" w:rsidRDefault="00931797" w:rsidP="00931797">
      <w:pPr>
        <w:rPr>
          <w:rFonts w:asciiTheme="minorHAnsi" w:hAnsiTheme="minorHAnsi" w:cs="Arial"/>
          <w:b/>
          <w:sz w:val="22"/>
          <w:szCs w:val="22"/>
          <w:lang w:val="en-GB"/>
        </w:rPr>
      </w:pPr>
    </w:p>
    <w:p w14:paraId="2956D0E5" w14:textId="77777777" w:rsidR="00931797" w:rsidRPr="00877328" w:rsidRDefault="00931797" w:rsidP="00931797">
      <w:pPr>
        <w:rPr>
          <w:rFonts w:asciiTheme="minorHAnsi" w:hAnsiTheme="minorHAnsi" w:cs="Arial"/>
          <w:b/>
          <w:sz w:val="22"/>
          <w:szCs w:val="22"/>
          <w:lang w:val="en-GB"/>
        </w:rPr>
      </w:pPr>
    </w:p>
    <w:p w14:paraId="0298AF45" w14:textId="77777777" w:rsidR="00931797" w:rsidRPr="00877328" w:rsidRDefault="00931797" w:rsidP="00931797">
      <w:pPr>
        <w:rPr>
          <w:rFonts w:asciiTheme="minorHAnsi" w:hAnsiTheme="minorHAnsi" w:cs="Arial"/>
          <w:b/>
          <w:sz w:val="22"/>
          <w:szCs w:val="22"/>
          <w:lang w:val="en-GB"/>
        </w:rPr>
      </w:pPr>
    </w:p>
    <w:p w14:paraId="4D5B5258" w14:textId="65A574BE"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b/>
          <w:sz w:val="22"/>
          <w:szCs w:val="22"/>
          <w:lang w:val="en-GB"/>
        </w:rPr>
        <w:t>Are there any parts of the training where you would like further clarification or additional information? Please explain.</w:t>
      </w:r>
    </w:p>
    <w:p w14:paraId="4372DA40" w14:textId="77777777" w:rsidR="00931797" w:rsidRPr="00877328" w:rsidRDefault="00931797" w:rsidP="00931797">
      <w:pPr>
        <w:pStyle w:val="NoSpacing"/>
        <w:rPr>
          <w:rFonts w:asciiTheme="minorHAnsi" w:hAnsiTheme="minorHAnsi"/>
          <w:lang w:val="en-GB"/>
        </w:rPr>
      </w:pPr>
    </w:p>
    <w:p w14:paraId="282BB2C0" w14:textId="77777777" w:rsidR="00931797" w:rsidRPr="00877328" w:rsidRDefault="00931797" w:rsidP="00931797">
      <w:pPr>
        <w:pStyle w:val="NoSpacing"/>
        <w:rPr>
          <w:rFonts w:asciiTheme="minorHAnsi" w:hAnsiTheme="minorHAnsi"/>
          <w:lang w:val="en-GB"/>
        </w:rPr>
      </w:pPr>
    </w:p>
    <w:p w14:paraId="2F754000" w14:textId="77777777" w:rsidR="00931797" w:rsidRPr="00877328" w:rsidRDefault="00931797" w:rsidP="00931797">
      <w:pPr>
        <w:pStyle w:val="NoSpacing"/>
        <w:rPr>
          <w:rFonts w:asciiTheme="minorHAnsi" w:hAnsiTheme="minorHAnsi"/>
          <w:lang w:val="en-GB"/>
        </w:rPr>
      </w:pPr>
    </w:p>
    <w:p w14:paraId="1F27B418" w14:textId="77777777" w:rsidR="00931797" w:rsidRPr="00877328" w:rsidRDefault="00931797" w:rsidP="00931797">
      <w:pPr>
        <w:pStyle w:val="NoSpacing"/>
        <w:rPr>
          <w:rFonts w:asciiTheme="minorHAnsi" w:hAnsiTheme="minorHAnsi"/>
          <w:lang w:val="en-GB"/>
        </w:rPr>
      </w:pPr>
    </w:p>
    <w:p w14:paraId="5134C386" w14:textId="77777777" w:rsidR="00931797" w:rsidRPr="00877328" w:rsidRDefault="00931797" w:rsidP="00931797">
      <w:pPr>
        <w:pStyle w:val="NoSpacing"/>
        <w:rPr>
          <w:rFonts w:asciiTheme="minorHAnsi" w:hAnsiTheme="minorHAnsi"/>
          <w:lang w:val="en-GB"/>
        </w:rPr>
      </w:pPr>
    </w:p>
    <w:p w14:paraId="703DDE78" w14:textId="77777777" w:rsidR="00931797" w:rsidRPr="00877328" w:rsidRDefault="00931797" w:rsidP="00931797">
      <w:pPr>
        <w:pStyle w:val="NoSpacing"/>
        <w:rPr>
          <w:rFonts w:asciiTheme="minorHAnsi" w:hAnsiTheme="minorHAnsi"/>
          <w:lang w:val="en-GB"/>
        </w:rPr>
      </w:pPr>
    </w:p>
    <w:p w14:paraId="6300E5EC" w14:textId="77777777" w:rsidR="00931797" w:rsidRPr="00877328" w:rsidRDefault="00931797" w:rsidP="00931797">
      <w:pPr>
        <w:pStyle w:val="NoSpacing"/>
        <w:rPr>
          <w:rFonts w:asciiTheme="minorHAnsi" w:hAnsiTheme="minorHAnsi"/>
          <w:lang w:val="en-GB"/>
        </w:rPr>
      </w:pPr>
    </w:p>
    <w:p w14:paraId="3481868C" w14:textId="77777777" w:rsidR="00931797" w:rsidRPr="00877328" w:rsidRDefault="00931797" w:rsidP="00931797">
      <w:pPr>
        <w:pStyle w:val="NoSpacing"/>
        <w:rPr>
          <w:rFonts w:asciiTheme="minorHAnsi" w:hAnsiTheme="minorHAnsi"/>
          <w:lang w:val="en-GB"/>
        </w:rPr>
      </w:pPr>
    </w:p>
    <w:p w14:paraId="68136D57" w14:textId="77777777" w:rsidR="00931797" w:rsidRPr="00877328" w:rsidRDefault="00931797" w:rsidP="00931797">
      <w:pPr>
        <w:pStyle w:val="NoSpacing"/>
        <w:rPr>
          <w:rFonts w:asciiTheme="minorHAnsi" w:hAnsiTheme="minorHAnsi"/>
          <w:lang w:val="en-GB"/>
        </w:rPr>
      </w:pPr>
    </w:p>
    <w:p w14:paraId="4C56A38E" w14:textId="77777777" w:rsidR="00931797" w:rsidRPr="00877328" w:rsidRDefault="00931797" w:rsidP="00931797">
      <w:pPr>
        <w:pStyle w:val="NoSpacing"/>
        <w:rPr>
          <w:rFonts w:asciiTheme="minorHAnsi" w:hAnsiTheme="minorHAnsi"/>
          <w:lang w:val="en-GB"/>
        </w:rPr>
      </w:pPr>
    </w:p>
    <w:p w14:paraId="56662A9E" w14:textId="77777777" w:rsidR="00931797" w:rsidRPr="00877328" w:rsidRDefault="00931797" w:rsidP="00931797">
      <w:pPr>
        <w:pStyle w:val="NoSpacing"/>
        <w:rPr>
          <w:rFonts w:asciiTheme="minorHAnsi" w:hAnsiTheme="minorHAnsi"/>
          <w:lang w:val="en-GB"/>
        </w:rPr>
      </w:pPr>
    </w:p>
    <w:p w14:paraId="79FA90F6" w14:textId="77777777" w:rsidR="00931797" w:rsidRPr="00877328" w:rsidRDefault="00931797" w:rsidP="00931797">
      <w:pPr>
        <w:pStyle w:val="NoSpacing"/>
        <w:rPr>
          <w:rFonts w:asciiTheme="minorHAnsi" w:hAnsiTheme="minorHAnsi"/>
          <w:lang w:val="en-GB"/>
        </w:rPr>
      </w:pPr>
    </w:p>
    <w:p w14:paraId="40250815" w14:textId="77777777" w:rsidR="00931797" w:rsidRPr="00877328" w:rsidRDefault="00931797" w:rsidP="00931797">
      <w:pPr>
        <w:pStyle w:val="NoSpacing"/>
        <w:rPr>
          <w:rFonts w:asciiTheme="minorHAnsi" w:hAnsiTheme="minorHAnsi"/>
          <w:lang w:val="en-GB"/>
        </w:rPr>
      </w:pPr>
    </w:p>
    <w:p w14:paraId="67B3DD6D" w14:textId="77777777" w:rsidR="00931797" w:rsidRPr="00877328" w:rsidRDefault="00931797" w:rsidP="00931797">
      <w:pPr>
        <w:pStyle w:val="NoSpacing"/>
        <w:rPr>
          <w:rFonts w:asciiTheme="minorHAnsi" w:hAnsiTheme="minorHAnsi"/>
          <w:lang w:val="en-GB"/>
        </w:rPr>
      </w:pPr>
    </w:p>
    <w:p w14:paraId="7A428998" w14:textId="77777777" w:rsidR="00931797" w:rsidRPr="00877328" w:rsidRDefault="00931797" w:rsidP="00931797">
      <w:pPr>
        <w:pStyle w:val="NoSpacing"/>
        <w:rPr>
          <w:rFonts w:asciiTheme="minorHAnsi" w:hAnsiTheme="minorHAnsi"/>
          <w:lang w:val="en-GB"/>
        </w:rPr>
      </w:pPr>
      <w:r w:rsidRPr="00877328">
        <w:rPr>
          <w:rFonts w:asciiTheme="minorHAnsi" w:hAnsiTheme="minorHAnsi"/>
          <w:lang w:val="en-GB"/>
        </w:rPr>
        <w:t xml:space="preserve">Thank you! </w:t>
      </w:r>
      <w:r w:rsidRPr="00877328">
        <w:rPr>
          <w:rFonts w:asciiTheme="minorHAnsi" w:hAnsiTheme="minorHAnsi"/>
          <w:lang w:val="en-GB"/>
        </w:rPr>
        <w:sym w:font="Wingdings" w:char="F04A"/>
      </w:r>
    </w:p>
    <w:p w14:paraId="2413C115" w14:textId="6D4D89A2" w:rsidR="00931797" w:rsidRPr="00877328" w:rsidRDefault="00931797" w:rsidP="00CF7334">
      <w:pPr>
        <w:rPr>
          <w:rFonts w:asciiTheme="minorHAnsi" w:hAnsiTheme="minorHAnsi"/>
          <w:lang w:val="en-GB"/>
        </w:rPr>
      </w:pPr>
      <w:r w:rsidRPr="00877328">
        <w:rPr>
          <w:rFonts w:asciiTheme="minorHAnsi" w:hAnsiTheme="minorHAnsi"/>
          <w:lang w:val="en-GB"/>
        </w:rPr>
        <w:br w:type="page"/>
      </w:r>
    </w:p>
    <w:p w14:paraId="0CC824DF" w14:textId="25F2AD5C" w:rsidR="00931797" w:rsidRPr="00877328" w:rsidRDefault="00931797" w:rsidP="00931797">
      <w:pPr>
        <w:pStyle w:val="Heading2"/>
        <w:rPr>
          <w:rStyle w:val="Heading2Char"/>
          <w:rFonts w:eastAsia="Times New Roman" w:cs="Times New Roman"/>
          <w:sz w:val="24"/>
          <w:szCs w:val="24"/>
          <w:lang w:val="en-GB"/>
        </w:rPr>
      </w:pPr>
      <w:bookmarkStart w:id="72" w:name="_Toc240945076"/>
      <w:r w:rsidRPr="00877328">
        <w:rPr>
          <w:lang w:val="en-GB"/>
        </w:rPr>
        <w:t>Daily Evaluation Form – Day 2</w:t>
      </w:r>
      <w:bookmarkEnd w:id="72"/>
    </w:p>
    <w:p w14:paraId="423BD787" w14:textId="77777777" w:rsidR="00931797" w:rsidRPr="00877328" w:rsidRDefault="00931797" w:rsidP="00931797">
      <w:pPr>
        <w:pStyle w:val="NoSpacing"/>
        <w:rPr>
          <w:rFonts w:asciiTheme="minorHAnsi" w:hAnsiTheme="minorHAnsi"/>
          <w:lang w:val="en-GB"/>
        </w:rPr>
      </w:pPr>
    </w:p>
    <w:p w14:paraId="24E311E8" w14:textId="753B35C8" w:rsidR="00931797" w:rsidRPr="00877328" w:rsidRDefault="00931797" w:rsidP="00931797">
      <w:pPr>
        <w:pStyle w:val="NoSpacing"/>
        <w:rPr>
          <w:rFonts w:asciiTheme="minorHAnsi" w:hAnsiTheme="minorHAnsi"/>
          <w:lang w:val="en-GB"/>
        </w:rPr>
      </w:pPr>
      <w:r w:rsidRPr="00877328">
        <w:rPr>
          <w:rFonts w:asciiTheme="minorHAnsi" w:hAnsiTheme="minorHAnsi"/>
          <w:lang w:val="en-GB"/>
        </w:rPr>
        <w:t xml:space="preserve">NAME (if you wish): ____________________________________________________                   </w:t>
      </w:r>
    </w:p>
    <w:p w14:paraId="3632AB80" w14:textId="77777777" w:rsidR="00931797" w:rsidRPr="00877328" w:rsidRDefault="00931797" w:rsidP="00931797">
      <w:pPr>
        <w:rPr>
          <w:rFonts w:asciiTheme="minorHAnsi" w:hAnsiTheme="minorHAnsi" w:cs="Arial"/>
          <w:sz w:val="22"/>
          <w:szCs w:val="22"/>
          <w:lang w:val="en-GB"/>
        </w:rPr>
      </w:pPr>
    </w:p>
    <w:p w14:paraId="50EA2C82"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 xml:space="preserve">Please evaluate the sessions held today using the numerical scales provided below. </w:t>
      </w:r>
    </w:p>
    <w:p w14:paraId="42BA5D5B" w14:textId="77777777" w:rsidR="00931797" w:rsidRPr="00877328" w:rsidRDefault="00931797" w:rsidP="00931797">
      <w:pPr>
        <w:spacing w:before="240" w:after="240"/>
        <w:rPr>
          <w:rFonts w:asciiTheme="minorHAnsi" w:hAnsiTheme="minorHAnsi" w:cs="Arial"/>
          <w:b/>
          <w:sz w:val="26"/>
          <w:szCs w:val="26"/>
          <w:lang w:val="en-GB"/>
        </w:rPr>
      </w:pPr>
      <w:r w:rsidRPr="00877328">
        <w:rPr>
          <w:rFonts w:asciiTheme="minorHAnsi" w:hAnsiTheme="minorHAnsi" w:cs="Arial"/>
          <w:b/>
          <w:sz w:val="26"/>
          <w:szCs w:val="26"/>
          <w:lang w:val="en-GB"/>
        </w:rPr>
        <w:t xml:space="preserve">5 is the highest score and 1 is the lowest score. </w:t>
      </w:r>
    </w:p>
    <w:p w14:paraId="029C35A4"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 xml:space="preserve">This is an overall measure of your personal satisfaction with each session for your own reasons. Circle the ratings you choose for each session. </w:t>
      </w:r>
    </w:p>
    <w:p w14:paraId="3DC2964A" w14:textId="77777777" w:rsidR="00931797" w:rsidRPr="00877328" w:rsidRDefault="00931797" w:rsidP="00931797">
      <w:pPr>
        <w:rPr>
          <w:rFonts w:asciiTheme="minorHAnsi" w:hAnsiTheme="minorHAnsi" w:cs="Arial"/>
          <w:sz w:val="22"/>
          <w:szCs w:val="22"/>
          <w:lang w:val="en-GB"/>
        </w:rPr>
      </w:pPr>
    </w:p>
    <w:p w14:paraId="6D0C7A30"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 xml:space="preserve">Feel free to add any other notes below if you wish. </w:t>
      </w:r>
    </w:p>
    <w:p w14:paraId="12B86419" w14:textId="77777777" w:rsidR="00931797" w:rsidRPr="00877328" w:rsidRDefault="00931797" w:rsidP="00931797">
      <w:pPr>
        <w:rPr>
          <w:rFonts w:asciiTheme="minorHAnsi" w:hAnsiTheme="minorHAnsi" w:cs="Arial"/>
          <w:sz w:val="22"/>
          <w:szCs w:val="22"/>
          <w:lang w:val="en-G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4"/>
        <w:gridCol w:w="831"/>
        <w:gridCol w:w="832"/>
        <w:gridCol w:w="831"/>
        <w:gridCol w:w="832"/>
        <w:gridCol w:w="832"/>
      </w:tblGrid>
      <w:tr w:rsidR="00931797" w:rsidRPr="00877328" w14:paraId="7AD8DC37" w14:textId="77777777" w:rsidTr="00931797">
        <w:tc>
          <w:tcPr>
            <w:tcW w:w="5164" w:type="dxa"/>
          </w:tcPr>
          <w:p w14:paraId="46E4D2D9" w14:textId="77777777" w:rsidR="00931797" w:rsidRPr="00877328" w:rsidRDefault="00931797" w:rsidP="00931797">
            <w:pPr>
              <w:rPr>
                <w:rFonts w:asciiTheme="minorHAnsi" w:hAnsiTheme="minorHAnsi" w:cs="Arial"/>
                <w:b/>
                <w:bCs/>
                <w:sz w:val="22"/>
                <w:szCs w:val="22"/>
                <w:lang w:val="en-GB"/>
              </w:rPr>
            </w:pPr>
            <w:r w:rsidRPr="00877328">
              <w:rPr>
                <w:rFonts w:asciiTheme="minorHAnsi" w:hAnsiTheme="minorHAnsi" w:cs="Arial"/>
                <w:b/>
                <w:bCs/>
                <w:sz w:val="22"/>
                <w:szCs w:val="22"/>
                <w:lang w:val="en-GB"/>
              </w:rPr>
              <w:t>Session</w:t>
            </w:r>
          </w:p>
        </w:tc>
        <w:tc>
          <w:tcPr>
            <w:tcW w:w="4158" w:type="dxa"/>
            <w:gridSpan w:val="5"/>
          </w:tcPr>
          <w:p w14:paraId="53799869" w14:textId="77777777" w:rsidR="00931797" w:rsidRPr="00877328" w:rsidRDefault="00931797" w:rsidP="00931797">
            <w:pPr>
              <w:rPr>
                <w:rFonts w:asciiTheme="minorHAnsi" w:hAnsiTheme="minorHAnsi" w:cs="Arial"/>
                <w:b/>
                <w:bCs/>
                <w:sz w:val="22"/>
                <w:szCs w:val="22"/>
                <w:lang w:val="en-GB"/>
              </w:rPr>
            </w:pPr>
            <w:r w:rsidRPr="00877328">
              <w:rPr>
                <w:rFonts w:asciiTheme="minorHAnsi" w:hAnsiTheme="minorHAnsi" w:cs="Arial"/>
                <w:b/>
                <w:bCs/>
                <w:sz w:val="22"/>
                <w:szCs w:val="22"/>
                <w:lang w:val="en-GB"/>
              </w:rPr>
              <w:t>Session Rating</w:t>
            </w:r>
          </w:p>
        </w:tc>
      </w:tr>
      <w:tr w:rsidR="00931797" w:rsidRPr="00877328" w14:paraId="6B8FE5C8" w14:textId="77777777" w:rsidTr="00931797">
        <w:trPr>
          <w:trHeight w:val="618"/>
        </w:trPr>
        <w:tc>
          <w:tcPr>
            <w:tcW w:w="5164" w:type="dxa"/>
          </w:tcPr>
          <w:p w14:paraId="6C8535A5" w14:textId="15FCAC0A" w:rsidR="00931797" w:rsidRPr="00877328" w:rsidRDefault="00931797" w:rsidP="003D671B">
            <w:pPr>
              <w:numPr>
                <w:ilvl w:val="1"/>
                <w:numId w:val="8"/>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 xml:space="preserve">Child </w:t>
            </w:r>
            <w:r w:rsidR="0085270F" w:rsidRPr="00877328">
              <w:rPr>
                <w:rFonts w:asciiTheme="minorHAnsi" w:hAnsiTheme="minorHAnsi" w:cs="Arial"/>
                <w:sz w:val="22"/>
                <w:szCs w:val="22"/>
                <w:lang w:val="en-GB"/>
              </w:rPr>
              <w:t>Rights and Responding to Violations</w:t>
            </w:r>
          </w:p>
        </w:tc>
        <w:tc>
          <w:tcPr>
            <w:tcW w:w="831" w:type="dxa"/>
          </w:tcPr>
          <w:p w14:paraId="4D67EAF5"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26ADA820"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6F179569"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76CBC96A"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02FAD37C"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3C052657" w14:textId="77777777" w:rsidTr="00931797">
        <w:trPr>
          <w:trHeight w:val="618"/>
        </w:trPr>
        <w:tc>
          <w:tcPr>
            <w:tcW w:w="5164" w:type="dxa"/>
          </w:tcPr>
          <w:p w14:paraId="0A6F0A2B" w14:textId="2C9ADD50" w:rsidR="00931797" w:rsidRPr="00877328" w:rsidRDefault="00931797" w:rsidP="003D671B">
            <w:pPr>
              <w:numPr>
                <w:ilvl w:val="1"/>
                <w:numId w:val="8"/>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 xml:space="preserve">Child Protection </w:t>
            </w:r>
            <w:r w:rsidR="0085270F" w:rsidRPr="00877328">
              <w:rPr>
                <w:rFonts w:asciiTheme="minorHAnsi" w:hAnsiTheme="minorHAnsi" w:cs="Arial"/>
                <w:sz w:val="22"/>
                <w:szCs w:val="22"/>
                <w:lang w:val="en-GB"/>
              </w:rPr>
              <w:t>Rapid Assessment</w:t>
            </w:r>
          </w:p>
        </w:tc>
        <w:tc>
          <w:tcPr>
            <w:tcW w:w="831" w:type="dxa"/>
          </w:tcPr>
          <w:p w14:paraId="60E5DC60"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6D443706"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6CFFCD73"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2C79A0C0"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5118B5D9"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5594F8AC" w14:textId="77777777" w:rsidTr="00931797">
        <w:trPr>
          <w:trHeight w:val="618"/>
        </w:trPr>
        <w:tc>
          <w:tcPr>
            <w:tcW w:w="5164" w:type="dxa"/>
          </w:tcPr>
          <w:p w14:paraId="2C9CAFA6" w14:textId="7A2FA34A" w:rsidR="00931797" w:rsidRPr="00877328" w:rsidRDefault="0085270F" w:rsidP="003D671B">
            <w:pPr>
              <w:numPr>
                <w:ilvl w:val="1"/>
                <w:numId w:val="8"/>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Child Protection Causal Analysis</w:t>
            </w:r>
          </w:p>
        </w:tc>
        <w:tc>
          <w:tcPr>
            <w:tcW w:w="831" w:type="dxa"/>
          </w:tcPr>
          <w:p w14:paraId="120B3731"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53511C01"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69AC3DF5"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0FD1D9EA"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00A1ADCB"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1CC10B2E" w14:textId="77777777" w:rsidTr="00931797">
        <w:trPr>
          <w:trHeight w:val="618"/>
        </w:trPr>
        <w:tc>
          <w:tcPr>
            <w:tcW w:w="5164" w:type="dxa"/>
          </w:tcPr>
          <w:p w14:paraId="4F14B39A" w14:textId="478E8804" w:rsidR="00931797" w:rsidRPr="00877328" w:rsidRDefault="0085270F" w:rsidP="003D671B">
            <w:pPr>
              <w:numPr>
                <w:ilvl w:val="1"/>
                <w:numId w:val="8"/>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 xml:space="preserve">Child Protection Stakeholder </w:t>
            </w:r>
            <w:r w:rsidR="00555463" w:rsidRPr="00877328">
              <w:rPr>
                <w:rFonts w:asciiTheme="minorHAnsi" w:hAnsiTheme="minorHAnsi" w:cs="Arial"/>
                <w:sz w:val="22"/>
                <w:szCs w:val="22"/>
                <w:lang w:val="en-GB"/>
              </w:rPr>
              <w:t>Analysis</w:t>
            </w:r>
          </w:p>
        </w:tc>
        <w:tc>
          <w:tcPr>
            <w:tcW w:w="831" w:type="dxa"/>
          </w:tcPr>
          <w:p w14:paraId="683B0D6F"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3C7F4A25"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7A4C39B7"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594F1E3C"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4B47CE45"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1B1CA358" w14:textId="77777777" w:rsidTr="00931797">
        <w:trPr>
          <w:trHeight w:val="618"/>
        </w:trPr>
        <w:tc>
          <w:tcPr>
            <w:tcW w:w="5164" w:type="dxa"/>
          </w:tcPr>
          <w:p w14:paraId="34D69C95" w14:textId="77777777" w:rsidR="00931797" w:rsidRPr="00877328" w:rsidRDefault="00931797" w:rsidP="003D671B">
            <w:pPr>
              <w:numPr>
                <w:ilvl w:val="1"/>
                <w:numId w:val="8"/>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Evening Session: Best Interests of the Child</w:t>
            </w:r>
          </w:p>
        </w:tc>
        <w:tc>
          <w:tcPr>
            <w:tcW w:w="831" w:type="dxa"/>
          </w:tcPr>
          <w:p w14:paraId="2841D4CD"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008D79B1"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4E823E23"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75969F74"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2E70092C"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bl>
    <w:p w14:paraId="34B32FF3" w14:textId="77777777" w:rsidR="00931797" w:rsidRPr="00877328" w:rsidRDefault="00931797" w:rsidP="00931797">
      <w:pPr>
        <w:rPr>
          <w:rFonts w:asciiTheme="minorHAnsi" w:hAnsiTheme="minorHAnsi" w:cs="Arial"/>
          <w:sz w:val="22"/>
          <w:szCs w:val="22"/>
          <w:lang w:val="en-GB"/>
        </w:rPr>
      </w:pPr>
    </w:p>
    <w:p w14:paraId="594353F8" w14:textId="77777777"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b/>
          <w:sz w:val="22"/>
          <w:szCs w:val="22"/>
          <w:lang w:val="en-GB"/>
        </w:rPr>
        <w:t>Today was (circle your response):</w:t>
      </w:r>
    </w:p>
    <w:p w14:paraId="06F93101" w14:textId="77777777" w:rsidR="00931797" w:rsidRPr="00877328" w:rsidRDefault="00931797" w:rsidP="00931797">
      <w:pPr>
        <w:rPr>
          <w:rFonts w:asciiTheme="minorHAnsi" w:hAnsiTheme="minorHAnsi" w:cs="Calibri"/>
          <w:sz w:val="22"/>
          <w:szCs w:val="22"/>
          <w:lang w:val="en-GB"/>
        </w:rPr>
      </w:pPr>
    </w:p>
    <w:p w14:paraId="20D9BA06" w14:textId="77777777" w:rsidR="00931797" w:rsidRPr="00877328" w:rsidRDefault="00931797" w:rsidP="00931797">
      <w:pPr>
        <w:rPr>
          <w:rFonts w:asciiTheme="minorHAnsi" w:hAnsiTheme="minorHAnsi" w:cs="Calibri"/>
          <w:sz w:val="22"/>
          <w:szCs w:val="22"/>
          <w:lang w:val="en-GB"/>
        </w:rPr>
      </w:pPr>
    </w:p>
    <w:p w14:paraId="5BC236AB" w14:textId="77777777" w:rsidR="00931797" w:rsidRPr="00877328" w:rsidRDefault="00931797" w:rsidP="00931797">
      <w:pPr>
        <w:ind w:left="1440"/>
        <w:rPr>
          <w:rFonts w:asciiTheme="minorHAnsi" w:hAnsiTheme="minorHAnsi" w:cs="Calibri"/>
          <w:sz w:val="22"/>
          <w:szCs w:val="22"/>
          <w:lang w:val="en-GB"/>
        </w:rPr>
      </w:pPr>
      <w:r w:rsidRPr="00877328">
        <w:rPr>
          <w:rFonts w:asciiTheme="minorHAnsi" w:hAnsiTheme="minorHAnsi" w:cs="Calibri"/>
          <w:sz w:val="22"/>
          <w:szCs w:val="22"/>
          <w:lang w:val="en-GB"/>
        </w:rPr>
        <w:t xml:space="preserve">               Just </w:t>
      </w:r>
    </w:p>
    <w:p w14:paraId="44B82AB1" w14:textId="77777777" w:rsidR="00931797" w:rsidRPr="00877328" w:rsidRDefault="00931797" w:rsidP="00931797">
      <w:pPr>
        <w:rPr>
          <w:rFonts w:asciiTheme="minorHAnsi" w:hAnsiTheme="minorHAnsi" w:cs="Calibri"/>
          <w:sz w:val="22"/>
          <w:szCs w:val="22"/>
          <w:lang w:val="en-GB"/>
        </w:rPr>
      </w:pPr>
      <w:r w:rsidRPr="00877328">
        <w:rPr>
          <w:rFonts w:asciiTheme="minorHAnsi" w:hAnsiTheme="minorHAnsi" w:cs="Calibri"/>
          <w:sz w:val="22"/>
          <w:szCs w:val="22"/>
          <w:lang w:val="en-GB"/>
        </w:rPr>
        <w:tab/>
      </w:r>
      <w:r w:rsidRPr="00877328">
        <w:rPr>
          <w:rFonts w:asciiTheme="minorHAnsi" w:hAnsiTheme="minorHAnsi" w:cs="Calibri"/>
          <w:sz w:val="22"/>
          <w:szCs w:val="22"/>
          <w:lang w:val="en-GB"/>
        </w:rPr>
        <w:tab/>
        <w:t xml:space="preserve">              Right</w:t>
      </w:r>
    </w:p>
    <w:p w14:paraId="684AA9B5" w14:textId="77777777" w:rsidR="00931797" w:rsidRPr="00877328" w:rsidRDefault="00931797" w:rsidP="00931797">
      <w:pPr>
        <w:rPr>
          <w:rFonts w:asciiTheme="minorHAnsi" w:hAnsiTheme="minorHAnsi" w:cs="Calibri"/>
          <w:sz w:val="22"/>
          <w:szCs w:val="22"/>
          <w:lang w:val="en-GB"/>
        </w:rPr>
      </w:pPr>
      <w:r w:rsidRPr="00877328">
        <w:rPr>
          <w:rFonts w:asciiTheme="minorHAnsi" w:hAnsiTheme="minorHAnsi" w:cs="Calibri"/>
          <w:sz w:val="22"/>
          <w:szCs w:val="22"/>
          <w:lang w:val="en-GB"/>
        </w:rPr>
        <w:t xml:space="preserve">Unhelpful              1      2     3     4     5        Helpful </w:t>
      </w:r>
    </w:p>
    <w:p w14:paraId="135D63B1" w14:textId="77777777" w:rsidR="00931797" w:rsidRPr="00877328" w:rsidRDefault="00931797" w:rsidP="00931797">
      <w:pPr>
        <w:rPr>
          <w:rFonts w:asciiTheme="minorHAnsi" w:hAnsiTheme="minorHAnsi" w:cs="Calibri"/>
          <w:sz w:val="22"/>
          <w:szCs w:val="22"/>
          <w:lang w:val="en-GB"/>
        </w:rPr>
      </w:pPr>
    </w:p>
    <w:p w14:paraId="00C6361A" w14:textId="77777777" w:rsidR="00931797" w:rsidRPr="00877328" w:rsidRDefault="00931797" w:rsidP="00931797">
      <w:pPr>
        <w:rPr>
          <w:rFonts w:asciiTheme="minorHAnsi" w:hAnsiTheme="minorHAnsi" w:cs="Calibri"/>
          <w:sz w:val="22"/>
          <w:szCs w:val="22"/>
          <w:lang w:val="en-GB"/>
        </w:rPr>
      </w:pPr>
      <w:r w:rsidRPr="00877328">
        <w:rPr>
          <w:rFonts w:asciiTheme="minorHAnsi" w:hAnsiTheme="minorHAnsi" w:cs="Calibri"/>
          <w:sz w:val="22"/>
          <w:szCs w:val="22"/>
          <w:lang w:val="en-GB"/>
        </w:rPr>
        <w:t>Irrelevant              1      2     3     4     5        Relevant</w:t>
      </w:r>
    </w:p>
    <w:p w14:paraId="4F162AC8" w14:textId="77777777" w:rsidR="00931797" w:rsidRPr="00877328" w:rsidRDefault="00931797" w:rsidP="00931797">
      <w:pPr>
        <w:rPr>
          <w:rFonts w:asciiTheme="minorHAnsi" w:hAnsiTheme="minorHAnsi" w:cs="Calibri"/>
          <w:sz w:val="22"/>
          <w:szCs w:val="22"/>
          <w:lang w:val="en-GB"/>
        </w:rPr>
      </w:pPr>
    </w:p>
    <w:p w14:paraId="2074225C" w14:textId="77777777" w:rsidR="00931797" w:rsidRPr="00877328" w:rsidRDefault="00931797" w:rsidP="00931797">
      <w:pPr>
        <w:rPr>
          <w:rFonts w:asciiTheme="minorHAnsi" w:hAnsiTheme="minorHAnsi" w:cs="Arial"/>
          <w:b/>
          <w:bCs/>
          <w:sz w:val="22"/>
          <w:szCs w:val="22"/>
          <w:lang w:val="en-GB"/>
        </w:rPr>
      </w:pPr>
      <w:r w:rsidRPr="00877328">
        <w:rPr>
          <w:rFonts w:asciiTheme="minorHAnsi" w:hAnsiTheme="minorHAnsi" w:cs="Calibri"/>
          <w:sz w:val="22"/>
          <w:szCs w:val="22"/>
          <w:lang w:val="en-GB"/>
        </w:rPr>
        <w:t>Too easy                1     2      3      4     5        Too demanding</w:t>
      </w:r>
    </w:p>
    <w:p w14:paraId="2256F159" w14:textId="77777777" w:rsidR="00931797" w:rsidRPr="00877328" w:rsidRDefault="00931797" w:rsidP="00931797">
      <w:pPr>
        <w:rPr>
          <w:rFonts w:asciiTheme="minorHAnsi" w:hAnsiTheme="minorHAnsi" w:cs="Arial"/>
          <w:b/>
          <w:bCs/>
          <w:sz w:val="22"/>
          <w:szCs w:val="22"/>
          <w:lang w:val="en-GB"/>
        </w:rPr>
      </w:pPr>
    </w:p>
    <w:p w14:paraId="7C75B992" w14:textId="77777777" w:rsidR="00931797" w:rsidRPr="00877328" w:rsidRDefault="00931797" w:rsidP="00931797">
      <w:pPr>
        <w:pBdr>
          <w:bottom w:val="single" w:sz="12" w:space="1" w:color="auto"/>
        </w:pBdr>
        <w:rPr>
          <w:rFonts w:asciiTheme="minorHAnsi" w:hAnsiTheme="minorHAnsi" w:cs="Arial"/>
          <w:sz w:val="22"/>
          <w:szCs w:val="22"/>
          <w:lang w:val="en-GB"/>
        </w:rPr>
      </w:pPr>
    </w:p>
    <w:p w14:paraId="4B5D18DD" w14:textId="77777777"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b/>
          <w:bCs/>
          <w:sz w:val="22"/>
          <w:szCs w:val="22"/>
          <w:lang w:val="en-GB"/>
        </w:rPr>
        <w:t>Additional Comments:</w:t>
      </w:r>
    </w:p>
    <w:p w14:paraId="4D8FB5D1" w14:textId="77777777" w:rsidR="00931797" w:rsidRPr="00877328" w:rsidRDefault="00931797" w:rsidP="00931797">
      <w:pPr>
        <w:rPr>
          <w:rFonts w:asciiTheme="minorHAnsi" w:hAnsiTheme="minorHAnsi" w:cs="Arial"/>
          <w:sz w:val="22"/>
          <w:szCs w:val="22"/>
          <w:lang w:val="en-GB"/>
        </w:rPr>
      </w:pPr>
    </w:p>
    <w:p w14:paraId="1D3F0378" w14:textId="77777777" w:rsidR="00931797" w:rsidRPr="00877328" w:rsidRDefault="00931797" w:rsidP="00931797">
      <w:pPr>
        <w:rPr>
          <w:rFonts w:asciiTheme="minorHAnsi" w:hAnsiTheme="minorHAnsi" w:cs="Arial"/>
          <w:sz w:val="22"/>
          <w:szCs w:val="22"/>
          <w:lang w:val="en-GB"/>
        </w:rPr>
      </w:pPr>
    </w:p>
    <w:p w14:paraId="1574E5B1" w14:textId="77777777" w:rsidR="00931797" w:rsidRPr="00877328" w:rsidRDefault="00931797" w:rsidP="00931797">
      <w:pPr>
        <w:rPr>
          <w:rFonts w:asciiTheme="minorHAnsi" w:hAnsiTheme="minorHAnsi" w:cs="Arial"/>
          <w:sz w:val="22"/>
          <w:szCs w:val="22"/>
          <w:lang w:val="en-GB"/>
        </w:rPr>
      </w:pPr>
    </w:p>
    <w:p w14:paraId="409C7BA3" w14:textId="77777777" w:rsidR="00931797" w:rsidRPr="00877328" w:rsidRDefault="00931797" w:rsidP="00931797">
      <w:pPr>
        <w:rPr>
          <w:rFonts w:asciiTheme="minorHAnsi" w:hAnsiTheme="minorHAnsi" w:cs="Arial"/>
          <w:sz w:val="22"/>
          <w:szCs w:val="22"/>
          <w:lang w:val="en-GB"/>
        </w:rPr>
      </w:pPr>
    </w:p>
    <w:p w14:paraId="4E3FE8DE" w14:textId="77777777" w:rsidR="00931797" w:rsidRPr="00877328" w:rsidRDefault="00931797" w:rsidP="00931797">
      <w:pPr>
        <w:rPr>
          <w:rFonts w:asciiTheme="minorHAnsi" w:hAnsiTheme="minorHAnsi" w:cs="Arial"/>
          <w:sz w:val="22"/>
          <w:szCs w:val="22"/>
          <w:lang w:val="en-GB"/>
        </w:rPr>
      </w:pPr>
    </w:p>
    <w:p w14:paraId="04D55F86" w14:textId="77777777" w:rsidR="00931797" w:rsidRPr="00877328" w:rsidRDefault="00931797" w:rsidP="00931797">
      <w:pPr>
        <w:rPr>
          <w:rFonts w:asciiTheme="minorHAnsi" w:hAnsiTheme="minorHAnsi" w:cs="Arial"/>
          <w:b/>
          <w:sz w:val="22"/>
          <w:szCs w:val="22"/>
          <w:lang w:val="en-GB"/>
        </w:rPr>
      </w:pPr>
    </w:p>
    <w:p w14:paraId="08BE471D" w14:textId="77777777" w:rsidR="00931797" w:rsidRPr="00877328" w:rsidRDefault="00931797" w:rsidP="00931797">
      <w:pPr>
        <w:rPr>
          <w:rFonts w:asciiTheme="minorHAnsi" w:hAnsiTheme="minorHAnsi" w:cs="Arial"/>
          <w:sz w:val="22"/>
          <w:szCs w:val="22"/>
          <w:lang w:val="en-GB"/>
        </w:rPr>
      </w:pPr>
    </w:p>
    <w:p w14:paraId="06BAD631" w14:textId="77777777" w:rsidR="00931797" w:rsidRPr="00877328" w:rsidRDefault="00931797" w:rsidP="00931797">
      <w:pPr>
        <w:rPr>
          <w:rFonts w:asciiTheme="minorHAnsi" w:hAnsiTheme="minorHAnsi" w:cs="Arial"/>
          <w:sz w:val="22"/>
          <w:szCs w:val="22"/>
          <w:lang w:val="en-GB"/>
        </w:rPr>
      </w:pPr>
    </w:p>
    <w:p w14:paraId="48B7C12F" w14:textId="77777777" w:rsidR="00931797" w:rsidRPr="00877328" w:rsidRDefault="00931797" w:rsidP="00931797">
      <w:pPr>
        <w:rPr>
          <w:rFonts w:asciiTheme="minorHAnsi" w:hAnsiTheme="minorHAnsi" w:cs="Arial"/>
          <w:sz w:val="22"/>
          <w:szCs w:val="22"/>
          <w:lang w:val="en-GB"/>
        </w:rPr>
      </w:pPr>
    </w:p>
    <w:p w14:paraId="4C7B086E" w14:textId="77777777" w:rsidR="00931797" w:rsidRPr="00877328" w:rsidRDefault="00931797" w:rsidP="00931797">
      <w:pPr>
        <w:rPr>
          <w:rFonts w:asciiTheme="minorHAnsi" w:hAnsiTheme="minorHAnsi" w:cs="Arial"/>
          <w:sz w:val="22"/>
          <w:szCs w:val="22"/>
          <w:lang w:val="en-GB"/>
        </w:rPr>
      </w:pPr>
    </w:p>
    <w:p w14:paraId="26FF546E" w14:textId="77777777" w:rsidR="00931797" w:rsidRPr="00877328" w:rsidRDefault="00931797" w:rsidP="00931797">
      <w:pPr>
        <w:rPr>
          <w:rFonts w:asciiTheme="minorHAnsi" w:hAnsiTheme="minorHAnsi" w:cs="Arial"/>
          <w:sz w:val="22"/>
          <w:szCs w:val="22"/>
          <w:lang w:val="en-GB"/>
        </w:rPr>
      </w:pPr>
    </w:p>
    <w:p w14:paraId="5F45F505" w14:textId="77777777" w:rsidR="00082A0D" w:rsidRDefault="00082A0D" w:rsidP="00931797">
      <w:pPr>
        <w:rPr>
          <w:rFonts w:asciiTheme="minorHAnsi" w:hAnsiTheme="minorHAnsi" w:cs="Arial"/>
          <w:sz w:val="22"/>
          <w:szCs w:val="22"/>
          <w:lang w:val="en-GB"/>
        </w:rPr>
      </w:pPr>
      <w:r>
        <w:rPr>
          <w:rFonts w:asciiTheme="minorHAnsi" w:hAnsiTheme="minorHAnsi" w:cs="Arial"/>
          <w:sz w:val="22"/>
          <w:szCs w:val="22"/>
          <w:lang w:val="en-GB"/>
        </w:rPr>
        <w:br w:type="page"/>
      </w:r>
    </w:p>
    <w:p w14:paraId="2C56CC17" w14:textId="14175C8B"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sz w:val="22"/>
          <w:szCs w:val="22"/>
          <w:lang w:val="en-GB"/>
        </w:rPr>
        <w:t xml:space="preserve">Which session(s) of today did you get the most out of? </w:t>
      </w:r>
      <w:r w:rsidRPr="00877328">
        <w:rPr>
          <w:rFonts w:asciiTheme="minorHAnsi" w:hAnsiTheme="minorHAnsi" w:cs="Arial"/>
          <w:b/>
          <w:sz w:val="22"/>
          <w:szCs w:val="22"/>
          <w:lang w:val="en-GB"/>
        </w:rPr>
        <w:t xml:space="preserve">WHY? </w:t>
      </w:r>
    </w:p>
    <w:p w14:paraId="18E056D0" w14:textId="77777777" w:rsidR="00931797" w:rsidRPr="00877328" w:rsidRDefault="00931797" w:rsidP="00931797">
      <w:pPr>
        <w:rPr>
          <w:rFonts w:asciiTheme="minorHAnsi" w:hAnsiTheme="minorHAnsi" w:cs="Arial"/>
          <w:sz w:val="22"/>
          <w:szCs w:val="22"/>
          <w:lang w:val="en-GB"/>
        </w:rPr>
      </w:pPr>
    </w:p>
    <w:p w14:paraId="716F35D6" w14:textId="77777777" w:rsidR="00931797" w:rsidRPr="00877328" w:rsidRDefault="00931797" w:rsidP="00931797">
      <w:pPr>
        <w:rPr>
          <w:rFonts w:asciiTheme="minorHAnsi" w:hAnsiTheme="minorHAnsi" w:cs="Arial"/>
          <w:sz w:val="22"/>
          <w:szCs w:val="22"/>
          <w:lang w:val="en-GB"/>
        </w:rPr>
      </w:pPr>
    </w:p>
    <w:p w14:paraId="52714F7F" w14:textId="77777777" w:rsidR="00931797" w:rsidRPr="00877328" w:rsidRDefault="00931797" w:rsidP="00931797">
      <w:pPr>
        <w:rPr>
          <w:rFonts w:asciiTheme="minorHAnsi" w:hAnsiTheme="minorHAnsi" w:cs="Arial"/>
          <w:sz w:val="22"/>
          <w:szCs w:val="22"/>
          <w:lang w:val="en-GB"/>
        </w:rPr>
      </w:pPr>
    </w:p>
    <w:p w14:paraId="6003A59C" w14:textId="77777777" w:rsidR="00931797" w:rsidRPr="00877328" w:rsidRDefault="00931797" w:rsidP="00931797">
      <w:pPr>
        <w:rPr>
          <w:rFonts w:asciiTheme="minorHAnsi" w:hAnsiTheme="minorHAnsi" w:cs="Arial"/>
          <w:sz w:val="22"/>
          <w:szCs w:val="22"/>
          <w:lang w:val="en-GB"/>
        </w:rPr>
      </w:pPr>
    </w:p>
    <w:p w14:paraId="06F52FC9" w14:textId="77777777" w:rsidR="00931797" w:rsidRPr="00877328" w:rsidRDefault="00931797" w:rsidP="00931797">
      <w:pPr>
        <w:rPr>
          <w:rFonts w:asciiTheme="minorHAnsi" w:hAnsiTheme="minorHAnsi" w:cs="Arial"/>
          <w:sz w:val="22"/>
          <w:szCs w:val="22"/>
          <w:lang w:val="en-GB"/>
        </w:rPr>
      </w:pPr>
    </w:p>
    <w:p w14:paraId="0736EAE5" w14:textId="77777777" w:rsidR="00931797" w:rsidRPr="00877328" w:rsidRDefault="00931797" w:rsidP="00931797">
      <w:pPr>
        <w:rPr>
          <w:rFonts w:asciiTheme="minorHAnsi" w:hAnsiTheme="minorHAnsi" w:cs="Arial"/>
          <w:sz w:val="22"/>
          <w:szCs w:val="22"/>
          <w:lang w:val="en-GB"/>
        </w:rPr>
      </w:pPr>
    </w:p>
    <w:p w14:paraId="60DE017F" w14:textId="77777777" w:rsidR="00931797" w:rsidRPr="00877328" w:rsidRDefault="00931797" w:rsidP="00931797">
      <w:pPr>
        <w:rPr>
          <w:rFonts w:asciiTheme="minorHAnsi" w:hAnsiTheme="minorHAnsi" w:cs="Arial"/>
          <w:sz w:val="22"/>
          <w:szCs w:val="22"/>
          <w:lang w:val="en-GB"/>
        </w:rPr>
      </w:pPr>
    </w:p>
    <w:p w14:paraId="3FEC48B7" w14:textId="77777777" w:rsidR="00931797" w:rsidRPr="00877328" w:rsidRDefault="00931797" w:rsidP="00931797">
      <w:pPr>
        <w:rPr>
          <w:rFonts w:asciiTheme="minorHAnsi" w:hAnsiTheme="minorHAnsi" w:cs="Arial"/>
          <w:sz w:val="22"/>
          <w:szCs w:val="22"/>
          <w:lang w:val="en-GB"/>
        </w:rPr>
      </w:pPr>
    </w:p>
    <w:p w14:paraId="66AE7DAE" w14:textId="77777777" w:rsidR="00931797" w:rsidRPr="00877328" w:rsidRDefault="00931797" w:rsidP="00931797">
      <w:pPr>
        <w:rPr>
          <w:rFonts w:asciiTheme="minorHAnsi" w:hAnsiTheme="minorHAnsi" w:cs="Arial"/>
          <w:sz w:val="22"/>
          <w:szCs w:val="22"/>
          <w:lang w:val="en-GB"/>
        </w:rPr>
      </w:pPr>
    </w:p>
    <w:p w14:paraId="4F1856F3" w14:textId="77777777" w:rsidR="00931797" w:rsidRPr="00877328" w:rsidRDefault="00931797" w:rsidP="00931797">
      <w:pPr>
        <w:rPr>
          <w:rFonts w:asciiTheme="minorHAnsi" w:hAnsiTheme="minorHAnsi" w:cs="Arial"/>
          <w:sz w:val="22"/>
          <w:szCs w:val="22"/>
          <w:lang w:val="en-GB"/>
        </w:rPr>
      </w:pPr>
    </w:p>
    <w:p w14:paraId="73CC80D7" w14:textId="77777777" w:rsidR="00931797" w:rsidRPr="00877328" w:rsidRDefault="00931797" w:rsidP="00931797">
      <w:pPr>
        <w:rPr>
          <w:rFonts w:asciiTheme="minorHAnsi" w:hAnsiTheme="minorHAnsi" w:cs="Arial"/>
          <w:sz w:val="22"/>
          <w:szCs w:val="22"/>
          <w:lang w:val="en-GB"/>
        </w:rPr>
      </w:pPr>
    </w:p>
    <w:p w14:paraId="0777ACC6" w14:textId="77777777" w:rsidR="00931797" w:rsidRPr="00877328" w:rsidRDefault="00931797" w:rsidP="00931797">
      <w:pPr>
        <w:rPr>
          <w:rFonts w:asciiTheme="minorHAnsi" w:hAnsiTheme="minorHAnsi" w:cs="Arial"/>
          <w:sz w:val="22"/>
          <w:szCs w:val="22"/>
          <w:lang w:val="en-GB"/>
        </w:rPr>
      </w:pPr>
    </w:p>
    <w:p w14:paraId="152BD45D" w14:textId="77777777" w:rsidR="00931797" w:rsidRPr="00877328" w:rsidRDefault="00931797" w:rsidP="00931797">
      <w:pPr>
        <w:rPr>
          <w:rFonts w:asciiTheme="minorHAnsi" w:hAnsiTheme="minorHAnsi" w:cs="Arial"/>
          <w:sz w:val="22"/>
          <w:szCs w:val="22"/>
          <w:lang w:val="en-GB"/>
        </w:rPr>
      </w:pPr>
    </w:p>
    <w:p w14:paraId="4D7EC29C" w14:textId="77777777" w:rsidR="00931797" w:rsidRPr="00877328" w:rsidRDefault="00931797" w:rsidP="00931797">
      <w:pPr>
        <w:rPr>
          <w:rFonts w:asciiTheme="minorHAnsi" w:hAnsiTheme="minorHAnsi" w:cs="Arial"/>
          <w:sz w:val="22"/>
          <w:szCs w:val="22"/>
          <w:lang w:val="en-GB"/>
        </w:rPr>
      </w:pPr>
    </w:p>
    <w:p w14:paraId="12FCB7D0" w14:textId="77777777" w:rsidR="00931797" w:rsidRPr="00877328" w:rsidRDefault="00931797" w:rsidP="00931797">
      <w:pPr>
        <w:rPr>
          <w:rFonts w:asciiTheme="minorHAnsi" w:hAnsiTheme="minorHAnsi" w:cs="Arial"/>
          <w:sz w:val="22"/>
          <w:szCs w:val="22"/>
          <w:lang w:val="en-GB"/>
        </w:rPr>
      </w:pPr>
    </w:p>
    <w:p w14:paraId="04245193" w14:textId="77777777"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sz w:val="22"/>
          <w:szCs w:val="22"/>
          <w:lang w:val="en-GB"/>
        </w:rPr>
        <w:t xml:space="preserve">Which session(s) of today did you get the least out of or could be improved? </w:t>
      </w:r>
      <w:r w:rsidRPr="00877328">
        <w:rPr>
          <w:rFonts w:asciiTheme="minorHAnsi" w:hAnsiTheme="minorHAnsi" w:cs="Arial"/>
          <w:b/>
          <w:sz w:val="22"/>
          <w:szCs w:val="22"/>
          <w:lang w:val="en-GB"/>
        </w:rPr>
        <w:t>HOW?</w:t>
      </w:r>
    </w:p>
    <w:p w14:paraId="005A31EC" w14:textId="77777777" w:rsidR="00931797" w:rsidRPr="00877328" w:rsidRDefault="00931797" w:rsidP="00931797">
      <w:pPr>
        <w:rPr>
          <w:rFonts w:asciiTheme="minorHAnsi" w:hAnsiTheme="minorHAnsi" w:cs="Arial"/>
          <w:sz w:val="22"/>
          <w:szCs w:val="22"/>
          <w:lang w:val="en-GB"/>
        </w:rPr>
      </w:pPr>
    </w:p>
    <w:p w14:paraId="1F39E315" w14:textId="77777777" w:rsidR="00931797" w:rsidRPr="00877328" w:rsidRDefault="00931797" w:rsidP="00931797">
      <w:pPr>
        <w:rPr>
          <w:rFonts w:asciiTheme="minorHAnsi" w:hAnsiTheme="minorHAnsi" w:cs="Arial"/>
          <w:sz w:val="22"/>
          <w:szCs w:val="22"/>
          <w:lang w:val="en-GB"/>
        </w:rPr>
      </w:pPr>
    </w:p>
    <w:p w14:paraId="0AC966E3" w14:textId="77777777" w:rsidR="00931797" w:rsidRPr="00877328" w:rsidRDefault="00931797" w:rsidP="00931797">
      <w:pPr>
        <w:rPr>
          <w:rFonts w:asciiTheme="minorHAnsi" w:hAnsiTheme="minorHAnsi" w:cs="Arial"/>
          <w:sz w:val="22"/>
          <w:szCs w:val="22"/>
          <w:lang w:val="en-GB"/>
        </w:rPr>
      </w:pPr>
    </w:p>
    <w:p w14:paraId="6B7CD48D" w14:textId="77777777" w:rsidR="00931797" w:rsidRPr="00877328" w:rsidRDefault="00931797" w:rsidP="00931797">
      <w:pPr>
        <w:rPr>
          <w:rFonts w:asciiTheme="minorHAnsi" w:hAnsiTheme="minorHAnsi" w:cs="Arial"/>
          <w:sz w:val="22"/>
          <w:szCs w:val="22"/>
          <w:lang w:val="en-GB"/>
        </w:rPr>
      </w:pPr>
    </w:p>
    <w:p w14:paraId="2EF30701" w14:textId="77777777" w:rsidR="00931797" w:rsidRPr="00877328" w:rsidRDefault="00931797" w:rsidP="00931797">
      <w:pPr>
        <w:rPr>
          <w:rFonts w:asciiTheme="minorHAnsi" w:hAnsiTheme="minorHAnsi" w:cs="Arial"/>
          <w:sz w:val="22"/>
          <w:szCs w:val="22"/>
          <w:lang w:val="en-GB"/>
        </w:rPr>
      </w:pPr>
    </w:p>
    <w:p w14:paraId="3C608CDA" w14:textId="77777777" w:rsidR="00931797" w:rsidRPr="00877328" w:rsidRDefault="00931797" w:rsidP="00931797">
      <w:pPr>
        <w:rPr>
          <w:rFonts w:asciiTheme="minorHAnsi" w:hAnsiTheme="minorHAnsi" w:cs="Arial"/>
          <w:sz w:val="22"/>
          <w:szCs w:val="22"/>
          <w:lang w:val="en-GB"/>
        </w:rPr>
      </w:pPr>
    </w:p>
    <w:p w14:paraId="5F0858B7" w14:textId="77777777" w:rsidR="00931797" w:rsidRPr="00877328" w:rsidRDefault="00931797" w:rsidP="00931797">
      <w:pPr>
        <w:rPr>
          <w:rFonts w:asciiTheme="minorHAnsi" w:hAnsiTheme="minorHAnsi" w:cs="Arial"/>
          <w:sz w:val="22"/>
          <w:szCs w:val="22"/>
          <w:lang w:val="en-GB"/>
        </w:rPr>
      </w:pPr>
    </w:p>
    <w:p w14:paraId="5E40564C" w14:textId="77777777" w:rsidR="00931797" w:rsidRPr="00877328" w:rsidRDefault="00931797" w:rsidP="00931797">
      <w:pPr>
        <w:rPr>
          <w:rFonts w:asciiTheme="minorHAnsi" w:hAnsiTheme="minorHAnsi" w:cs="Arial"/>
          <w:sz w:val="22"/>
          <w:szCs w:val="22"/>
          <w:lang w:val="en-GB"/>
        </w:rPr>
      </w:pPr>
    </w:p>
    <w:p w14:paraId="653B7813" w14:textId="77777777" w:rsidR="00931797" w:rsidRPr="00877328" w:rsidRDefault="00931797" w:rsidP="00931797">
      <w:pPr>
        <w:rPr>
          <w:rFonts w:asciiTheme="minorHAnsi" w:hAnsiTheme="minorHAnsi" w:cs="Arial"/>
          <w:b/>
          <w:sz w:val="22"/>
          <w:szCs w:val="22"/>
          <w:lang w:val="en-GB"/>
        </w:rPr>
      </w:pPr>
    </w:p>
    <w:p w14:paraId="7A2980FA" w14:textId="77777777" w:rsidR="00931797" w:rsidRPr="00877328" w:rsidRDefault="00931797" w:rsidP="00931797">
      <w:pPr>
        <w:rPr>
          <w:rFonts w:asciiTheme="minorHAnsi" w:hAnsiTheme="minorHAnsi" w:cs="Arial"/>
          <w:b/>
          <w:sz w:val="22"/>
          <w:szCs w:val="22"/>
          <w:lang w:val="en-GB"/>
        </w:rPr>
      </w:pPr>
    </w:p>
    <w:p w14:paraId="2545EFAE" w14:textId="77777777" w:rsidR="00931797" w:rsidRPr="00877328" w:rsidRDefault="00931797" w:rsidP="00931797">
      <w:pPr>
        <w:rPr>
          <w:rFonts w:asciiTheme="minorHAnsi" w:hAnsiTheme="minorHAnsi" w:cs="Arial"/>
          <w:b/>
          <w:sz w:val="22"/>
          <w:szCs w:val="22"/>
          <w:lang w:val="en-GB"/>
        </w:rPr>
      </w:pPr>
    </w:p>
    <w:p w14:paraId="0708BF9B" w14:textId="77777777" w:rsidR="00931797" w:rsidRPr="00877328" w:rsidRDefault="00931797" w:rsidP="00931797">
      <w:pPr>
        <w:rPr>
          <w:rFonts w:asciiTheme="minorHAnsi" w:hAnsiTheme="minorHAnsi" w:cs="Arial"/>
          <w:b/>
          <w:sz w:val="22"/>
          <w:szCs w:val="22"/>
          <w:lang w:val="en-GB"/>
        </w:rPr>
      </w:pPr>
    </w:p>
    <w:p w14:paraId="75AB452B"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Are there any parts of the training where you would like further clarification or additional information? Please explain.</w:t>
      </w:r>
    </w:p>
    <w:p w14:paraId="468974BD" w14:textId="77777777" w:rsidR="00931797" w:rsidRPr="00877328" w:rsidRDefault="00931797" w:rsidP="00931797">
      <w:pPr>
        <w:rPr>
          <w:rFonts w:asciiTheme="minorHAnsi" w:hAnsiTheme="minorHAnsi" w:cs="Arial"/>
          <w:sz w:val="22"/>
          <w:szCs w:val="22"/>
          <w:lang w:val="en-GB"/>
        </w:rPr>
      </w:pPr>
    </w:p>
    <w:p w14:paraId="7C1C27F7" w14:textId="77777777" w:rsidR="00931797" w:rsidRPr="00877328" w:rsidRDefault="00931797" w:rsidP="00931797">
      <w:pPr>
        <w:rPr>
          <w:rFonts w:asciiTheme="minorHAnsi" w:hAnsiTheme="minorHAnsi" w:cs="Arial"/>
          <w:sz w:val="22"/>
          <w:szCs w:val="22"/>
          <w:lang w:val="en-GB"/>
        </w:rPr>
      </w:pPr>
    </w:p>
    <w:p w14:paraId="5F36257E" w14:textId="77777777" w:rsidR="00931797" w:rsidRPr="00877328" w:rsidRDefault="00931797" w:rsidP="00931797">
      <w:pPr>
        <w:pStyle w:val="NoSpacing"/>
        <w:rPr>
          <w:rFonts w:asciiTheme="minorHAnsi" w:hAnsiTheme="minorHAnsi"/>
          <w:lang w:val="en-GB"/>
        </w:rPr>
      </w:pPr>
    </w:p>
    <w:p w14:paraId="3B4928DE" w14:textId="77777777" w:rsidR="00931797" w:rsidRPr="00877328" w:rsidRDefault="00931797" w:rsidP="00931797">
      <w:pPr>
        <w:pStyle w:val="NoSpacing"/>
        <w:rPr>
          <w:rFonts w:asciiTheme="minorHAnsi" w:hAnsiTheme="minorHAnsi"/>
          <w:lang w:val="en-GB"/>
        </w:rPr>
      </w:pPr>
    </w:p>
    <w:p w14:paraId="00B19B2D" w14:textId="77777777" w:rsidR="00931797" w:rsidRPr="00877328" w:rsidRDefault="00931797" w:rsidP="00931797">
      <w:pPr>
        <w:pStyle w:val="NoSpacing"/>
        <w:rPr>
          <w:rFonts w:asciiTheme="minorHAnsi" w:hAnsiTheme="minorHAnsi"/>
          <w:lang w:val="en-GB"/>
        </w:rPr>
      </w:pPr>
    </w:p>
    <w:p w14:paraId="0A52493F" w14:textId="77777777" w:rsidR="00931797" w:rsidRPr="00877328" w:rsidRDefault="00931797" w:rsidP="00931797">
      <w:pPr>
        <w:pStyle w:val="NoSpacing"/>
        <w:rPr>
          <w:rFonts w:asciiTheme="minorHAnsi" w:hAnsiTheme="minorHAnsi"/>
          <w:b/>
          <w:lang w:val="en-GB"/>
        </w:rPr>
      </w:pPr>
    </w:p>
    <w:p w14:paraId="451BA5BA" w14:textId="77777777" w:rsidR="00931797" w:rsidRPr="00877328" w:rsidRDefault="00931797" w:rsidP="00931797">
      <w:pPr>
        <w:pStyle w:val="NoSpacing"/>
        <w:rPr>
          <w:rFonts w:asciiTheme="minorHAnsi" w:hAnsiTheme="minorHAnsi"/>
          <w:b/>
          <w:lang w:val="en-GB"/>
        </w:rPr>
      </w:pPr>
    </w:p>
    <w:p w14:paraId="50B19EF2" w14:textId="77777777" w:rsidR="00931797" w:rsidRPr="00877328" w:rsidRDefault="00931797" w:rsidP="00931797">
      <w:pPr>
        <w:pStyle w:val="NoSpacing"/>
        <w:rPr>
          <w:rFonts w:asciiTheme="minorHAnsi" w:hAnsiTheme="minorHAnsi"/>
          <w:b/>
          <w:lang w:val="en-GB"/>
        </w:rPr>
      </w:pPr>
    </w:p>
    <w:p w14:paraId="492B839A" w14:textId="77777777" w:rsidR="00931797" w:rsidRPr="00877328" w:rsidRDefault="00931797" w:rsidP="00931797">
      <w:pPr>
        <w:pStyle w:val="NoSpacing"/>
        <w:rPr>
          <w:rFonts w:asciiTheme="minorHAnsi" w:hAnsiTheme="minorHAnsi"/>
          <w:b/>
          <w:lang w:val="en-GB"/>
        </w:rPr>
      </w:pPr>
    </w:p>
    <w:p w14:paraId="1EB6A8A1" w14:textId="77777777" w:rsidR="00931797" w:rsidRPr="00877328" w:rsidRDefault="00931797" w:rsidP="00931797">
      <w:pPr>
        <w:pStyle w:val="NoSpacing"/>
        <w:rPr>
          <w:rFonts w:asciiTheme="minorHAnsi" w:hAnsiTheme="minorHAnsi"/>
          <w:b/>
          <w:lang w:val="en-GB"/>
        </w:rPr>
      </w:pPr>
    </w:p>
    <w:p w14:paraId="2E4520BB" w14:textId="77777777" w:rsidR="00931797" w:rsidRPr="00877328" w:rsidRDefault="00931797" w:rsidP="00931797">
      <w:pPr>
        <w:pStyle w:val="NoSpacing"/>
        <w:rPr>
          <w:rFonts w:asciiTheme="minorHAnsi" w:hAnsiTheme="minorHAnsi"/>
          <w:lang w:val="en-GB"/>
        </w:rPr>
      </w:pPr>
    </w:p>
    <w:p w14:paraId="4297138E" w14:textId="77777777" w:rsidR="00931797" w:rsidRPr="00877328" w:rsidRDefault="00931797" w:rsidP="00931797">
      <w:pPr>
        <w:pStyle w:val="NoSpacing"/>
        <w:rPr>
          <w:rFonts w:asciiTheme="minorHAnsi" w:hAnsiTheme="minorHAnsi"/>
          <w:lang w:val="en-GB"/>
        </w:rPr>
      </w:pPr>
    </w:p>
    <w:p w14:paraId="0EC17228" w14:textId="38D6146A" w:rsidR="00931797" w:rsidRPr="00877328" w:rsidRDefault="00931797" w:rsidP="00931797">
      <w:pPr>
        <w:pStyle w:val="NoSpacing"/>
        <w:rPr>
          <w:rFonts w:asciiTheme="minorHAnsi" w:hAnsiTheme="minorHAnsi"/>
          <w:b/>
          <w:bCs/>
          <w:lang w:val="en-GB"/>
        </w:rPr>
      </w:pPr>
      <w:r w:rsidRPr="00877328">
        <w:rPr>
          <w:rFonts w:asciiTheme="minorHAnsi" w:hAnsiTheme="minorHAnsi"/>
          <w:lang w:val="en-GB"/>
        </w:rPr>
        <w:t xml:space="preserve">Thank you! </w:t>
      </w:r>
      <w:r w:rsidRPr="00877328">
        <w:rPr>
          <w:rFonts w:asciiTheme="minorHAnsi" w:hAnsiTheme="minorHAnsi"/>
          <w:lang w:val="en-GB"/>
        </w:rPr>
        <w:sym w:font="Wingdings" w:char="F04A"/>
      </w:r>
    </w:p>
    <w:p w14:paraId="497450F7" w14:textId="0B7BB678" w:rsidR="0067585D" w:rsidRPr="00877328" w:rsidRDefault="0067585D" w:rsidP="00CF7334">
      <w:pPr>
        <w:rPr>
          <w:rFonts w:asciiTheme="minorHAnsi" w:hAnsiTheme="minorHAnsi"/>
          <w:lang w:val="en-GB"/>
        </w:rPr>
      </w:pPr>
      <w:r w:rsidRPr="00877328">
        <w:rPr>
          <w:rFonts w:asciiTheme="minorHAnsi" w:hAnsiTheme="minorHAnsi"/>
          <w:lang w:val="en-GB"/>
        </w:rPr>
        <w:br w:type="page"/>
      </w:r>
    </w:p>
    <w:p w14:paraId="5C3CC37C" w14:textId="5FBEBC1E" w:rsidR="00931797" w:rsidRPr="00877328" w:rsidRDefault="00931797" w:rsidP="00931797">
      <w:pPr>
        <w:pStyle w:val="Heading2"/>
        <w:rPr>
          <w:rStyle w:val="Heading2Char"/>
          <w:rFonts w:eastAsia="Times New Roman" w:cs="Times New Roman"/>
          <w:sz w:val="24"/>
          <w:szCs w:val="24"/>
          <w:lang w:val="en-GB"/>
        </w:rPr>
      </w:pPr>
      <w:bookmarkStart w:id="73" w:name="_Toc240945077"/>
      <w:r w:rsidRPr="00877328">
        <w:rPr>
          <w:lang w:val="en-GB"/>
        </w:rPr>
        <w:t>Daily Evaluation Form – Day 3</w:t>
      </w:r>
      <w:bookmarkEnd w:id="73"/>
    </w:p>
    <w:p w14:paraId="6A1D5555" w14:textId="22244690" w:rsidR="00931797" w:rsidRPr="00877328" w:rsidRDefault="00931797" w:rsidP="00931797">
      <w:pPr>
        <w:pStyle w:val="NoSpacing"/>
        <w:rPr>
          <w:rFonts w:asciiTheme="minorHAnsi" w:hAnsiTheme="minorHAnsi"/>
          <w:lang w:val="en-GB"/>
        </w:rPr>
      </w:pPr>
      <w:r w:rsidRPr="00877328">
        <w:rPr>
          <w:rFonts w:asciiTheme="minorHAnsi" w:hAnsiTheme="minorHAnsi"/>
          <w:lang w:val="en-GB"/>
        </w:rPr>
        <w:br/>
        <w:t xml:space="preserve">NAME (if you wish): ____________________________________________________                   </w:t>
      </w:r>
    </w:p>
    <w:p w14:paraId="025F7E9E" w14:textId="77777777" w:rsidR="00931797" w:rsidRPr="00877328" w:rsidRDefault="00931797" w:rsidP="00931797">
      <w:pPr>
        <w:rPr>
          <w:rFonts w:asciiTheme="minorHAnsi" w:hAnsiTheme="minorHAnsi" w:cs="Arial"/>
          <w:sz w:val="22"/>
          <w:szCs w:val="22"/>
          <w:lang w:val="en-GB"/>
        </w:rPr>
      </w:pPr>
    </w:p>
    <w:p w14:paraId="2489139F"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 xml:space="preserve">Please evaluate the sessions held today using the numerical scales provided below. </w:t>
      </w:r>
    </w:p>
    <w:p w14:paraId="39C27249" w14:textId="77777777" w:rsidR="00931797" w:rsidRPr="00877328" w:rsidRDefault="00931797" w:rsidP="00931797">
      <w:pPr>
        <w:spacing w:before="240" w:after="240"/>
        <w:rPr>
          <w:rFonts w:asciiTheme="minorHAnsi" w:hAnsiTheme="minorHAnsi" w:cs="Arial"/>
          <w:b/>
          <w:sz w:val="26"/>
          <w:szCs w:val="26"/>
          <w:lang w:val="en-GB"/>
        </w:rPr>
      </w:pPr>
      <w:r w:rsidRPr="00877328">
        <w:rPr>
          <w:rFonts w:asciiTheme="minorHAnsi" w:hAnsiTheme="minorHAnsi" w:cs="Arial"/>
          <w:b/>
          <w:sz w:val="26"/>
          <w:szCs w:val="26"/>
          <w:lang w:val="en-GB"/>
        </w:rPr>
        <w:t xml:space="preserve">5 is the highest score and 1 is the lowest score. </w:t>
      </w:r>
    </w:p>
    <w:p w14:paraId="73A73BD9"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 xml:space="preserve">This is an overall measure of your personal satisfaction with each session for your own reasons. Circle the ratings you choose for each session. </w:t>
      </w:r>
    </w:p>
    <w:p w14:paraId="71AFF229" w14:textId="77777777" w:rsidR="00931797" w:rsidRPr="00877328" w:rsidRDefault="00931797" w:rsidP="00931797">
      <w:pPr>
        <w:rPr>
          <w:rFonts w:asciiTheme="minorHAnsi" w:hAnsiTheme="minorHAnsi" w:cs="Arial"/>
          <w:sz w:val="22"/>
          <w:szCs w:val="22"/>
          <w:lang w:val="en-GB"/>
        </w:rPr>
      </w:pPr>
    </w:p>
    <w:p w14:paraId="05E9F254"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 xml:space="preserve">Feel free to add any other notes below if you wish. </w:t>
      </w:r>
    </w:p>
    <w:p w14:paraId="7B02357D" w14:textId="77777777" w:rsidR="00931797" w:rsidRPr="00877328" w:rsidRDefault="00931797" w:rsidP="00931797">
      <w:pPr>
        <w:pStyle w:val="Heading1"/>
        <w:rPr>
          <w:rFonts w:asciiTheme="minorHAnsi" w:hAnsiTheme="minorHAnsi" w:cs="Arial"/>
          <w:sz w:val="22"/>
          <w:szCs w:val="22"/>
          <w:lang w:val="en-G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4"/>
        <w:gridCol w:w="831"/>
        <w:gridCol w:w="832"/>
        <w:gridCol w:w="831"/>
        <w:gridCol w:w="832"/>
        <w:gridCol w:w="832"/>
      </w:tblGrid>
      <w:tr w:rsidR="00931797" w:rsidRPr="00877328" w14:paraId="7A2CB35B" w14:textId="77777777" w:rsidTr="00931797">
        <w:tc>
          <w:tcPr>
            <w:tcW w:w="5164" w:type="dxa"/>
          </w:tcPr>
          <w:p w14:paraId="1ECAE65C" w14:textId="77777777" w:rsidR="00931797" w:rsidRPr="00877328" w:rsidRDefault="00931797" w:rsidP="00931797">
            <w:pPr>
              <w:rPr>
                <w:rFonts w:asciiTheme="minorHAnsi" w:hAnsiTheme="minorHAnsi" w:cs="Arial"/>
                <w:b/>
                <w:bCs/>
                <w:sz w:val="22"/>
                <w:szCs w:val="22"/>
                <w:lang w:val="en-GB"/>
              </w:rPr>
            </w:pPr>
            <w:r w:rsidRPr="00877328">
              <w:rPr>
                <w:rFonts w:asciiTheme="minorHAnsi" w:hAnsiTheme="minorHAnsi" w:cs="Arial"/>
                <w:b/>
                <w:bCs/>
                <w:sz w:val="22"/>
                <w:szCs w:val="22"/>
                <w:lang w:val="en-GB"/>
              </w:rPr>
              <w:t>Session</w:t>
            </w:r>
          </w:p>
        </w:tc>
        <w:tc>
          <w:tcPr>
            <w:tcW w:w="4158" w:type="dxa"/>
            <w:gridSpan w:val="5"/>
          </w:tcPr>
          <w:p w14:paraId="68F42B44" w14:textId="77777777" w:rsidR="00931797" w:rsidRPr="00877328" w:rsidRDefault="00931797" w:rsidP="00931797">
            <w:pPr>
              <w:rPr>
                <w:rFonts w:asciiTheme="minorHAnsi" w:hAnsiTheme="minorHAnsi" w:cs="Arial"/>
                <w:b/>
                <w:bCs/>
                <w:sz w:val="22"/>
                <w:szCs w:val="22"/>
                <w:lang w:val="en-GB"/>
              </w:rPr>
            </w:pPr>
            <w:r w:rsidRPr="00877328">
              <w:rPr>
                <w:rFonts w:asciiTheme="minorHAnsi" w:hAnsiTheme="minorHAnsi" w:cs="Arial"/>
                <w:b/>
                <w:bCs/>
                <w:sz w:val="22"/>
                <w:szCs w:val="22"/>
                <w:lang w:val="en-GB"/>
              </w:rPr>
              <w:t>Session Rating</w:t>
            </w:r>
          </w:p>
        </w:tc>
      </w:tr>
      <w:tr w:rsidR="00931797" w:rsidRPr="00877328" w14:paraId="61D7BAA4" w14:textId="77777777" w:rsidTr="00931797">
        <w:trPr>
          <w:trHeight w:val="618"/>
        </w:trPr>
        <w:tc>
          <w:tcPr>
            <w:tcW w:w="5164" w:type="dxa"/>
          </w:tcPr>
          <w:p w14:paraId="1FE99A3B" w14:textId="332D820F" w:rsidR="00931797" w:rsidRPr="00877328" w:rsidRDefault="00931797" w:rsidP="003D671B">
            <w:pPr>
              <w:numPr>
                <w:ilvl w:val="1"/>
                <w:numId w:val="7"/>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Child</w:t>
            </w:r>
            <w:r w:rsidR="0085270F" w:rsidRPr="00877328">
              <w:rPr>
                <w:rFonts w:asciiTheme="minorHAnsi" w:hAnsiTheme="minorHAnsi" w:cs="Arial"/>
                <w:sz w:val="22"/>
                <w:szCs w:val="22"/>
                <w:lang w:val="en-GB"/>
              </w:rPr>
              <w:t>ren’s</w:t>
            </w:r>
            <w:r w:rsidRPr="00877328">
              <w:rPr>
                <w:rFonts w:asciiTheme="minorHAnsi" w:hAnsiTheme="minorHAnsi" w:cs="Arial"/>
                <w:sz w:val="22"/>
                <w:szCs w:val="22"/>
                <w:lang w:val="en-GB"/>
              </w:rPr>
              <w:t xml:space="preserve"> </w:t>
            </w:r>
            <w:r w:rsidR="0085270F" w:rsidRPr="00877328">
              <w:rPr>
                <w:rFonts w:asciiTheme="minorHAnsi" w:hAnsiTheme="minorHAnsi" w:cs="Arial"/>
                <w:sz w:val="22"/>
                <w:szCs w:val="22"/>
                <w:lang w:val="en-GB"/>
              </w:rPr>
              <w:t>Participation</w:t>
            </w:r>
          </w:p>
        </w:tc>
        <w:tc>
          <w:tcPr>
            <w:tcW w:w="831" w:type="dxa"/>
          </w:tcPr>
          <w:p w14:paraId="5FCE79C3"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0F220DC0"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28764569"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5C518BA2"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3F66B26C"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2293F45A" w14:textId="77777777" w:rsidTr="00931797">
        <w:trPr>
          <w:trHeight w:val="618"/>
        </w:trPr>
        <w:tc>
          <w:tcPr>
            <w:tcW w:w="5164" w:type="dxa"/>
          </w:tcPr>
          <w:p w14:paraId="2C200484" w14:textId="73E33C22" w:rsidR="00931797" w:rsidRPr="00877328" w:rsidRDefault="00931797" w:rsidP="003D671B">
            <w:pPr>
              <w:numPr>
                <w:ilvl w:val="1"/>
                <w:numId w:val="7"/>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Partnerships</w:t>
            </w:r>
          </w:p>
        </w:tc>
        <w:tc>
          <w:tcPr>
            <w:tcW w:w="831" w:type="dxa"/>
          </w:tcPr>
          <w:p w14:paraId="6359F4BF"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0D0F3774"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1BCF1E7B"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73D11724"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3771C4B4"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0B67815E" w14:textId="77777777" w:rsidTr="00931797">
        <w:trPr>
          <w:trHeight w:val="618"/>
        </w:trPr>
        <w:tc>
          <w:tcPr>
            <w:tcW w:w="5164" w:type="dxa"/>
          </w:tcPr>
          <w:p w14:paraId="2111D4B3" w14:textId="2306C3D6" w:rsidR="00931797" w:rsidRPr="00236737" w:rsidRDefault="0085270F" w:rsidP="003D671B">
            <w:pPr>
              <w:numPr>
                <w:ilvl w:val="1"/>
                <w:numId w:val="7"/>
              </w:num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Interpersonal Skills</w:t>
            </w:r>
            <w:r w:rsidR="00931797" w:rsidRPr="00236737">
              <w:rPr>
                <w:rFonts w:asciiTheme="minorHAnsi" w:hAnsiTheme="minorHAnsi" w:cs="Arial"/>
                <w:strike/>
                <w:sz w:val="22"/>
                <w:szCs w:val="22"/>
                <w:lang w:val="en-GB"/>
              </w:rPr>
              <w:t xml:space="preserve">: Working Effectively with Others </w:t>
            </w:r>
          </w:p>
        </w:tc>
        <w:tc>
          <w:tcPr>
            <w:tcW w:w="831" w:type="dxa"/>
          </w:tcPr>
          <w:p w14:paraId="44198CC0" w14:textId="77777777" w:rsidR="00931797" w:rsidRPr="00236737" w:rsidRDefault="00931797" w:rsidP="00931797">
            <w:p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1</w:t>
            </w:r>
          </w:p>
        </w:tc>
        <w:tc>
          <w:tcPr>
            <w:tcW w:w="832" w:type="dxa"/>
          </w:tcPr>
          <w:p w14:paraId="233984A8" w14:textId="77777777" w:rsidR="00931797" w:rsidRPr="00236737" w:rsidRDefault="00931797" w:rsidP="00931797">
            <w:p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2</w:t>
            </w:r>
          </w:p>
        </w:tc>
        <w:tc>
          <w:tcPr>
            <w:tcW w:w="831" w:type="dxa"/>
          </w:tcPr>
          <w:p w14:paraId="70A2F1E0" w14:textId="77777777" w:rsidR="00931797" w:rsidRPr="00236737" w:rsidRDefault="00931797" w:rsidP="00931797">
            <w:p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3</w:t>
            </w:r>
          </w:p>
        </w:tc>
        <w:tc>
          <w:tcPr>
            <w:tcW w:w="832" w:type="dxa"/>
          </w:tcPr>
          <w:p w14:paraId="36261E34" w14:textId="77777777" w:rsidR="00931797" w:rsidRPr="00236737" w:rsidRDefault="00931797" w:rsidP="00931797">
            <w:p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4</w:t>
            </w:r>
          </w:p>
        </w:tc>
        <w:tc>
          <w:tcPr>
            <w:tcW w:w="832" w:type="dxa"/>
          </w:tcPr>
          <w:p w14:paraId="6F61863B" w14:textId="77777777" w:rsidR="00931797" w:rsidRPr="00236737" w:rsidRDefault="00931797" w:rsidP="00931797">
            <w:p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5</w:t>
            </w:r>
          </w:p>
        </w:tc>
      </w:tr>
      <w:tr w:rsidR="00931797" w:rsidRPr="00877328" w14:paraId="67DA5056" w14:textId="77777777" w:rsidTr="00931797">
        <w:trPr>
          <w:trHeight w:val="618"/>
        </w:trPr>
        <w:tc>
          <w:tcPr>
            <w:tcW w:w="5164" w:type="dxa"/>
          </w:tcPr>
          <w:p w14:paraId="1CDAB769" w14:textId="77777777" w:rsidR="00931797" w:rsidRPr="00877328" w:rsidRDefault="00931797" w:rsidP="003D671B">
            <w:pPr>
              <w:numPr>
                <w:ilvl w:val="1"/>
                <w:numId w:val="7"/>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Child Protection &amp; Coordination</w:t>
            </w:r>
          </w:p>
        </w:tc>
        <w:tc>
          <w:tcPr>
            <w:tcW w:w="831" w:type="dxa"/>
          </w:tcPr>
          <w:p w14:paraId="0DBAFCD5"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59822802"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7145AA24"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189D29FB"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6060423F"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931797" w:rsidRPr="00877328" w14:paraId="538AE9BE" w14:textId="77777777" w:rsidTr="00931797">
        <w:trPr>
          <w:trHeight w:val="618"/>
        </w:trPr>
        <w:tc>
          <w:tcPr>
            <w:tcW w:w="5164" w:type="dxa"/>
          </w:tcPr>
          <w:p w14:paraId="3D48F132" w14:textId="1FD368DB" w:rsidR="00931797" w:rsidRPr="00877328" w:rsidRDefault="0085270F" w:rsidP="003D671B">
            <w:pPr>
              <w:numPr>
                <w:ilvl w:val="1"/>
                <w:numId w:val="7"/>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Child Friendly Spaces</w:t>
            </w:r>
          </w:p>
        </w:tc>
        <w:tc>
          <w:tcPr>
            <w:tcW w:w="831" w:type="dxa"/>
          </w:tcPr>
          <w:p w14:paraId="3259F1F8"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3FA472A9"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22CFA6BF"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133CAFB4"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1A2D365A" w14:textId="77777777" w:rsidR="00931797" w:rsidRPr="00877328" w:rsidRDefault="00931797" w:rsidP="00931797">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bl>
    <w:p w14:paraId="13361011" w14:textId="77777777" w:rsidR="00931797" w:rsidRPr="00877328" w:rsidRDefault="00931797" w:rsidP="00931797">
      <w:pPr>
        <w:rPr>
          <w:rFonts w:asciiTheme="minorHAnsi" w:hAnsiTheme="minorHAnsi"/>
          <w:lang w:val="en-GB"/>
        </w:rPr>
      </w:pPr>
    </w:p>
    <w:p w14:paraId="1C132130" w14:textId="77777777" w:rsidR="00931797" w:rsidRPr="00877328" w:rsidRDefault="00931797" w:rsidP="00931797">
      <w:pPr>
        <w:rPr>
          <w:rFonts w:asciiTheme="minorHAnsi" w:hAnsiTheme="minorHAnsi" w:cs="Arial"/>
          <w:sz w:val="22"/>
          <w:szCs w:val="22"/>
          <w:lang w:val="en-GB"/>
        </w:rPr>
      </w:pPr>
    </w:p>
    <w:p w14:paraId="24ECED14" w14:textId="77777777"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b/>
          <w:sz w:val="22"/>
          <w:szCs w:val="22"/>
          <w:lang w:val="en-GB"/>
        </w:rPr>
        <w:t>Today was (circle your response):</w:t>
      </w:r>
    </w:p>
    <w:p w14:paraId="304FEC69" w14:textId="77777777" w:rsidR="00931797" w:rsidRPr="00877328" w:rsidRDefault="00931797" w:rsidP="00931797">
      <w:pPr>
        <w:rPr>
          <w:rFonts w:asciiTheme="minorHAnsi" w:hAnsiTheme="minorHAnsi" w:cs="Calibri"/>
          <w:sz w:val="22"/>
          <w:szCs w:val="22"/>
          <w:lang w:val="en-GB"/>
        </w:rPr>
      </w:pPr>
    </w:p>
    <w:p w14:paraId="052D5150" w14:textId="77777777" w:rsidR="00931797" w:rsidRPr="00877328" w:rsidRDefault="00931797" w:rsidP="00931797">
      <w:pPr>
        <w:rPr>
          <w:rFonts w:asciiTheme="minorHAnsi" w:hAnsiTheme="minorHAnsi" w:cs="Calibri"/>
          <w:sz w:val="22"/>
          <w:szCs w:val="22"/>
          <w:lang w:val="en-GB"/>
        </w:rPr>
      </w:pPr>
    </w:p>
    <w:p w14:paraId="36952362" w14:textId="77777777" w:rsidR="00931797" w:rsidRPr="00877328" w:rsidRDefault="00931797" w:rsidP="00931797">
      <w:pPr>
        <w:ind w:left="1440"/>
        <w:rPr>
          <w:rFonts w:asciiTheme="minorHAnsi" w:hAnsiTheme="minorHAnsi" w:cs="Calibri"/>
          <w:sz w:val="22"/>
          <w:szCs w:val="22"/>
          <w:lang w:val="en-GB"/>
        </w:rPr>
      </w:pPr>
      <w:r w:rsidRPr="00877328">
        <w:rPr>
          <w:rFonts w:asciiTheme="minorHAnsi" w:hAnsiTheme="minorHAnsi" w:cs="Calibri"/>
          <w:sz w:val="22"/>
          <w:szCs w:val="22"/>
          <w:lang w:val="en-GB"/>
        </w:rPr>
        <w:t xml:space="preserve">               Just </w:t>
      </w:r>
    </w:p>
    <w:p w14:paraId="127B3EB8" w14:textId="77777777" w:rsidR="00931797" w:rsidRPr="00877328" w:rsidRDefault="00931797" w:rsidP="00931797">
      <w:pPr>
        <w:rPr>
          <w:rFonts w:asciiTheme="minorHAnsi" w:hAnsiTheme="minorHAnsi" w:cs="Calibri"/>
          <w:sz w:val="22"/>
          <w:szCs w:val="22"/>
          <w:lang w:val="en-GB"/>
        </w:rPr>
      </w:pPr>
      <w:r w:rsidRPr="00877328">
        <w:rPr>
          <w:rFonts w:asciiTheme="minorHAnsi" w:hAnsiTheme="minorHAnsi" w:cs="Calibri"/>
          <w:sz w:val="22"/>
          <w:szCs w:val="22"/>
          <w:lang w:val="en-GB"/>
        </w:rPr>
        <w:tab/>
      </w:r>
      <w:r w:rsidRPr="00877328">
        <w:rPr>
          <w:rFonts w:asciiTheme="minorHAnsi" w:hAnsiTheme="minorHAnsi" w:cs="Calibri"/>
          <w:sz w:val="22"/>
          <w:szCs w:val="22"/>
          <w:lang w:val="en-GB"/>
        </w:rPr>
        <w:tab/>
        <w:t xml:space="preserve">              Right</w:t>
      </w:r>
    </w:p>
    <w:p w14:paraId="1D21E3B3" w14:textId="77777777" w:rsidR="00931797" w:rsidRPr="00877328" w:rsidRDefault="00931797" w:rsidP="00931797">
      <w:pPr>
        <w:rPr>
          <w:rFonts w:asciiTheme="minorHAnsi" w:hAnsiTheme="minorHAnsi" w:cs="Calibri"/>
          <w:sz w:val="22"/>
          <w:szCs w:val="22"/>
          <w:lang w:val="en-GB"/>
        </w:rPr>
      </w:pPr>
      <w:r w:rsidRPr="00877328">
        <w:rPr>
          <w:rFonts w:asciiTheme="minorHAnsi" w:hAnsiTheme="minorHAnsi" w:cs="Calibri"/>
          <w:sz w:val="22"/>
          <w:szCs w:val="22"/>
          <w:lang w:val="en-GB"/>
        </w:rPr>
        <w:t xml:space="preserve">Unhelpful              1      2     3     4     5        Helpful </w:t>
      </w:r>
    </w:p>
    <w:p w14:paraId="38290F1D" w14:textId="77777777" w:rsidR="00931797" w:rsidRPr="00877328" w:rsidRDefault="00931797" w:rsidP="00931797">
      <w:pPr>
        <w:rPr>
          <w:rFonts w:asciiTheme="minorHAnsi" w:hAnsiTheme="minorHAnsi" w:cs="Calibri"/>
          <w:sz w:val="22"/>
          <w:szCs w:val="22"/>
          <w:lang w:val="en-GB"/>
        </w:rPr>
      </w:pPr>
    </w:p>
    <w:p w14:paraId="1A359125" w14:textId="77777777" w:rsidR="00931797" w:rsidRPr="00877328" w:rsidRDefault="00931797" w:rsidP="00931797">
      <w:pPr>
        <w:rPr>
          <w:rFonts w:asciiTheme="minorHAnsi" w:hAnsiTheme="minorHAnsi" w:cs="Calibri"/>
          <w:sz w:val="22"/>
          <w:szCs w:val="22"/>
          <w:lang w:val="en-GB"/>
        </w:rPr>
      </w:pPr>
      <w:r w:rsidRPr="00877328">
        <w:rPr>
          <w:rFonts w:asciiTheme="minorHAnsi" w:hAnsiTheme="minorHAnsi" w:cs="Calibri"/>
          <w:sz w:val="22"/>
          <w:szCs w:val="22"/>
          <w:lang w:val="en-GB"/>
        </w:rPr>
        <w:t>Irrelevant              1      2     3     4     5        Relevant</w:t>
      </w:r>
    </w:p>
    <w:p w14:paraId="140E0878" w14:textId="77777777" w:rsidR="00931797" w:rsidRPr="00877328" w:rsidRDefault="00931797" w:rsidP="00931797">
      <w:pPr>
        <w:rPr>
          <w:rFonts w:asciiTheme="minorHAnsi" w:hAnsiTheme="minorHAnsi" w:cs="Calibri"/>
          <w:sz w:val="22"/>
          <w:szCs w:val="22"/>
          <w:lang w:val="en-GB"/>
        </w:rPr>
      </w:pPr>
    </w:p>
    <w:p w14:paraId="796796C4" w14:textId="77777777" w:rsidR="00931797" w:rsidRPr="00877328" w:rsidRDefault="00931797" w:rsidP="00931797">
      <w:pPr>
        <w:rPr>
          <w:rFonts w:asciiTheme="minorHAnsi" w:hAnsiTheme="minorHAnsi" w:cs="Arial"/>
          <w:b/>
          <w:bCs/>
          <w:sz w:val="22"/>
          <w:szCs w:val="22"/>
          <w:lang w:val="en-GB"/>
        </w:rPr>
      </w:pPr>
      <w:r w:rsidRPr="00877328">
        <w:rPr>
          <w:rFonts w:asciiTheme="minorHAnsi" w:hAnsiTheme="minorHAnsi" w:cs="Calibri"/>
          <w:sz w:val="22"/>
          <w:szCs w:val="22"/>
          <w:lang w:val="en-GB"/>
        </w:rPr>
        <w:t>Too easy                1     2      3      4     5        Too demanding</w:t>
      </w:r>
    </w:p>
    <w:p w14:paraId="160FDFBB" w14:textId="77777777" w:rsidR="00931797" w:rsidRPr="00877328" w:rsidRDefault="00931797" w:rsidP="00931797">
      <w:pPr>
        <w:pBdr>
          <w:bottom w:val="single" w:sz="12" w:space="1" w:color="auto"/>
        </w:pBdr>
        <w:rPr>
          <w:rFonts w:asciiTheme="minorHAnsi" w:hAnsiTheme="minorHAnsi" w:cs="Arial"/>
          <w:sz w:val="22"/>
          <w:szCs w:val="22"/>
          <w:lang w:val="en-GB"/>
        </w:rPr>
      </w:pPr>
    </w:p>
    <w:p w14:paraId="7A06CC97" w14:textId="77777777" w:rsidR="00931797" w:rsidRPr="00877328" w:rsidRDefault="00931797" w:rsidP="00931797">
      <w:pPr>
        <w:rPr>
          <w:rFonts w:asciiTheme="minorHAnsi" w:hAnsiTheme="minorHAnsi" w:cs="Arial"/>
          <w:sz w:val="22"/>
          <w:szCs w:val="22"/>
          <w:lang w:val="en-GB"/>
        </w:rPr>
      </w:pPr>
    </w:p>
    <w:p w14:paraId="71E3BDE1" w14:textId="77777777"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b/>
          <w:bCs/>
          <w:sz w:val="22"/>
          <w:szCs w:val="22"/>
          <w:lang w:val="en-GB"/>
        </w:rPr>
        <w:t>Additional Comments:</w:t>
      </w:r>
    </w:p>
    <w:p w14:paraId="48F858D9" w14:textId="77777777" w:rsidR="00931797" w:rsidRPr="00877328" w:rsidRDefault="00931797" w:rsidP="00931797">
      <w:pPr>
        <w:rPr>
          <w:rFonts w:asciiTheme="minorHAnsi" w:hAnsiTheme="minorHAnsi" w:cs="Arial"/>
          <w:sz w:val="22"/>
          <w:szCs w:val="22"/>
          <w:lang w:val="en-GB"/>
        </w:rPr>
      </w:pPr>
    </w:p>
    <w:p w14:paraId="7A755D43" w14:textId="77777777" w:rsidR="00931797" w:rsidRPr="00877328" w:rsidRDefault="00931797" w:rsidP="00931797">
      <w:pPr>
        <w:rPr>
          <w:rFonts w:asciiTheme="minorHAnsi" w:hAnsiTheme="minorHAnsi" w:cs="Arial"/>
          <w:sz w:val="22"/>
          <w:szCs w:val="22"/>
          <w:lang w:val="en-GB"/>
        </w:rPr>
      </w:pPr>
    </w:p>
    <w:p w14:paraId="0387CAC8"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br w:type="page"/>
      </w:r>
    </w:p>
    <w:p w14:paraId="0B7AFC74" w14:textId="77777777"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sz w:val="22"/>
          <w:szCs w:val="22"/>
          <w:lang w:val="en-GB"/>
        </w:rPr>
        <w:br/>
        <w:t xml:space="preserve">Which session(s) of today did you get the most out of? </w:t>
      </w:r>
      <w:r w:rsidRPr="00877328">
        <w:rPr>
          <w:rFonts w:asciiTheme="minorHAnsi" w:hAnsiTheme="minorHAnsi" w:cs="Arial"/>
          <w:b/>
          <w:sz w:val="22"/>
          <w:szCs w:val="22"/>
          <w:lang w:val="en-GB"/>
        </w:rPr>
        <w:t xml:space="preserve">WHY? </w:t>
      </w:r>
    </w:p>
    <w:p w14:paraId="08339E8C" w14:textId="77777777" w:rsidR="00931797" w:rsidRPr="00877328" w:rsidRDefault="00931797" w:rsidP="00931797">
      <w:pPr>
        <w:rPr>
          <w:rFonts w:asciiTheme="minorHAnsi" w:hAnsiTheme="minorHAnsi" w:cs="Arial"/>
          <w:sz w:val="22"/>
          <w:szCs w:val="22"/>
          <w:lang w:val="en-GB"/>
        </w:rPr>
      </w:pPr>
    </w:p>
    <w:p w14:paraId="3F56215F" w14:textId="77777777" w:rsidR="00931797" w:rsidRPr="00877328" w:rsidRDefault="00931797" w:rsidP="00931797">
      <w:pPr>
        <w:rPr>
          <w:rFonts w:asciiTheme="minorHAnsi" w:hAnsiTheme="minorHAnsi" w:cs="Arial"/>
          <w:sz w:val="22"/>
          <w:szCs w:val="22"/>
          <w:lang w:val="en-GB"/>
        </w:rPr>
      </w:pPr>
    </w:p>
    <w:p w14:paraId="664B2269" w14:textId="77777777" w:rsidR="00931797" w:rsidRPr="00877328" w:rsidRDefault="00931797" w:rsidP="00931797">
      <w:pPr>
        <w:rPr>
          <w:rFonts w:asciiTheme="minorHAnsi" w:hAnsiTheme="minorHAnsi" w:cs="Arial"/>
          <w:sz w:val="22"/>
          <w:szCs w:val="22"/>
          <w:lang w:val="en-GB"/>
        </w:rPr>
      </w:pPr>
    </w:p>
    <w:p w14:paraId="6B73FB5F" w14:textId="77777777" w:rsidR="00931797" w:rsidRPr="00877328" w:rsidRDefault="00931797" w:rsidP="00931797">
      <w:pPr>
        <w:rPr>
          <w:rFonts w:asciiTheme="minorHAnsi" w:hAnsiTheme="minorHAnsi" w:cs="Arial"/>
          <w:sz w:val="22"/>
          <w:szCs w:val="22"/>
          <w:lang w:val="en-GB"/>
        </w:rPr>
      </w:pPr>
    </w:p>
    <w:p w14:paraId="5B7F548F" w14:textId="77777777" w:rsidR="00931797" w:rsidRPr="00877328" w:rsidRDefault="00931797" w:rsidP="00931797">
      <w:pPr>
        <w:rPr>
          <w:rFonts w:asciiTheme="minorHAnsi" w:hAnsiTheme="minorHAnsi" w:cs="Arial"/>
          <w:sz w:val="22"/>
          <w:szCs w:val="22"/>
          <w:lang w:val="en-GB"/>
        </w:rPr>
      </w:pPr>
    </w:p>
    <w:p w14:paraId="3EDBE544" w14:textId="77777777" w:rsidR="00931797" w:rsidRPr="00877328" w:rsidRDefault="00931797" w:rsidP="00931797">
      <w:pPr>
        <w:rPr>
          <w:rFonts w:asciiTheme="minorHAnsi" w:hAnsiTheme="minorHAnsi" w:cs="Arial"/>
          <w:sz w:val="22"/>
          <w:szCs w:val="22"/>
          <w:lang w:val="en-GB"/>
        </w:rPr>
      </w:pPr>
    </w:p>
    <w:p w14:paraId="14F72A16" w14:textId="77777777" w:rsidR="00931797" w:rsidRPr="00877328" w:rsidRDefault="00931797" w:rsidP="00931797">
      <w:pPr>
        <w:rPr>
          <w:rFonts w:asciiTheme="minorHAnsi" w:hAnsiTheme="minorHAnsi" w:cs="Arial"/>
          <w:sz w:val="22"/>
          <w:szCs w:val="22"/>
          <w:lang w:val="en-GB"/>
        </w:rPr>
      </w:pPr>
    </w:p>
    <w:p w14:paraId="6916534C" w14:textId="77777777" w:rsidR="00931797" w:rsidRPr="00877328" w:rsidRDefault="00931797" w:rsidP="00931797">
      <w:pPr>
        <w:rPr>
          <w:rFonts w:asciiTheme="minorHAnsi" w:hAnsiTheme="minorHAnsi" w:cs="Arial"/>
          <w:sz w:val="22"/>
          <w:szCs w:val="22"/>
          <w:lang w:val="en-GB"/>
        </w:rPr>
      </w:pPr>
    </w:p>
    <w:p w14:paraId="18868B7D" w14:textId="77777777" w:rsidR="00931797" w:rsidRPr="00877328" w:rsidRDefault="00931797" w:rsidP="00931797">
      <w:pPr>
        <w:rPr>
          <w:rFonts w:asciiTheme="minorHAnsi" w:hAnsiTheme="minorHAnsi" w:cs="Arial"/>
          <w:sz w:val="22"/>
          <w:szCs w:val="22"/>
          <w:lang w:val="en-GB"/>
        </w:rPr>
      </w:pPr>
    </w:p>
    <w:p w14:paraId="7CA1FE11" w14:textId="77777777" w:rsidR="00931797" w:rsidRPr="00877328" w:rsidRDefault="00931797" w:rsidP="00931797">
      <w:pPr>
        <w:rPr>
          <w:rFonts w:asciiTheme="minorHAnsi" w:hAnsiTheme="minorHAnsi" w:cs="Arial"/>
          <w:sz w:val="22"/>
          <w:szCs w:val="22"/>
          <w:lang w:val="en-GB"/>
        </w:rPr>
      </w:pPr>
    </w:p>
    <w:p w14:paraId="6D9CD333" w14:textId="77777777" w:rsidR="00931797" w:rsidRPr="00877328" w:rsidRDefault="00931797" w:rsidP="00931797">
      <w:pPr>
        <w:rPr>
          <w:rFonts w:asciiTheme="minorHAnsi" w:hAnsiTheme="minorHAnsi" w:cs="Arial"/>
          <w:sz w:val="22"/>
          <w:szCs w:val="22"/>
          <w:lang w:val="en-GB"/>
        </w:rPr>
      </w:pPr>
    </w:p>
    <w:p w14:paraId="345F43A3" w14:textId="77777777" w:rsidR="00931797" w:rsidRPr="00877328" w:rsidRDefault="00931797" w:rsidP="00931797">
      <w:pPr>
        <w:rPr>
          <w:rFonts w:asciiTheme="minorHAnsi" w:hAnsiTheme="minorHAnsi" w:cs="Arial"/>
          <w:sz w:val="22"/>
          <w:szCs w:val="22"/>
          <w:lang w:val="en-GB"/>
        </w:rPr>
      </w:pPr>
    </w:p>
    <w:p w14:paraId="45B2A4A6" w14:textId="77777777" w:rsidR="00931797" w:rsidRPr="00877328" w:rsidRDefault="00931797" w:rsidP="00931797">
      <w:pPr>
        <w:rPr>
          <w:rFonts w:asciiTheme="minorHAnsi" w:hAnsiTheme="minorHAnsi" w:cs="Arial"/>
          <w:sz w:val="22"/>
          <w:szCs w:val="22"/>
          <w:lang w:val="en-GB"/>
        </w:rPr>
      </w:pPr>
    </w:p>
    <w:p w14:paraId="71634560" w14:textId="77777777" w:rsidR="00931797" w:rsidRPr="00877328" w:rsidRDefault="00931797" w:rsidP="00931797">
      <w:pPr>
        <w:rPr>
          <w:rFonts w:asciiTheme="minorHAnsi" w:hAnsiTheme="minorHAnsi" w:cs="Arial"/>
          <w:sz w:val="22"/>
          <w:szCs w:val="22"/>
          <w:lang w:val="en-GB"/>
        </w:rPr>
      </w:pPr>
    </w:p>
    <w:p w14:paraId="08696240" w14:textId="77777777" w:rsidR="00931797" w:rsidRPr="00877328" w:rsidRDefault="00931797" w:rsidP="00931797">
      <w:pPr>
        <w:rPr>
          <w:rFonts w:asciiTheme="minorHAnsi" w:hAnsiTheme="minorHAnsi" w:cs="Arial"/>
          <w:b/>
          <w:sz w:val="22"/>
          <w:szCs w:val="22"/>
          <w:lang w:val="en-GB"/>
        </w:rPr>
      </w:pPr>
      <w:r w:rsidRPr="00877328">
        <w:rPr>
          <w:rFonts w:asciiTheme="minorHAnsi" w:hAnsiTheme="minorHAnsi" w:cs="Arial"/>
          <w:sz w:val="22"/>
          <w:szCs w:val="22"/>
          <w:lang w:val="en-GB"/>
        </w:rPr>
        <w:t xml:space="preserve">Which session(s) of today could be improved? </w:t>
      </w:r>
      <w:r w:rsidRPr="00877328">
        <w:rPr>
          <w:rFonts w:asciiTheme="minorHAnsi" w:hAnsiTheme="minorHAnsi" w:cs="Arial"/>
          <w:b/>
          <w:sz w:val="22"/>
          <w:szCs w:val="22"/>
          <w:lang w:val="en-GB"/>
        </w:rPr>
        <w:t>HOW?</w:t>
      </w:r>
    </w:p>
    <w:p w14:paraId="4DEAD3CB" w14:textId="77777777" w:rsidR="00931797" w:rsidRPr="00877328" w:rsidRDefault="00931797" w:rsidP="00931797">
      <w:pPr>
        <w:rPr>
          <w:rFonts w:asciiTheme="minorHAnsi" w:hAnsiTheme="minorHAnsi" w:cs="Arial"/>
          <w:sz w:val="22"/>
          <w:szCs w:val="22"/>
          <w:lang w:val="en-GB"/>
        </w:rPr>
      </w:pPr>
    </w:p>
    <w:p w14:paraId="44CBE278" w14:textId="77777777" w:rsidR="00931797" w:rsidRPr="00877328" w:rsidRDefault="00931797" w:rsidP="00931797">
      <w:pPr>
        <w:rPr>
          <w:rFonts w:asciiTheme="minorHAnsi" w:hAnsiTheme="minorHAnsi" w:cs="Arial"/>
          <w:sz w:val="22"/>
          <w:szCs w:val="22"/>
          <w:lang w:val="en-GB"/>
        </w:rPr>
      </w:pPr>
    </w:p>
    <w:p w14:paraId="5CBBF99F" w14:textId="77777777" w:rsidR="00931797" w:rsidRPr="00877328" w:rsidRDefault="00931797" w:rsidP="00931797">
      <w:pPr>
        <w:rPr>
          <w:rFonts w:asciiTheme="minorHAnsi" w:hAnsiTheme="minorHAnsi" w:cs="Arial"/>
          <w:sz w:val="22"/>
          <w:szCs w:val="22"/>
          <w:lang w:val="en-GB"/>
        </w:rPr>
      </w:pPr>
    </w:p>
    <w:p w14:paraId="32643569" w14:textId="77777777" w:rsidR="00931797" w:rsidRPr="00877328" w:rsidRDefault="00931797" w:rsidP="00931797">
      <w:pPr>
        <w:rPr>
          <w:rFonts w:asciiTheme="minorHAnsi" w:hAnsiTheme="minorHAnsi" w:cs="Arial"/>
          <w:sz w:val="22"/>
          <w:szCs w:val="22"/>
          <w:lang w:val="en-GB"/>
        </w:rPr>
      </w:pPr>
    </w:p>
    <w:p w14:paraId="4961BF28" w14:textId="77777777" w:rsidR="00931797" w:rsidRPr="00877328" w:rsidRDefault="00931797" w:rsidP="00931797">
      <w:pPr>
        <w:rPr>
          <w:rFonts w:asciiTheme="minorHAnsi" w:hAnsiTheme="minorHAnsi" w:cs="Arial"/>
          <w:sz w:val="22"/>
          <w:szCs w:val="22"/>
          <w:lang w:val="en-GB"/>
        </w:rPr>
      </w:pPr>
    </w:p>
    <w:p w14:paraId="45EF3C58" w14:textId="77777777" w:rsidR="00931797" w:rsidRPr="00877328" w:rsidRDefault="00931797" w:rsidP="00931797">
      <w:pPr>
        <w:rPr>
          <w:rFonts w:asciiTheme="minorHAnsi" w:hAnsiTheme="minorHAnsi" w:cs="Arial"/>
          <w:b/>
          <w:sz w:val="22"/>
          <w:szCs w:val="22"/>
          <w:lang w:val="en-GB"/>
        </w:rPr>
      </w:pPr>
    </w:p>
    <w:p w14:paraId="05EADB82" w14:textId="77777777" w:rsidR="00931797" w:rsidRPr="00877328" w:rsidRDefault="00931797" w:rsidP="00931797">
      <w:pPr>
        <w:rPr>
          <w:rFonts w:asciiTheme="minorHAnsi" w:hAnsiTheme="minorHAnsi" w:cs="Arial"/>
          <w:b/>
          <w:sz w:val="22"/>
          <w:szCs w:val="22"/>
          <w:lang w:val="en-GB"/>
        </w:rPr>
      </w:pPr>
    </w:p>
    <w:p w14:paraId="1DF3AE0B" w14:textId="77777777" w:rsidR="00931797" w:rsidRPr="00877328" w:rsidRDefault="00931797" w:rsidP="00931797">
      <w:pPr>
        <w:rPr>
          <w:rFonts w:asciiTheme="minorHAnsi" w:hAnsiTheme="minorHAnsi" w:cs="Arial"/>
          <w:b/>
          <w:sz w:val="22"/>
          <w:szCs w:val="22"/>
          <w:lang w:val="en-GB"/>
        </w:rPr>
      </w:pPr>
    </w:p>
    <w:p w14:paraId="2868AF18" w14:textId="77777777" w:rsidR="00931797" w:rsidRPr="00877328" w:rsidRDefault="00931797" w:rsidP="00931797">
      <w:pPr>
        <w:rPr>
          <w:rFonts w:asciiTheme="minorHAnsi" w:hAnsiTheme="minorHAnsi" w:cs="Arial"/>
          <w:b/>
          <w:sz w:val="22"/>
          <w:szCs w:val="22"/>
          <w:lang w:val="en-GB"/>
        </w:rPr>
      </w:pPr>
    </w:p>
    <w:p w14:paraId="5311F00D" w14:textId="77777777" w:rsidR="00931797" w:rsidRPr="00877328" w:rsidRDefault="00931797" w:rsidP="00931797">
      <w:pPr>
        <w:rPr>
          <w:rFonts w:asciiTheme="minorHAnsi" w:hAnsiTheme="minorHAnsi" w:cs="Arial"/>
          <w:b/>
          <w:sz w:val="22"/>
          <w:szCs w:val="22"/>
          <w:lang w:val="en-GB"/>
        </w:rPr>
      </w:pPr>
    </w:p>
    <w:p w14:paraId="723315BC" w14:textId="77777777" w:rsidR="00931797" w:rsidRPr="00877328" w:rsidRDefault="00931797" w:rsidP="00931797">
      <w:pPr>
        <w:rPr>
          <w:rFonts w:asciiTheme="minorHAnsi" w:hAnsiTheme="minorHAnsi" w:cs="Arial"/>
          <w:b/>
          <w:sz w:val="22"/>
          <w:szCs w:val="22"/>
          <w:lang w:val="en-GB"/>
        </w:rPr>
      </w:pPr>
    </w:p>
    <w:p w14:paraId="2CD5C688" w14:textId="77777777" w:rsidR="00931797" w:rsidRPr="00877328" w:rsidRDefault="00931797" w:rsidP="00931797">
      <w:pPr>
        <w:rPr>
          <w:rFonts w:asciiTheme="minorHAnsi" w:hAnsiTheme="minorHAnsi" w:cs="Arial"/>
          <w:b/>
          <w:sz w:val="22"/>
          <w:szCs w:val="22"/>
          <w:lang w:val="en-GB"/>
        </w:rPr>
      </w:pPr>
    </w:p>
    <w:p w14:paraId="202E255A" w14:textId="77777777" w:rsidR="00931797" w:rsidRPr="00877328" w:rsidRDefault="00931797" w:rsidP="00931797">
      <w:pPr>
        <w:rPr>
          <w:rFonts w:asciiTheme="minorHAnsi" w:hAnsiTheme="minorHAnsi" w:cs="Arial"/>
          <w:sz w:val="22"/>
          <w:szCs w:val="22"/>
          <w:lang w:val="en-GB"/>
        </w:rPr>
      </w:pPr>
    </w:p>
    <w:p w14:paraId="255BAE49" w14:textId="77777777" w:rsidR="00931797" w:rsidRPr="00877328" w:rsidRDefault="00931797" w:rsidP="00931797">
      <w:pPr>
        <w:rPr>
          <w:rFonts w:asciiTheme="minorHAnsi" w:hAnsiTheme="minorHAnsi" w:cs="Arial"/>
          <w:sz w:val="22"/>
          <w:szCs w:val="22"/>
          <w:lang w:val="en-GB"/>
        </w:rPr>
      </w:pPr>
      <w:r w:rsidRPr="00877328">
        <w:rPr>
          <w:rFonts w:asciiTheme="minorHAnsi" w:hAnsiTheme="minorHAnsi" w:cs="Arial"/>
          <w:sz w:val="22"/>
          <w:szCs w:val="22"/>
          <w:lang w:val="en-GB"/>
        </w:rPr>
        <w:t>Are there any parts of the training where you would like further clarification or additional information? Please explain</w:t>
      </w:r>
    </w:p>
    <w:p w14:paraId="4939F006" w14:textId="77777777" w:rsidR="00931797" w:rsidRPr="00877328" w:rsidRDefault="00931797" w:rsidP="00931797">
      <w:pPr>
        <w:rPr>
          <w:rFonts w:asciiTheme="minorHAnsi" w:hAnsiTheme="minorHAnsi" w:cs="Arial"/>
          <w:sz w:val="22"/>
          <w:szCs w:val="22"/>
          <w:lang w:val="en-GB"/>
        </w:rPr>
      </w:pPr>
    </w:p>
    <w:p w14:paraId="4EB9F749" w14:textId="77777777" w:rsidR="00931797" w:rsidRPr="00877328" w:rsidRDefault="00931797" w:rsidP="00931797">
      <w:pPr>
        <w:rPr>
          <w:rFonts w:asciiTheme="minorHAnsi" w:hAnsiTheme="minorHAnsi" w:cs="Arial"/>
          <w:sz w:val="22"/>
          <w:szCs w:val="22"/>
          <w:lang w:val="en-GB"/>
        </w:rPr>
      </w:pPr>
    </w:p>
    <w:p w14:paraId="4F5094F1" w14:textId="77777777" w:rsidR="00931797" w:rsidRPr="00877328" w:rsidRDefault="00931797" w:rsidP="00931797">
      <w:pPr>
        <w:rPr>
          <w:rFonts w:asciiTheme="minorHAnsi" w:hAnsiTheme="minorHAnsi" w:cs="Arial"/>
          <w:sz w:val="22"/>
          <w:szCs w:val="22"/>
          <w:lang w:val="en-GB"/>
        </w:rPr>
      </w:pPr>
    </w:p>
    <w:p w14:paraId="616ED131" w14:textId="77777777" w:rsidR="00931797" w:rsidRPr="00877328" w:rsidRDefault="00931797" w:rsidP="00931797">
      <w:pPr>
        <w:rPr>
          <w:rFonts w:asciiTheme="minorHAnsi" w:hAnsiTheme="minorHAnsi" w:cs="Arial"/>
          <w:sz w:val="22"/>
          <w:szCs w:val="22"/>
          <w:lang w:val="en-GB"/>
        </w:rPr>
      </w:pPr>
    </w:p>
    <w:p w14:paraId="735C375D" w14:textId="77777777" w:rsidR="00931797" w:rsidRPr="00877328" w:rsidRDefault="00931797" w:rsidP="00931797">
      <w:pPr>
        <w:rPr>
          <w:rFonts w:asciiTheme="minorHAnsi" w:hAnsiTheme="minorHAnsi" w:cs="Arial"/>
          <w:sz w:val="22"/>
          <w:szCs w:val="22"/>
          <w:lang w:val="en-GB"/>
        </w:rPr>
      </w:pPr>
    </w:p>
    <w:p w14:paraId="33C4E093" w14:textId="77777777" w:rsidR="00931797" w:rsidRPr="00877328" w:rsidRDefault="00931797" w:rsidP="00931797">
      <w:pPr>
        <w:rPr>
          <w:rFonts w:asciiTheme="minorHAnsi" w:hAnsiTheme="minorHAnsi" w:cs="Arial"/>
          <w:sz w:val="22"/>
          <w:szCs w:val="22"/>
          <w:lang w:val="en-GB"/>
        </w:rPr>
      </w:pPr>
    </w:p>
    <w:p w14:paraId="22E82F8F" w14:textId="77777777" w:rsidR="00931797" w:rsidRPr="00877328" w:rsidRDefault="00931797" w:rsidP="00931797">
      <w:pPr>
        <w:rPr>
          <w:rFonts w:asciiTheme="minorHAnsi" w:hAnsiTheme="minorHAnsi" w:cs="Arial"/>
          <w:sz w:val="22"/>
          <w:szCs w:val="22"/>
          <w:lang w:val="en-GB"/>
        </w:rPr>
      </w:pPr>
    </w:p>
    <w:p w14:paraId="407557B7" w14:textId="77777777" w:rsidR="00931797" w:rsidRPr="00877328" w:rsidRDefault="00931797" w:rsidP="00931797">
      <w:pPr>
        <w:rPr>
          <w:rFonts w:asciiTheme="minorHAnsi" w:hAnsiTheme="minorHAnsi" w:cs="Arial"/>
          <w:sz w:val="22"/>
          <w:szCs w:val="22"/>
          <w:lang w:val="en-GB"/>
        </w:rPr>
      </w:pPr>
    </w:p>
    <w:p w14:paraId="70B2EE5B" w14:textId="77777777" w:rsidR="00931797" w:rsidRPr="00877328" w:rsidRDefault="00931797" w:rsidP="00931797">
      <w:pPr>
        <w:rPr>
          <w:rFonts w:asciiTheme="minorHAnsi" w:hAnsiTheme="minorHAnsi" w:cs="Arial"/>
          <w:sz w:val="22"/>
          <w:szCs w:val="22"/>
          <w:lang w:val="en-GB"/>
        </w:rPr>
      </w:pPr>
    </w:p>
    <w:p w14:paraId="1B6F01F6" w14:textId="77777777" w:rsidR="00931797" w:rsidRPr="00877328" w:rsidRDefault="00931797" w:rsidP="00931797">
      <w:pPr>
        <w:rPr>
          <w:rFonts w:asciiTheme="minorHAnsi" w:hAnsiTheme="minorHAnsi" w:cs="Arial"/>
          <w:sz w:val="22"/>
          <w:szCs w:val="22"/>
          <w:lang w:val="en-GB"/>
        </w:rPr>
      </w:pPr>
    </w:p>
    <w:p w14:paraId="0CAAF93C" w14:textId="77777777" w:rsidR="00931797" w:rsidRPr="00877328" w:rsidRDefault="00931797" w:rsidP="00931797">
      <w:pPr>
        <w:rPr>
          <w:rFonts w:asciiTheme="minorHAnsi" w:hAnsiTheme="minorHAnsi" w:cs="Arial"/>
          <w:sz w:val="22"/>
          <w:szCs w:val="22"/>
          <w:lang w:val="en-GB"/>
        </w:rPr>
      </w:pPr>
    </w:p>
    <w:p w14:paraId="1628357C" w14:textId="77777777" w:rsidR="00931797" w:rsidRPr="00877328" w:rsidRDefault="00931797" w:rsidP="00931797">
      <w:pPr>
        <w:rPr>
          <w:rFonts w:asciiTheme="minorHAnsi" w:hAnsiTheme="minorHAnsi" w:cs="Arial"/>
          <w:sz w:val="22"/>
          <w:szCs w:val="22"/>
          <w:lang w:val="en-GB"/>
        </w:rPr>
      </w:pPr>
    </w:p>
    <w:p w14:paraId="1F98A2DA" w14:textId="77777777" w:rsidR="00931797" w:rsidRPr="00877328" w:rsidRDefault="00931797" w:rsidP="00931797">
      <w:pPr>
        <w:rPr>
          <w:rFonts w:asciiTheme="minorHAnsi" w:hAnsiTheme="minorHAnsi" w:cs="Arial"/>
          <w:sz w:val="22"/>
          <w:szCs w:val="22"/>
          <w:lang w:val="en-GB"/>
        </w:rPr>
      </w:pPr>
    </w:p>
    <w:p w14:paraId="3DAC3FA4" w14:textId="77777777" w:rsidR="00931797" w:rsidRPr="00877328" w:rsidRDefault="00931797" w:rsidP="00931797">
      <w:pPr>
        <w:rPr>
          <w:rFonts w:asciiTheme="minorHAnsi" w:hAnsiTheme="minorHAnsi" w:cs="Arial"/>
          <w:sz w:val="22"/>
          <w:szCs w:val="22"/>
          <w:lang w:val="en-GB"/>
        </w:rPr>
      </w:pPr>
    </w:p>
    <w:p w14:paraId="14124422" w14:textId="77777777" w:rsidR="00931797" w:rsidRPr="00877328" w:rsidRDefault="00931797" w:rsidP="00931797">
      <w:pPr>
        <w:rPr>
          <w:rFonts w:asciiTheme="minorHAnsi" w:hAnsiTheme="minorHAnsi" w:cs="Arial"/>
          <w:sz w:val="22"/>
          <w:szCs w:val="22"/>
          <w:lang w:val="en-GB"/>
        </w:rPr>
      </w:pPr>
    </w:p>
    <w:p w14:paraId="650E2138" w14:textId="57961F68" w:rsidR="00931797" w:rsidRPr="00877328" w:rsidRDefault="00931797" w:rsidP="00CF7334">
      <w:pPr>
        <w:rPr>
          <w:rFonts w:asciiTheme="minorHAnsi" w:hAnsiTheme="minorHAnsi" w:cs="Arial"/>
          <w:b/>
          <w:sz w:val="22"/>
          <w:szCs w:val="22"/>
          <w:lang w:val="en-GB"/>
        </w:rPr>
      </w:pPr>
      <w:r w:rsidRPr="00877328">
        <w:rPr>
          <w:rFonts w:asciiTheme="minorHAnsi" w:hAnsiTheme="minorHAnsi" w:cs="Arial"/>
          <w:sz w:val="22"/>
          <w:szCs w:val="22"/>
          <w:lang w:val="en-GB"/>
        </w:rPr>
        <w:t xml:space="preserve">Thank you! </w:t>
      </w:r>
      <w:r w:rsidRPr="00877328">
        <w:rPr>
          <w:rFonts w:asciiTheme="minorHAnsi" w:hAnsiTheme="minorHAnsi" w:cs="Arial"/>
          <w:sz w:val="22"/>
          <w:szCs w:val="22"/>
          <w:lang w:val="en-GB"/>
        </w:rPr>
        <w:sym w:font="Wingdings" w:char="F04A"/>
      </w:r>
      <w:r w:rsidRPr="00877328">
        <w:rPr>
          <w:rFonts w:asciiTheme="minorHAnsi" w:hAnsiTheme="minorHAnsi" w:cs="Arial"/>
          <w:b/>
          <w:sz w:val="22"/>
          <w:szCs w:val="22"/>
          <w:lang w:val="en-GB"/>
        </w:rPr>
        <w:br w:type="page"/>
      </w:r>
    </w:p>
    <w:p w14:paraId="5761E6D4" w14:textId="18AA8667" w:rsidR="0067585D" w:rsidRPr="00877328" w:rsidRDefault="0067585D" w:rsidP="0067585D">
      <w:pPr>
        <w:pStyle w:val="Heading2"/>
        <w:rPr>
          <w:rStyle w:val="Heading2Char"/>
          <w:rFonts w:eastAsia="Times New Roman" w:cs="Times New Roman"/>
          <w:sz w:val="24"/>
          <w:szCs w:val="24"/>
          <w:lang w:val="en-GB"/>
        </w:rPr>
      </w:pPr>
      <w:bookmarkStart w:id="74" w:name="_Toc240945078"/>
      <w:r w:rsidRPr="00877328">
        <w:rPr>
          <w:lang w:val="en-GB"/>
        </w:rPr>
        <w:t>Daily Evaluation Form – Day 4</w:t>
      </w:r>
      <w:bookmarkEnd w:id="74"/>
    </w:p>
    <w:p w14:paraId="3040C079" w14:textId="60F2DED4" w:rsidR="0067585D" w:rsidRPr="00877328" w:rsidRDefault="0067585D" w:rsidP="0067585D">
      <w:pPr>
        <w:pStyle w:val="NoSpacing"/>
        <w:rPr>
          <w:rFonts w:asciiTheme="minorHAnsi" w:hAnsiTheme="minorHAnsi"/>
          <w:lang w:val="en-GB"/>
        </w:rPr>
      </w:pPr>
      <w:r w:rsidRPr="00877328">
        <w:rPr>
          <w:rFonts w:asciiTheme="minorHAnsi" w:hAnsiTheme="minorHAnsi"/>
          <w:lang w:val="en-GB"/>
        </w:rPr>
        <w:br/>
        <w:t xml:space="preserve">NAME (if you wish): ____________________________________________________                   </w:t>
      </w:r>
    </w:p>
    <w:p w14:paraId="3F24A265" w14:textId="77777777" w:rsidR="0067585D" w:rsidRPr="00877328" w:rsidRDefault="0067585D" w:rsidP="0067585D">
      <w:pPr>
        <w:rPr>
          <w:rFonts w:asciiTheme="minorHAnsi" w:hAnsiTheme="minorHAnsi" w:cs="Arial"/>
          <w:sz w:val="22"/>
          <w:szCs w:val="22"/>
          <w:lang w:val="en-GB"/>
        </w:rPr>
      </w:pPr>
    </w:p>
    <w:p w14:paraId="7B76DE9F"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 xml:space="preserve">Please evaluate the sessions held today using the numerical scales provided below. </w:t>
      </w:r>
    </w:p>
    <w:p w14:paraId="1A47631D" w14:textId="77777777" w:rsidR="0067585D" w:rsidRPr="00877328" w:rsidRDefault="0067585D" w:rsidP="0067585D">
      <w:pPr>
        <w:spacing w:before="240" w:after="240"/>
        <w:rPr>
          <w:rFonts w:asciiTheme="minorHAnsi" w:hAnsiTheme="minorHAnsi" w:cs="Arial"/>
          <w:b/>
          <w:sz w:val="26"/>
          <w:szCs w:val="26"/>
          <w:lang w:val="en-GB"/>
        </w:rPr>
      </w:pPr>
      <w:r w:rsidRPr="00877328">
        <w:rPr>
          <w:rFonts w:asciiTheme="minorHAnsi" w:hAnsiTheme="minorHAnsi" w:cs="Arial"/>
          <w:b/>
          <w:sz w:val="26"/>
          <w:szCs w:val="26"/>
          <w:lang w:val="en-GB"/>
        </w:rPr>
        <w:t xml:space="preserve">5 is the highest score and 1 is the lowest score. </w:t>
      </w:r>
    </w:p>
    <w:p w14:paraId="3FB211FF"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 xml:space="preserve">This is an overall measure of your personal satisfaction with each session for your own reasons. Circle the ratings you choose for each session. </w:t>
      </w:r>
    </w:p>
    <w:p w14:paraId="2D6941E6" w14:textId="77777777" w:rsidR="0067585D" w:rsidRPr="00877328" w:rsidRDefault="0067585D" w:rsidP="0067585D">
      <w:pPr>
        <w:rPr>
          <w:rFonts w:asciiTheme="minorHAnsi" w:hAnsiTheme="minorHAnsi" w:cs="Arial"/>
          <w:sz w:val="22"/>
          <w:szCs w:val="22"/>
          <w:lang w:val="en-GB"/>
        </w:rPr>
      </w:pPr>
    </w:p>
    <w:p w14:paraId="3A11DB5D"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 xml:space="preserve">Feel free to add any other notes below if you wish. </w:t>
      </w:r>
    </w:p>
    <w:p w14:paraId="5A194B36" w14:textId="77777777" w:rsidR="0067585D" w:rsidRPr="00877328" w:rsidRDefault="0067585D" w:rsidP="0067585D">
      <w:pPr>
        <w:rPr>
          <w:rFonts w:asciiTheme="minorHAnsi" w:hAnsiTheme="minorHAnsi" w:cs="Arial"/>
          <w:sz w:val="22"/>
          <w:szCs w:val="22"/>
          <w:lang w:val="en-G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4"/>
        <w:gridCol w:w="831"/>
        <w:gridCol w:w="832"/>
        <w:gridCol w:w="831"/>
        <w:gridCol w:w="832"/>
        <w:gridCol w:w="832"/>
      </w:tblGrid>
      <w:tr w:rsidR="0067585D" w:rsidRPr="00877328" w14:paraId="236CE26F" w14:textId="77777777" w:rsidTr="0067585D">
        <w:tc>
          <w:tcPr>
            <w:tcW w:w="5164" w:type="dxa"/>
          </w:tcPr>
          <w:p w14:paraId="17673AF3" w14:textId="77777777" w:rsidR="0067585D" w:rsidRPr="00877328" w:rsidRDefault="0067585D" w:rsidP="0067585D">
            <w:pPr>
              <w:rPr>
                <w:rFonts w:asciiTheme="minorHAnsi" w:hAnsiTheme="minorHAnsi" w:cs="Arial"/>
                <w:b/>
                <w:bCs/>
                <w:sz w:val="22"/>
                <w:szCs w:val="22"/>
                <w:lang w:val="en-GB"/>
              </w:rPr>
            </w:pPr>
            <w:r w:rsidRPr="00877328">
              <w:rPr>
                <w:rFonts w:asciiTheme="minorHAnsi" w:hAnsiTheme="minorHAnsi" w:cs="Arial"/>
                <w:b/>
                <w:bCs/>
                <w:sz w:val="22"/>
                <w:szCs w:val="22"/>
                <w:lang w:val="en-GB"/>
              </w:rPr>
              <w:t>Session</w:t>
            </w:r>
          </w:p>
        </w:tc>
        <w:tc>
          <w:tcPr>
            <w:tcW w:w="4158" w:type="dxa"/>
            <w:gridSpan w:val="5"/>
          </w:tcPr>
          <w:p w14:paraId="6E4D3811" w14:textId="77777777" w:rsidR="0067585D" w:rsidRPr="00877328" w:rsidRDefault="0067585D" w:rsidP="0067585D">
            <w:pPr>
              <w:rPr>
                <w:rFonts w:asciiTheme="minorHAnsi" w:hAnsiTheme="minorHAnsi" w:cs="Arial"/>
                <w:b/>
                <w:bCs/>
                <w:sz w:val="22"/>
                <w:szCs w:val="22"/>
                <w:lang w:val="en-GB"/>
              </w:rPr>
            </w:pPr>
            <w:r w:rsidRPr="00877328">
              <w:rPr>
                <w:rFonts w:asciiTheme="minorHAnsi" w:hAnsiTheme="minorHAnsi" w:cs="Arial"/>
                <w:b/>
                <w:bCs/>
                <w:sz w:val="22"/>
                <w:szCs w:val="22"/>
                <w:lang w:val="en-GB"/>
              </w:rPr>
              <w:t>Session Rating</w:t>
            </w:r>
          </w:p>
        </w:tc>
      </w:tr>
      <w:tr w:rsidR="0067585D" w:rsidRPr="00877328" w14:paraId="4DE2DC4C" w14:textId="77777777" w:rsidTr="0067585D">
        <w:trPr>
          <w:trHeight w:val="618"/>
        </w:trPr>
        <w:tc>
          <w:tcPr>
            <w:tcW w:w="5164" w:type="dxa"/>
          </w:tcPr>
          <w:p w14:paraId="23377259" w14:textId="68058251" w:rsidR="0067585D" w:rsidRPr="00877328" w:rsidRDefault="0085270F" w:rsidP="003D671B">
            <w:pPr>
              <w:numPr>
                <w:ilvl w:val="1"/>
                <w:numId w:val="6"/>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Community-based Child Protection Mechanisms</w:t>
            </w:r>
          </w:p>
        </w:tc>
        <w:tc>
          <w:tcPr>
            <w:tcW w:w="831" w:type="dxa"/>
          </w:tcPr>
          <w:p w14:paraId="212A98C0" w14:textId="77777777" w:rsidR="0067585D" w:rsidRPr="00877328" w:rsidRDefault="0067585D"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7A32BE1C" w14:textId="77777777" w:rsidR="0067585D" w:rsidRPr="00877328" w:rsidRDefault="0067585D"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07B43980" w14:textId="77777777" w:rsidR="0067585D" w:rsidRPr="00877328" w:rsidRDefault="0067585D"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280EAAC2" w14:textId="77777777" w:rsidR="0067585D" w:rsidRPr="00877328" w:rsidRDefault="0067585D"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55B9A459" w14:textId="77777777" w:rsidR="0067585D" w:rsidRPr="00877328" w:rsidRDefault="0067585D"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85270F" w:rsidRPr="00877328" w14:paraId="7A94D819" w14:textId="77777777" w:rsidTr="0067585D">
        <w:trPr>
          <w:trHeight w:val="618"/>
        </w:trPr>
        <w:tc>
          <w:tcPr>
            <w:tcW w:w="5164" w:type="dxa"/>
          </w:tcPr>
          <w:p w14:paraId="0B5F3286" w14:textId="3B3341C6" w:rsidR="0085270F" w:rsidRPr="00877328" w:rsidRDefault="0085270F" w:rsidP="003D671B">
            <w:pPr>
              <w:numPr>
                <w:ilvl w:val="1"/>
                <w:numId w:val="6"/>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Advocacy for Child Protection</w:t>
            </w:r>
          </w:p>
        </w:tc>
        <w:tc>
          <w:tcPr>
            <w:tcW w:w="831" w:type="dxa"/>
          </w:tcPr>
          <w:p w14:paraId="5E21F5AD" w14:textId="0D2650A4"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57DAD420" w14:textId="11F0540F"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0108A725" w14:textId="4BD58AEE"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4400EFE9" w14:textId="5A3FB13D"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7300A3B2" w14:textId="587F56C3"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85270F" w:rsidRPr="00877328" w14:paraId="3211C425" w14:textId="77777777" w:rsidTr="0067585D">
        <w:trPr>
          <w:trHeight w:val="618"/>
        </w:trPr>
        <w:tc>
          <w:tcPr>
            <w:tcW w:w="5164" w:type="dxa"/>
          </w:tcPr>
          <w:p w14:paraId="132A3404" w14:textId="77777777" w:rsidR="0085270F" w:rsidRPr="00236737" w:rsidRDefault="0085270F" w:rsidP="003D671B">
            <w:pPr>
              <w:numPr>
                <w:ilvl w:val="1"/>
                <w:numId w:val="6"/>
              </w:num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Interpersonal Skills II: Influencing, Persuading and Negotiating with Others</w:t>
            </w:r>
          </w:p>
        </w:tc>
        <w:tc>
          <w:tcPr>
            <w:tcW w:w="831" w:type="dxa"/>
          </w:tcPr>
          <w:p w14:paraId="551A4037" w14:textId="77777777" w:rsidR="0085270F" w:rsidRPr="00236737" w:rsidRDefault="0085270F" w:rsidP="0067585D">
            <w:p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1</w:t>
            </w:r>
          </w:p>
        </w:tc>
        <w:tc>
          <w:tcPr>
            <w:tcW w:w="832" w:type="dxa"/>
          </w:tcPr>
          <w:p w14:paraId="6B1E51BF" w14:textId="77777777" w:rsidR="0085270F" w:rsidRPr="00236737" w:rsidRDefault="0085270F" w:rsidP="0067585D">
            <w:p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2</w:t>
            </w:r>
          </w:p>
        </w:tc>
        <w:tc>
          <w:tcPr>
            <w:tcW w:w="831" w:type="dxa"/>
          </w:tcPr>
          <w:p w14:paraId="05330F71" w14:textId="77777777" w:rsidR="0085270F" w:rsidRPr="00236737" w:rsidRDefault="0085270F" w:rsidP="0067585D">
            <w:p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3</w:t>
            </w:r>
          </w:p>
        </w:tc>
        <w:tc>
          <w:tcPr>
            <w:tcW w:w="832" w:type="dxa"/>
          </w:tcPr>
          <w:p w14:paraId="12E409B1" w14:textId="77777777" w:rsidR="0085270F" w:rsidRPr="00236737" w:rsidRDefault="0085270F" w:rsidP="0067585D">
            <w:p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4</w:t>
            </w:r>
          </w:p>
        </w:tc>
        <w:tc>
          <w:tcPr>
            <w:tcW w:w="832" w:type="dxa"/>
          </w:tcPr>
          <w:p w14:paraId="51548226" w14:textId="77777777" w:rsidR="0085270F" w:rsidRPr="00236737" w:rsidRDefault="0085270F" w:rsidP="0067585D">
            <w:pPr>
              <w:spacing w:line="276" w:lineRule="auto"/>
              <w:rPr>
                <w:rFonts w:asciiTheme="minorHAnsi" w:hAnsiTheme="minorHAnsi" w:cs="Arial"/>
                <w:strike/>
                <w:sz w:val="22"/>
                <w:szCs w:val="22"/>
                <w:lang w:val="en-GB"/>
              </w:rPr>
            </w:pPr>
            <w:r w:rsidRPr="00236737">
              <w:rPr>
                <w:rFonts w:asciiTheme="minorHAnsi" w:hAnsiTheme="minorHAnsi" w:cs="Arial"/>
                <w:strike/>
                <w:sz w:val="22"/>
                <w:szCs w:val="22"/>
                <w:lang w:val="en-GB"/>
              </w:rPr>
              <w:t>5</w:t>
            </w:r>
          </w:p>
        </w:tc>
      </w:tr>
      <w:tr w:rsidR="0085270F" w:rsidRPr="00877328" w14:paraId="5A4AA3D9" w14:textId="77777777" w:rsidTr="0067585D">
        <w:trPr>
          <w:trHeight w:val="618"/>
        </w:trPr>
        <w:tc>
          <w:tcPr>
            <w:tcW w:w="5164" w:type="dxa"/>
          </w:tcPr>
          <w:p w14:paraId="6E9E9F32" w14:textId="1BD7A2C2" w:rsidR="0085270F" w:rsidRPr="00877328" w:rsidRDefault="0085270F" w:rsidP="003D671B">
            <w:pPr>
              <w:numPr>
                <w:ilvl w:val="1"/>
                <w:numId w:val="6"/>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Child Protection Programming</w:t>
            </w:r>
          </w:p>
        </w:tc>
        <w:tc>
          <w:tcPr>
            <w:tcW w:w="831" w:type="dxa"/>
          </w:tcPr>
          <w:p w14:paraId="564E469C"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13F7BBD8"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21EE19E6"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46644A85"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108BB27A"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236737" w:rsidRPr="00877328" w14:paraId="2D4A3D36" w14:textId="77777777" w:rsidTr="0067585D">
        <w:trPr>
          <w:trHeight w:val="618"/>
        </w:trPr>
        <w:tc>
          <w:tcPr>
            <w:tcW w:w="5164" w:type="dxa"/>
          </w:tcPr>
          <w:p w14:paraId="33B3E1CF" w14:textId="427E4A76" w:rsidR="00236737" w:rsidRPr="00877328" w:rsidRDefault="00236737" w:rsidP="00236737">
            <w:pPr>
              <w:spacing w:line="276" w:lineRule="auto"/>
              <w:rPr>
                <w:rFonts w:asciiTheme="minorHAnsi" w:hAnsiTheme="minorHAnsi" w:cs="Arial"/>
                <w:sz w:val="22"/>
                <w:szCs w:val="22"/>
                <w:lang w:val="en-GB"/>
              </w:rPr>
            </w:pPr>
            <w:r>
              <w:rPr>
                <w:rFonts w:asciiTheme="minorHAnsi" w:hAnsiTheme="minorHAnsi" w:cs="Arial"/>
                <w:sz w:val="22"/>
                <w:szCs w:val="22"/>
                <w:lang w:val="en-GB"/>
              </w:rPr>
              <w:t xml:space="preserve">3.6 Optional Session: </w:t>
            </w:r>
            <w:proofErr w:type="spellStart"/>
            <w:r>
              <w:rPr>
                <w:rFonts w:asciiTheme="minorHAnsi" w:hAnsiTheme="minorHAnsi" w:cs="Arial"/>
                <w:sz w:val="22"/>
                <w:szCs w:val="22"/>
                <w:lang w:val="en-GB"/>
              </w:rPr>
              <w:t>IMS</w:t>
            </w:r>
            <w:proofErr w:type="spellEnd"/>
          </w:p>
        </w:tc>
        <w:tc>
          <w:tcPr>
            <w:tcW w:w="831" w:type="dxa"/>
          </w:tcPr>
          <w:p w14:paraId="16EA9380" w14:textId="23AB343B"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4029630D" w14:textId="79FF6F95"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0EC9C37D" w14:textId="57689127"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6D5D5D1C" w14:textId="61955FE8"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31C9FF0C" w14:textId="3A8D1FD9"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236737" w:rsidRPr="00877328" w14:paraId="7F0165AF" w14:textId="77777777" w:rsidTr="0067585D">
        <w:trPr>
          <w:trHeight w:val="618"/>
        </w:trPr>
        <w:tc>
          <w:tcPr>
            <w:tcW w:w="5164" w:type="dxa"/>
          </w:tcPr>
          <w:p w14:paraId="469941C9" w14:textId="04E45E0F" w:rsidR="00236737" w:rsidRPr="00236737" w:rsidRDefault="00236737" w:rsidP="00236737">
            <w:pPr>
              <w:pStyle w:val="ListParagraph"/>
              <w:numPr>
                <w:ilvl w:val="1"/>
                <w:numId w:val="38"/>
              </w:numPr>
              <w:rPr>
                <w:rFonts w:asciiTheme="minorHAnsi" w:hAnsiTheme="minorHAnsi" w:cs="Arial"/>
                <w:sz w:val="22"/>
                <w:szCs w:val="22"/>
              </w:rPr>
            </w:pPr>
            <w:r w:rsidRPr="00236737">
              <w:rPr>
                <w:rFonts w:asciiTheme="minorHAnsi" w:hAnsiTheme="minorHAnsi" w:cs="Arial"/>
                <w:sz w:val="22"/>
                <w:szCs w:val="22"/>
              </w:rPr>
              <w:t>Optional Session: Case Management</w:t>
            </w:r>
          </w:p>
        </w:tc>
        <w:tc>
          <w:tcPr>
            <w:tcW w:w="831" w:type="dxa"/>
          </w:tcPr>
          <w:p w14:paraId="007D860E" w14:textId="7E8B6912"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6A8C65E1" w14:textId="454AC5C2"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272D5BAE" w14:textId="609184CF"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1222F995" w14:textId="49A0D12A"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62CD74A9" w14:textId="39851B8A"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236737" w:rsidRPr="00877328" w14:paraId="414E56C1" w14:textId="77777777" w:rsidTr="0067585D">
        <w:trPr>
          <w:trHeight w:val="618"/>
        </w:trPr>
        <w:tc>
          <w:tcPr>
            <w:tcW w:w="5164" w:type="dxa"/>
          </w:tcPr>
          <w:p w14:paraId="41DBDD9D" w14:textId="6ED1620A" w:rsidR="00236737" w:rsidRPr="00877328" w:rsidRDefault="00236737" w:rsidP="00236737">
            <w:pPr>
              <w:spacing w:line="276" w:lineRule="auto"/>
              <w:rPr>
                <w:rFonts w:asciiTheme="minorHAnsi" w:hAnsiTheme="minorHAnsi" w:cs="Arial"/>
                <w:sz w:val="22"/>
                <w:szCs w:val="22"/>
                <w:lang w:val="en-GB"/>
              </w:rPr>
            </w:pPr>
            <w:r>
              <w:rPr>
                <w:rFonts w:asciiTheme="minorHAnsi" w:hAnsiTheme="minorHAnsi" w:cs="Arial"/>
                <w:sz w:val="22"/>
                <w:szCs w:val="22"/>
                <w:lang w:val="en-GB"/>
              </w:rPr>
              <w:t>3.8 Optional Session: Fundraising</w:t>
            </w:r>
          </w:p>
        </w:tc>
        <w:tc>
          <w:tcPr>
            <w:tcW w:w="831" w:type="dxa"/>
          </w:tcPr>
          <w:p w14:paraId="2AD1A408" w14:textId="384C45CC"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478E9222" w14:textId="611E8830"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43890A47" w14:textId="6B5B748C"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7B5C1D28" w14:textId="2E931A45"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17D77FCB" w14:textId="5C6382D6" w:rsidR="00236737" w:rsidRPr="00877328" w:rsidRDefault="00236737"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bl>
    <w:p w14:paraId="7C7C9824" w14:textId="77777777" w:rsidR="0067585D" w:rsidRPr="00877328" w:rsidRDefault="0067585D" w:rsidP="0067585D">
      <w:pPr>
        <w:rPr>
          <w:rFonts w:asciiTheme="minorHAnsi" w:hAnsiTheme="minorHAnsi" w:cs="Arial"/>
          <w:sz w:val="22"/>
          <w:szCs w:val="22"/>
          <w:lang w:val="en-GB"/>
        </w:rPr>
      </w:pPr>
    </w:p>
    <w:p w14:paraId="52E594E3" w14:textId="77777777" w:rsidR="0067585D" w:rsidRPr="00877328" w:rsidRDefault="0067585D" w:rsidP="0067585D">
      <w:pPr>
        <w:rPr>
          <w:rFonts w:asciiTheme="minorHAnsi" w:hAnsiTheme="minorHAnsi" w:cs="Arial"/>
          <w:b/>
          <w:sz w:val="22"/>
          <w:szCs w:val="22"/>
          <w:lang w:val="en-GB"/>
        </w:rPr>
      </w:pPr>
      <w:r w:rsidRPr="00877328">
        <w:rPr>
          <w:rFonts w:asciiTheme="minorHAnsi" w:hAnsiTheme="minorHAnsi" w:cs="Arial"/>
          <w:b/>
          <w:sz w:val="22"/>
          <w:szCs w:val="22"/>
          <w:lang w:val="en-GB"/>
        </w:rPr>
        <w:t>Today was (circle your response):</w:t>
      </w:r>
    </w:p>
    <w:p w14:paraId="4C8DB363" w14:textId="77777777" w:rsidR="0067585D" w:rsidRPr="00877328" w:rsidRDefault="0067585D" w:rsidP="0067585D">
      <w:pPr>
        <w:rPr>
          <w:rFonts w:asciiTheme="minorHAnsi" w:hAnsiTheme="minorHAnsi" w:cs="Calibri"/>
          <w:sz w:val="22"/>
          <w:szCs w:val="22"/>
          <w:lang w:val="en-GB"/>
        </w:rPr>
      </w:pPr>
    </w:p>
    <w:p w14:paraId="7327BE85" w14:textId="77777777" w:rsidR="0067585D" w:rsidRPr="00877328" w:rsidRDefault="0067585D" w:rsidP="0067585D">
      <w:pPr>
        <w:rPr>
          <w:rFonts w:asciiTheme="minorHAnsi" w:hAnsiTheme="minorHAnsi" w:cs="Calibri"/>
          <w:sz w:val="22"/>
          <w:szCs w:val="22"/>
          <w:lang w:val="en-GB"/>
        </w:rPr>
      </w:pPr>
    </w:p>
    <w:p w14:paraId="56C4E130" w14:textId="77777777" w:rsidR="0067585D" w:rsidRPr="00877328" w:rsidRDefault="0067585D" w:rsidP="0067585D">
      <w:pPr>
        <w:ind w:left="1440"/>
        <w:rPr>
          <w:rFonts w:asciiTheme="minorHAnsi" w:hAnsiTheme="minorHAnsi" w:cs="Calibri"/>
          <w:sz w:val="22"/>
          <w:szCs w:val="22"/>
          <w:lang w:val="en-GB"/>
        </w:rPr>
      </w:pPr>
      <w:r w:rsidRPr="00877328">
        <w:rPr>
          <w:rFonts w:asciiTheme="minorHAnsi" w:hAnsiTheme="minorHAnsi" w:cs="Calibri"/>
          <w:sz w:val="22"/>
          <w:szCs w:val="22"/>
          <w:lang w:val="en-GB"/>
        </w:rPr>
        <w:t xml:space="preserve">               Just </w:t>
      </w:r>
    </w:p>
    <w:p w14:paraId="59FFC56E" w14:textId="77777777" w:rsidR="0067585D" w:rsidRPr="00877328" w:rsidRDefault="0067585D" w:rsidP="0067585D">
      <w:pPr>
        <w:rPr>
          <w:rFonts w:asciiTheme="minorHAnsi" w:hAnsiTheme="minorHAnsi" w:cs="Calibri"/>
          <w:sz w:val="22"/>
          <w:szCs w:val="22"/>
          <w:lang w:val="en-GB"/>
        </w:rPr>
      </w:pPr>
      <w:r w:rsidRPr="00877328">
        <w:rPr>
          <w:rFonts w:asciiTheme="minorHAnsi" w:hAnsiTheme="minorHAnsi" w:cs="Calibri"/>
          <w:sz w:val="22"/>
          <w:szCs w:val="22"/>
          <w:lang w:val="en-GB"/>
        </w:rPr>
        <w:tab/>
      </w:r>
      <w:r w:rsidRPr="00877328">
        <w:rPr>
          <w:rFonts w:asciiTheme="minorHAnsi" w:hAnsiTheme="minorHAnsi" w:cs="Calibri"/>
          <w:sz w:val="22"/>
          <w:szCs w:val="22"/>
          <w:lang w:val="en-GB"/>
        </w:rPr>
        <w:tab/>
        <w:t xml:space="preserve">              Right</w:t>
      </w:r>
    </w:p>
    <w:p w14:paraId="4445E261" w14:textId="77777777" w:rsidR="0067585D" w:rsidRPr="00877328" w:rsidRDefault="0067585D" w:rsidP="0067585D">
      <w:pPr>
        <w:rPr>
          <w:rFonts w:asciiTheme="minorHAnsi" w:hAnsiTheme="minorHAnsi" w:cs="Calibri"/>
          <w:sz w:val="22"/>
          <w:szCs w:val="22"/>
          <w:lang w:val="en-GB"/>
        </w:rPr>
      </w:pPr>
      <w:r w:rsidRPr="00877328">
        <w:rPr>
          <w:rFonts w:asciiTheme="minorHAnsi" w:hAnsiTheme="minorHAnsi" w:cs="Calibri"/>
          <w:sz w:val="22"/>
          <w:szCs w:val="22"/>
          <w:lang w:val="en-GB"/>
        </w:rPr>
        <w:t xml:space="preserve">Unhelpful              1      2     3     4     5        Helpful </w:t>
      </w:r>
    </w:p>
    <w:p w14:paraId="480A7FC6" w14:textId="77777777" w:rsidR="0067585D" w:rsidRPr="00877328" w:rsidRDefault="0067585D" w:rsidP="0067585D">
      <w:pPr>
        <w:rPr>
          <w:rFonts w:asciiTheme="minorHAnsi" w:hAnsiTheme="minorHAnsi" w:cs="Calibri"/>
          <w:sz w:val="22"/>
          <w:szCs w:val="22"/>
          <w:lang w:val="en-GB"/>
        </w:rPr>
      </w:pPr>
    </w:p>
    <w:p w14:paraId="55D4B548" w14:textId="77777777" w:rsidR="0067585D" w:rsidRPr="00877328" w:rsidRDefault="0067585D" w:rsidP="0067585D">
      <w:pPr>
        <w:rPr>
          <w:rFonts w:asciiTheme="minorHAnsi" w:hAnsiTheme="minorHAnsi" w:cs="Calibri"/>
          <w:sz w:val="22"/>
          <w:szCs w:val="22"/>
          <w:lang w:val="en-GB"/>
        </w:rPr>
      </w:pPr>
      <w:r w:rsidRPr="00877328">
        <w:rPr>
          <w:rFonts w:asciiTheme="minorHAnsi" w:hAnsiTheme="minorHAnsi" w:cs="Calibri"/>
          <w:sz w:val="22"/>
          <w:szCs w:val="22"/>
          <w:lang w:val="en-GB"/>
        </w:rPr>
        <w:t>Irrelevant              1      2     3     4     5        Relevant</w:t>
      </w:r>
    </w:p>
    <w:p w14:paraId="5C3B69A4" w14:textId="77777777" w:rsidR="0067585D" w:rsidRPr="00877328" w:rsidRDefault="0067585D" w:rsidP="0067585D">
      <w:pPr>
        <w:rPr>
          <w:rFonts w:asciiTheme="minorHAnsi" w:hAnsiTheme="minorHAnsi" w:cs="Calibri"/>
          <w:sz w:val="22"/>
          <w:szCs w:val="22"/>
          <w:lang w:val="en-GB"/>
        </w:rPr>
      </w:pPr>
    </w:p>
    <w:p w14:paraId="6E50944A" w14:textId="77777777" w:rsidR="0067585D" w:rsidRPr="00877328" w:rsidRDefault="0067585D" w:rsidP="0067585D">
      <w:pPr>
        <w:rPr>
          <w:rFonts w:asciiTheme="minorHAnsi" w:hAnsiTheme="minorHAnsi" w:cs="Arial"/>
          <w:b/>
          <w:bCs/>
          <w:sz w:val="22"/>
          <w:szCs w:val="22"/>
          <w:lang w:val="en-GB"/>
        </w:rPr>
      </w:pPr>
      <w:r w:rsidRPr="00877328">
        <w:rPr>
          <w:rFonts w:asciiTheme="minorHAnsi" w:hAnsiTheme="minorHAnsi" w:cs="Calibri"/>
          <w:sz w:val="22"/>
          <w:szCs w:val="22"/>
          <w:lang w:val="en-GB"/>
        </w:rPr>
        <w:t>Too easy                1     2      3      4     5        Too demanding</w:t>
      </w:r>
    </w:p>
    <w:p w14:paraId="2455C150" w14:textId="77777777" w:rsidR="0067585D" w:rsidRPr="00877328" w:rsidRDefault="0067585D" w:rsidP="0067585D">
      <w:pPr>
        <w:rPr>
          <w:rFonts w:asciiTheme="minorHAnsi" w:hAnsiTheme="minorHAnsi" w:cs="Arial"/>
          <w:b/>
          <w:bCs/>
          <w:sz w:val="22"/>
          <w:szCs w:val="22"/>
          <w:lang w:val="en-GB"/>
        </w:rPr>
      </w:pPr>
    </w:p>
    <w:p w14:paraId="08E5D93B" w14:textId="77777777" w:rsidR="0067585D" w:rsidRPr="00877328" w:rsidRDefault="0067585D" w:rsidP="0067585D">
      <w:pPr>
        <w:pBdr>
          <w:bottom w:val="single" w:sz="12" w:space="1" w:color="auto"/>
        </w:pBdr>
        <w:rPr>
          <w:rFonts w:asciiTheme="minorHAnsi" w:hAnsiTheme="minorHAnsi" w:cs="Arial"/>
          <w:sz w:val="22"/>
          <w:szCs w:val="22"/>
          <w:lang w:val="en-GB"/>
        </w:rPr>
      </w:pPr>
    </w:p>
    <w:p w14:paraId="74CB64A0" w14:textId="77777777" w:rsidR="0067585D" w:rsidRPr="00877328" w:rsidRDefault="0067585D" w:rsidP="0067585D">
      <w:pPr>
        <w:rPr>
          <w:rFonts w:asciiTheme="minorHAnsi" w:hAnsiTheme="minorHAnsi" w:cs="Arial"/>
          <w:b/>
          <w:sz w:val="22"/>
          <w:szCs w:val="22"/>
          <w:lang w:val="en-GB"/>
        </w:rPr>
      </w:pPr>
      <w:r w:rsidRPr="00877328">
        <w:rPr>
          <w:rFonts w:asciiTheme="minorHAnsi" w:hAnsiTheme="minorHAnsi" w:cs="Arial"/>
          <w:b/>
          <w:bCs/>
          <w:sz w:val="22"/>
          <w:szCs w:val="22"/>
          <w:lang w:val="en-GB"/>
        </w:rPr>
        <w:t>Additional Comments:</w:t>
      </w:r>
    </w:p>
    <w:p w14:paraId="39E0572B"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br w:type="page"/>
      </w:r>
    </w:p>
    <w:p w14:paraId="6E7CEF00" w14:textId="77777777" w:rsidR="0067585D" w:rsidRPr="00877328" w:rsidRDefault="0067585D" w:rsidP="0067585D">
      <w:pPr>
        <w:rPr>
          <w:rFonts w:asciiTheme="minorHAnsi" w:hAnsiTheme="minorHAnsi" w:cs="Arial"/>
          <w:b/>
          <w:sz w:val="22"/>
          <w:szCs w:val="22"/>
          <w:lang w:val="en-GB"/>
        </w:rPr>
      </w:pPr>
      <w:r w:rsidRPr="00877328">
        <w:rPr>
          <w:rFonts w:asciiTheme="minorHAnsi" w:hAnsiTheme="minorHAnsi" w:cs="Arial"/>
          <w:sz w:val="22"/>
          <w:szCs w:val="22"/>
          <w:lang w:val="en-GB"/>
        </w:rPr>
        <w:br/>
        <w:t xml:space="preserve">Which session(s) of today did you get the most out of? </w:t>
      </w:r>
      <w:r w:rsidRPr="00877328">
        <w:rPr>
          <w:rFonts w:asciiTheme="minorHAnsi" w:hAnsiTheme="minorHAnsi" w:cs="Arial"/>
          <w:b/>
          <w:sz w:val="22"/>
          <w:szCs w:val="22"/>
          <w:lang w:val="en-GB"/>
        </w:rPr>
        <w:t xml:space="preserve">WHY? </w:t>
      </w:r>
    </w:p>
    <w:p w14:paraId="49E9BFCC" w14:textId="77777777" w:rsidR="0067585D" w:rsidRPr="00877328" w:rsidRDefault="0067585D" w:rsidP="0067585D">
      <w:pPr>
        <w:rPr>
          <w:rFonts w:asciiTheme="minorHAnsi" w:hAnsiTheme="minorHAnsi" w:cs="Arial"/>
          <w:sz w:val="22"/>
          <w:szCs w:val="22"/>
          <w:lang w:val="en-GB"/>
        </w:rPr>
      </w:pPr>
    </w:p>
    <w:p w14:paraId="276FC50F" w14:textId="77777777" w:rsidR="0067585D" w:rsidRPr="00877328" w:rsidRDefault="0067585D" w:rsidP="0067585D">
      <w:pPr>
        <w:rPr>
          <w:rFonts w:asciiTheme="minorHAnsi" w:hAnsiTheme="minorHAnsi" w:cs="Arial"/>
          <w:sz w:val="22"/>
          <w:szCs w:val="22"/>
          <w:lang w:val="en-GB"/>
        </w:rPr>
      </w:pPr>
    </w:p>
    <w:p w14:paraId="05E7A306" w14:textId="77777777" w:rsidR="0067585D" w:rsidRPr="00877328" w:rsidRDefault="0067585D" w:rsidP="0067585D">
      <w:pPr>
        <w:rPr>
          <w:rFonts w:asciiTheme="minorHAnsi" w:hAnsiTheme="minorHAnsi" w:cs="Arial"/>
          <w:sz w:val="22"/>
          <w:szCs w:val="22"/>
          <w:lang w:val="en-GB"/>
        </w:rPr>
      </w:pPr>
    </w:p>
    <w:p w14:paraId="2265D71A" w14:textId="77777777" w:rsidR="0067585D" w:rsidRPr="00877328" w:rsidRDefault="0067585D" w:rsidP="0067585D">
      <w:pPr>
        <w:rPr>
          <w:rFonts w:asciiTheme="minorHAnsi" w:hAnsiTheme="minorHAnsi" w:cs="Arial"/>
          <w:sz w:val="22"/>
          <w:szCs w:val="22"/>
          <w:lang w:val="en-GB"/>
        </w:rPr>
      </w:pPr>
    </w:p>
    <w:p w14:paraId="37F9C395" w14:textId="77777777" w:rsidR="0067585D" w:rsidRPr="00877328" w:rsidRDefault="0067585D" w:rsidP="0067585D">
      <w:pPr>
        <w:rPr>
          <w:rFonts w:asciiTheme="minorHAnsi" w:hAnsiTheme="minorHAnsi" w:cs="Arial"/>
          <w:sz w:val="22"/>
          <w:szCs w:val="22"/>
          <w:lang w:val="en-GB"/>
        </w:rPr>
      </w:pPr>
    </w:p>
    <w:p w14:paraId="03D0FB62" w14:textId="77777777" w:rsidR="0067585D" w:rsidRPr="00877328" w:rsidRDefault="0067585D" w:rsidP="0067585D">
      <w:pPr>
        <w:rPr>
          <w:rFonts w:asciiTheme="minorHAnsi" w:hAnsiTheme="minorHAnsi" w:cs="Arial"/>
          <w:sz w:val="22"/>
          <w:szCs w:val="22"/>
          <w:lang w:val="en-GB"/>
        </w:rPr>
      </w:pPr>
    </w:p>
    <w:p w14:paraId="03488053" w14:textId="77777777" w:rsidR="0067585D" w:rsidRPr="00877328" w:rsidRDefault="0067585D" w:rsidP="0067585D">
      <w:pPr>
        <w:rPr>
          <w:rFonts w:asciiTheme="minorHAnsi" w:hAnsiTheme="minorHAnsi" w:cs="Arial"/>
          <w:sz w:val="22"/>
          <w:szCs w:val="22"/>
          <w:lang w:val="en-GB"/>
        </w:rPr>
      </w:pPr>
    </w:p>
    <w:p w14:paraId="0F6F9997" w14:textId="77777777" w:rsidR="0067585D" w:rsidRPr="00877328" w:rsidRDefault="0067585D" w:rsidP="0067585D">
      <w:pPr>
        <w:rPr>
          <w:rFonts w:asciiTheme="minorHAnsi" w:hAnsiTheme="minorHAnsi" w:cs="Arial"/>
          <w:sz w:val="22"/>
          <w:szCs w:val="22"/>
          <w:lang w:val="en-GB"/>
        </w:rPr>
      </w:pPr>
    </w:p>
    <w:p w14:paraId="4763FA7E" w14:textId="77777777" w:rsidR="0067585D" w:rsidRPr="00877328" w:rsidRDefault="0067585D" w:rsidP="0067585D">
      <w:pPr>
        <w:rPr>
          <w:rFonts w:asciiTheme="minorHAnsi" w:hAnsiTheme="minorHAnsi" w:cs="Arial"/>
          <w:sz w:val="22"/>
          <w:szCs w:val="22"/>
          <w:lang w:val="en-GB"/>
        </w:rPr>
      </w:pPr>
    </w:p>
    <w:p w14:paraId="618D8CF0" w14:textId="77777777" w:rsidR="0067585D" w:rsidRPr="00877328" w:rsidRDefault="0067585D" w:rsidP="0067585D">
      <w:pPr>
        <w:rPr>
          <w:rFonts w:asciiTheme="minorHAnsi" w:hAnsiTheme="minorHAnsi" w:cs="Arial"/>
          <w:sz w:val="22"/>
          <w:szCs w:val="22"/>
          <w:lang w:val="en-GB"/>
        </w:rPr>
      </w:pPr>
    </w:p>
    <w:p w14:paraId="0E64B2E0" w14:textId="77777777" w:rsidR="0067585D" w:rsidRPr="00877328" w:rsidRDefault="0067585D" w:rsidP="0067585D">
      <w:pPr>
        <w:rPr>
          <w:rFonts w:asciiTheme="minorHAnsi" w:hAnsiTheme="minorHAnsi" w:cs="Arial"/>
          <w:sz w:val="22"/>
          <w:szCs w:val="22"/>
          <w:lang w:val="en-GB"/>
        </w:rPr>
      </w:pPr>
    </w:p>
    <w:p w14:paraId="482EED21" w14:textId="77777777" w:rsidR="0067585D" w:rsidRPr="00877328" w:rsidRDefault="0067585D" w:rsidP="0067585D">
      <w:pPr>
        <w:rPr>
          <w:rFonts w:asciiTheme="minorHAnsi" w:hAnsiTheme="minorHAnsi" w:cs="Arial"/>
          <w:sz w:val="22"/>
          <w:szCs w:val="22"/>
          <w:lang w:val="en-GB"/>
        </w:rPr>
      </w:pPr>
    </w:p>
    <w:p w14:paraId="4B4BD5D7" w14:textId="77777777" w:rsidR="0067585D" w:rsidRPr="00877328" w:rsidRDefault="0067585D" w:rsidP="0067585D">
      <w:pPr>
        <w:rPr>
          <w:rFonts w:asciiTheme="minorHAnsi" w:hAnsiTheme="minorHAnsi" w:cs="Arial"/>
          <w:sz w:val="22"/>
          <w:szCs w:val="22"/>
          <w:lang w:val="en-GB"/>
        </w:rPr>
      </w:pPr>
    </w:p>
    <w:p w14:paraId="3757848E" w14:textId="77777777" w:rsidR="0067585D" w:rsidRPr="00877328" w:rsidRDefault="0067585D" w:rsidP="0067585D">
      <w:pPr>
        <w:rPr>
          <w:rFonts w:asciiTheme="minorHAnsi" w:hAnsiTheme="minorHAnsi" w:cs="Arial"/>
          <w:b/>
          <w:sz w:val="22"/>
          <w:szCs w:val="22"/>
          <w:lang w:val="en-GB"/>
        </w:rPr>
      </w:pPr>
      <w:r w:rsidRPr="00877328">
        <w:rPr>
          <w:rFonts w:asciiTheme="minorHAnsi" w:hAnsiTheme="minorHAnsi" w:cs="Arial"/>
          <w:sz w:val="22"/>
          <w:szCs w:val="22"/>
          <w:lang w:val="en-GB"/>
        </w:rPr>
        <w:t xml:space="preserve">Which session(s) of today could be improved? </w:t>
      </w:r>
      <w:r w:rsidRPr="00877328">
        <w:rPr>
          <w:rFonts w:asciiTheme="minorHAnsi" w:hAnsiTheme="minorHAnsi" w:cs="Arial"/>
          <w:b/>
          <w:sz w:val="22"/>
          <w:szCs w:val="22"/>
          <w:lang w:val="en-GB"/>
        </w:rPr>
        <w:t>HOW?</w:t>
      </w:r>
    </w:p>
    <w:p w14:paraId="33850132" w14:textId="77777777" w:rsidR="0067585D" w:rsidRPr="00877328" w:rsidRDefault="0067585D" w:rsidP="0067585D">
      <w:pPr>
        <w:rPr>
          <w:rFonts w:asciiTheme="minorHAnsi" w:hAnsiTheme="minorHAnsi" w:cs="Arial"/>
          <w:sz w:val="22"/>
          <w:szCs w:val="22"/>
          <w:lang w:val="en-GB"/>
        </w:rPr>
      </w:pPr>
    </w:p>
    <w:p w14:paraId="108BAB31" w14:textId="77777777" w:rsidR="0067585D" w:rsidRPr="00877328" w:rsidRDefault="0067585D" w:rsidP="0067585D">
      <w:pPr>
        <w:rPr>
          <w:rFonts w:asciiTheme="minorHAnsi" w:hAnsiTheme="minorHAnsi" w:cs="Arial"/>
          <w:sz w:val="22"/>
          <w:szCs w:val="22"/>
          <w:lang w:val="en-GB"/>
        </w:rPr>
      </w:pPr>
    </w:p>
    <w:p w14:paraId="593329FA" w14:textId="77777777" w:rsidR="0067585D" w:rsidRPr="00877328" w:rsidRDefault="0067585D" w:rsidP="0067585D">
      <w:pPr>
        <w:rPr>
          <w:rFonts w:asciiTheme="minorHAnsi" w:hAnsiTheme="minorHAnsi" w:cs="Arial"/>
          <w:sz w:val="22"/>
          <w:szCs w:val="22"/>
          <w:lang w:val="en-GB"/>
        </w:rPr>
      </w:pPr>
    </w:p>
    <w:p w14:paraId="1ADE37FC" w14:textId="77777777" w:rsidR="0067585D" w:rsidRPr="00877328" w:rsidRDefault="0067585D" w:rsidP="0067585D">
      <w:pPr>
        <w:rPr>
          <w:rFonts w:asciiTheme="minorHAnsi" w:hAnsiTheme="minorHAnsi" w:cs="Arial"/>
          <w:sz w:val="22"/>
          <w:szCs w:val="22"/>
          <w:lang w:val="en-GB"/>
        </w:rPr>
      </w:pPr>
    </w:p>
    <w:p w14:paraId="5A16820E" w14:textId="77777777" w:rsidR="0067585D" w:rsidRPr="00877328" w:rsidRDefault="0067585D" w:rsidP="0067585D">
      <w:pPr>
        <w:rPr>
          <w:rFonts w:asciiTheme="minorHAnsi" w:hAnsiTheme="minorHAnsi" w:cs="Arial"/>
          <w:sz w:val="22"/>
          <w:szCs w:val="22"/>
          <w:lang w:val="en-GB"/>
        </w:rPr>
      </w:pPr>
    </w:p>
    <w:p w14:paraId="2C88462D" w14:textId="77777777" w:rsidR="0067585D" w:rsidRPr="00877328" w:rsidRDefault="0067585D" w:rsidP="0067585D">
      <w:pPr>
        <w:rPr>
          <w:rFonts w:asciiTheme="minorHAnsi" w:hAnsiTheme="minorHAnsi" w:cs="Arial"/>
          <w:b/>
          <w:sz w:val="22"/>
          <w:szCs w:val="22"/>
          <w:lang w:val="en-GB"/>
        </w:rPr>
      </w:pPr>
    </w:p>
    <w:p w14:paraId="02F90631" w14:textId="77777777" w:rsidR="0067585D" w:rsidRPr="00877328" w:rsidRDefault="0067585D" w:rsidP="0067585D">
      <w:pPr>
        <w:rPr>
          <w:rFonts w:asciiTheme="minorHAnsi" w:hAnsiTheme="minorHAnsi" w:cs="Arial"/>
          <w:b/>
          <w:sz w:val="22"/>
          <w:szCs w:val="22"/>
          <w:lang w:val="en-GB"/>
        </w:rPr>
      </w:pPr>
    </w:p>
    <w:p w14:paraId="266F311C" w14:textId="77777777" w:rsidR="0067585D" w:rsidRPr="00877328" w:rsidRDefault="0067585D" w:rsidP="0067585D">
      <w:pPr>
        <w:rPr>
          <w:rFonts w:asciiTheme="minorHAnsi" w:hAnsiTheme="minorHAnsi" w:cs="Arial"/>
          <w:b/>
          <w:sz w:val="22"/>
          <w:szCs w:val="22"/>
          <w:lang w:val="en-GB"/>
        </w:rPr>
      </w:pPr>
    </w:p>
    <w:p w14:paraId="12BBD891" w14:textId="77777777" w:rsidR="0067585D" w:rsidRPr="00877328" w:rsidRDefault="0067585D" w:rsidP="0067585D">
      <w:pPr>
        <w:rPr>
          <w:rFonts w:asciiTheme="minorHAnsi" w:hAnsiTheme="minorHAnsi" w:cs="Arial"/>
          <w:b/>
          <w:sz w:val="22"/>
          <w:szCs w:val="22"/>
          <w:lang w:val="en-GB"/>
        </w:rPr>
      </w:pPr>
    </w:p>
    <w:p w14:paraId="4B6FF18A" w14:textId="77777777" w:rsidR="0067585D" w:rsidRPr="00877328" w:rsidRDefault="0067585D" w:rsidP="0067585D">
      <w:pPr>
        <w:rPr>
          <w:rFonts w:asciiTheme="minorHAnsi" w:hAnsiTheme="minorHAnsi" w:cs="Arial"/>
          <w:b/>
          <w:sz w:val="22"/>
          <w:szCs w:val="22"/>
          <w:lang w:val="en-GB"/>
        </w:rPr>
      </w:pPr>
    </w:p>
    <w:p w14:paraId="2092242F" w14:textId="77777777" w:rsidR="0067585D" w:rsidRPr="00877328" w:rsidRDefault="0067585D" w:rsidP="0067585D">
      <w:pPr>
        <w:rPr>
          <w:rFonts w:asciiTheme="minorHAnsi" w:hAnsiTheme="minorHAnsi" w:cs="Arial"/>
          <w:b/>
          <w:sz w:val="22"/>
          <w:szCs w:val="22"/>
          <w:lang w:val="en-GB"/>
        </w:rPr>
      </w:pPr>
    </w:p>
    <w:p w14:paraId="2182EBE1" w14:textId="77777777" w:rsidR="0067585D" w:rsidRPr="00877328" w:rsidRDefault="0067585D" w:rsidP="0067585D">
      <w:pPr>
        <w:rPr>
          <w:rFonts w:asciiTheme="minorHAnsi" w:hAnsiTheme="minorHAnsi" w:cs="Arial"/>
          <w:b/>
          <w:sz w:val="22"/>
          <w:szCs w:val="22"/>
          <w:lang w:val="en-GB"/>
        </w:rPr>
      </w:pPr>
    </w:p>
    <w:p w14:paraId="369FD12F" w14:textId="77777777" w:rsidR="0067585D" w:rsidRPr="00877328" w:rsidRDefault="0067585D" w:rsidP="0067585D">
      <w:pPr>
        <w:rPr>
          <w:rFonts w:asciiTheme="minorHAnsi" w:hAnsiTheme="minorHAnsi" w:cs="Arial"/>
          <w:b/>
          <w:sz w:val="22"/>
          <w:szCs w:val="22"/>
          <w:lang w:val="en-GB"/>
        </w:rPr>
      </w:pPr>
    </w:p>
    <w:p w14:paraId="2C28C5A0"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Are there any parts of the training where you would like further clarification or additional information? Please explain</w:t>
      </w:r>
    </w:p>
    <w:p w14:paraId="333264E4" w14:textId="77777777" w:rsidR="0067585D" w:rsidRPr="00877328" w:rsidRDefault="0067585D" w:rsidP="0067585D">
      <w:pPr>
        <w:rPr>
          <w:rFonts w:asciiTheme="minorHAnsi" w:hAnsiTheme="minorHAnsi" w:cs="Arial"/>
          <w:sz w:val="22"/>
          <w:szCs w:val="22"/>
          <w:lang w:val="en-GB"/>
        </w:rPr>
      </w:pPr>
    </w:p>
    <w:p w14:paraId="2F554988" w14:textId="77777777" w:rsidR="0067585D" w:rsidRPr="00877328" w:rsidRDefault="0067585D" w:rsidP="0067585D">
      <w:pPr>
        <w:rPr>
          <w:rFonts w:asciiTheme="minorHAnsi" w:hAnsiTheme="minorHAnsi" w:cs="Arial"/>
          <w:sz w:val="22"/>
          <w:szCs w:val="22"/>
          <w:lang w:val="en-GB"/>
        </w:rPr>
      </w:pPr>
    </w:p>
    <w:p w14:paraId="75F2C3EA" w14:textId="77777777" w:rsidR="0067585D" w:rsidRPr="00877328" w:rsidRDefault="0067585D" w:rsidP="0067585D">
      <w:pPr>
        <w:rPr>
          <w:rFonts w:asciiTheme="minorHAnsi" w:hAnsiTheme="minorHAnsi" w:cs="Arial"/>
          <w:sz w:val="22"/>
          <w:szCs w:val="22"/>
          <w:lang w:val="en-GB"/>
        </w:rPr>
      </w:pPr>
    </w:p>
    <w:p w14:paraId="7D52DC38" w14:textId="77777777" w:rsidR="0067585D" w:rsidRPr="00877328" w:rsidRDefault="0067585D" w:rsidP="0067585D">
      <w:pPr>
        <w:rPr>
          <w:rFonts w:asciiTheme="minorHAnsi" w:hAnsiTheme="minorHAnsi" w:cs="Arial"/>
          <w:sz w:val="22"/>
          <w:szCs w:val="22"/>
          <w:lang w:val="en-GB"/>
        </w:rPr>
      </w:pPr>
    </w:p>
    <w:p w14:paraId="6ED7460E" w14:textId="77777777" w:rsidR="0067585D" w:rsidRPr="00877328" w:rsidRDefault="0067585D" w:rsidP="0067585D">
      <w:pPr>
        <w:rPr>
          <w:rFonts w:asciiTheme="minorHAnsi" w:hAnsiTheme="minorHAnsi" w:cs="Arial"/>
          <w:sz w:val="22"/>
          <w:szCs w:val="22"/>
          <w:lang w:val="en-GB"/>
        </w:rPr>
      </w:pPr>
    </w:p>
    <w:p w14:paraId="53A76EB6" w14:textId="77777777" w:rsidR="0067585D" w:rsidRPr="00877328" w:rsidRDefault="0067585D" w:rsidP="0067585D">
      <w:pPr>
        <w:rPr>
          <w:rFonts w:asciiTheme="minorHAnsi" w:hAnsiTheme="minorHAnsi" w:cs="Arial"/>
          <w:sz w:val="22"/>
          <w:szCs w:val="22"/>
          <w:lang w:val="en-GB"/>
        </w:rPr>
      </w:pPr>
    </w:p>
    <w:p w14:paraId="594F1E0C" w14:textId="77777777" w:rsidR="0067585D" w:rsidRPr="00877328" w:rsidRDefault="0067585D" w:rsidP="0067585D">
      <w:pPr>
        <w:rPr>
          <w:rFonts w:asciiTheme="minorHAnsi" w:hAnsiTheme="minorHAnsi" w:cs="Arial"/>
          <w:sz w:val="22"/>
          <w:szCs w:val="22"/>
          <w:lang w:val="en-GB"/>
        </w:rPr>
      </w:pPr>
    </w:p>
    <w:p w14:paraId="4B409BB5" w14:textId="77777777" w:rsidR="0067585D" w:rsidRPr="00877328" w:rsidRDefault="0067585D" w:rsidP="0067585D">
      <w:pPr>
        <w:rPr>
          <w:rFonts w:asciiTheme="minorHAnsi" w:hAnsiTheme="minorHAnsi" w:cs="Arial"/>
          <w:sz w:val="22"/>
          <w:szCs w:val="22"/>
          <w:lang w:val="en-GB"/>
        </w:rPr>
      </w:pPr>
    </w:p>
    <w:p w14:paraId="08A2576F" w14:textId="77777777" w:rsidR="0067585D" w:rsidRPr="00877328" w:rsidRDefault="0067585D" w:rsidP="0067585D">
      <w:pPr>
        <w:rPr>
          <w:rFonts w:asciiTheme="minorHAnsi" w:hAnsiTheme="minorHAnsi" w:cs="Arial"/>
          <w:sz w:val="22"/>
          <w:szCs w:val="22"/>
          <w:lang w:val="en-GB"/>
        </w:rPr>
      </w:pPr>
    </w:p>
    <w:p w14:paraId="5700E748" w14:textId="77777777" w:rsidR="0067585D" w:rsidRPr="00877328" w:rsidRDefault="0067585D" w:rsidP="0067585D">
      <w:pPr>
        <w:rPr>
          <w:rFonts w:asciiTheme="minorHAnsi" w:hAnsiTheme="minorHAnsi" w:cs="Arial"/>
          <w:sz w:val="22"/>
          <w:szCs w:val="22"/>
          <w:lang w:val="en-GB"/>
        </w:rPr>
      </w:pPr>
    </w:p>
    <w:p w14:paraId="58B5AA91" w14:textId="77777777" w:rsidR="0067585D" w:rsidRPr="00877328" w:rsidRDefault="0067585D" w:rsidP="0067585D">
      <w:pPr>
        <w:rPr>
          <w:rFonts w:asciiTheme="minorHAnsi" w:hAnsiTheme="minorHAnsi" w:cs="Arial"/>
          <w:sz w:val="22"/>
          <w:szCs w:val="22"/>
          <w:lang w:val="en-GB"/>
        </w:rPr>
      </w:pPr>
    </w:p>
    <w:p w14:paraId="4C5D6EB7" w14:textId="77777777" w:rsidR="0067585D" w:rsidRPr="00877328" w:rsidRDefault="0067585D" w:rsidP="0067585D">
      <w:pPr>
        <w:rPr>
          <w:rFonts w:asciiTheme="minorHAnsi" w:hAnsiTheme="minorHAnsi" w:cs="Arial"/>
          <w:sz w:val="22"/>
          <w:szCs w:val="22"/>
          <w:lang w:val="en-GB"/>
        </w:rPr>
      </w:pPr>
    </w:p>
    <w:p w14:paraId="376D4DDB" w14:textId="77777777" w:rsidR="0067585D" w:rsidRPr="00877328" w:rsidRDefault="0067585D" w:rsidP="0067585D">
      <w:pPr>
        <w:rPr>
          <w:rFonts w:asciiTheme="minorHAnsi" w:hAnsiTheme="minorHAnsi" w:cs="Arial"/>
          <w:sz w:val="22"/>
          <w:szCs w:val="22"/>
          <w:lang w:val="en-GB"/>
        </w:rPr>
      </w:pPr>
    </w:p>
    <w:p w14:paraId="77508932" w14:textId="77777777" w:rsidR="0067585D" w:rsidRPr="00877328" w:rsidRDefault="0067585D" w:rsidP="0067585D">
      <w:pPr>
        <w:rPr>
          <w:rFonts w:asciiTheme="minorHAnsi" w:hAnsiTheme="minorHAnsi" w:cs="Arial"/>
          <w:sz w:val="22"/>
          <w:szCs w:val="22"/>
          <w:lang w:val="en-GB"/>
        </w:rPr>
      </w:pPr>
    </w:p>
    <w:p w14:paraId="67AC3DAB" w14:textId="77777777" w:rsidR="0067585D" w:rsidRPr="00877328" w:rsidRDefault="0067585D" w:rsidP="0067585D">
      <w:pPr>
        <w:rPr>
          <w:rFonts w:asciiTheme="minorHAnsi" w:hAnsiTheme="minorHAnsi" w:cs="Arial"/>
          <w:sz w:val="22"/>
          <w:szCs w:val="22"/>
          <w:lang w:val="en-GB"/>
        </w:rPr>
      </w:pPr>
    </w:p>
    <w:p w14:paraId="0E52DDFD" w14:textId="3C4F7DCA"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 xml:space="preserve">Thank you! </w:t>
      </w:r>
      <w:r w:rsidRPr="00877328">
        <w:rPr>
          <w:rFonts w:asciiTheme="minorHAnsi" w:hAnsiTheme="minorHAnsi" w:cs="Arial"/>
          <w:sz w:val="22"/>
          <w:szCs w:val="22"/>
          <w:lang w:val="en-GB"/>
        </w:rPr>
        <w:sym w:font="Wingdings" w:char="F04A"/>
      </w:r>
    </w:p>
    <w:p w14:paraId="5B317BA7" w14:textId="34C37535" w:rsidR="001A5F0D" w:rsidRPr="00877328" w:rsidRDefault="001A5F0D" w:rsidP="00CF7334">
      <w:pPr>
        <w:rPr>
          <w:rFonts w:asciiTheme="minorHAnsi" w:hAnsiTheme="minorHAnsi"/>
          <w:lang w:val="en-GB"/>
        </w:rPr>
      </w:pPr>
      <w:r w:rsidRPr="00877328">
        <w:rPr>
          <w:rFonts w:asciiTheme="minorHAnsi" w:hAnsiTheme="minorHAnsi"/>
          <w:lang w:val="en-GB"/>
        </w:rPr>
        <w:br w:type="page"/>
      </w:r>
    </w:p>
    <w:p w14:paraId="075BF87A" w14:textId="77777777" w:rsidR="0067585D" w:rsidRPr="00877328" w:rsidRDefault="0067585D" w:rsidP="0067585D">
      <w:pPr>
        <w:pStyle w:val="Heading2"/>
        <w:rPr>
          <w:lang w:val="en-GB"/>
        </w:rPr>
      </w:pPr>
      <w:bookmarkStart w:id="75" w:name="_Toc240945079"/>
      <w:r w:rsidRPr="00877328">
        <w:rPr>
          <w:lang w:val="en-GB"/>
        </w:rPr>
        <w:t>Daily Evaluation Form – Day 5</w:t>
      </w:r>
      <w:bookmarkEnd w:id="75"/>
    </w:p>
    <w:p w14:paraId="62B75398" w14:textId="7AF610C8" w:rsidR="0067585D" w:rsidRPr="00877328" w:rsidRDefault="0067585D" w:rsidP="0067585D">
      <w:pPr>
        <w:pStyle w:val="NoSpacing"/>
        <w:rPr>
          <w:rFonts w:asciiTheme="minorHAnsi" w:hAnsiTheme="minorHAnsi"/>
          <w:lang w:val="en-GB"/>
        </w:rPr>
      </w:pPr>
      <w:r w:rsidRPr="00877328">
        <w:rPr>
          <w:rFonts w:asciiTheme="minorHAnsi" w:hAnsiTheme="minorHAnsi"/>
          <w:lang w:val="en-GB"/>
        </w:rPr>
        <w:br/>
        <w:t xml:space="preserve">NAME (if you wish): ____________________________________________________                   </w:t>
      </w:r>
    </w:p>
    <w:p w14:paraId="2E0EDF36" w14:textId="77777777" w:rsidR="0067585D" w:rsidRPr="00877328" w:rsidRDefault="0067585D" w:rsidP="0067585D">
      <w:pPr>
        <w:rPr>
          <w:rFonts w:asciiTheme="minorHAnsi" w:hAnsiTheme="minorHAnsi" w:cs="Arial"/>
          <w:sz w:val="22"/>
          <w:szCs w:val="22"/>
          <w:lang w:val="en-GB"/>
        </w:rPr>
      </w:pPr>
    </w:p>
    <w:p w14:paraId="0B95F12A"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 xml:space="preserve">Please evaluate the sessions held today using the numerical scales provided below. </w:t>
      </w:r>
    </w:p>
    <w:p w14:paraId="125183DF" w14:textId="77777777" w:rsidR="0067585D" w:rsidRPr="00877328" w:rsidRDefault="0067585D" w:rsidP="0067585D">
      <w:pPr>
        <w:spacing w:before="240" w:after="240"/>
        <w:rPr>
          <w:rFonts w:asciiTheme="minorHAnsi" w:hAnsiTheme="minorHAnsi" w:cs="Arial"/>
          <w:b/>
          <w:sz w:val="26"/>
          <w:szCs w:val="26"/>
          <w:lang w:val="en-GB"/>
        </w:rPr>
      </w:pPr>
      <w:r w:rsidRPr="00877328">
        <w:rPr>
          <w:rFonts w:asciiTheme="minorHAnsi" w:hAnsiTheme="minorHAnsi" w:cs="Arial"/>
          <w:b/>
          <w:sz w:val="26"/>
          <w:szCs w:val="26"/>
          <w:lang w:val="en-GB"/>
        </w:rPr>
        <w:t xml:space="preserve">5 is the highest score and 1 is the lowest score. </w:t>
      </w:r>
    </w:p>
    <w:p w14:paraId="5C3CAA8C"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 xml:space="preserve">This is an overall measure of your personal satisfaction with each session for your own reasons. Circle the ratings you choose for each session. </w:t>
      </w:r>
    </w:p>
    <w:p w14:paraId="1E67A0F7" w14:textId="77777777" w:rsidR="0067585D" w:rsidRPr="00877328" w:rsidRDefault="0067585D" w:rsidP="0067585D">
      <w:pPr>
        <w:rPr>
          <w:rFonts w:asciiTheme="minorHAnsi" w:hAnsiTheme="minorHAnsi" w:cs="Arial"/>
          <w:sz w:val="22"/>
          <w:szCs w:val="22"/>
          <w:lang w:val="en-GB"/>
        </w:rPr>
      </w:pPr>
    </w:p>
    <w:p w14:paraId="0896F0FC"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 xml:space="preserve">Feel free to add any other notes below if you wish. </w:t>
      </w:r>
    </w:p>
    <w:p w14:paraId="21A7B171" w14:textId="77777777" w:rsidR="0067585D" w:rsidRPr="00877328" w:rsidRDefault="0067585D" w:rsidP="0067585D">
      <w:pPr>
        <w:rPr>
          <w:rFonts w:asciiTheme="minorHAnsi" w:hAnsiTheme="minorHAnsi" w:cs="Arial"/>
          <w:sz w:val="22"/>
          <w:szCs w:val="22"/>
          <w:lang w:val="en-G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4"/>
        <w:gridCol w:w="831"/>
        <w:gridCol w:w="832"/>
        <w:gridCol w:w="831"/>
        <w:gridCol w:w="832"/>
        <w:gridCol w:w="832"/>
      </w:tblGrid>
      <w:tr w:rsidR="0067585D" w:rsidRPr="00877328" w14:paraId="3551BAE7" w14:textId="77777777" w:rsidTr="0067585D">
        <w:tc>
          <w:tcPr>
            <w:tcW w:w="5164" w:type="dxa"/>
          </w:tcPr>
          <w:p w14:paraId="394EF0E0" w14:textId="77777777" w:rsidR="0067585D" w:rsidRPr="00877328" w:rsidRDefault="0067585D" w:rsidP="0067585D">
            <w:pPr>
              <w:rPr>
                <w:rFonts w:asciiTheme="minorHAnsi" w:hAnsiTheme="minorHAnsi" w:cs="Arial"/>
                <w:b/>
                <w:bCs/>
                <w:sz w:val="22"/>
                <w:szCs w:val="22"/>
                <w:lang w:val="en-GB"/>
              </w:rPr>
            </w:pPr>
            <w:r w:rsidRPr="00877328">
              <w:rPr>
                <w:rFonts w:asciiTheme="minorHAnsi" w:hAnsiTheme="minorHAnsi" w:cs="Arial"/>
                <w:b/>
                <w:bCs/>
                <w:sz w:val="22"/>
                <w:szCs w:val="22"/>
                <w:lang w:val="en-GB"/>
              </w:rPr>
              <w:t>Session</w:t>
            </w:r>
          </w:p>
        </w:tc>
        <w:tc>
          <w:tcPr>
            <w:tcW w:w="4158" w:type="dxa"/>
            <w:gridSpan w:val="5"/>
          </w:tcPr>
          <w:p w14:paraId="247B9D64" w14:textId="77777777" w:rsidR="0067585D" w:rsidRPr="00877328" w:rsidRDefault="0067585D" w:rsidP="0067585D">
            <w:pPr>
              <w:rPr>
                <w:rFonts w:asciiTheme="minorHAnsi" w:hAnsiTheme="minorHAnsi" w:cs="Arial"/>
                <w:b/>
                <w:bCs/>
                <w:sz w:val="22"/>
                <w:szCs w:val="22"/>
                <w:lang w:val="en-GB"/>
              </w:rPr>
            </w:pPr>
            <w:r w:rsidRPr="00877328">
              <w:rPr>
                <w:rFonts w:asciiTheme="minorHAnsi" w:hAnsiTheme="minorHAnsi" w:cs="Arial"/>
                <w:b/>
                <w:bCs/>
                <w:sz w:val="22"/>
                <w:szCs w:val="22"/>
                <w:lang w:val="en-GB"/>
              </w:rPr>
              <w:t>Overall Rating for experience</w:t>
            </w:r>
          </w:p>
        </w:tc>
      </w:tr>
      <w:tr w:rsidR="0085270F" w:rsidRPr="00877328" w14:paraId="278C8C12" w14:textId="77777777" w:rsidTr="0067585D">
        <w:trPr>
          <w:trHeight w:val="618"/>
        </w:trPr>
        <w:tc>
          <w:tcPr>
            <w:tcW w:w="5164" w:type="dxa"/>
          </w:tcPr>
          <w:p w14:paraId="6D236155" w14:textId="3344C8B0" w:rsidR="0085270F" w:rsidRPr="00877328" w:rsidRDefault="0085270F" w:rsidP="0085270F">
            <w:pPr>
              <w:spacing w:line="276" w:lineRule="auto"/>
              <w:jc w:val="both"/>
              <w:rPr>
                <w:rFonts w:asciiTheme="minorHAnsi" w:hAnsiTheme="minorHAnsi" w:cs="Arial"/>
                <w:sz w:val="22"/>
                <w:szCs w:val="22"/>
                <w:lang w:val="en-GB" w:eastAsia="ja-JP"/>
              </w:rPr>
            </w:pPr>
            <w:r w:rsidRPr="00877328">
              <w:rPr>
                <w:rFonts w:asciiTheme="minorHAnsi" w:hAnsiTheme="minorHAnsi" w:cs="Arial"/>
                <w:sz w:val="22"/>
                <w:szCs w:val="22"/>
                <w:lang w:val="en-GB" w:eastAsia="ja-JP"/>
              </w:rPr>
              <w:t>4.4 Child Protection Programming, continued</w:t>
            </w:r>
          </w:p>
        </w:tc>
        <w:tc>
          <w:tcPr>
            <w:tcW w:w="831" w:type="dxa"/>
          </w:tcPr>
          <w:p w14:paraId="0159DDB0" w14:textId="33501A03"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6F9A5A50" w14:textId="2302A215"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0F87A3CE" w14:textId="3710D3ED"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61A3D4B3" w14:textId="1B9EEBD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6523C013" w14:textId="3ACA482F"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85270F" w:rsidRPr="00877328" w14:paraId="0C62D228" w14:textId="77777777" w:rsidTr="0067585D">
        <w:trPr>
          <w:trHeight w:val="618"/>
        </w:trPr>
        <w:tc>
          <w:tcPr>
            <w:tcW w:w="5164" w:type="dxa"/>
          </w:tcPr>
          <w:p w14:paraId="1B7C04E4" w14:textId="1D16E05D" w:rsidR="0085270F" w:rsidRPr="00877328" w:rsidRDefault="0085270F" w:rsidP="003D671B">
            <w:pPr>
              <w:numPr>
                <w:ilvl w:val="1"/>
                <w:numId w:val="5"/>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eastAsia="ja-JP"/>
              </w:rPr>
              <w:t>Genesis Simulation Briefing</w:t>
            </w:r>
          </w:p>
        </w:tc>
        <w:tc>
          <w:tcPr>
            <w:tcW w:w="831" w:type="dxa"/>
          </w:tcPr>
          <w:p w14:paraId="7FD4518D"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0F498D4E"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13BE9F36"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12EEA519"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684078AF"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85270F" w:rsidRPr="00877328" w14:paraId="16962C80" w14:textId="77777777" w:rsidTr="0067585D">
        <w:trPr>
          <w:trHeight w:val="618"/>
        </w:trPr>
        <w:tc>
          <w:tcPr>
            <w:tcW w:w="5164" w:type="dxa"/>
          </w:tcPr>
          <w:p w14:paraId="4624F051" w14:textId="44851968" w:rsidR="0085270F" w:rsidRPr="00877328" w:rsidRDefault="0085270F" w:rsidP="003D671B">
            <w:pPr>
              <w:numPr>
                <w:ilvl w:val="1"/>
                <w:numId w:val="5"/>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Genesis Simulation</w:t>
            </w:r>
          </w:p>
        </w:tc>
        <w:tc>
          <w:tcPr>
            <w:tcW w:w="831" w:type="dxa"/>
          </w:tcPr>
          <w:p w14:paraId="12243E94"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13815D81"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64ECD801"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6D279CC4"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23B5F574" w14:textId="77777777" w:rsidR="0085270F" w:rsidRPr="00877328" w:rsidRDefault="0085270F" w:rsidP="0067585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bl>
    <w:p w14:paraId="1A35D74F" w14:textId="77777777" w:rsidR="0067585D" w:rsidRPr="00877328" w:rsidRDefault="0067585D" w:rsidP="0067585D">
      <w:pPr>
        <w:rPr>
          <w:rFonts w:asciiTheme="minorHAnsi" w:hAnsiTheme="minorHAnsi" w:cs="Arial"/>
          <w:sz w:val="22"/>
          <w:szCs w:val="22"/>
          <w:lang w:val="en-GB"/>
        </w:rPr>
      </w:pPr>
    </w:p>
    <w:p w14:paraId="1E91BD01" w14:textId="77777777" w:rsidR="0067585D" w:rsidRPr="00877328" w:rsidRDefault="0067585D" w:rsidP="0067585D">
      <w:pPr>
        <w:rPr>
          <w:rFonts w:asciiTheme="minorHAnsi" w:hAnsiTheme="minorHAnsi" w:cs="Arial"/>
          <w:b/>
          <w:sz w:val="22"/>
          <w:szCs w:val="22"/>
          <w:lang w:val="en-GB"/>
        </w:rPr>
      </w:pPr>
      <w:r w:rsidRPr="00877328">
        <w:rPr>
          <w:rFonts w:asciiTheme="minorHAnsi" w:hAnsiTheme="minorHAnsi" w:cs="Arial"/>
          <w:b/>
          <w:sz w:val="22"/>
          <w:szCs w:val="22"/>
          <w:lang w:val="en-GB"/>
        </w:rPr>
        <w:t>Today was (circle your response):</w:t>
      </w:r>
    </w:p>
    <w:p w14:paraId="580C97E5" w14:textId="77777777" w:rsidR="0067585D" w:rsidRPr="00877328" w:rsidRDefault="0067585D" w:rsidP="0067585D">
      <w:pPr>
        <w:rPr>
          <w:rFonts w:asciiTheme="minorHAnsi" w:hAnsiTheme="minorHAnsi" w:cs="Calibri"/>
          <w:sz w:val="22"/>
          <w:szCs w:val="22"/>
          <w:lang w:val="en-GB"/>
        </w:rPr>
      </w:pPr>
    </w:p>
    <w:p w14:paraId="762BFF6F" w14:textId="77777777" w:rsidR="0067585D" w:rsidRPr="00877328" w:rsidRDefault="0067585D" w:rsidP="0067585D">
      <w:pPr>
        <w:rPr>
          <w:rFonts w:asciiTheme="minorHAnsi" w:hAnsiTheme="minorHAnsi" w:cs="Calibri"/>
          <w:sz w:val="22"/>
          <w:szCs w:val="22"/>
          <w:lang w:val="en-GB"/>
        </w:rPr>
      </w:pPr>
    </w:p>
    <w:p w14:paraId="10F33DF6" w14:textId="77777777" w:rsidR="0067585D" w:rsidRPr="00877328" w:rsidRDefault="0067585D" w:rsidP="0067585D">
      <w:pPr>
        <w:ind w:left="1440"/>
        <w:rPr>
          <w:rFonts w:asciiTheme="minorHAnsi" w:hAnsiTheme="minorHAnsi" w:cs="Calibri"/>
          <w:sz w:val="22"/>
          <w:szCs w:val="22"/>
          <w:lang w:val="en-GB"/>
        </w:rPr>
      </w:pPr>
      <w:r w:rsidRPr="00877328">
        <w:rPr>
          <w:rFonts w:asciiTheme="minorHAnsi" w:hAnsiTheme="minorHAnsi" w:cs="Calibri"/>
          <w:sz w:val="22"/>
          <w:szCs w:val="22"/>
          <w:lang w:val="en-GB"/>
        </w:rPr>
        <w:t xml:space="preserve">               Just </w:t>
      </w:r>
    </w:p>
    <w:p w14:paraId="5E9CCAED" w14:textId="77777777" w:rsidR="0067585D" w:rsidRPr="00877328" w:rsidRDefault="0067585D" w:rsidP="0067585D">
      <w:pPr>
        <w:rPr>
          <w:rFonts w:asciiTheme="minorHAnsi" w:hAnsiTheme="minorHAnsi" w:cs="Calibri"/>
          <w:sz w:val="22"/>
          <w:szCs w:val="22"/>
          <w:lang w:val="en-GB"/>
        </w:rPr>
      </w:pPr>
      <w:r w:rsidRPr="00877328">
        <w:rPr>
          <w:rFonts w:asciiTheme="minorHAnsi" w:hAnsiTheme="minorHAnsi" w:cs="Calibri"/>
          <w:sz w:val="22"/>
          <w:szCs w:val="22"/>
          <w:lang w:val="en-GB"/>
        </w:rPr>
        <w:tab/>
      </w:r>
      <w:r w:rsidRPr="00877328">
        <w:rPr>
          <w:rFonts w:asciiTheme="minorHAnsi" w:hAnsiTheme="minorHAnsi" w:cs="Calibri"/>
          <w:sz w:val="22"/>
          <w:szCs w:val="22"/>
          <w:lang w:val="en-GB"/>
        </w:rPr>
        <w:tab/>
        <w:t xml:space="preserve">              Right</w:t>
      </w:r>
    </w:p>
    <w:p w14:paraId="4021C7A8" w14:textId="77777777" w:rsidR="0067585D" w:rsidRPr="00877328" w:rsidRDefault="0067585D" w:rsidP="0067585D">
      <w:pPr>
        <w:rPr>
          <w:rFonts w:asciiTheme="minorHAnsi" w:hAnsiTheme="minorHAnsi" w:cs="Calibri"/>
          <w:sz w:val="22"/>
          <w:szCs w:val="22"/>
          <w:lang w:val="en-GB"/>
        </w:rPr>
      </w:pPr>
      <w:r w:rsidRPr="00877328">
        <w:rPr>
          <w:rFonts w:asciiTheme="minorHAnsi" w:hAnsiTheme="minorHAnsi" w:cs="Calibri"/>
          <w:sz w:val="22"/>
          <w:szCs w:val="22"/>
          <w:lang w:val="en-GB"/>
        </w:rPr>
        <w:t xml:space="preserve">Unhelpful              1      2     3     4     5        Helpful </w:t>
      </w:r>
    </w:p>
    <w:p w14:paraId="6AF53E89" w14:textId="77777777" w:rsidR="0067585D" w:rsidRPr="00877328" w:rsidRDefault="0067585D" w:rsidP="0067585D">
      <w:pPr>
        <w:rPr>
          <w:rFonts w:asciiTheme="minorHAnsi" w:hAnsiTheme="minorHAnsi" w:cs="Calibri"/>
          <w:sz w:val="22"/>
          <w:szCs w:val="22"/>
          <w:lang w:val="en-GB"/>
        </w:rPr>
      </w:pPr>
    </w:p>
    <w:p w14:paraId="5D6D0B0C" w14:textId="77777777" w:rsidR="0067585D" w:rsidRPr="00877328" w:rsidRDefault="0067585D" w:rsidP="0067585D">
      <w:pPr>
        <w:rPr>
          <w:rFonts w:asciiTheme="minorHAnsi" w:hAnsiTheme="minorHAnsi" w:cs="Calibri"/>
          <w:sz w:val="22"/>
          <w:szCs w:val="22"/>
          <w:lang w:val="en-GB"/>
        </w:rPr>
      </w:pPr>
      <w:r w:rsidRPr="00877328">
        <w:rPr>
          <w:rFonts w:asciiTheme="minorHAnsi" w:hAnsiTheme="minorHAnsi" w:cs="Calibri"/>
          <w:sz w:val="22"/>
          <w:szCs w:val="22"/>
          <w:lang w:val="en-GB"/>
        </w:rPr>
        <w:t>Irrelevant              1      2     3     4     5        Relevant</w:t>
      </w:r>
    </w:p>
    <w:p w14:paraId="3B4DC02C" w14:textId="77777777" w:rsidR="0067585D" w:rsidRPr="00877328" w:rsidRDefault="0067585D" w:rsidP="0067585D">
      <w:pPr>
        <w:rPr>
          <w:rFonts w:asciiTheme="minorHAnsi" w:hAnsiTheme="minorHAnsi" w:cs="Calibri"/>
          <w:sz w:val="22"/>
          <w:szCs w:val="22"/>
          <w:lang w:val="en-GB"/>
        </w:rPr>
      </w:pPr>
    </w:p>
    <w:p w14:paraId="30D238A5" w14:textId="77777777" w:rsidR="0067585D" w:rsidRPr="00877328" w:rsidRDefault="0067585D" w:rsidP="0067585D">
      <w:pPr>
        <w:rPr>
          <w:rFonts w:asciiTheme="minorHAnsi" w:hAnsiTheme="minorHAnsi" w:cs="Arial"/>
          <w:b/>
          <w:bCs/>
          <w:sz w:val="22"/>
          <w:szCs w:val="22"/>
          <w:lang w:val="en-GB"/>
        </w:rPr>
      </w:pPr>
      <w:r w:rsidRPr="00877328">
        <w:rPr>
          <w:rFonts w:asciiTheme="minorHAnsi" w:hAnsiTheme="minorHAnsi" w:cs="Calibri"/>
          <w:sz w:val="22"/>
          <w:szCs w:val="22"/>
          <w:lang w:val="en-GB"/>
        </w:rPr>
        <w:t>Too easy                1     2      3      4     5        Too demanding</w:t>
      </w:r>
    </w:p>
    <w:p w14:paraId="0BD3D18F" w14:textId="77777777" w:rsidR="0067585D" w:rsidRPr="00877328" w:rsidRDefault="0067585D" w:rsidP="0067585D">
      <w:pPr>
        <w:rPr>
          <w:rFonts w:asciiTheme="minorHAnsi" w:hAnsiTheme="minorHAnsi" w:cs="Arial"/>
          <w:b/>
          <w:bCs/>
          <w:sz w:val="22"/>
          <w:szCs w:val="22"/>
          <w:lang w:val="en-GB"/>
        </w:rPr>
      </w:pPr>
    </w:p>
    <w:p w14:paraId="581B1697" w14:textId="77777777" w:rsidR="0067585D" w:rsidRPr="00877328" w:rsidRDefault="0067585D" w:rsidP="0067585D">
      <w:pPr>
        <w:pBdr>
          <w:bottom w:val="single" w:sz="12" w:space="1" w:color="auto"/>
        </w:pBdr>
        <w:rPr>
          <w:rFonts w:asciiTheme="minorHAnsi" w:hAnsiTheme="minorHAnsi" w:cs="Arial"/>
          <w:sz w:val="22"/>
          <w:szCs w:val="22"/>
          <w:lang w:val="en-GB"/>
        </w:rPr>
      </w:pPr>
    </w:p>
    <w:p w14:paraId="223E8F2D" w14:textId="77777777" w:rsidR="0067585D" w:rsidRPr="00877328" w:rsidRDefault="0067585D" w:rsidP="0067585D">
      <w:pPr>
        <w:rPr>
          <w:rFonts w:asciiTheme="minorHAnsi" w:hAnsiTheme="minorHAnsi" w:cs="Arial"/>
          <w:b/>
          <w:sz w:val="22"/>
          <w:szCs w:val="22"/>
          <w:lang w:val="en-GB"/>
        </w:rPr>
      </w:pPr>
      <w:r w:rsidRPr="00877328">
        <w:rPr>
          <w:rFonts w:asciiTheme="minorHAnsi" w:hAnsiTheme="minorHAnsi" w:cs="Arial"/>
          <w:b/>
          <w:bCs/>
          <w:sz w:val="22"/>
          <w:szCs w:val="22"/>
          <w:lang w:val="en-GB"/>
        </w:rPr>
        <w:t>Additional Comments:</w:t>
      </w:r>
    </w:p>
    <w:p w14:paraId="55076F8A"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br w:type="page"/>
      </w:r>
    </w:p>
    <w:p w14:paraId="194ED1D5" w14:textId="77777777" w:rsidR="0067585D" w:rsidRPr="00877328" w:rsidRDefault="0067585D" w:rsidP="0067585D">
      <w:pPr>
        <w:rPr>
          <w:rFonts w:asciiTheme="minorHAnsi" w:hAnsiTheme="minorHAnsi" w:cs="Arial"/>
          <w:b/>
          <w:sz w:val="22"/>
          <w:szCs w:val="22"/>
          <w:lang w:val="en-GB"/>
        </w:rPr>
      </w:pPr>
      <w:r w:rsidRPr="00877328">
        <w:rPr>
          <w:rFonts w:asciiTheme="minorHAnsi" w:hAnsiTheme="minorHAnsi" w:cs="Arial"/>
          <w:sz w:val="22"/>
          <w:szCs w:val="22"/>
          <w:lang w:val="en-GB"/>
        </w:rPr>
        <w:br/>
        <w:t xml:space="preserve">Which aspects of the simulation did you get the most out of today? </w:t>
      </w:r>
      <w:r w:rsidRPr="00877328">
        <w:rPr>
          <w:rFonts w:asciiTheme="minorHAnsi" w:hAnsiTheme="minorHAnsi" w:cs="Arial"/>
          <w:b/>
          <w:sz w:val="22"/>
          <w:szCs w:val="22"/>
          <w:lang w:val="en-GB"/>
        </w:rPr>
        <w:t>WHY?</w:t>
      </w:r>
    </w:p>
    <w:p w14:paraId="7FD4A3E7" w14:textId="77777777" w:rsidR="0067585D" w:rsidRPr="00877328" w:rsidRDefault="0067585D" w:rsidP="0067585D">
      <w:pPr>
        <w:rPr>
          <w:rFonts w:asciiTheme="minorHAnsi" w:hAnsiTheme="minorHAnsi" w:cs="Arial"/>
          <w:sz w:val="22"/>
          <w:szCs w:val="22"/>
          <w:lang w:val="en-GB"/>
        </w:rPr>
      </w:pPr>
    </w:p>
    <w:p w14:paraId="1BA0D8B8" w14:textId="77777777" w:rsidR="0067585D" w:rsidRPr="00877328" w:rsidRDefault="0067585D" w:rsidP="0067585D">
      <w:pPr>
        <w:rPr>
          <w:rFonts w:asciiTheme="minorHAnsi" w:hAnsiTheme="minorHAnsi" w:cs="Arial"/>
          <w:sz w:val="22"/>
          <w:szCs w:val="22"/>
          <w:lang w:val="en-GB"/>
        </w:rPr>
      </w:pPr>
    </w:p>
    <w:p w14:paraId="04A6D1CE" w14:textId="77777777" w:rsidR="0067585D" w:rsidRPr="00877328" w:rsidRDefault="0067585D" w:rsidP="0067585D">
      <w:pPr>
        <w:rPr>
          <w:rFonts w:asciiTheme="minorHAnsi" w:hAnsiTheme="minorHAnsi" w:cs="Arial"/>
          <w:sz w:val="22"/>
          <w:szCs w:val="22"/>
          <w:lang w:val="en-GB"/>
        </w:rPr>
      </w:pPr>
    </w:p>
    <w:p w14:paraId="0ECB7FD7" w14:textId="77777777" w:rsidR="0067585D" w:rsidRPr="00877328" w:rsidRDefault="0067585D" w:rsidP="0067585D">
      <w:pPr>
        <w:rPr>
          <w:rFonts w:asciiTheme="minorHAnsi" w:hAnsiTheme="minorHAnsi" w:cs="Arial"/>
          <w:sz w:val="22"/>
          <w:szCs w:val="22"/>
          <w:lang w:val="en-GB"/>
        </w:rPr>
      </w:pPr>
    </w:p>
    <w:p w14:paraId="2FF410D5" w14:textId="77777777" w:rsidR="0067585D" w:rsidRPr="00877328" w:rsidRDefault="0067585D" w:rsidP="0067585D">
      <w:pPr>
        <w:rPr>
          <w:rFonts w:asciiTheme="minorHAnsi" w:hAnsiTheme="minorHAnsi" w:cs="Arial"/>
          <w:sz w:val="22"/>
          <w:szCs w:val="22"/>
          <w:lang w:val="en-GB"/>
        </w:rPr>
      </w:pPr>
    </w:p>
    <w:p w14:paraId="7A859610" w14:textId="77777777" w:rsidR="0067585D" w:rsidRPr="00877328" w:rsidRDefault="0067585D" w:rsidP="0067585D">
      <w:pPr>
        <w:rPr>
          <w:rFonts w:asciiTheme="minorHAnsi" w:hAnsiTheme="minorHAnsi" w:cs="Arial"/>
          <w:sz w:val="22"/>
          <w:szCs w:val="22"/>
          <w:lang w:val="en-GB"/>
        </w:rPr>
      </w:pPr>
    </w:p>
    <w:p w14:paraId="71DAE1B0" w14:textId="77777777" w:rsidR="0067585D" w:rsidRPr="00877328" w:rsidRDefault="0067585D" w:rsidP="0067585D">
      <w:pPr>
        <w:rPr>
          <w:rFonts w:asciiTheme="minorHAnsi" w:hAnsiTheme="minorHAnsi" w:cs="Arial"/>
          <w:sz w:val="22"/>
          <w:szCs w:val="22"/>
          <w:lang w:val="en-GB"/>
        </w:rPr>
      </w:pPr>
    </w:p>
    <w:p w14:paraId="75112322" w14:textId="77777777" w:rsidR="0067585D" w:rsidRPr="00877328" w:rsidRDefault="0067585D" w:rsidP="0067585D">
      <w:pPr>
        <w:rPr>
          <w:rFonts w:asciiTheme="minorHAnsi" w:hAnsiTheme="minorHAnsi" w:cs="Arial"/>
          <w:sz w:val="22"/>
          <w:szCs w:val="22"/>
          <w:lang w:val="en-GB"/>
        </w:rPr>
      </w:pPr>
    </w:p>
    <w:p w14:paraId="2D7DB57B" w14:textId="77777777" w:rsidR="0067585D" w:rsidRPr="00877328" w:rsidRDefault="0067585D" w:rsidP="0067585D">
      <w:pPr>
        <w:rPr>
          <w:rFonts w:asciiTheme="minorHAnsi" w:hAnsiTheme="minorHAnsi" w:cs="Arial"/>
          <w:sz w:val="22"/>
          <w:szCs w:val="22"/>
          <w:lang w:val="en-GB"/>
        </w:rPr>
      </w:pPr>
    </w:p>
    <w:p w14:paraId="4AA7F956" w14:textId="77777777" w:rsidR="0067585D" w:rsidRPr="00877328" w:rsidRDefault="0067585D" w:rsidP="0067585D">
      <w:pPr>
        <w:rPr>
          <w:rFonts w:asciiTheme="minorHAnsi" w:hAnsiTheme="minorHAnsi" w:cs="Arial"/>
          <w:sz w:val="22"/>
          <w:szCs w:val="22"/>
          <w:lang w:val="en-GB"/>
        </w:rPr>
      </w:pPr>
    </w:p>
    <w:p w14:paraId="2915474A" w14:textId="77777777" w:rsidR="0067585D" w:rsidRPr="00877328" w:rsidRDefault="0067585D" w:rsidP="0067585D">
      <w:pPr>
        <w:rPr>
          <w:rFonts w:asciiTheme="minorHAnsi" w:hAnsiTheme="minorHAnsi" w:cs="Arial"/>
          <w:sz w:val="22"/>
          <w:szCs w:val="22"/>
          <w:lang w:val="en-GB"/>
        </w:rPr>
      </w:pPr>
    </w:p>
    <w:p w14:paraId="305C9CB4" w14:textId="77777777" w:rsidR="0067585D" w:rsidRPr="00877328" w:rsidRDefault="0067585D" w:rsidP="0067585D">
      <w:pPr>
        <w:rPr>
          <w:rFonts w:asciiTheme="minorHAnsi" w:hAnsiTheme="minorHAnsi" w:cs="Arial"/>
          <w:sz w:val="22"/>
          <w:szCs w:val="22"/>
          <w:lang w:val="en-GB"/>
        </w:rPr>
      </w:pPr>
    </w:p>
    <w:p w14:paraId="6BF46F6B" w14:textId="77777777" w:rsidR="0067585D" w:rsidRPr="00877328" w:rsidRDefault="0067585D" w:rsidP="0067585D">
      <w:pPr>
        <w:rPr>
          <w:rFonts w:asciiTheme="minorHAnsi" w:hAnsiTheme="minorHAnsi" w:cs="Arial"/>
          <w:sz w:val="22"/>
          <w:szCs w:val="22"/>
          <w:lang w:val="en-GB"/>
        </w:rPr>
      </w:pPr>
    </w:p>
    <w:p w14:paraId="1B634765" w14:textId="77777777" w:rsidR="0067585D" w:rsidRPr="00877328" w:rsidRDefault="0067585D" w:rsidP="0067585D">
      <w:pPr>
        <w:rPr>
          <w:rFonts w:asciiTheme="minorHAnsi" w:hAnsiTheme="minorHAnsi" w:cs="Arial"/>
          <w:sz w:val="22"/>
          <w:szCs w:val="22"/>
          <w:lang w:val="en-GB"/>
        </w:rPr>
      </w:pPr>
    </w:p>
    <w:p w14:paraId="4AB6BA58"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 xml:space="preserve">Which aspects of today could be improved? </w:t>
      </w:r>
      <w:r w:rsidRPr="00877328">
        <w:rPr>
          <w:rFonts w:asciiTheme="minorHAnsi" w:hAnsiTheme="minorHAnsi" w:cs="Arial"/>
          <w:b/>
          <w:sz w:val="22"/>
          <w:szCs w:val="22"/>
          <w:lang w:val="en-GB"/>
        </w:rPr>
        <w:t>HOW?</w:t>
      </w:r>
    </w:p>
    <w:p w14:paraId="5F1794D6" w14:textId="77777777" w:rsidR="0067585D" w:rsidRPr="00877328" w:rsidRDefault="0067585D" w:rsidP="0067585D">
      <w:pPr>
        <w:rPr>
          <w:rFonts w:asciiTheme="minorHAnsi" w:hAnsiTheme="minorHAnsi" w:cs="Arial"/>
          <w:sz w:val="22"/>
          <w:szCs w:val="22"/>
          <w:lang w:val="en-GB"/>
        </w:rPr>
      </w:pPr>
    </w:p>
    <w:p w14:paraId="26B5D1E6" w14:textId="77777777" w:rsidR="0067585D" w:rsidRPr="00877328" w:rsidRDefault="0067585D" w:rsidP="0067585D">
      <w:pPr>
        <w:rPr>
          <w:rFonts w:asciiTheme="minorHAnsi" w:hAnsiTheme="minorHAnsi" w:cs="Arial"/>
          <w:sz w:val="22"/>
          <w:szCs w:val="22"/>
          <w:lang w:val="en-GB"/>
        </w:rPr>
      </w:pPr>
    </w:p>
    <w:p w14:paraId="28423D92" w14:textId="77777777" w:rsidR="0067585D" w:rsidRPr="00877328" w:rsidRDefault="0067585D" w:rsidP="0067585D">
      <w:pPr>
        <w:rPr>
          <w:rFonts w:asciiTheme="minorHAnsi" w:hAnsiTheme="minorHAnsi" w:cs="Arial"/>
          <w:b/>
          <w:sz w:val="22"/>
          <w:szCs w:val="22"/>
          <w:lang w:val="en-GB"/>
        </w:rPr>
      </w:pPr>
    </w:p>
    <w:p w14:paraId="1040DBCA" w14:textId="77777777" w:rsidR="0067585D" w:rsidRPr="00877328" w:rsidRDefault="0067585D" w:rsidP="0067585D">
      <w:pPr>
        <w:rPr>
          <w:rFonts w:asciiTheme="minorHAnsi" w:hAnsiTheme="minorHAnsi" w:cs="Arial"/>
          <w:b/>
          <w:sz w:val="22"/>
          <w:szCs w:val="22"/>
          <w:lang w:val="en-GB"/>
        </w:rPr>
      </w:pPr>
    </w:p>
    <w:p w14:paraId="233C8E61" w14:textId="77777777" w:rsidR="0067585D" w:rsidRPr="00877328" w:rsidRDefault="0067585D" w:rsidP="0067585D">
      <w:pPr>
        <w:rPr>
          <w:rFonts w:asciiTheme="minorHAnsi" w:hAnsiTheme="minorHAnsi" w:cs="Arial"/>
          <w:b/>
          <w:sz w:val="22"/>
          <w:szCs w:val="22"/>
          <w:lang w:val="en-GB"/>
        </w:rPr>
      </w:pPr>
    </w:p>
    <w:p w14:paraId="652EE957" w14:textId="77777777" w:rsidR="0067585D" w:rsidRPr="00877328" w:rsidRDefault="0067585D" w:rsidP="0067585D">
      <w:pPr>
        <w:rPr>
          <w:rFonts w:asciiTheme="minorHAnsi" w:hAnsiTheme="minorHAnsi" w:cs="Arial"/>
          <w:b/>
          <w:sz w:val="22"/>
          <w:szCs w:val="22"/>
          <w:lang w:val="en-GB"/>
        </w:rPr>
      </w:pPr>
    </w:p>
    <w:p w14:paraId="53BAA118" w14:textId="77777777" w:rsidR="0067585D" w:rsidRPr="00877328" w:rsidRDefault="0067585D" w:rsidP="0067585D">
      <w:pPr>
        <w:rPr>
          <w:rFonts w:asciiTheme="minorHAnsi" w:hAnsiTheme="minorHAnsi" w:cs="Arial"/>
          <w:b/>
          <w:sz w:val="22"/>
          <w:szCs w:val="22"/>
          <w:lang w:val="en-GB"/>
        </w:rPr>
      </w:pPr>
    </w:p>
    <w:p w14:paraId="4172ABB6" w14:textId="77777777" w:rsidR="0067585D" w:rsidRPr="00877328" w:rsidRDefault="0067585D" w:rsidP="0067585D">
      <w:pPr>
        <w:rPr>
          <w:rFonts w:asciiTheme="minorHAnsi" w:hAnsiTheme="minorHAnsi" w:cs="Arial"/>
          <w:b/>
          <w:sz w:val="22"/>
          <w:szCs w:val="22"/>
          <w:lang w:val="en-GB"/>
        </w:rPr>
      </w:pPr>
    </w:p>
    <w:p w14:paraId="67323D3B" w14:textId="77777777" w:rsidR="0067585D" w:rsidRPr="00877328" w:rsidRDefault="0067585D" w:rsidP="0067585D">
      <w:pPr>
        <w:rPr>
          <w:rFonts w:asciiTheme="minorHAnsi" w:hAnsiTheme="minorHAnsi" w:cs="Arial"/>
          <w:b/>
          <w:sz w:val="22"/>
          <w:szCs w:val="22"/>
          <w:lang w:val="en-GB"/>
        </w:rPr>
      </w:pPr>
    </w:p>
    <w:p w14:paraId="39C3048A" w14:textId="77777777" w:rsidR="0067585D" w:rsidRPr="00877328" w:rsidRDefault="0067585D" w:rsidP="0067585D">
      <w:pPr>
        <w:rPr>
          <w:rFonts w:asciiTheme="minorHAnsi" w:hAnsiTheme="minorHAnsi" w:cs="Arial"/>
          <w:b/>
          <w:sz w:val="22"/>
          <w:szCs w:val="22"/>
          <w:lang w:val="en-GB"/>
        </w:rPr>
      </w:pPr>
    </w:p>
    <w:p w14:paraId="0991EE6A" w14:textId="77777777" w:rsidR="0067585D" w:rsidRPr="00877328" w:rsidRDefault="0067585D" w:rsidP="0067585D">
      <w:pPr>
        <w:rPr>
          <w:rFonts w:asciiTheme="minorHAnsi" w:hAnsiTheme="minorHAnsi" w:cs="Arial"/>
          <w:b/>
          <w:sz w:val="22"/>
          <w:szCs w:val="22"/>
          <w:lang w:val="en-GB"/>
        </w:rPr>
      </w:pPr>
    </w:p>
    <w:p w14:paraId="3E74088A" w14:textId="77777777" w:rsidR="0067585D" w:rsidRPr="00877328" w:rsidRDefault="0067585D" w:rsidP="0067585D">
      <w:pPr>
        <w:rPr>
          <w:rFonts w:asciiTheme="minorHAnsi" w:hAnsiTheme="minorHAnsi" w:cs="Arial"/>
          <w:b/>
          <w:sz w:val="22"/>
          <w:szCs w:val="22"/>
          <w:lang w:val="en-GB"/>
        </w:rPr>
      </w:pPr>
    </w:p>
    <w:p w14:paraId="7D1C3244"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Are there any parts of the training where you would like further clarification or additional information? Please explain</w:t>
      </w:r>
    </w:p>
    <w:p w14:paraId="3DC14986" w14:textId="77777777" w:rsidR="0067585D" w:rsidRPr="00877328" w:rsidRDefault="0067585D" w:rsidP="0067585D">
      <w:pPr>
        <w:rPr>
          <w:rFonts w:asciiTheme="minorHAnsi" w:hAnsiTheme="minorHAnsi" w:cs="Arial"/>
          <w:sz w:val="22"/>
          <w:szCs w:val="22"/>
          <w:lang w:val="en-GB"/>
        </w:rPr>
      </w:pPr>
    </w:p>
    <w:p w14:paraId="3B2E6608" w14:textId="77777777" w:rsidR="0067585D" w:rsidRPr="00877328" w:rsidRDefault="0067585D" w:rsidP="0067585D">
      <w:pPr>
        <w:rPr>
          <w:rFonts w:asciiTheme="minorHAnsi" w:hAnsiTheme="minorHAnsi" w:cs="Arial"/>
          <w:sz w:val="22"/>
          <w:szCs w:val="22"/>
          <w:lang w:val="en-GB"/>
        </w:rPr>
      </w:pPr>
    </w:p>
    <w:p w14:paraId="7E0D1E43" w14:textId="77777777" w:rsidR="0067585D" w:rsidRPr="00877328" w:rsidRDefault="0067585D" w:rsidP="0067585D">
      <w:pPr>
        <w:rPr>
          <w:rFonts w:asciiTheme="minorHAnsi" w:hAnsiTheme="minorHAnsi" w:cs="Arial"/>
          <w:sz w:val="22"/>
          <w:szCs w:val="22"/>
          <w:lang w:val="en-GB"/>
        </w:rPr>
      </w:pPr>
    </w:p>
    <w:p w14:paraId="584EFCFB" w14:textId="77777777" w:rsidR="0067585D" w:rsidRPr="00877328" w:rsidRDefault="0067585D" w:rsidP="0067585D">
      <w:pPr>
        <w:rPr>
          <w:rFonts w:asciiTheme="minorHAnsi" w:hAnsiTheme="minorHAnsi" w:cs="Arial"/>
          <w:sz w:val="22"/>
          <w:szCs w:val="22"/>
          <w:lang w:val="en-GB"/>
        </w:rPr>
      </w:pPr>
    </w:p>
    <w:p w14:paraId="694C00C6" w14:textId="77777777" w:rsidR="0067585D" w:rsidRPr="00877328" w:rsidRDefault="0067585D" w:rsidP="0067585D">
      <w:pPr>
        <w:rPr>
          <w:rFonts w:asciiTheme="minorHAnsi" w:hAnsiTheme="minorHAnsi" w:cs="Arial"/>
          <w:sz w:val="22"/>
          <w:szCs w:val="22"/>
          <w:lang w:val="en-GB"/>
        </w:rPr>
      </w:pPr>
    </w:p>
    <w:p w14:paraId="4E3A58C0" w14:textId="77777777" w:rsidR="0067585D" w:rsidRPr="00877328" w:rsidRDefault="0067585D" w:rsidP="0067585D">
      <w:pPr>
        <w:rPr>
          <w:rFonts w:asciiTheme="minorHAnsi" w:hAnsiTheme="minorHAnsi" w:cs="Arial"/>
          <w:sz w:val="22"/>
          <w:szCs w:val="22"/>
          <w:lang w:val="en-GB"/>
        </w:rPr>
      </w:pPr>
    </w:p>
    <w:p w14:paraId="2F6BA9B9" w14:textId="77777777" w:rsidR="0067585D" w:rsidRPr="00877328" w:rsidRDefault="0067585D" w:rsidP="0067585D">
      <w:pPr>
        <w:rPr>
          <w:rFonts w:asciiTheme="minorHAnsi" w:hAnsiTheme="minorHAnsi" w:cs="Arial"/>
          <w:sz w:val="22"/>
          <w:szCs w:val="22"/>
          <w:lang w:val="en-GB"/>
        </w:rPr>
      </w:pPr>
    </w:p>
    <w:p w14:paraId="505AEE3B" w14:textId="77777777" w:rsidR="0067585D" w:rsidRPr="00877328" w:rsidRDefault="0067585D" w:rsidP="0067585D">
      <w:pPr>
        <w:rPr>
          <w:rFonts w:asciiTheme="minorHAnsi" w:hAnsiTheme="minorHAnsi" w:cs="Arial"/>
          <w:sz w:val="22"/>
          <w:szCs w:val="22"/>
          <w:lang w:val="en-GB"/>
        </w:rPr>
      </w:pPr>
    </w:p>
    <w:p w14:paraId="4B7226F9" w14:textId="77777777" w:rsidR="0067585D" w:rsidRPr="00877328" w:rsidRDefault="0067585D" w:rsidP="0067585D">
      <w:pPr>
        <w:rPr>
          <w:rFonts w:asciiTheme="minorHAnsi" w:hAnsiTheme="minorHAnsi" w:cs="Arial"/>
          <w:sz w:val="22"/>
          <w:szCs w:val="22"/>
          <w:lang w:val="en-GB"/>
        </w:rPr>
      </w:pPr>
    </w:p>
    <w:p w14:paraId="754DFA9E" w14:textId="77777777" w:rsidR="0067585D" w:rsidRPr="00877328" w:rsidRDefault="0067585D" w:rsidP="0067585D">
      <w:pPr>
        <w:rPr>
          <w:rFonts w:asciiTheme="minorHAnsi" w:hAnsiTheme="minorHAnsi" w:cs="Arial"/>
          <w:sz w:val="22"/>
          <w:szCs w:val="22"/>
          <w:lang w:val="en-GB"/>
        </w:rPr>
      </w:pPr>
    </w:p>
    <w:p w14:paraId="23C692BC" w14:textId="77777777" w:rsidR="0067585D" w:rsidRPr="00877328" w:rsidRDefault="0067585D" w:rsidP="0067585D">
      <w:pPr>
        <w:rPr>
          <w:rFonts w:asciiTheme="minorHAnsi" w:hAnsiTheme="minorHAnsi" w:cs="Arial"/>
          <w:sz w:val="22"/>
          <w:szCs w:val="22"/>
          <w:lang w:val="en-GB"/>
        </w:rPr>
      </w:pPr>
    </w:p>
    <w:p w14:paraId="3598CD44" w14:textId="77777777" w:rsidR="0067585D" w:rsidRPr="00877328" w:rsidRDefault="0067585D" w:rsidP="0067585D">
      <w:pPr>
        <w:rPr>
          <w:rFonts w:asciiTheme="minorHAnsi" w:hAnsiTheme="minorHAnsi" w:cs="Arial"/>
          <w:sz w:val="22"/>
          <w:szCs w:val="22"/>
          <w:lang w:val="en-GB"/>
        </w:rPr>
      </w:pPr>
    </w:p>
    <w:p w14:paraId="42076858" w14:textId="77777777" w:rsidR="0067585D" w:rsidRPr="00877328" w:rsidRDefault="0067585D" w:rsidP="0067585D">
      <w:pPr>
        <w:rPr>
          <w:rFonts w:asciiTheme="minorHAnsi" w:hAnsiTheme="minorHAnsi" w:cs="Arial"/>
          <w:sz w:val="22"/>
          <w:szCs w:val="22"/>
          <w:lang w:val="en-GB"/>
        </w:rPr>
      </w:pPr>
    </w:p>
    <w:p w14:paraId="313ACC1D" w14:textId="77777777" w:rsidR="0067585D" w:rsidRPr="00877328" w:rsidRDefault="0067585D" w:rsidP="0067585D">
      <w:pPr>
        <w:rPr>
          <w:rFonts w:asciiTheme="minorHAnsi" w:hAnsiTheme="minorHAnsi" w:cs="Arial"/>
          <w:sz w:val="22"/>
          <w:szCs w:val="22"/>
          <w:lang w:val="en-GB"/>
        </w:rPr>
      </w:pPr>
    </w:p>
    <w:p w14:paraId="37B54DB3" w14:textId="77777777" w:rsidR="0067585D" w:rsidRPr="00877328" w:rsidRDefault="0067585D" w:rsidP="0067585D">
      <w:pPr>
        <w:rPr>
          <w:rFonts w:asciiTheme="minorHAnsi" w:hAnsiTheme="minorHAnsi" w:cs="Arial"/>
          <w:sz w:val="22"/>
          <w:szCs w:val="22"/>
          <w:lang w:val="en-GB"/>
        </w:rPr>
      </w:pPr>
      <w:r w:rsidRPr="00877328">
        <w:rPr>
          <w:rFonts w:asciiTheme="minorHAnsi" w:hAnsiTheme="minorHAnsi" w:cs="Arial"/>
          <w:sz w:val="22"/>
          <w:szCs w:val="22"/>
          <w:lang w:val="en-GB"/>
        </w:rPr>
        <w:t xml:space="preserve">Thank you! </w:t>
      </w:r>
      <w:r w:rsidRPr="00877328">
        <w:rPr>
          <w:rFonts w:asciiTheme="minorHAnsi" w:hAnsiTheme="minorHAnsi" w:cs="Arial"/>
          <w:sz w:val="22"/>
          <w:szCs w:val="22"/>
          <w:lang w:val="en-GB"/>
        </w:rPr>
        <w:sym w:font="Wingdings" w:char="F04A"/>
      </w:r>
    </w:p>
    <w:p w14:paraId="4B86B0A1" w14:textId="7F7A1F86" w:rsidR="0067585D" w:rsidRPr="00877328" w:rsidRDefault="0067585D" w:rsidP="0067585D">
      <w:pPr>
        <w:pStyle w:val="NoSpacing"/>
        <w:rPr>
          <w:rFonts w:asciiTheme="minorHAnsi" w:hAnsiTheme="minorHAnsi"/>
          <w:lang w:val="en-GB"/>
        </w:rPr>
      </w:pPr>
      <w:r w:rsidRPr="00877328">
        <w:rPr>
          <w:rFonts w:asciiTheme="minorHAnsi" w:hAnsiTheme="minorHAnsi"/>
          <w:lang w:val="en-GB"/>
        </w:rPr>
        <w:br/>
      </w:r>
      <w:r w:rsidRPr="00877328">
        <w:rPr>
          <w:rFonts w:asciiTheme="minorHAnsi" w:hAnsiTheme="minorHAnsi"/>
          <w:lang w:val="en-GB"/>
        </w:rPr>
        <w:br w:type="page"/>
      </w:r>
    </w:p>
    <w:p w14:paraId="2E0B1E6A" w14:textId="0932DDF8" w:rsidR="0067585D" w:rsidRPr="00877328" w:rsidRDefault="0067585D" w:rsidP="0067585D">
      <w:pPr>
        <w:pStyle w:val="Heading2"/>
        <w:rPr>
          <w:rStyle w:val="Heading2Char"/>
          <w:rFonts w:eastAsia="Times New Roman" w:cs="Times New Roman"/>
          <w:sz w:val="24"/>
          <w:szCs w:val="24"/>
          <w:lang w:val="en-GB"/>
        </w:rPr>
      </w:pPr>
      <w:bookmarkStart w:id="76" w:name="_Toc240945080"/>
      <w:r w:rsidRPr="00877328">
        <w:rPr>
          <w:lang w:val="en-GB"/>
        </w:rPr>
        <w:t>Daily Evaluation Form – Day 6</w:t>
      </w:r>
      <w:bookmarkEnd w:id="76"/>
    </w:p>
    <w:p w14:paraId="723651A6" w14:textId="6BB55AAB" w:rsidR="001A5F0D" w:rsidRPr="00877328" w:rsidRDefault="001A5F0D" w:rsidP="0067585D">
      <w:pPr>
        <w:pStyle w:val="NoSpacing"/>
        <w:rPr>
          <w:rFonts w:asciiTheme="minorHAnsi" w:hAnsiTheme="minorHAnsi"/>
          <w:lang w:val="en-GB"/>
        </w:rPr>
      </w:pPr>
      <w:r w:rsidRPr="00877328">
        <w:rPr>
          <w:rFonts w:asciiTheme="minorHAnsi" w:hAnsiTheme="minorHAnsi"/>
          <w:lang w:val="en-GB"/>
        </w:rPr>
        <w:br/>
        <w:t xml:space="preserve">NAME (if you wish): ____________________________________________________                   </w:t>
      </w:r>
    </w:p>
    <w:p w14:paraId="28E73408" w14:textId="77777777" w:rsidR="001A5F0D" w:rsidRPr="00877328" w:rsidRDefault="001A5F0D" w:rsidP="001A5F0D">
      <w:pPr>
        <w:rPr>
          <w:rFonts w:asciiTheme="minorHAnsi" w:hAnsiTheme="minorHAnsi" w:cs="Arial"/>
          <w:sz w:val="22"/>
          <w:szCs w:val="22"/>
          <w:lang w:val="en-GB"/>
        </w:rPr>
      </w:pPr>
    </w:p>
    <w:p w14:paraId="48C3F1F2" w14:textId="77777777" w:rsidR="001A5F0D" w:rsidRPr="00877328" w:rsidRDefault="001A5F0D" w:rsidP="001A5F0D">
      <w:pPr>
        <w:rPr>
          <w:rFonts w:asciiTheme="minorHAnsi" w:hAnsiTheme="minorHAnsi" w:cs="Arial"/>
          <w:sz w:val="22"/>
          <w:szCs w:val="22"/>
          <w:lang w:val="en-GB"/>
        </w:rPr>
      </w:pPr>
      <w:r w:rsidRPr="00877328">
        <w:rPr>
          <w:rFonts w:asciiTheme="minorHAnsi" w:hAnsiTheme="minorHAnsi" w:cs="Arial"/>
          <w:sz w:val="22"/>
          <w:szCs w:val="22"/>
          <w:lang w:val="en-GB"/>
        </w:rPr>
        <w:t xml:space="preserve">Please evaluate the sessions held today using the numerical scales provided below. </w:t>
      </w:r>
    </w:p>
    <w:p w14:paraId="20259EFE" w14:textId="77777777" w:rsidR="001A5F0D" w:rsidRPr="00877328" w:rsidRDefault="001A5F0D" w:rsidP="001A5F0D">
      <w:pPr>
        <w:spacing w:before="240" w:after="240"/>
        <w:rPr>
          <w:rFonts w:asciiTheme="minorHAnsi" w:hAnsiTheme="minorHAnsi" w:cs="Arial"/>
          <w:b/>
          <w:sz w:val="26"/>
          <w:szCs w:val="26"/>
          <w:lang w:val="en-GB"/>
        </w:rPr>
      </w:pPr>
      <w:r w:rsidRPr="00877328">
        <w:rPr>
          <w:rFonts w:asciiTheme="minorHAnsi" w:hAnsiTheme="minorHAnsi" w:cs="Arial"/>
          <w:b/>
          <w:sz w:val="26"/>
          <w:szCs w:val="26"/>
          <w:lang w:val="en-GB"/>
        </w:rPr>
        <w:t xml:space="preserve">5 is the highest score and 1 is the lowest score. </w:t>
      </w:r>
    </w:p>
    <w:p w14:paraId="5E513416" w14:textId="77777777" w:rsidR="001A5F0D" w:rsidRPr="00877328" w:rsidRDefault="001A5F0D" w:rsidP="001A5F0D">
      <w:pPr>
        <w:rPr>
          <w:rFonts w:asciiTheme="minorHAnsi" w:hAnsiTheme="minorHAnsi" w:cs="Arial"/>
          <w:sz w:val="22"/>
          <w:szCs w:val="22"/>
          <w:lang w:val="en-GB"/>
        </w:rPr>
      </w:pPr>
      <w:r w:rsidRPr="00877328">
        <w:rPr>
          <w:rFonts w:asciiTheme="minorHAnsi" w:hAnsiTheme="minorHAnsi" w:cs="Arial"/>
          <w:sz w:val="22"/>
          <w:szCs w:val="22"/>
          <w:lang w:val="en-GB"/>
        </w:rPr>
        <w:t xml:space="preserve">This is an overall measure of your personal satisfaction with each session for your own reasons. Circle the ratings you choose for each session. </w:t>
      </w:r>
    </w:p>
    <w:p w14:paraId="6C482A93" w14:textId="77777777" w:rsidR="001A5F0D" w:rsidRPr="00877328" w:rsidRDefault="001A5F0D" w:rsidP="001A5F0D">
      <w:pPr>
        <w:rPr>
          <w:rFonts w:asciiTheme="minorHAnsi" w:hAnsiTheme="minorHAnsi" w:cs="Arial"/>
          <w:sz w:val="22"/>
          <w:szCs w:val="22"/>
          <w:lang w:val="en-GB"/>
        </w:rPr>
      </w:pPr>
    </w:p>
    <w:p w14:paraId="2796298A" w14:textId="77777777" w:rsidR="001A5F0D" w:rsidRPr="00877328" w:rsidRDefault="001A5F0D" w:rsidP="001A5F0D">
      <w:pPr>
        <w:rPr>
          <w:rFonts w:asciiTheme="minorHAnsi" w:hAnsiTheme="minorHAnsi" w:cs="Arial"/>
          <w:sz w:val="22"/>
          <w:szCs w:val="22"/>
          <w:lang w:val="en-GB"/>
        </w:rPr>
      </w:pPr>
      <w:r w:rsidRPr="00877328">
        <w:rPr>
          <w:rFonts w:asciiTheme="minorHAnsi" w:hAnsiTheme="minorHAnsi" w:cs="Arial"/>
          <w:sz w:val="22"/>
          <w:szCs w:val="22"/>
          <w:lang w:val="en-GB"/>
        </w:rPr>
        <w:t xml:space="preserve">Feel free to add any other notes below if you wish. </w:t>
      </w:r>
    </w:p>
    <w:p w14:paraId="46C44868" w14:textId="77777777" w:rsidR="001A5F0D" w:rsidRPr="00877328" w:rsidRDefault="001A5F0D" w:rsidP="001A5F0D">
      <w:pPr>
        <w:rPr>
          <w:rFonts w:asciiTheme="minorHAnsi" w:hAnsiTheme="minorHAnsi" w:cs="Arial"/>
          <w:sz w:val="22"/>
          <w:szCs w:val="22"/>
          <w:lang w:val="en-G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4"/>
        <w:gridCol w:w="831"/>
        <w:gridCol w:w="832"/>
        <w:gridCol w:w="831"/>
        <w:gridCol w:w="832"/>
        <w:gridCol w:w="832"/>
      </w:tblGrid>
      <w:tr w:rsidR="001A5F0D" w:rsidRPr="00877328" w14:paraId="60E80196" w14:textId="77777777" w:rsidTr="001A5F0D">
        <w:tc>
          <w:tcPr>
            <w:tcW w:w="5164" w:type="dxa"/>
          </w:tcPr>
          <w:p w14:paraId="731A9D3D" w14:textId="77777777" w:rsidR="001A5F0D" w:rsidRPr="00877328" w:rsidRDefault="001A5F0D" w:rsidP="001A5F0D">
            <w:pPr>
              <w:rPr>
                <w:rFonts w:asciiTheme="minorHAnsi" w:hAnsiTheme="minorHAnsi" w:cs="Arial"/>
                <w:b/>
                <w:bCs/>
                <w:sz w:val="22"/>
                <w:szCs w:val="22"/>
                <w:lang w:val="en-GB"/>
              </w:rPr>
            </w:pPr>
            <w:r w:rsidRPr="00877328">
              <w:rPr>
                <w:rFonts w:asciiTheme="minorHAnsi" w:hAnsiTheme="minorHAnsi" w:cs="Arial"/>
                <w:b/>
                <w:bCs/>
                <w:sz w:val="22"/>
                <w:szCs w:val="22"/>
                <w:lang w:val="en-GB"/>
              </w:rPr>
              <w:t>Session</w:t>
            </w:r>
          </w:p>
        </w:tc>
        <w:tc>
          <w:tcPr>
            <w:tcW w:w="4158" w:type="dxa"/>
            <w:gridSpan w:val="5"/>
          </w:tcPr>
          <w:p w14:paraId="5F0F16BC" w14:textId="77777777" w:rsidR="001A5F0D" w:rsidRPr="00877328" w:rsidRDefault="001A5F0D" w:rsidP="001A5F0D">
            <w:pPr>
              <w:rPr>
                <w:rFonts w:asciiTheme="minorHAnsi" w:hAnsiTheme="minorHAnsi" w:cs="Arial"/>
                <w:b/>
                <w:bCs/>
                <w:sz w:val="22"/>
                <w:szCs w:val="22"/>
                <w:lang w:val="en-GB"/>
              </w:rPr>
            </w:pPr>
            <w:r w:rsidRPr="00877328">
              <w:rPr>
                <w:rFonts w:asciiTheme="minorHAnsi" w:hAnsiTheme="minorHAnsi" w:cs="Arial"/>
                <w:b/>
                <w:bCs/>
                <w:sz w:val="22"/>
                <w:szCs w:val="22"/>
                <w:lang w:val="en-GB"/>
              </w:rPr>
              <w:t>Session Rating</w:t>
            </w:r>
          </w:p>
        </w:tc>
      </w:tr>
      <w:tr w:rsidR="001A5F0D" w:rsidRPr="00877328" w14:paraId="1AAA59E5" w14:textId="77777777" w:rsidTr="001A5F0D">
        <w:trPr>
          <w:trHeight w:val="618"/>
        </w:trPr>
        <w:tc>
          <w:tcPr>
            <w:tcW w:w="5164" w:type="dxa"/>
          </w:tcPr>
          <w:p w14:paraId="3F91C8C9" w14:textId="624AAC0E" w:rsidR="001A5F0D" w:rsidRPr="00877328" w:rsidRDefault="0085270F" w:rsidP="003D671B">
            <w:pPr>
              <w:numPr>
                <w:ilvl w:val="1"/>
                <w:numId w:val="4"/>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Group Presentations</w:t>
            </w:r>
          </w:p>
        </w:tc>
        <w:tc>
          <w:tcPr>
            <w:tcW w:w="831" w:type="dxa"/>
          </w:tcPr>
          <w:p w14:paraId="56D09312" w14:textId="77777777" w:rsidR="001A5F0D" w:rsidRPr="00877328" w:rsidRDefault="001A5F0D"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1AA70164" w14:textId="77777777" w:rsidR="001A5F0D" w:rsidRPr="00877328" w:rsidRDefault="001A5F0D"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13ED29BB" w14:textId="77777777" w:rsidR="001A5F0D" w:rsidRPr="00877328" w:rsidRDefault="001A5F0D"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0C669A97" w14:textId="77777777" w:rsidR="001A5F0D" w:rsidRPr="00877328" w:rsidRDefault="001A5F0D"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57455A69" w14:textId="77777777" w:rsidR="001A5F0D" w:rsidRPr="00877328" w:rsidRDefault="001A5F0D"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1A5F0D" w:rsidRPr="00877328" w14:paraId="03C149B4" w14:textId="77777777" w:rsidTr="001A5F0D">
        <w:trPr>
          <w:trHeight w:val="618"/>
        </w:trPr>
        <w:tc>
          <w:tcPr>
            <w:tcW w:w="5164" w:type="dxa"/>
          </w:tcPr>
          <w:p w14:paraId="14476150" w14:textId="1E699855" w:rsidR="001A5F0D" w:rsidRPr="00877328" w:rsidRDefault="0085270F" w:rsidP="003D671B">
            <w:pPr>
              <w:numPr>
                <w:ilvl w:val="1"/>
                <w:numId w:val="4"/>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Group Debrief (“De-role”)</w:t>
            </w:r>
          </w:p>
        </w:tc>
        <w:tc>
          <w:tcPr>
            <w:tcW w:w="831" w:type="dxa"/>
          </w:tcPr>
          <w:p w14:paraId="116CF99B" w14:textId="77777777" w:rsidR="001A5F0D" w:rsidRPr="00877328" w:rsidRDefault="001A5F0D"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1CB063FC" w14:textId="77777777" w:rsidR="001A5F0D" w:rsidRPr="00877328" w:rsidRDefault="001A5F0D"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35F888A0" w14:textId="77777777" w:rsidR="001A5F0D" w:rsidRPr="00877328" w:rsidRDefault="001A5F0D"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1A9E1FF2" w14:textId="77777777" w:rsidR="001A5F0D" w:rsidRPr="00877328" w:rsidRDefault="001A5F0D"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3F3C34C5" w14:textId="77777777" w:rsidR="001A5F0D" w:rsidRPr="00877328" w:rsidRDefault="001A5F0D"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DA6C33" w:rsidRPr="00877328" w14:paraId="65483001" w14:textId="77777777" w:rsidTr="001A5F0D">
        <w:trPr>
          <w:trHeight w:val="618"/>
        </w:trPr>
        <w:tc>
          <w:tcPr>
            <w:tcW w:w="5164" w:type="dxa"/>
          </w:tcPr>
          <w:p w14:paraId="0367FD4D" w14:textId="1D667EBE" w:rsidR="00DA6C33" w:rsidRPr="00877328" w:rsidRDefault="00DA6C33" w:rsidP="003D671B">
            <w:pPr>
              <w:numPr>
                <w:ilvl w:val="1"/>
                <w:numId w:val="4"/>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Team Debrief</w:t>
            </w:r>
          </w:p>
        </w:tc>
        <w:tc>
          <w:tcPr>
            <w:tcW w:w="831" w:type="dxa"/>
          </w:tcPr>
          <w:p w14:paraId="476D1F68" w14:textId="54932B42" w:rsidR="00DA6C33" w:rsidRPr="00877328" w:rsidRDefault="00DA6C33"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405AA79B" w14:textId="2CEF5998" w:rsidR="00DA6C33" w:rsidRPr="00877328" w:rsidRDefault="00DA6C33"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70DCC271" w14:textId="754CF528" w:rsidR="00DA6C33" w:rsidRPr="00877328" w:rsidRDefault="00DA6C33"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601C60C9" w14:textId="2465F0AD" w:rsidR="00DA6C33" w:rsidRPr="00877328" w:rsidRDefault="00DA6C33"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3BB9E30D" w14:textId="75CEDB1C" w:rsidR="00DA6C33" w:rsidRPr="00877328" w:rsidRDefault="00DA6C33"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r w:rsidR="00DA6C33" w:rsidRPr="00877328" w14:paraId="4E94618C" w14:textId="77777777" w:rsidTr="001A5F0D">
        <w:trPr>
          <w:trHeight w:val="618"/>
        </w:trPr>
        <w:tc>
          <w:tcPr>
            <w:tcW w:w="5164" w:type="dxa"/>
          </w:tcPr>
          <w:p w14:paraId="08197DA9" w14:textId="2D6F13CC" w:rsidR="00DA6C33" w:rsidRPr="00877328" w:rsidRDefault="00DA6C33" w:rsidP="003D671B">
            <w:pPr>
              <w:numPr>
                <w:ilvl w:val="1"/>
                <w:numId w:val="4"/>
              </w:num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Genesis Simulation Technical Debrief</w:t>
            </w:r>
          </w:p>
        </w:tc>
        <w:tc>
          <w:tcPr>
            <w:tcW w:w="831" w:type="dxa"/>
          </w:tcPr>
          <w:p w14:paraId="54F67710" w14:textId="3A5808C7" w:rsidR="00DA6C33" w:rsidRPr="00877328" w:rsidRDefault="00DA6C33"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1</w:t>
            </w:r>
          </w:p>
        </w:tc>
        <w:tc>
          <w:tcPr>
            <w:tcW w:w="832" w:type="dxa"/>
          </w:tcPr>
          <w:p w14:paraId="0E428346" w14:textId="5E559554" w:rsidR="00DA6C33" w:rsidRPr="00877328" w:rsidRDefault="00DA6C33"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2</w:t>
            </w:r>
          </w:p>
        </w:tc>
        <w:tc>
          <w:tcPr>
            <w:tcW w:w="831" w:type="dxa"/>
          </w:tcPr>
          <w:p w14:paraId="28B2BB78" w14:textId="144EABF5" w:rsidR="00DA6C33" w:rsidRPr="00877328" w:rsidRDefault="00DA6C33"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3</w:t>
            </w:r>
          </w:p>
        </w:tc>
        <w:tc>
          <w:tcPr>
            <w:tcW w:w="832" w:type="dxa"/>
          </w:tcPr>
          <w:p w14:paraId="6BCEB66B" w14:textId="292793D2" w:rsidR="00DA6C33" w:rsidRPr="00877328" w:rsidRDefault="00DA6C33"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4</w:t>
            </w:r>
          </w:p>
        </w:tc>
        <w:tc>
          <w:tcPr>
            <w:tcW w:w="832" w:type="dxa"/>
          </w:tcPr>
          <w:p w14:paraId="7439202D" w14:textId="6E5EB382" w:rsidR="00DA6C33" w:rsidRPr="00877328" w:rsidRDefault="00DA6C33" w:rsidP="001A5F0D">
            <w:pPr>
              <w:spacing w:line="276" w:lineRule="auto"/>
              <w:rPr>
                <w:rFonts w:asciiTheme="minorHAnsi" w:hAnsiTheme="minorHAnsi" w:cs="Arial"/>
                <w:sz w:val="22"/>
                <w:szCs w:val="22"/>
                <w:lang w:val="en-GB"/>
              </w:rPr>
            </w:pPr>
            <w:r w:rsidRPr="00877328">
              <w:rPr>
                <w:rFonts w:asciiTheme="minorHAnsi" w:hAnsiTheme="minorHAnsi" w:cs="Arial"/>
                <w:sz w:val="22"/>
                <w:szCs w:val="22"/>
                <w:lang w:val="en-GB"/>
              </w:rPr>
              <w:t>5</w:t>
            </w:r>
          </w:p>
        </w:tc>
      </w:tr>
    </w:tbl>
    <w:p w14:paraId="29353397" w14:textId="77777777" w:rsidR="001A5F0D" w:rsidRPr="00877328" w:rsidRDefault="001A5F0D" w:rsidP="001A5F0D">
      <w:pPr>
        <w:rPr>
          <w:rFonts w:asciiTheme="minorHAnsi" w:hAnsiTheme="minorHAnsi" w:cs="Arial"/>
          <w:sz w:val="22"/>
          <w:szCs w:val="22"/>
          <w:lang w:val="en-GB"/>
        </w:rPr>
      </w:pPr>
    </w:p>
    <w:p w14:paraId="79090058" w14:textId="77777777" w:rsidR="001A5F0D" w:rsidRPr="00877328" w:rsidRDefault="001A5F0D" w:rsidP="001A5F0D">
      <w:pPr>
        <w:rPr>
          <w:rFonts w:asciiTheme="minorHAnsi" w:hAnsiTheme="minorHAnsi" w:cs="Arial"/>
          <w:b/>
          <w:sz w:val="22"/>
          <w:szCs w:val="22"/>
          <w:lang w:val="en-GB"/>
        </w:rPr>
      </w:pPr>
      <w:r w:rsidRPr="00877328">
        <w:rPr>
          <w:rFonts w:asciiTheme="minorHAnsi" w:hAnsiTheme="minorHAnsi" w:cs="Arial"/>
          <w:b/>
          <w:sz w:val="22"/>
          <w:szCs w:val="22"/>
          <w:lang w:val="en-GB"/>
        </w:rPr>
        <w:t>Today was (circle your response):</w:t>
      </w:r>
    </w:p>
    <w:p w14:paraId="695F1DA9" w14:textId="77777777" w:rsidR="001A5F0D" w:rsidRPr="00877328" w:rsidRDefault="001A5F0D" w:rsidP="001A5F0D">
      <w:pPr>
        <w:rPr>
          <w:rFonts w:asciiTheme="minorHAnsi" w:hAnsiTheme="minorHAnsi" w:cs="Calibri"/>
          <w:sz w:val="22"/>
          <w:szCs w:val="22"/>
          <w:lang w:val="en-GB"/>
        </w:rPr>
      </w:pPr>
    </w:p>
    <w:p w14:paraId="0101D99B" w14:textId="77777777" w:rsidR="001A5F0D" w:rsidRPr="00877328" w:rsidRDefault="001A5F0D" w:rsidP="001A5F0D">
      <w:pPr>
        <w:rPr>
          <w:rFonts w:asciiTheme="minorHAnsi" w:hAnsiTheme="minorHAnsi" w:cs="Calibri"/>
          <w:sz w:val="22"/>
          <w:szCs w:val="22"/>
          <w:lang w:val="en-GB"/>
        </w:rPr>
      </w:pPr>
    </w:p>
    <w:p w14:paraId="3F05B06D" w14:textId="77777777" w:rsidR="001A5F0D" w:rsidRPr="00877328" w:rsidRDefault="001A5F0D" w:rsidP="001A5F0D">
      <w:pPr>
        <w:ind w:left="1440"/>
        <w:rPr>
          <w:rFonts w:asciiTheme="minorHAnsi" w:hAnsiTheme="minorHAnsi" w:cs="Calibri"/>
          <w:sz w:val="22"/>
          <w:szCs w:val="22"/>
          <w:lang w:val="en-GB"/>
        </w:rPr>
      </w:pPr>
      <w:r w:rsidRPr="00877328">
        <w:rPr>
          <w:rFonts w:asciiTheme="minorHAnsi" w:hAnsiTheme="minorHAnsi" w:cs="Calibri"/>
          <w:sz w:val="22"/>
          <w:szCs w:val="22"/>
          <w:lang w:val="en-GB"/>
        </w:rPr>
        <w:t xml:space="preserve">               Just </w:t>
      </w:r>
    </w:p>
    <w:p w14:paraId="584E2A60" w14:textId="77777777" w:rsidR="001A5F0D" w:rsidRPr="00877328" w:rsidRDefault="001A5F0D" w:rsidP="001A5F0D">
      <w:pPr>
        <w:rPr>
          <w:rFonts w:asciiTheme="minorHAnsi" w:hAnsiTheme="minorHAnsi" w:cs="Calibri"/>
          <w:sz w:val="22"/>
          <w:szCs w:val="22"/>
          <w:lang w:val="en-GB"/>
        </w:rPr>
      </w:pPr>
      <w:r w:rsidRPr="00877328">
        <w:rPr>
          <w:rFonts w:asciiTheme="minorHAnsi" w:hAnsiTheme="minorHAnsi" w:cs="Calibri"/>
          <w:sz w:val="22"/>
          <w:szCs w:val="22"/>
          <w:lang w:val="en-GB"/>
        </w:rPr>
        <w:tab/>
      </w:r>
      <w:r w:rsidRPr="00877328">
        <w:rPr>
          <w:rFonts w:asciiTheme="minorHAnsi" w:hAnsiTheme="minorHAnsi" w:cs="Calibri"/>
          <w:sz w:val="22"/>
          <w:szCs w:val="22"/>
          <w:lang w:val="en-GB"/>
        </w:rPr>
        <w:tab/>
        <w:t xml:space="preserve">              Right</w:t>
      </w:r>
    </w:p>
    <w:p w14:paraId="49BC95F1" w14:textId="77777777" w:rsidR="001A5F0D" w:rsidRPr="00877328" w:rsidRDefault="001A5F0D" w:rsidP="001A5F0D">
      <w:pPr>
        <w:rPr>
          <w:rFonts w:asciiTheme="minorHAnsi" w:hAnsiTheme="minorHAnsi" w:cs="Calibri"/>
          <w:sz w:val="22"/>
          <w:szCs w:val="22"/>
          <w:lang w:val="en-GB"/>
        </w:rPr>
      </w:pPr>
      <w:r w:rsidRPr="00877328">
        <w:rPr>
          <w:rFonts w:asciiTheme="minorHAnsi" w:hAnsiTheme="minorHAnsi" w:cs="Calibri"/>
          <w:sz w:val="22"/>
          <w:szCs w:val="22"/>
          <w:lang w:val="en-GB"/>
        </w:rPr>
        <w:t xml:space="preserve">Unhelpful              1      2     3     4     5        Helpful </w:t>
      </w:r>
    </w:p>
    <w:p w14:paraId="62D11C0F" w14:textId="77777777" w:rsidR="001A5F0D" w:rsidRPr="00877328" w:rsidRDefault="001A5F0D" w:rsidP="001A5F0D">
      <w:pPr>
        <w:rPr>
          <w:rFonts w:asciiTheme="minorHAnsi" w:hAnsiTheme="minorHAnsi" w:cs="Calibri"/>
          <w:sz w:val="22"/>
          <w:szCs w:val="22"/>
          <w:lang w:val="en-GB"/>
        </w:rPr>
      </w:pPr>
    </w:p>
    <w:p w14:paraId="0B2E5FAB" w14:textId="77777777" w:rsidR="001A5F0D" w:rsidRPr="00877328" w:rsidRDefault="001A5F0D" w:rsidP="001A5F0D">
      <w:pPr>
        <w:rPr>
          <w:rFonts w:asciiTheme="minorHAnsi" w:hAnsiTheme="minorHAnsi" w:cs="Calibri"/>
          <w:sz w:val="22"/>
          <w:szCs w:val="22"/>
          <w:lang w:val="en-GB"/>
        </w:rPr>
      </w:pPr>
      <w:r w:rsidRPr="00877328">
        <w:rPr>
          <w:rFonts w:asciiTheme="minorHAnsi" w:hAnsiTheme="minorHAnsi" w:cs="Calibri"/>
          <w:sz w:val="22"/>
          <w:szCs w:val="22"/>
          <w:lang w:val="en-GB"/>
        </w:rPr>
        <w:t>Irrelevant              1      2     3     4     5        Relevant</w:t>
      </w:r>
    </w:p>
    <w:p w14:paraId="0D18CC09" w14:textId="77777777" w:rsidR="001A5F0D" w:rsidRPr="00877328" w:rsidRDefault="001A5F0D" w:rsidP="001A5F0D">
      <w:pPr>
        <w:rPr>
          <w:rFonts w:asciiTheme="minorHAnsi" w:hAnsiTheme="minorHAnsi" w:cs="Calibri"/>
          <w:sz w:val="22"/>
          <w:szCs w:val="22"/>
          <w:lang w:val="en-GB"/>
        </w:rPr>
      </w:pPr>
    </w:p>
    <w:p w14:paraId="0B582F7E" w14:textId="77777777" w:rsidR="001A5F0D" w:rsidRPr="00877328" w:rsidRDefault="001A5F0D" w:rsidP="001A5F0D">
      <w:pPr>
        <w:rPr>
          <w:rFonts w:asciiTheme="minorHAnsi" w:hAnsiTheme="minorHAnsi" w:cs="Arial"/>
          <w:b/>
          <w:bCs/>
          <w:sz w:val="22"/>
          <w:szCs w:val="22"/>
          <w:lang w:val="en-GB"/>
        </w:rPr>
      </w:pPr>
      <w:r w:rsidRPr="00877328">
        <w:rPr>
          <w:rFonts w:asciiTheme="minorHAnsi" w:hAnsiTheme="minorHAnsi" w:cs="Calibri"/>
          <w:sz w:val="22"/>
          <w:szCs w:val="22"/>
          <w:lang w:val="en-GB"/>
        </w:rPr>
        <w:t>Too easy                1     2      3      4     5        Too demanding</w:t>
      </w:r>
    </w:p>
    <w:p w14:paraId="5122AD6B" w14:textId="77777777" w:rsidR="001A5F0D" w:rsidRPr="00877328" w:rsidRDefault="001A5F0D" w:rsidP="001A5F0D">
      <w:pPr>
        <w:rPr>
          <w:rFonts w:asciiTheme="minorHAnsi" w:hAnsiTheme="minorHAnsi" w:cs="Arial"/>
          <w:b/>
          <w:bCs/>
          <w:sz w:val="22"/>
          <w:szCs w:val="22"/>
          <w:lang w:val="en-GB"/>
        </w:rPr>
      </w:pPr>
    </w:p>
    <w:p w14:paraId="3A63C800" w14:textId="77777777" w:rsidR="001A5F0D" w:rsidRPr="00877328" w:rsidRDefault="001A5F0D" w:rsidP="001A5F0D">
      <w:pPr>
        <w:pBdr>
          <w:bottom w:val="single" w:sz="12" w:space="1" w:color="auto"/>
        </w:pBdr>
        <w:rPr>
          <w:rFonts w:asciiTheme="minorHAnsi" w:hAnsiTheme="minorHAnsi" w:cs="Arial"/>
          <w:sz w:val="22"/>
          <w:szCs w:val="22"/>
          <w:lang w:val="en-GB"/>
        </w:rPr>
      </w:pPr>
    </w:p>
    <w:p w14:paraId="20FC7195" w14:textId="77777777" w:rsidR="001A5F0D" w:rsidRPr="00877328" w:rsidRDefault="001A5F0D" w:rsidP="001A5F0D">
      <w:pPr>
        <w:rPr>
          <w:rFonts w:asciiTheme="minorHAnsi" w:hAnsiTheme="minorHAnsi" w:cs="Arial"/>
          <w:b/>
          <w:sz w:val="22"/>
          <w:szCs w:val="22"/>
          <w:lang w:val="en-GB"/>
        </w:rPr>
      </w:pPr>
      <w:r w:rsidRPr="00877328">
        <w:rPr>
          <w:rFonts w:asciiTheme="minorHAnsi" w:hAnsiTheme="minorHAnsi" w:cs="Arial"/>
          <w:b/>
          <w:bCs/>
          <w:sz w:val="22"/>
          <w:szCs w:val="22"/>
          <w:lang w:val="en-GB"/>
        </w:rPr>
        <w:t>Additional Comments:</w:t>
      </w:r>
    </w:p>
    <w:p w14:paraId="0F9E22D8" w14:textId="77777777" w:rsidR="001A5F0D" w:rsidRPr="00877328" w:rsidRDefault="001A5F0D" w:rsidP="001A5F0D">
      <w:pPr>
        <w:rPr>
          <w:rFonts w:asciiTheme="minorHAnsi" w:hAnsiTheme="minorHAnsi" w:cs="Arial"/>
          <w:sz w:val="22"/>
          <w:szCs w:val="22"/>
          <w:lang w:val="en-GB"/>
        </w:rPr>
      </w:pPr>
      <w:r w:rsidRPr="00877328">
        <w:rPr>
          <w:rFonts w:asciiTheme="minorHAnsi" w:hAnsiTheme="minorHAnsi" w:cs="Arial"/>
          <w:sz w:val="22"/>
          <w:szCs w:val="22"/>
          <w:lang w:val="en-GB"/>
        </w:rPr>
        <w:br w:type="page"/>
      </w:r>
    </w:p>
    <w:p w14:paraId="40AB7769" w14:textId="77777777" w:rsidR="001A5F0D" w:rsidRPr="00877328" w:rsidRDefault="001A5F0D" w:rsidP="001A5F0D">
      <w:pPr>
        <w:rPr>
          <w:rFonts w:asciiTheme="minorHAnsi" w:hAnsiTheme="minorHAnsi" w:cs="Arial"/>
          <w:b/>
          <w:sz w:val="22"/>
          <w:szCs w:val="22"/>
          <w:lang w:val="en-GB"/>
        </w:rPr>
      </w:pPr>
      <w:r w:rsidRPr="00877328">
        <w:rPr>
          <w:rFonts w:asciiTheme="minorHAnsi" w:hAnsiTheme="minorHAnsi" w:cs="Arial"/>
          <w:sz w:val="22"/>
          <w:szCs w:val="22"/>
          <w:lang w:val="en-GB"/>
        </w:rPr>
        <w:br/>
        <w:t xml:space="preserve">Which session(s) of today did you get the most out of? </w:t>
      </w:r>
      <w:r w:rsidRPr="00877328">
        <w:rPr>
          <w:rFonts w:asciiTheme="minorHAnsi" w:hAnsiTheme="minorHAnsi" w:cs="Arial"/>
          <w:b/>
          <w:sz w:val="22"/>
          <w:szCs w:val="22"/>
          <w:lang w:val="en-GB"/>
        </w:rPr>
        <w:t xml:space="preserve">WHY? </w:t>
      </w:r>
    </w:p>
    <w:p w14:paraId="0D10C0CD" w14:textId="77777777" w:rsidR="001A5F0D" w:rsidRPr="00877328" w:rsidRDefault="001A5F0D" w:rsidP="001A5F0D">
      <w:pPr>
        <w:rPr>
          <w:rFonts w:asciiTheme="minorHAnsi" w:hAnsiTheme="minorHAnsi" w:cs="Arial"/>
          <w:sz w:val="22"/>
          <w:szCs w:val="22"/>
          <w:lang w:val="en-GB"/>
        </w:rPr>
      </w:pPr>
    </w:p>
    <w:p w14:paraId="56C14127" w14:textId="77777777" w:rsidR="001A5F0D" w:rsidRPr="00877328" w:rsidRDefault="001A5F0D" w:rsidP="001A5F0D">
      <w:pPr>
        <w:rPr>
          <w:rFonts w:asciiTheme="minorHAnsi" w:hAnsiTheme="minorHAnsi" w:cs="Arial"/>
          <w:sz w:val="22"/>
          <w:szCs w:val="22"/>
          <w:lang w:val="en-GB"/>
        </w:rPr>
      </w:pPr>
    </w:p>
    <w:p w14:paraId="4EED5659" w14:textId="77777777" w:rsidR="001A5F0D" w:rsidRPr="00877328" w:rsidRDefault="001A5F0D" w:rsidP="001A5F0D">
      <w:pPr>
        <w:rPr>
          <w:rFonts w:asciiTheme="minorHAnsi" w:hAnsiTheme="minorHAnsi" w:cs="Arial"/>
          <w:sz w:val="22"/>
          <w:szCs w:val="22"/>
          <w:lang w:val="en-GB"/>
        </w:rPr>
      </w:pPr>
    </w:p>
    <w:p w14:paraId="021684BB" w14:textId="77777777" w:rsidR="001A5F0D" w:rsidRPr="00877328" w:rsidRDefault="001A5F0D" w:rsidP="001A5F0D">
      <w:pPr>
        <w:rPr>
          <w:rFonts w:asciiTheme="minorHAnsi" w:hAnsiTheme="minorHAnsi" w:cs="Arial"/>
          <w:sz w:val="22"/>
          <w:szCs w:val="22"/>
          <w:lang w:val="en-GB"/>
        </w:rPr>
      </w:pPr>
    </w:p>
    <w:p w14:paraId="34EE98BB" w14:textId="77777777" w:rsidR="001A5F0D" w:rsidRPr="00877328" w:rsidRDefault="001A5F0D" w:rsidP="001A5F0D">
      <w:pPr>
        <w:rPr>
          <w:rFonts w:asciiTheme="minorHAnsi" w:hAnsiTheme="minorHAnsi" w:cs="Arial"/>
          <w:sz w:val="22"/>
          <w:szCs w:val="22"/>
          <w:lang w:val="en-GB"/>
        </w:rPr>
      </w:pPr>
    </w:p>
    <w:p w14:paraId="40660A83" w14:textId="77777777" w:rsidR="001A5F0D" w:rsidRPr="00877328" w:rsidRDefault="001A5F0D" w:rsidP="001A5F0D">
      <w:pPr>
        <w:rPr>
          <w:rFonts w:asciiTheme="minorHAnsi" w:hAnsiTheme="minorHAnsi" w:cs="Arial"/>
          <w:sz w:val="22"/>
          <w:szCs w:val="22"/>
          <w:lang w:val="en-GB"/>
        </w:rPr>
      </w:pPr>
    </w:p>
    <w:p w14:paraId="25AE267F" w14:textId="77777777" w:rsidR="001A5F0D" w:rsidRPr="00877328" w:rsidRDefault="001A5F0D" w:rsidP="001A5F0D">
      <w:pPr>
        <w:rPr>
          <w:rFonts w:asciiTheme="minorHAnsi" w:hAnsiTheme="minorHAnsi" w:cs="Arial"/>
          <w:sz w:val="22"/>
          <w:szCs w:val="22"/>
          <w:lang w:val="en-GB"/>
        </w:rPr>
      </w:pPr>
    </w:p>
    <w:p w14:paraId="2507A6FC" w14:textId="77777777" w:rsidR="001A5F0D" w:rsidRPr="00877328" w:rsidRDefault="001A5F0D" w:rsidP="001A5F0D">
      <w:pPr>
        <w:rPr>
          <w:rFonts w:asciiTheme="minorHAnsi" w:hAnsiTheme="minorHAnsi" w:cs="Arial"/>
          <w:sz w:val="22"/>
          <w:szCs w:val="22"/>
          <w:lang w:val="en-GB"/>
        </w:rPr>
      </w:pPr>
    </w:p>
    <w:p w14:paraId="48176327" w14:textId="77777777" w:rsidR="001A5F0D" w:rsidRPr="00877328" w:rsidRDefault="001A5F0D" w:rsidP="001A5F0D">
      <w:pPr>
        <w:rPr>
          <w:rFonts w:asciiTheme="minorHAnsi" w:hAnsiTheme="minorHAnsi" w:cs="Arial"/>
          <w:sz w:val="22"/>
          <w:szCs w:val="22"/>
          <w:lang w:val="en-GB"/>
        </w:rPr>
      </w:pPr>
    </w:p>
    <w:p w14:paraId="44439B85" w14:textId="77777777" w:rsidR="001A5F0D" w:rsidRPr="00877328" w:rsidRDefault="001A5F0D" w:rsidP="001A5F0D">
      <w:pPr>
        <w:rPr>
          <w:rFonts w:asciiTheme="minorHAnsi" w:hAnsiTheme="minorHAnsi" w:cs="Arial"/>
          <w:sz w:val="22"/>
          <w:szCs w:val="22"/>
          <w:lang w:val="en-GB"/>
        </w:rPr>
      </w:pPr>
    </w:p>
    <w:p w14:paraId="70B21AAD" w14:textId="77777777" w:rsidR="001A5F0D" w:rsidRPr="00877328" w:rsidRDefault="001A5F0D" w:rsidP="001A5F0D">
      <w:pPr>
        <w:rPr>
          <w:rFonts w:asciiTheme="minorHAnsi" w:hAnsiTheme="minorHAnsi" w:cs="Arial"/>
          <w:sz w:val="22"/>
          <w:szCs w:val="22"/>
          <w:lang w:val="en-GB"/>
        </w:rPr>
      </w:pPr>
    </w:p>
    <w:p w14:paraId="7BB6451F" w14:textId="77777777" w:rsidR="001A5F0D" w:rsidRPr="00877328" w:rsidRDefault="001A5F0D" w:rsidP="001A5F0D">
      <w:pPr>
        <w:rPr>
          <w:rFonts w:asciiTheme="minorHAnsi" w:hAnsiTheme="minorHAnsi" w:cs="Arial"/>
          <w:sz w:val="22"/>
          <w:szCs w:val="22"/>
          <w:lang w:val="en-GB"/>
        </w:rPr>
      </w:pPr>
    </w:p>
    <w:p w14:paraId="1A86B438" w14:textId="77777777" w:rsidR="001A5F0D" w:rsidRPr="00877328" w:rsidRDefault="001A5F0D" w:rsidP="001A5F0D">
      <w:pPr>
        <w:rPr>
          <w:rFonts w:asciiTheme="minorHAnsi" w:hAnsiTheme="minorHAnsi" w:cs="Arial"/>
          <w:sz w:val="22"/>
          <w:szCs w:val="22"/>
          <w:lang w:val="en-GB"/>
        </w:rPr>
      </w:pPr>
    </w:p>
    <w:p w14:paraId="3CBC88DC" w14:textId="77777777" w:rsidR="001A5F0D" w:rsidRPr="00877328" w:rsidRDefault="001A5F0D" w:rsidP="001A5F0D">
      <w:pPr>
        <w:rPr>
          <w:rFonts w:asciiTheme="minorHAnsi" w:hAnsiTheme="minorHAnsi" w:cs="Arial"/>
          <w:sz w:val="22"/>
          <w:szCs w:val="22"/>
          <w:lang w:val="en-GB"/>
        </w:rPr>
      </w:pPr>
    </w:p>
    <w:p w14:paraId="27DB2276" w14:textId="77777777" w:rsidR="001A5F0D" w:rsidRPr="00877328" w:rsidRDefault="001A5F0D" w:rsidP="001A5F0D">
      <w:pPr>
        <w:rPr>
          <w:rFonts w:asciiTheme="minorHAnsi" w:hAnsiTheme="minorHAnsi" w:cs="Arial"/>
          <w:b/>
          <w:sz w:val="22"/>
          <w:szCs w:val="22"/>
          <w:lang w:val="en-GB"/>
        </w:rPr>
      </w:pPr>
      <w:r w:rsidRPr="00877328">
        <w:rPr>
          <w:rFonts w:asciiTheme="minorHAnsi" w:hAnsiTheme="minorHAnsi" w:cs="Arial"/>
          <w:sz w:val="22"/>
          <w:szCs w:val="22"/>
          <w:lang w:val="en-GB"/>
        </w:rPr>
        <w:t xml:space="preserve">Which session(s) of today could be improved? </w:t>
      </w:r>
      <w:r w:rsidRPr="00877328">
        <w:rPr>
          <w:rFonts w:asciiTheme="minorHAnsi" w:hAnsiTheme="minorHAnsi" w:cs="Arial"/>
          <w:b/>
          <w:sz w:val="22"/>
          <w:szCs w:val="22"/>
          <w:lang w:val="en-GB"/>
        </w:rPr>
        <w:t>HOW?</w:t>
      </w:r>
    </w:p>
    <w:p w14:paraId="1CC5C7BC" w14:textId="77777777" w:rsidR="001A5F0D" w:rsidRPr="00877328" w:rsidRDefault="001A5F0D" w:rsidP="001A5F0D">
      <w:pPr>
        <w:rPr>
          <w:rFonts w:asciiTheme="minorHAnsi" w:hAnsiTheme="minorHAnsi" w:cs="Arial"/>
          <w:sz w:val="22"/>
          <w:szCs w:val="22"/>
          <w:lang w:val="en-GB"/>
        </w:rPr>
      </w:pPr>
    </w:p>
    <w:p w14:paraId="6A8C39FB" w14:textId="77777777" w:rsidR="001A5F0D" w:rsidRPr="00877328" w:rsidRDefault="001A5F0D" w:rsidP="001A5F0D">
      <w:pPr>
        <w:rPr>
          <w:rFonts w:asciiTheme="minorHAnsi" w:hAnsiTheme="minorHAnsi" w:cs="Arial"/>
          <w:sz w:val="22"/>
          <w:szCs w:val="22"/>
          <w:lang w:val="en-GB"/>
        </w:rPr>
      </w:pPr>
    </w:p>
    <w:p w14:paraId="2099455A" w14:textId="77777777" w:rsidR="001A5F0D" w:rsidRPr="00877328" w:rsidRDefault="001A5F0D" w:rsidP="001A5F0D">
      <w:pPr>
        <w:rPr>
          <w:rFonts w:asciiTheme="minorHAnsi" w:hAnsiTheme="minorHAnsi" w:cs="Arial"/>
          <w:sz w:val="22"/>
          <w:szCs w:val="22"/>
          <w:lang w:val="en-GB"/>
        </w:rPr>
      </w:pPr>
    </w:p>
    <w:p w14:paraId="33064824" w14:textId="77777777" w:rsidR="001A5F0D" w:rsidRPr="00877328" w:rsidRDefault="001A5F0D" w:rsidP="001A5F0D">
      <w:pPr>
        <w:rPr>
          <w:rFonts w:asciiTheme="minorHAnsi" w:hAnsiTheme="minorHAnsi" w:cs="Arial"/>
          <w:sz w:val="22"/>
          <w:szCs w:val="22"/>
          <w:lang w:val="en-GB"/>
        </w:rPr>
      </w:pPr>
    </w:p>
    <w:p w14:paraId="130A5AA2" w14:textId="77777777" w:rsidR="001A5F0D" w:rsidRPr="00877328" w:rsidRDefault="001A5F0D" w:rsidP="001A5F0D">
      <w:pPr>
        <w:rPr>
          <w:rFonts w:asciiTheme="minorHAnsi" w:hAnsiTheme="minorHAnsi" w:cs="Arial"/>
          <w:sz w:val="22"/>
          <w:szCs w:val="22"/>
          <w:lang w:val="en-GB"/>
        </w:rPr>
      </w:pPr>
    </w:p>
    <w:p w14:paraId="0F43AC41" w14:textId="77777777" w:rsidR="001A5F0D" w:rsidRPr="00877328" w:rsidRDefault="001A5F0D" w:rsidP="001A5F0D">
      <w:pPr>
        <w:rPr>
          <w:rFonts w:asciiTheme="minorHAnsi" w:hAnsiTheme="minorHAnsi" w:cs="Arial"/>
          <w:b/>
          <w:sz w:val="22"/>
          <w:szCs w:val="22"/>
          <w:lang w:val="en-GB"/>
        </w:rPr>
      </w:pPr>
    </w:p>
    <w:p w14:paraId="32340451" w14:textId="77777777" w:rsidR="001A5F0D" w:rsidRPr="00877328" w:rsidRDefault="001A5F0D" w:rsidP="001A5F0D">
      <w:pPr>
        <w:rPr>
          <w:rFonts w:asciiTheme="minorHAnsi" w:hAnsiTheme="minorHAnsi" w:cs="Arial"/>
          <w:b/>
          <w:sz w:val="22"/>
          <w:szCs w:val="22"/>
          <w:lang w:val="en-GB"/>
        </w:rPr>
      </w:pPr>
    </w:p>
    <w:p w14:paraId="109674F1" w14:textId="77777777" w:rsidR="001A5F0D" w:rsidRPr="00877328" w:rsidRDefault="001A5F0D" w:rsidP="001A5F0D">
      <w:pPr>
        <w:rPr>
          <w:rFonts w:asciiTheme="minorHAnsi" w:hAnsiTheme="minorHAnsi" w:cs="Arial"/>
          <w:b/>
          <w:sz w:val="22"/>
          <w:szCs w:val="22"/>
          <w:lang w:val="en-GB"/>
        </w:rPr>
      </w:pPr>
    </w:p>
    <w:p w14:paraId="7710E909" w14:textId="77777777" w:rsidR="001A5F0D" w:rsidRPr="00877328" w:rsidRDefault="001A5F0D" w:rsidP="001A5F0D">
      <w:pPr>
        <w:rPr>
          <w:rFonts w:asciiTheme="minorHAnsi" w:hAnsiTheme="minorHAnsi" w:cs="Arial"/>
          <w:b/>
          <w:sz w:val="22"/>
          <w:szCs w:val="22"/>
          <w:lang w:val="en-GB"/>
        </w:rPr>
      </w:pPr>
    </w:p>
    <w:p w14:paraId="5EC8F3E8" w14:textId="77777777" w:rsidR="001A5F0D" w:rsidRPr="00877328" w:rsidRDefault="001A5F0D" w:rsidP="001A5F0D">
      <w:pPr>
        <w:rPr>
          <w:rFonts w:asciiTheme="minorHAnsi" w:hAnsiTheme="minorHAnsi" w:cs="Arial"/>
          <w:b/>
          <w:sz w:val="22"/>
          <w:szCs w:val="22"/>
          <w:lang w:val="en-GB"/>
        </w:rPr>
      </w:pPr>
    </w:p>
    <w:p w14:paraId="5E41EC03" w14:textId="77777777" w:rsidR="001A5F0D" w:rsidRPr="00877328" w:rsidRDefault="001A5F0D" w:rsidP="001A5F0D">
      <w:pPr>
        <w:rPr>
          <w:rFonts w:asciiTheme="minorHAnsi" w:hAnsiTheme="minorHAnsi" w:cs="Arial"/>
          <w:b/>
          <w:sz w:val="22"/>
          <w:szCs w:val="22"/>
          <w:lang w:val="en-GB"/>
        </w:rPr>
      </w:pPr>
    </w:p>
    <w:p w14:paraId="22081C0A" w14:textId="77777777" w:rsidR="001A5F0D" w:rsidRPr="00877328" w:rsidRDefault="001A5F0D" w:rsidP="001A5F0D">
      <w:pPr>
        <w:rPr>
          <w:rFonts w:asciiTheme="minorHAnsi" w:hAnsiTheme="minorHAnsi" w:cs="Arial"/>
          <w:b/>
          <w:sz w:val="22"/>
          <w:szCs w:val="22"/>
          <w:lang w:val="en-GB"/>
        </w:rPr>
      </w:pPr>
    </w:p>
    <w:p w14:paraId="2C286328" w14:textId="77777777" w:rsidR="001A5F0D" w:rsidRPr="00877328" w:rsidRDefault="001A5F0D" w:rsidP="001A5F0D">
      <w:pPr>
        <w:rPr>
          <w:rFonts w:asciiTheme="minorHAnsi" w:hAnsiTheme="minorHAnsi" w:cs="Arial"/>
          <w:b/>
          <w:sz w:val="22"/>
          <w:szCs w:val="22"/>
          <w:lang w:val="en-GB"/>
        </w:rPr>
      </w:pPr>
    </w:p>
    <w:p w14:paraId="2470BFDD" w14:textId="77777777" w:rsidR="001A5F0D" w:rsidRPr="00877328" w:rsidRDefault="001A5F0D" w:rsidP="001A5F0D">
      <w:pPr>
        <w:rPr>
          <w:rFonts w:asciiTheme="minorHAnsi" w:hAnsiTheme="minorHAnsi" w:cs="Arial"/>
          <w:sz w:val="22"/>
          <w:szCs w:val="22"/>
          <w:lang w:val="en-GB"/>
        </w:rPr>
      </w:pPr>
      <w:r w:rsidRPr="00877328">
        <w:rPr>
          <w:rFonts w:asciiTheme="minorHAnsi" w:hAnsiTheme="minorHAnsi" w:cs="Arial"/>
          <w:sz w:val="22"/>
          <w:szCs w:val="22"/>
          <w:lang w:val="en-GB"/>
        </w:rPr>
        <w:t>Are there any parts of the training where you would like further clarification or additional information? Please explain</w:t>
      </w:r>
    </w:p>
    <w:p w14:paraId="147D3BF5" w14:textId="77777777" w:rsidR="001A5F0D" w:rsidRPr="00877328" w:rsidRDefault="001A5F0D" w:rsidP="001A5F0D">
      <w:pPr>
        <w:rPr>
          <w:rFonts w:asciiTheme="minorHAnsi" w:hAnsiTheme="minorHAnsi" w:cs="Arial"/>
          <w:sz w:val="22"/>
          <w:szCs w:val="22"/>
          <w:lang w:val="en-GB"/>
        </w:rPr>
      </w:pPr>
    </w:p>
    <w:p w14:paraId="2371E219" w14:textId="77777777" w:rsidR="001A5F0D" w:rsidRPr="00877328" w:rsidRDefault="001A5F0D" w:rsidP="001A5F0D">
      <w:pPr>
        <w:rPr>
          <w:rFonts w:asciiTheme="minorHAnsi" w:hAnsiTheme="minorHAnsi" w:cs="Arial"/>
          <w:sz w:val="22"/>
          <w:szCs w:val="22"/>
          <w:lang w:val="en-GB"/>
        </w:rPr>
      </w:pPr>
    </w:p>
    <w:p w14:paraId="62FBA67B" w14:textId="77777777" w:rsidR="001A5F0D" w:rsidRPr="00877328" w:rsidRDefault="001A5F0D" w:rsidP="001A5F0D">
      <w:pPr>
        <w:rPr>
          <w:rFonts w:asciiTheme="minorHAnsi" w:hAnsiTheme="minorHAnsi" w:cs="Arial"/>
          <w:sz w:val="22"/>
          <w:szCs w:val="22"/>
          <w:lang w:val="en-GB"/>
        </w:rPr>
      </w:pPr>
    </w:p>
    <w:p w14:paraId="6B2EAEDF" w14:textId="77777777" w:rsidR="001A5F0D" w:rsidRPr="00877328" w:rsidRDefault="001A5F0D" w:rsidP="001A5F0D">
      <w:pPr>
        <w:rPr>
          <w:rFonts w:asciiTheme="minorHAnsi" w:hAnsiTheme="minorHAnsi" w:cs="Arial"/>
          <w:sz w:val="22"/>
          <w:szCs w:val="22"/>
          <w:lang w:val="en-GB"/>
        </w:rPr>
      </w:pPr>
    </w:p>
    <w:p w14:paraId="78F79A51" w14:textId="77777777" w:rsidR="001A5F0D" w:rsidRPr="00877328" w:rsidRDefault="001A5F0D" w:rsidP="001A5F0D">
      <w:pPr>
        <w:rPr>
          <w:rFonts w:asciiTheme="minorHAnsi" w:hAnsiTheme="minorHAnsi" w:cs="Arial"/>
          <w:sz w:val="22"/>
          <w:szCs w:val="22"/>
          <w:lang w:val="en-GB"/>
        </w:rPr>
      </w:pPr>
    </w:p>
    <w:p w14:paraId="4DE818A0" w14:textId="77777777" w:rsidR="001A5F0D" w:rsidRPr="00877328" w:rsidRDefault="001A5F0D" w:rsidP="001A5F0D">
      <w:pPr>
        <w:rPr>
          <w:rFonts w:asciiTheme="minorHAnsi" w:hAnsiTheme="minorHAnsi" w:cs="Arial"/>
          <w:sz w:val="22"/>
          <w:szCs w:val="22"/>
          <w:lang w:val="en-GB"/>
        </w:rPr>
      </w:pPr>
    </w:p>
    <w:p w14:paraId="5C058E10" w14:textId="77777777" w:rsidR="001A5F0D" w:rsidRPr="00877328" w:rsidRDefault="001A5F0D" w:rsidP="001A5F0D">
      <w:pPr>
        <w:rPr>
          <w:rFonts w:asciiTheme="minorHAnsi" w:hAnsiTheme="minorHAnsi" w:cs="Arial"/>
          <w:sz w:val="22"/>
          <w:szCs w:val="22"/>
          <w:lang w:val="en-GB"/>
        </w:rPr>
      </w:pPr>
    </w:p>
    <w:p w14:paraId="0DDE7D2E" w14:textId="77777777" w:rsidR="001A5F0D" w:rsidRPr="00877328" w:rsidRDefault="001A5F0D" w:rsidP="001A5F0D">
      <w:pPr>
        <w:rPr>
          <w:rFonts w:asciiTheme="minorHAnsi" w:hAnsiTheme="minorHAnsi" w:cs="Arial"/>
          <w:sz w:val="22"/>
          <w:szCs w:val="22"/>
          <w:lang w:val="en-GB"/>
        </w:rPr>
      </w:pPr>
    </w:p>
    <w:p w14:paraId="2B750C5A" w14:textId="77777777" w:rsidR="001A5F0D" w:rsidRPr="00877328" w:rsidRDefault="001A5F0D" w:rsidP="001A5F0D">
      <w:pPr>
        <w:rPr>
          <w:rFonts w:asciiTheme="minorHAnsi" w:hAnsiTheme="minorHAnsi" w:cs="Arial"/>
          <w:sz w:val="22"/>
          <w:szCs w:val="22"/>
          <w:lang w:val="en-GB"/>
        </w:rPr>
      </w:pPr>
    </w:p>
    <w:p w14:paraId="5C27D0C8" w14:textId="77777777" w:rsidR="001A5F0D" w:rsidRPr="00877328" w:rsidRDefault="001A5F0D" w:rsidP="001A5F0D">
      <w:pPr>
        <w:rPr>
          <w:rFonts w:asciiTheme="minorHAnsi" w:hAnsiTheme="minorHAnsi" w:cs="Arial"/>
          <w:sz w:val="22"/>
          <w:szCs w:val="22"/>
          <w:lang w:val="en-GB"/>
        </w:rPr>
      </w:pPr>
    </w:p>
    <w:p w14:paraId="65593E0D" w14:textId="77777777" w:rsidR="001A5F0D" w:rsidRPr="00877328" w:rsidRDefault="001A5F0D" w:rsidP="001A5F0D">
      <w:pPr>
        <w:rPr>
          <w:rFonts w:asciiTheme="minorHAnsi" w:hAnsiTheme="minorHAnsi" w:cs="Arial"/>
          <w:sz w:val="22"/>
          <w:szCs w:val="22"/>
          <w:lang w:val="en-GB"/>
        </w:rPr>
      </w:pPr>
    </w:p>
    <w:p w14:paraId="2BAE67B1" w14:textId="77777777" w:rsidR="001A5F0D" w:rsidRPr="00877328" w:rsidRDefault="001A5F0D" w:rsidP="001A5F0D">
      <w:pPr>
        <w:rPr>
          <w:rFonts w:asciiTheme="minorHAnsi" w:hAnsiTheme="minorHAnsi" w:cs="Arial"/>
          <w:sz w:val="22"/>
          <w:szCs w:val="22"/>
          <w:lang w:val="en-GB"/>
        </w:rPr>
      </w:pPr>
    </w:p>
    <w:p w14:paraId="5CCCCB83" w14:textId="77777777" w:rsidR="001A5F0D" w:rsidRPr="00877328" w:rsidRDefault="001A5F0D" w:rsidP="001A5F0D">
      <w:pPr>
        <w:rPr>
          <w:rFonts w:asciiTheme="minorHAnsi" w:hAnsiTheme="minorHAnsi" w:cs="Arial"/>
          <w:sz w:val="22"/>
          <w:szCs w:val="22"/>
          <w:lang w:val="en-GB"/>
        </w:rPr>
      </w:pPr>
    </w:p>
    <w:p w14:paraId="37A8551B" w14:textId="77777777" w:rsidR="001A5F0D" w:rsidRPr="00877328" w:rsidRDefault="001A5F0D" w:rsidP="001A5F0D">
      <w:pPr>
        <w:rPr>
          <w:rFonts w:asciiTheme="minorHAnsi" w:hAnsiTheme="minorHAnsi" w:cs="Arial"/>
          <w:sz w:val="22"/>
          <w:szCs w:val="22"/>
          <w:lang w:val="en-GB"/>
        </w:rPr>
      </w:pPr>
      <w:r w:rsidRPr="00877328">
        <w:rPr>
          <w:rFonts w:asciiTheme="minorHAnsi" w:hAnsiTheme="minorHAnsi" w:cs="Arial"/>
          <w:sz w:val="22"/>
          <w:szCs w:val="22"/>
          <w:lang w:val="en-GB"/>
        </w:rPr>
        <w:t xml:space="preserve">Thank you! </w:t>
      </w:r>
      <w:r w:rsidRPr="00877328">
        <w:rPr>
          <w:rFonts w:asciiTheme="minorHAnsi" w:hAnsiTheme="minorHAnsi" w:cs="Arial"/>
          <w:sz w:val="22"/>
          <w:szCs w:val="22"/>
          <w:lang w:val="en-GB"/>
        </w:rPr>
        <w:sym w:font="Wingdings" w:char="F04A"/>
      </w:r>
    </w:p>
    <w:p w14:paraId="73C1F08D" w14:textId="77777777" w:rsidR="001A5F0D" w:rsidRPr="00877328" w:rsidRDefault="001A5F0D" w:rsidP="00CF7334">
      <w:pPr>
        <w:rPr>
          <w:rFonts w:asciiTheme="minorHAnsi" w:hAnsiTheme="minorHAnsi"/>
          <w:lang w:val="en-GB"/>
        </w:rPr>
      </w:pPr>
    </w:p>
    <w:p w14:paraId="05C1839E" w14:textId="7BEA00E6" w:rsidR="00B8733E" w:rsidRPr="00877328" w:rsidRDefault="00B8733E" w:rsidP="00CF7334">
      <w:pPr>
        <w:rPr>
          <w:rFonts w:asciiTheme="minorHAnsi" w:hAnsiTheme="minorHAnsi"/>
          <w:lang w:val="en-GB"/>
        </w:rPr>
      </w:pPr>
      <w:r w:rsidRPr="00877328">
        <w:rPr>
          <w:rFonts w:asciiTheme="minorHAnsi" w:hAnsiTheme="minorHAnsi"/>
          <w:lang w:val="en-GB"/>
        </w:rPr>
        <w:br w:type="page"/>
      </w:r>
    </w:p>
    <w:p w14:paraId="49D596E4" w14:textId="75B790B5" w:rsidR="00B8733E" w:rsidRPr="00877328" w:rsidRDefault="00555463" w:rsidP="00B8733E">
      <w:pPr>
        <w:jc w:val="center"/>
        <w:rPr>
          <w:rFonts w:asciiTheme="minorHAnsi" w:hAnsiTheme="minorHAnsi" w:cs="Arial"/>
          <w:b/>
          <w:sz w:val="26"/>
          <w:szCs w:val="26"/>
          <w:lang w:val="en-GB"/>
          <w14:shadow w14:blurRad="50800" w14:dist="38100" w14:dir="2700000" w14:sx="100000" w14:sy="100000" w14:kx="0" w14:ky="0" w14:algn="tl">
            <w14:srgbClr w14:val="000000">
              <w14:alpha w14:val="60000"/>
            </w14:srgbClr>
          </w14:shadow>
        </w:rPr>
      </w:pPr>
      <w:r w:rsidRPr="00877328">
        <w:rPr>
          <w:rFonts w:asciiTheme="minorHAnsi" w:hAnsiTheme="minorHAnsi" w:cs="Arial"/>
          <w:b/>
          <w:sz w:val="26"/>
          <w:szCs w:val="26"/>
          <w:lang w:val="en-GB"/>
          <w14:shadow w14:blurRad="50800" w14:dist="38100" w14:dir="2700000" w14:sx="100000" w14:sy="100000" w14:kx="0" w14:ky="0" w14:algn="tl">
            <w14:srgbClr w14:val="000000">
              <w14:alpha w14:val="60000"/>
            </w14:srgbClr>
          </w14:shadow>
        </w:rPr>
        <w:t>Child Protection in Emergencies Training for SBP</w:t>
      </w:r>
    </w:p>
    <w:p w14:paraId="220A7EEC" w14:textId="71BA7F2C" w:rsidR="00B8733E" w:rsidRPr="00877328" w:rsidRDefault="00B8733E" w:rsidP="00B8733E">
      <w:pPr>
        <w:pStyle w:val="Title"/>
        <w:rPr>
          <w:rFonts w:asciiTheme="minorHAnsi" w:hAnsiTheme="minorHAnsi"/>
          <w:b w:val="0"/>
          <w:sz w:val="36"/>
          <w:u w:val="none"/>
          <w:lang w:val="en-GB"/>
        </w:rPr>
      </w:pPr>
      <w:r w:rsidRPr="00877328">
        <w:rPr>
          <w:rFonts w:asciiTheme="minorHAnsi" w:hAnsiTheme="minorHAnsi" w:cs="Arial"/>
          <w:b w:val="0"/>
          <w:sz w:val="26"/>
          <w:szCs w:val="26"/>
          <w:u w:val="none"/>
          <w:lang w:val="en-GB"/>
          <w14:shadow w14:blurRad="50800" w14:dist="38100" w14:dir="2700000" w14:sx="100000" w14:sy="100000" w14:kx="0" w14:ky="0" w14:algn="tl">
            <w14:srgbClr w14:val="000000">
              <w14:alpha w14:val="60000"/>
            </w14:srgbClr>
          </w14:shadow>
        </w:rPr>
        <w:t>Denmark, 14–19 October, 2013</w:t>
      </w:r>
    </w:p>
    <w:p w14:paraId="07B3F243" w14:textId="1F89659A" w:rsidR="00B8733E" w:rsidRPr="00877328" w:rsidRDefault="00B8733E" w:rsidP="001A5F0D">
      <w:pPr>
        <w:pStyle w:val="Heading2"/>
        <w:jc w:val="center"/>
        <w:rPr>
          <w:lang w:val="en-GB"/>
        </w:rPr>
      </w:pPr>
      <w:bookmarkStart w:id="77" w:name="_Toc240945081"/>
      <w:r w:rsidRPr="00877328">
        <w:rPr>
          <w:lang w:val="en-GB"/>
        </w:rPr>
        <w:t>Final Course Evaluation Sheet</w:t>
      </w:r>
      <w:bookmarkEnd w:id="77"/>
    </w:p>
    <w:p w14:paraId="1D61B59B" w14:textId="77777777" w:rsidR="00B8733E" w:rsidRPr="00877328" w:rsidRDefault="00B8733E" w:rsidP="00B8733E">
      <w:pPr>
        <w:tabs>
          <w:tab w:val="left" w:pos="5400"/>
        </w:tabs>
        <w:rPr>
          <w:rFonts w:asciiTheme="minorHAnsi" w:hAnsiTheme="minorHAnsi"/>
          <w:sz w:val="28"/>
          <w:lang w:val="en-GB"/>
        </w:rPr>
      </w:pPr>
    </w:p>
    <w:p w14:paraId="4880B6CD" w14:textId="77777777" w:rsidR="00B8733E" w:rsidRPr="00877328" w:rsidRDefault="00B8733E" w:rsidP="00B8733E">
      <w:pPr>
        <w:tabs>
          <w:tab w:val="left" w:pos="5400"/>
        </w:tabs>
        <w:rPr>
          <w:rFonts w:asciiTheme="minorHAnsi" w:hAnsiTheme="minorHAnsi"/>
          <w:b/>
          <w:sz w:val="22"/>
          <w:szCs w:val="22"/>
          <w:lang w:val="en-GB"/>
        </w:rPr>
      </w:pPr>
      <w:r w:rsidRPr="00877328">
        <w:rPr>
          <w:rFonts w:asciiTheme="minorHAnsi" w:hAnsiTheme="minorHAnsi"/>
          <w:b/>
          <w:sz w:val="22"/>
          <w:szCs w:val="22"/>
          <w:lang w:val="en-GB"/>
        </w:rPr>
        <w:t>Participant’s name:  __________________________________________________________</w:t>
      </w:r>
    </w:p>
    <w:p w14:paraId="0CF1B8DB" w14:textId="77777777" w:rsidR="00B8733E" w:rsidRPr="00877328" w:rsidRDefault="00B8733E" w:rsidP="00B8733E">
      <w:pPr>
        <w:pBdr>
          <w:bottom w:val="single" w:sz="4" w:space="1" w:color="auto"/>
        </w:pBdr>
        <w:jc w:val="center"/>
        <w:rPr>
          <w:rFonts w:asciiTheme="minorHAnsi" w:hAnsiTheme="minorHAnsi"/>
          <w:sz w:val="28"/>
          <w:lang w:val="en-GB"/>
        </w:rPr>
      </w:pPr>
    </w:p>
    <w:p w14:paraId="304D6FFE" w14:textId="77777777" w:rsidR="00B8733E" w:rsidRPr="00877328" w:rsidRDefault="00B8733E" w:rsidP="00B8733E">
      <w:pPr>
        <w:pBdr>
          <w:bottom w:val="single" w:sz="4" w:space="1" w:color="auto"/>
        </w:pBdr>
        <w:rPr>
          <w:rFonts w:asciiTheme="minorHAnsi" w:hAnsiTheme="minorHAnsi"/>
          <w:b/>
          <w:sz w:val="22"/>
          <w:szCs w:val="22"/>
          <w:lang w:val="en-GB"/>
        </w:rPr>
      </w:pPr>
      <w:r w:rsidRPr="00877328">
        <w:rPr>
          <w:rFonts w:asciiTheme="minorHAnsi" w:hAnsiTheme="minorHAnsi"/>
          <w:b/>
          <w:sz w:val="22"/>
          <w:szCs w:val="22"/>
          <w:lang w:val="en-GB"/>
        </w:rPr>
        <w:t>Please circle to what extent you agree or disagree with the following statements:</w:t>
      </w:r>
    </w:p>
    <w:p w14:paraId="25CE3339" w14:textId="77777777" w:rsidR="00B8733E" w:rsidRPr="00877328" w:rsidRDefault="00B8733E" w:rsidP="00B8733E">
      <w:pPr>
        <w:pBdr>
          <w:bottom w:val="single" w:sz="4" w:space="1" w:color="auto"/>
        </w:pBdr>
        <w:rPr>
          <w:rFonts w:asciiTheme="minorHAnsi" w:hAnsiTheme="minorHAnsi"/>
          <w:sz w:val="28"/>
          <w:lang w:val="en-GB"/>
        </w:rPr>
      </w:pPr>
    </w:p>
    <w:p w14:paraId="728FE446" w14:textId="1DD54CEF"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1.  Stated outcomes were achieved during the training </w:t>
      </w:r>
      <w:r w:rsidR="00931797" w:rsidRPr="00877328">
        <w:rPr>
          <w:rFonts w:asciiTheme="minorHAnsi" w:hAnsiTheme="minorHAnsi"/>
          <w:sz w:val="20"/>
          <w:szCs w:val="20"/>
          <w:lang w:val="en-GB"/>
        </w:rPr>
        <w:br/>
      </w:r>
    </w:p>
    <w:p w14:paraId="15355814" w14:textId="77777777" w:rsidR="00B8733E" w:rsidRPr="00877328" w:rsidRDefault="00B8733E" w:rsidP="00931797">
      <w:pPr>
        <w:ind w:left="3600" w:firstLine="720"/>
        <w:rPr>
          <w:rFonts w:asciiTheme="minorHAnsi" w:hAnsiTheme="minorHAnsi"/>
          <w:sz w:val="20"/>
          <w:szCs w:val="20"/>
          <w:lang w:val="en-GB"/>
        </w:rPr>
      </w:pPr>
      <w:r w:rsidRPr="00877328">
        <w:rPr>
          <w:rFonts w:asciiTheme="minorHAnsi" w:hAnsiTheme="minorHAnsi"/>
          <w:sz w:val="20"/>
          <w:szCs w:val="20"/>
          <w:lang w:val="en-GB"/>
        </w:rPr>
        <w:t>Somewhat</w:t>
      </w:r>
    </w:p>
    <w:tbl>
      <w:tblPr>
        <w:tblW w:w="0" w:type="auto"/>
        <w:tblLayout w:type="fixed"/>
        <w:tblLook w:val="01E0" w:firstRow="1" w:lastRow="1" w:firstColumn="1" w:lastColumn="1" w:noHBand="0" w:noVBand="0"/>
      </w:tblPr>
      <w:tblGrid>
        <w:gridCol w:w="1338"/>
        <w:gridCol w:w="1111"/>
        <w:gridCol w:w="1110"/>
        <w:gridCol w:w="1110"/>
        <w:gridCol w:w="1111"/>
        <w:gridCol w:w="1111"/>
        <w:gridCol w:w="1631"/>
      </w:tblGrid>
      <w:tr w:rsidR="00B8733E" w:rsidRPr="00877328" w14:paraId="41AB8236" w14:textId="77777777" w:rsidTr="00B8733E">
        <w:tc>
          <w:tcPr>
            <w:tcW w:w="1338" w:type="dxa"/>
          </w:tcPr>
          <w:p w14:paraId="3A80BA7A"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Not at all</w:t>
            </w:r>
          </w:p>
        </w:tc>
        <w:tc>
          <w:tcPr>
            <w:tcW w:w="1111" w:type="dxa"/>
          </w:tcPr>
          <w:p w14:paraId="777EB189"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110" w:type="dxa"/>
          </w:tcPr>
          <w:p w14:paraId="526DBF18"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110" w:type="dxa"/>
          </w:tcPr>
          <w:p w14:paraId="5748CBF7"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111" w:type="dxa"/>
          </w:tcPr>
          <w:p w14:paraId="1EC5B12D"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111" w:type="dxa"/>
          </w:tcPr>
          <w:p w14:paraId="212ADB26"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631" w:type="dxa"/>
          </w:tcPr>
          <w:p w14:paraId="04260571"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Completely</w:t>
            </w:r>
          </w:p>
        </w:tc>
      </w:tr>
    </w:tbl>
    <w:p w14:paraId="6BAF3A5D" w14:textId="77777777" w:rsidR="00B8733E" w:rsidRPr="00877328" w:rsidRDefault="00B8733E" w:rsidP="00B8733E">
      <w:pPr>
        <w:pBdr>
          <w:bottom w:val="single" w:sz="4" w:space="1" w:color="auto"/>
        </w:pBdr>
        <w:tabs>
          <w:tab w:val="left" w:pos="1443"/>
          <w:tab w:val="left" w:pos="2506"/>
          <w:tab w:val="left" w:pos="3568"/>
          <w:tab w:val="left" w:pos="4631"/>
          <w:tab w:val="left" w:pos="5695"/>
          <w:tab w:val="left" w:pos="6759"/>
        </w:tabs>
        <w:rPr>
          <w:rFonts w:asciiTheme="minorHAnsi" w:hAnsiTheme="minorHAnsi"/>
          <w:sz w:val="20"/>
          <w:szCs w:val="20"/>
          <w:lang w:val="en-GB"/>
        </w:rPr>
      </w:pPr>
    </w:p>
    <w:p w14:paraId="3C5EFF71" w14:textId="1AF520C1"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2. Your personal objectives for attending were achieved during the training </w:t>
      </w:r>
      <w:r w:rsidR="00931797" w:rsidRPr="00877328">
        <w:rPr>
          <w:rFonts w:asciiTheme="minorHAnsi" w:hAnsiTheme="minorHAnsi"/>
          <w:sz w:val="20"/>
          <w:szCs w:val="20"/>
          <w:lang w:val="en-GB"/>
        </w:rPr>
        <w:br/>
      </w:r>
    </w:p>
    <w:p w14:paraId="237A5D0E"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Somewhat</w:t>
      </w:r>
    </w:p>
    <w:tbl>
      <w:tblPr>
        <w:tblW w:w="0" w:type="auto"/>
        <w:tblLayout w:type="fixed"/>
        <w:tblLook w:val="01E0" w:firstRow="1" w:lastRow="1" w:firstColumn="1" w:lastColumn="1" w:noHBand="0" w:noVBand="0"/>
      </w:tblPr>
      <w:tblGrid>
        <w:gridCol w:w="1338"/>
        <w:gridCol w:w="1111"/>
        <w:gridCol w:w="1110"/>
        <w:gridCol w:w="1110"/>
        <w:gridCol w:w="1111"/>
        <w:gridCol w:w="1111"/>
        <w:gridCol w:w="1631"/>
      </w:tblGrid>
      <w:tr w:rsidR="00B8733E" w:rsidRPr="00877328" w14:paraId="4F7B42D8" w14:textId="77777777" w:rsidTr="00B8733E">
        <w:tc>
          <w:tcPr>
            <w:tcW w:w="1338" w:type="dxa"/>
          </w:tcPr>
          <w:p w14:paraId="2850B51C"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Not at all</w:t>
            </w:r>
          </w:p>
        </w:tc>
        <w:tc>
          <w:tcPr>
            <w:tcW w:w="1111" w:type="dxa"/>
          </w:tcPr>
          <w:p w14:paraId="3B40B08A"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110" w:type="dxa"/>
          </w:tcPr>
          <w:p w14:paraId="3BC16EE8"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110" w:type="dxa"/>
          </w:tcPr>
          <w:p w14:paraId="06C88CC8"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111" w:type="dxa"/>
          </w:tcPr>
          <w:p w14:paraId="56CD879B"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111" w:type="dxa"/>
          </w:tcPr>
          <w:p w14:paraId="25D832EE"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631" w:type="dxa"/>
          </w:tcPr>
          <w:p w14:paraId="7226A455"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Completely</w:t>
            </w:r>
          </w:p>
        </w:tc>
      </w:tr>
    </w:tbl>
    <w:p w14:paraId="46C03CF3" w14:textId="77777777" w:rsidR="00B8733E" w:rsidRPr="00877328" w:rsidRDefault="00B8733E" w:rsidP="00B8733E">
      <w:pPr>
        <w:pBdr>
          <w:bottom w:val="single" w:sz="4" w:space="1" w:color="auto"/>
        </w:pBdr>
        <w:rPr>
          <w:rFonts w:asciiTheme="minorHAnsi" w:hAnsiTheme="minorHAnsi"/>
          <w:sz w:val="20"/>
          <w:szCs w:val="20"/>
          <w:lang w:val="en-GB"/>
        </w:rPr>
      </w:pPr>
    </w:p>
    <w:p w14:paraId="57EF0001" w14:textId="48F63ADE"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3. Training content was relevant and challenging </w:t>
      </w:r>
      <w:r w:rsidR="00931797" w:rsidRPr="00877328">
        <w:rPr>
          <w:rFonts w:asciiTheme="minorHAnsi" w:hAnsiTheme="minorHAnsi"/>
          <w:sz w:val="20"/>
          <w:szCs w:val="20"/>
          <w:lang w:val="en-GB"/>
        </w:rPr>
        <w:br/>
      </w:r>
    </w:p>
    <w:p w14:paraId="06E01C61"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Somewhat</w:t>
      </w:r>
    </w:p>
    <w:tbl>
      <w:tblPr>
        <w:tblW w:w="0" w:type="auto"/>
        <w:tblLayout w:type="fixed"/>
        <w:tblLook w:val="01E0" w:firstRow="1" w:lastRow="1" w:firstColumn="1" w:lastColumn="1" w:noHBand="0" w:noVBand="0"/>
      </w:tblPr>
      <w:tblGrid>
        <w:gridCol w:w="1338"/>
        <w:gridCol w:w="1111"/>
        <w:gridCol w:w="1110"/>
        <w:gridCol w:w="1110"/>
        <w:gridCol w:w="1111"/>
        <w:gridCol w:w="1111"/>
        <w:gridCol w:w="1631"/>
      </w:tblGrid>
      <w:tr w:rsidR="00B8733E" w:rsidRPr="00877328" w14:paraId="6AE89950" w14:textId="77777777" w:rsidTr="00B8733E">
        <w:tc>
          <w:tcPr>
            <w:tcW w:w="1338" w:type="dxa"/>
          </w:tcPr>
          <w:p w14:paraId="5EAD6BEF"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Not at all</w:t>
            </w:r>
          </w:p>
        </w:tc>
        <w:tc>
          <w:tcPr>
            <w:tcW w:w="1111" w:type="dxa"/>
          </w:tcPr>
          <w:p w14:paraId="3E12A097"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110" w:type="dxa"/>
          </w:tcPr>
          <w:p w14:paraId="6BA7A8DB"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110" w:type="dxa"/>
          </w:tcPr>
          <w:p w14:paraId="1A05B7E5"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111" w:type="dxa"/>
          </w:tcPr>
          <w:p w14:paraId="686C9A0A"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111" w:type="dxa"/>
          </w:tcPr>
          <w:p w14:paraId="295E6746"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631" w:type="dxa"/>
          </w:tcPr>
          <w:p w14:paraId="25ACA2A7"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Completely</w:t>
            </w:r>
          </w:p>
        </w:tc>
      </w:tr>
    </w:tbl>
    <w:p w14:paraId="784E7830" w14:textId="77777777" w:rsidR="00B8733E" w:rsidRPr="00877328" w:rsidRDefault="00B8733E" w:rsidP="00B8733E">
      <w:pPr>
        <w:pBdr>
          <w:bottom w:val="single" w:sz="4" w:space="1" w:color="auto"/>
        </w:pBdr>
        <w:tabs>
          <w:tab w:val="left" w:pos="1443"/>
          <w:tab w:val="left" w:pos="2506"/>
          <w:tab w:val="left" w:pos="3568"/>
          <w:tab w:val="left" w:pos="4631"/>
          <w:tab w:val="left" w:pos="5695"/>
          <w:tab w:val="left" w:pos="6759"/>
        </w:tabs>
        <w:rPr>
          <w:rFonts w:asciiTheme="minorHAnsi" w:hAnsiTheme="minorHAnsi"/>
          <w:sz w:val="20"/>
          <w:szCs w:val="20"/>
          <w:lang w:val="en-GB"/>
        </w:rPr>
      </w:pPr>
    </w:p>
    <w:p w14:paraId="7565B974" w14:textId="293D3DAD"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4. Subject matter was adequately covered </w:t>
      </w:r>
      <w:r w:rsidR="00931797" w:rsidRPr="00877328">
        <w:rPr>
          <w:rFonts w:asciiTheme="minorHAnsi" w:hAnsiTheme="minorHAnsi"/>
          <w:sz w:val="20"/>
          <w:szCs w:val="20"/>
          <w:lang w:val="en-GB"/>
        </w:rPr>
        <w:br/>
      </w:r>
    </w:p>
    <w:p w14:paraId="5A888642"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Somewhat</w:t>
      </w:r>
    </w:p>
    <w:tbl>
      <w:tblPr>
        <w:tblW w:w="0" w:type="auto"/>
        <w:tblLayout w:type="fixed"/>
        <w:tblLook w:val="01E0" w:firstRow="1" w:lastRow="1" w:firstColumn="1" w:lastColumn="1" w:noHBand="0" w:noVBand="0"/>
      </w:tblPr>
      <w:tblGrid>
        <w:gridCol w:w="1338"/>
        <w:gridCol w:w="1111"/>
        <w:gridCol w:w="1110"/>
        <w:gridCol w:w="1110"/>
        <w:gridCol w:w="1111"/>
        <w:gridCol w:w="1111"/>
        <w:gridCol w:w="1631"/>
      </w:tblGrid>
      <w:tr w:rsidR="00B8733E" w:rsidRPr="00877328" w14:paraId="69D59FAD" w14:textId="77777777" w:rsidTr="00B8733E">
        <w:tc>
          <w:tcPr>
            <w:tcW w:w="1338" w:type="dxa"/>
          </w:tcPr>
          <w:p w14:paraId="42937A34"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Not at all</w:t>
            </w:r>
          </w:p>
        </w:tc>
        <w:tc>
          <w:tcPr>
            <w:tcW w:w="1111" w:type="dxa"/>
          </w:tcPr>
          <w:p w14:paraId="2EC3E9C5"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110" w:type="dxa"/>
          </w:tcPr>
          <w:p w14:paraId="2CEBEBFB"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110" w:type="dxa"/>
          </w:tcPr>
          <w:p w14:paraId="71C8C59C"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111" w:type="dxa"/>
          </w:tcPr>
          <w:p w14:paraId="3E51F22D"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111" w:type="dxa"/>
          </w:tcPr>
          <w:p w14:paraId="68C46F9A"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631" w:type="dxa"/>
          </w:tcPr>
          <w:p w14:paraId="52FA5D2E"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Completely</w:t>
            </w:r>
          </w:p>
        </w:tc>
      </w:tr>
    </w:tbl>
    <w:p w14:paraId="435B9440" w14:textId="77777777" w:rsidR="00B8733E" w:rsidRPr="00877328" w:rsidRDefault="00B8733E" w:rsidP="00B8733E">
      <w:pPr>
        <w:pBdr>
          <w:bottom w:val="single" w:sz="4" w:space="1" w:color="auto"/>
        </w:pBdr>
        <w:tabs>
          <w:tab w:val="left" w:pos="1443"/>
          <w:tab w:val="left" w:pos="2506"/>
          <w:tab w:val="left" w:pos="3568"/>
          <w:tab w:val="left" w:pos="4631"/>
          <w:tab w:val="left" w:pos="5695"/>
          <w:tab w:val="left" w:pos="6759"/>
        </w:tabs>
        <w:rPr>
          <w:rFonts w:asciiTheme="minorHAnsi" w:hAnsiTheme="minorHAnsi"/>
          <w:sz w:val="20"/>
          <w:szCs w:val="20"/>
          <w:lang w:val="en-GB"/>
        </w:rPr>
      </w:pPr>
    </w:p>
    <w:p w14:paraId="2B534460" w14:textId="5257B4C6"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5. Support materials (workbook, handouts, etc.) were helpful </w:t>
      </w:r>
      <w:r w:rsidR="00931797" w:rsidRPr="00877328">
        <w:rPr>
          <w:rFonts w:asciiTheme="minorHAnsi" w:hAnsiTheme="minorHAnsi"/>
          <w:sz w:val="20"/>
          <w:szCs w:val="20"/>
          <w:lang w:val="en-GB"/>
        </w:rPr>
        <w:br/>
      </w:r>
      <w:r w:rsidR="00931797" w:rsidRPr="00877328">
        <w:rPr>
          <w:rFonts w:asciiTheme="minorHAnsi" w:hAnsiTheme="minorHAnsi"/>
          <w:sz w:val="20"/>
          <w:szCs w:val="20"/>
          <w:lang w:val="en-GB"/>
        </w:rPr>
        <w:br/>
      </w:r>
    </w:p>
    <w:p w14:paraId="3472EAA5"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Somewhat helpful</w:t>
      </w:r>
    </w:p>
    <w:tbl>
      <w:tblPr>
        <w:tblW w:w="0" w:type="auto"/>
        <w:tblLayout w:type="fixed"/>
        <w:tblLook w:val="01E0" w:firstRow="1" w:lastRow="1" w:firstColumn="1" w:lastColumn="1" w:noHBand="0" w:noVBand="0"/>
      </w:tblPr>
      <w:tblGrid>
        <w:gridCol w:w="1548"/>
        <w:gridCol w:w="901"/>
        <w:gridCol w:w="1110"/>
        <w:gridCol w:w="1110"/>
        <w:gridCol w:w="1111"/>
        <w:gridCol w:w="1111"/>
        <w:gridCol w:w="1631"/>
      </w:tblGrid>
      <w:tr w:rsidR="00B8733E" w:rsidRPr="00877328" w14:paraId="08A8D9E5" w14:textId="77777777" w:rsidTr="00B8733E">
        <w:tc>
          <w:tcPr>
            <w:tcW w:w="1548" w:type="dxa"/>
          </w:tcPr>
          <w:p w14:paraId="37A098A1"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Not helpful</w:t>
            </w:r>
          </w:p>
        </w:tc>
        <w:tc>
          <w:tcPr>
            <w:tcW w:w="901" w:type="dxa"/>
          </w:tcPr>
          <w:p w14:paraId="270C266A"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110" w:type="dxa"/>
          </w:tcPr>
          <w:p w14:paraId="182A86C1"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110" w:type="dxa"/>
          </w:tcPr>
          <w:p w14:paraId="32805036"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111" w:type="dxa"/>
          </w:tcPr>
          <w:p w14:paraId="7F9206FF"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111" w:type="dxa"/>
          </w:tcPr>
          <w:p w14:paraId="20236D9C"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631" w:type="dxa"/>
          </w:tcPr>
          <w:p w14:paraId="0A30AEA6"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Very helpful</w:t>
            </w:r>
          </w:p>
        </w:tc>
      </w:tr>
    </w:tbl>
    <w:p w14:paraId="50BBD386" w14:textId="77777777" w:rsidR="00B8733E" w:rsidRPr="00877328" w:rsidRDefault="00B8733E" w:rsidP="00B8733E">
      <w:pPr>
        <w:pBdr>
          <w:bottom w:val="single" w:sz="4" w:space="1" w:color="auto"/>
        </w:pBdr>
        <w:tabs>
          <w:tab w:val="left" w:pos="1443"/>
          <w:tab w:val="left" w:pos="2506"/>
          <w:tab w:val="left" w:pos="3568"/>
          <w:tab w:val="left" w:pos="4631"/>
          <w:tab w:val="left" w:pos="5695"/>
          <w:tab w:val="left" w:pos="6759"/>
        </w:tabs>
        <w:rPr>
          <w:rFonts w:asciiTheme="minorHAnsi" w:hAnsiTheme="minorHAnsi"/>
          <w:sz w:val="20"/>
          <w:szCs w:val="20"/>
          <w:lang w:val="en-GB"/>
        </w:rPr>
      </w:pPr>
    </w:p>
    <w:p w14:paraId="50AE9166" w14:textId="09BEF9BB"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6. Trainers were effective </w:t>
      </w:r>
      <w:r w:rsidR="00931797" w:rsidRPr="00877328">
        <w:rPr>
          <w:rFonts w:asciiTheme="minorHAnsi" w:hAnsiTheme="minorHAnsi"/>
          <w:sz w:val="20"/>
          <w:szCs w:val="20"/>
          <w:lang w:val="en-GB"/>
        </w:rPr>
        <w:br/>
      </w:r>
    </w:p>
    <w:p w14:paraId="540CC81A"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Somewhat</w:t>
      </w:r>
    </w:p>
    <w:tbl>
      <w:tblPr>
        <w:tblW w:w="0" w:type="auto"/>
        <w:tblLayout w:type="fixed"/>
        <w:tblLook w:val="01E0" w:firstRow="1" w:lastRow="1" w:firstColumn="1" w:lastColumn="1" w:noHBand="0" w:noVBand="0"/>
      </w:tblPr>
      <w:tblGrid>
        <w:gridCol w:w="1338"/>
        <w:gridCol w:w="1111"/>
        <w:gridCol w:w="1110"/>
        <w:gridCol w:w="1110"/>
        <w:gridCol w:w="1111"/>
        <w:gridCol w:w="1111"/>
        <w:gridCol w:w="1631"/>
      </w:tblGrid>
      <w:tr w:rsidR="00B8733E" w:rsidRPr="00877328" w14:paraId="35626078" w14:textId="77777777" w:rsidTr="00B8733E">
        <w:tc>
          <w:tcPr>
            <w:tcW w:w="1338" w:type="dxa"/>
          </w:tcPr>
          <w:p w14:paraId="09656351"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Not at all</w:t>
            </w:r>
          </w:p>
        </w:tc>
        <w:tc>
          <w:tcPr>
            <w:tcW w:w="1111" w:type="dxa"/>
          </w:tcPr>
          <w:p w14:paraId="119FD40C"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110" w:type="dxa"/>
          </w:tcPr>
          <w:p w14:paraId="3B969DFC"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110" w:type="dxa"/>
          </w:tcPr>
          <w:p w14:paraId="1C37AD48"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111" w:type="dxa"/>
          </w:tcPr>
          <w:p w14:paraId="1EFF69BE"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111" w:type="dxa"/>
          </w:tcPr>
          <w:p w14:paraId="4788558C"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631" w:type="dxa"/>
          </w:tcPr>
          <w:p w14:paraId="5446A630"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Completely</w:t>
            </w:r>
          </w:p>
        </w:tc>
      </w:tr>
    </w:tbl>
    <w:p w14:paraId="1A1BBE0D" w14:textId="77777777" w:rsidR="00B8733E" w:rsidRPr="00877328" w:rsidRDefault="00B8733E" w:rsidP="00B8733E">
      <w:pPr>
        <w:pBdr>
          <w:bottom w:val="single" w:sz="4" w:space="1" w:color="auto"/>
        </w:pBdr>
        <w:tabs>
          <w:tab w:val="left" w:pos="1443"/>
          <w:tab w:val="left" w:pos="2506"/>
          <w:tab w:val="left" w:pos="3568"/>
          <w:tab w:val="left" w:pos="4631"/>
          <w:tab w:val="left" w:pos="5695"/>
          <w:tab w:val="left" w:pos="6759"/>
        </w:tabs>
        <w:rPr>
          <w:rFonts w:asciiTheme="minorHAnsi" w:hAnsiTheme="minorHAnsi"/>
          <w:sz w:val="20"/>
          <w:szCs w:val="20"/>
          <w:lang w:val="en-GB"/>
        </w:rPr>
      </w:pPr>
    </w:p>
    <w:p w14:paraId="3556C620" w14:textId="4E816AC0" w:rsidR="00B8733E" w:rsidRPr="00877328" w:rsidRDefault="00555463" w:rsidP="00B8733E">
      <w:pPr>
        <w:tabs>
          <w:tab w:val="left" w:pos="1443"/>
          <w:tab w:val="left" w:pos="2506"/>
          <w:tab w:val="left" w:pos="3568"/>
          <w:tab w:val="left" w:pos="4631"/>
          <w:tab w:val="left" w:pos="5695"/>
          <w:tab w:val="left" w:pos="6759"/>
        </w:tabs>
        <w:rPr>
          <w:rFonts w:asciiTheme="minorHAnsi" w:hAnsiTheme="minorHAnsi"/>
          <w:sz w:val="20"/>
          <w:szCs w:val="20"/>
          <w:lang w:val="en-GB"/>
        </w:rPr>
      </w:pPr>
      <w:r w:rsidRPr="00877328">
        <w:rPr>
          <w:rFonts w:asciiTheme="minorHAnsi" w:hAnsiTheme="minorHAnsi"/>
          <w:sz w:val="20"/>
          <w:szCs w:val="20"/>
          <w:lang w:val="en-GB"/>
        </w:rPr>
        <w:t>7. Training methods were effective (small group work, lectures, simulations, etc.)</w:t>
      </w:r>
      <w:r w:rsidRPr="00877328">
        <w:rPr>
          <w:rFonts w:asciiTheme="minorHAnsi" w:hAnsiTheme="minorHAnsi"/>
          <w:sz w:val="20"/>
          <w:szCs w:val="20"/>
          <w:lang w:val="en-GB"/>
        </w:rPr>
        <w:br/>
      </w:r>
    </w:p>
    <w:p w14:paraId="5CFB8573"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Somewhat</w:t>
      </w:r>
    </w:p>
    <w:tbl>
      <w:tblPr>
        <w:tblW w:w="0" w:type="auto"/>
        <w:tblLayout w:type="fixed"/>
        <w:tblLook w:val="01E0" w:firstRow="1" w:lastRow="1" w:firstColumn="1" w:lastColumn="1" w:noHBand="0" w:noVBand="0"/>
      </w:tblPr>
      <w:tblGrid>
        <w:gridCol w:w="1338"/>
        <w:gridCol w:w="1111"/>
        <w:gridCol w:w="1110"/>
        <w:gridCol w:w="1110"/>
        <w:gridCol w:w="1111"/>
        <w:gridCol w:w="1111"/>
        <w:gridCol w:w="1631"/>
      </w:tblGrid>
      <w:tr w:rsidR="00B8733E" w:rsidRPr="00877328" w14:paraId="0E320E13" w14:textId="77777777" w:rsidTr="00B8733E">
        <w:tc>
          <w:tcPr>
            <w:tcW w:w="1338" w:type="dxa"/>
          </w:tcPr>
          <w:p w14:paraId="383B8616"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Not at all</w:t>
            </w:r>
          </w:p>
        </w:tc>
        <w:tc>
          <w:tcPr>
            <w:tcW w:w="1111" w:type="dxa"/>
          </w:tcPr>
          <w:p w14:paraId="5E93D6C0"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110" w:type="dxa"/>
          </w:tcPr>
          <w:p w14:paraId="68A27F01"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110" w:type="dxa"/>
          </w:tcPr>
          <w:p w14:paraId="3CEF41D9"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111" w:type="dxa"/>
          </w:tcPr>
          <w:p w14:paraId="41BDFEAB"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111" w:type="dxa"/>
          </w:tcPr>
          <w:p w14:paraId="30DFC1FC"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631" w:type="dxa"/>
          </w:tcPr>
          <w:p w14:paraId="1321AE8D"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Completely</w:t>
            </w:r>
          </w:p>
        </w:tc>
      </w:tr>
    </w:tbl>
    <w:p w14:paraId="3152A0E1" w14:textId="77777777" w:rsidR="00B8733E" w:rsidRPr="00877328" w:rsidRDefault="00B8733E" w:rsidP="00B8733E">
      <w:pPr>
        <w:pBdr>
          <w:bottom w:val="single" w:sz="4" w:space="1" w:color="auto"/>
        </w:pBdr>
        <w:tabs>
          <w:tab w:val="left" w:pos="1443"/>
          <w:tab w:val="left" w:pos="2506"/>
          <w:tab w:val="left" w:pos="3568"/>
          <w:tab w:val="left" w:pos="4631"/>
          <w:tab w:val="left" w:pos="5695"/>
          <w:tab w:val="left" w:pos="6759"/>
        </w:tabs>
        <w:rPr>
          <w:rFonts w:asciiTheme="minorHAnsi" w:hAnsiTheme="minorHAnsi"/>
          <w:sz w:val="20"/>
          <w:szCs w:val="20"/>
          <w:lang w:val="en-GB"/>
        </w:rPr>
      </w:pPr>
    </w:p>
    <w:p w14:paraId="49F2B77F" w14:textId="72E1A442"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8. The training has improved my understanding of the topic </w:t>
      </w:r>
      <w:r w:rsidR="00931797" w:rsidRPr="00877328">
        <w:rPr>
          <w:rFonts w:asciiTheme="minorHAnsi" w:hAnsiTheme="minorHAnsi"/>
          <w:sz w:val="20"/>
          <w:szCs w:val="20"/>
          <w:lang w:val="en-GB"/>
        </w:rPr>
        <w:br/>
      </w:r>
    </w:p>
    <w:p w14:paraId="7F766238"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Somewhat</w:t>
      </w:r>
    </w:p>
    <w:tbl>
      <w:tblPr>
        <w:tblW w:w="0" w:type="auto"/>
        <w:tblLayout w:type="fixed"/>
        <w:tblLook w:val="01E0" w:firstRow="1" w:lastRow="1" w:firstColumn="1" w:lastColumn="1" w:noHBand="0" w:noVBand="0"/>
      </w:tblPr>
      <w:tblGrid>
        <w:gridCol w:w="1338"/>
        <w:gridCol w:w="1111"/>
        <w:gridCol w:w="1110"/>
        <w:gridCol w:w="1110"/>
        <w:gridCol w:w="1111"/>
        <w:gridCol w:w="1111"/>
        <w:gridCol w:w="1631"/>
      </w:tblGrid>
      <w:tr w:rsidR="00B8733E" w:rsidRPr="00877328" w14:paraId="00A5467C" w14:textId="77777777" w:rsidTr="00B8733E">
        <w:tc>
          <w:tcPr>
            <w:tcW w:w="1338" w:type="dxa"/>
          </w:tcPr>
          <w:p w14:paraId="7BA2EB70"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Not at all</w:t>
            </w:r>
          </w:p>
        </w:tc>
        <w:tc>
          <w:tcPr>
            <w:tcW w:w="1111" w:type="dxa"/>
          </w:tcPr>
          <w:p w14:paraId="342F1383"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110" w:type="dxa"/>
          </w:tcPr>
          <w:p w14:paraId="0D0C4AC1"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110" w:type="dxa"/>
          </w:tcPr>
          <w:p w14:paraId="2B9C9080"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111" w:type="dxa"/>
          </w:tcPr>
          <w:p w14:paraId="306055CB"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111" w:type="dxa"/>
          </w:tcPr>
          <w:p w14:paraId="7AC817AC"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631" w:type="dxa"/>
          </w:tcPr>
          <w:p w14:paraId="694113E6" w14:textId="55676FC9"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Very much</w:t>
            </w:r>
            <w:r w:rsidR="00931797" w:rsidRPr="00877328">
              <w:rPr>
                <w:rFonts w:asciiTheme="minorHAnsi" w:hAnsiTheme="minorHAnsi"/>
                <w:sz w:val="20"/>
                <w:szCs w:val="20"/>
                <w:lang w:val="en-GB"/>
              </w:rPr>
              <w:br/>
            </w:r>
          </w:p>
        </w:tc>
      </w:tr>
    </w:tbl>
    <w:p w14:paraId="5F8DB40C" w14:textId="77777777" w:rsidR="00B8733E" w:rsidRPr="00877328" w:rsidRDefault="00B8733E" w:rsidP="00B8733E">
      <w:pPr>
        <w:pBdr>
          <w:bottom w:val="single" w:sz="4" w:space="1" w:color="auto"/>
        </w:pBdr>
        <w:tabs>
          <w:tab w:val="left" w:pos="1443"/>
          <w:tab w:val="left" w:pos="2506"/>
          <w:tab w:val="left" w:pos="3568"/>
          <w:tab w:val="left" w:pos="4631"/>
          <w:tab w:val="left" w:pos="5695"/>
          <w:tab w:val="left" w:pos="6759"/>
        </w:tabs>
        <w:rPr>
          <w:rFonts w:asciiTheme="minorHAnsi" w:hAnsiTheme="minorHAnsi"/>
          <w:sz w:val="20"/>
          <w:szCs w:val="20"/>
          <w:lang w:val="en-GB"/>
        </w:rPr>
      </w:pPr>
    </w:p>
    <w:p w14:paraId="5A41289F" w14:textId="7C385CF0"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9. This training has equipped me with information and skills that I can use immediately </w:t>
      </w:r>
      <w:r w:rsidR="00931797" w:rsidRPr="00877328">
        <w:rPr>
          <w:rFonts w:asciiTheme="minorHAnsi" w:hAnsiTheme="minorHAnsi"/>
          <w:sz w:val="20"/>
          <w:szCs w:val="20"/>
          <w:lang w:val="en-GB"/>
        </w:rPr>
        <w:br/>
      </w:r>
    </w:p>
    <w:p w14:paraId="10C02F29"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Somewhat</w:t>
      </w:r>
    </w:p>
    <w:tbl>
      <w:tblPr>
        <w:tblW w:w="0" w:type="auto"/>
        <w:tblLayout w:type="fixed"/>
        <w:tblLook w:val="01E0" w:firstRow="1" w:lastRow="1" w:firstColumn="1" w:lastColumn="1" w:noHBand="0" w:noVBand="0"/>
      </w:tblPr>
      <w:tblGrid>
        <w:gridCol w:w="1338"/>
        <w:gridCol w:w="1111"/>
        <w:gridCol w:w="1110"/>
        <w:gridCol w:w="1110"/>
        <w:gridCol w:w="1111"/>
        <w:gridCol w:w="1111"/>
        <w:gridCol w:w="1631"/>
      </w:tblGrid>
      <w:tr w:rsidR="00B8733E" w:rsidRPr="00877328" w14:paraId="3D7B37AA" w14:textId="77777777" w:rsidTr="00B8733E">
        <w:tc>
          <w:tcPr>
            <w:tcW w:w="1338" w:type="dxa"/>
          </w:tcPr>
          <w:p w14:paraId="37DDF1BD"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Not at all</w:t>
            </w:r>
          </w:p>
        </w:tc>
        <w:tc>
          <w:tcPr>
            <w:tcW w:w="1111" w:type="dxa"/>
          </w:tcPr>
          <w:p w14:paraId="588FC231"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110" w:type="dxa"/>
          </w:tcPr>
          <w:p w14:paraId="1E19A62C"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110" w:type="dxa"/>
          </w:tcPr>
          <w:p w14:paraId="5908ADB1"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111" w:type="dxa"/>
          </w:tcPr>
          <w:p w14:paraId="3CFC329F"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111" w:type="dxa"/>
          </w:tcPr>
          <w:p w14:paraId="322ED701"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631" w:type="dxa"/>
          </w:tcPr>
          <w:p w14:paraId="49FB01A7"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Very much</w:t>
            </w:r>
          </w:p>
        </w:tc>
      </w:tr>
    </w:tbl>
    <w:p w14:paraId="3B133FFD" w14:textId="77777777" w:rsidR="00B8733E" w:rsidRPr="00877328" w:rsidRDefault="00B8733E" w:rsidP="00B8733E">
      <w:pPr>
        <w:pBdr>
          <w:bottom w:val="single" w:sz="4" w:space="1" w:color="auto"/>
        </w:pBdr>
        <w:tabs>
          <w:tab w:val="left" w:pos="1443"/>
          <w:tab w:val="left" w:pos="2506"/>
          <w:tab w:val="left" w:pos="3568"/>
          <w:tab w:val="left" w:pos="4631"/>
          <w:tab w:val="left" w:pos="5695"/>
          <w:tab w:val="left" w:pos="6759"/>
        </w:tabs>
        <w:rPr>
          <w:rFonts w:asciiTheme="minorHAnsi" w:hAnsiTheme="minorHAnsi"/>
          <w:sz w:val="20"/>
          <w:szCs w:val="20"/>
          <w:lang w:val="en-GB"/>
        </w:rPr>
      </w:pPr>
    </w:p>
    <w:p w14:paraId="6C8A8E78" w14:textId="19526B1C"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10.  The time allowed for the training was </w:t>
      </w:r>
      <w:r w:rsidR="00931797" w:rsidRPr="00877328">
        <w:rPr>
          <w:rFonts w:asciiTheme="minorHAnsi" w:hAnsiTheme="minorHAnsi"/>
          <w:sz w:val="20"/>
          <w:szCs w:val="20"/>
          <w:lang w:val="en-GB"/>
        </w:rPr>
        <w:br/>
      </w:r>
    </w:p>
    <w:p w14:paraId="1A888F53"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About right</w:t>
      </w:r>
    </w:p>
    <w:tbl>
      <w:tblPr>
        <w:tblW w:w="0" w:type="auto"/>
        <w:tblLayout w:type="fixed"/>
        <w:tblLook w:val="01E0" w:firstRow="1" w:lastRow="1" w:firstColumn="1" w:lastColumn="1" w:noHBand="0" w:noVBand="0"/>
      </w:tblPr>
      <w:tblGrid>
        <w:gridCol w:w="1548"/>
        <w:gridCol w:w="861"/>
        <w:gridCol w:w="1087"/>
        <w:gridCol w:w="1087"/>
        <w:gridCol w:w="1088"/>
        <w:gridCol w:w="1088"/>
        <w:gridCol w:w="1763"/>
      </w:tblGrid>
      <w:tr w:rsidR="00B8733E" w:rsidRPr="00877328" w14:paraId="2F04503E" w14:textId="77777777" w:rsidTr="00B8733E">
        <w:tc>
          <w:tcPr>
            <w:tcW w:w="1548" w:type="dxa"/>
          </w:tcPr>
          <w:p w14:paraId="03EF3534"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Too much</w:t>
            </w:r>
          </w:p>
        </w:tc>
        <w:tc>
          <w:tcPr>
            <w:tcW w:w="861" w:type="dxa"/>
          </w:tcPr>
          <w:p w14:paraId="0AD8BB66"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087" w:type="dxa"/>
          </w:tcPr>
          <w:p w14:paraId="3799F1AD"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087" w:type="dxa"/>
          </w:tcPr>
          <w:p w14:paraId="27D9477A"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088" w:type="dxa"/>
          </w:tcPr>
          <w:p w14:paraId="5597CDB0"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088" w:type="dxa"/>
          </w:tcPr>
          <w:p w14:paraId="3BBAC5E2"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763" w:type="dxa"/>
          </w:tcPr>
          <w:p w14:paraId="07464CFE"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Too little </w:t>
            </w:r>
          </w:p>
        </w:tc>
      </w:tr>
    </w:tbl>
    <w:p w14:paraId="53871531" w14:textId="77777777" w:rsidR="00B8733E" w:rsidRPr="00877328" w:rsidRDefault="00B8733E" w:rsidP="00B8733E">
      <w:pPr>
        <w:pBdr>
          <w:bottom w:val="single" w:sz="4" w:space="1" w:color="auto"/>
        </w:pBdr>
        <w:rPr>
          <w:rFonts w:asciiTheme="minorHAnsi" w:hAnsiTheme="minorHAnsi"/>
          <w:sz w:val="20"/>
          <w:szCs w:val="20"/>
          <w:lang w:val="en-GB"/>
        </w:rPr>
      </w:pPr>
    </w:p>
    <w:p w14:paraId="0044DB43" w14:textId="77777777" w:rsidR="00B8733E" w:rsidRPr="00877328" w:rsidRDefault="00B8733E" w:rsidP="00B8733E">
      <w:pPr>
        <w:rPr>
          <w:rFonts w:asciiTheme="minorHAnsi" w:hAnsiTheme="minorHAnsi"/>
          <w:sz w:val="20"/>
          <w:szCs w:val="20"/>
          <w:lang w:val="en-GB"/>
        </w:rPr>
      </w:pPr>
    </w:p>
    <w:p w14:paraId="6C9C4060"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 xml:space="preserve">11.  Overall the training was </w:t>
      </w:r>
    </w:p>
    <w:p w14:paraId="415E9511"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Fine</w:t>
      </w:r>
    </w:p>
    <w:tbl>
      <w:tblPr>
        <w:tblW w:w="0" w:type="auto"/>
        <w:tblLayout w:type="fixed"/>
        <w:tblLook w:val="01E0" w:firstRow="1" w:lastRow="1" w:firstColumn="1" w:lastColumn="1" w:noHBand="0" w:noVBand="0"/>
      </w:tblPr>
      <w:tblGrid>
        <w:gridCol w:w="1338"/>
        <w:gridCol w:w="1111"/>
        <w:gridCol w:w="1110"/>
        <w:gridCol w:w="1110"/>
        <w:gridCol w:w="1111"/>
        <w:gridCol w:w="1111"/>
        <w:gridCol w:w="1631"/>
      </w:tblGrid>
      <w:tr w:rsidR="00B8733E" w:rsidRPr="00877328" w14:paraId="03B9D543" w14:textId="77777777" w:rsidTr="00B8733E">
        <w:tc>
          <w:tcPr>
            <w:tcW w:w="1338" w:type="dxa"/>
          </w:tcPr>
          <w:p w14:paraId="64898E81"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Poor</w:t>
            </w:r>
          </w:p>
        </w:tc>
        <w:tc>
          <w:tcPr>
            <w:tcW w:w="1111" w:type="dxa"/>
          </w:tcPr>
          <w:p w14:paraId="0C2CE932"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1</w:t>
            </w:r>
          </w:p>
        </w:tc>
        <w:tc>
          <w:tcPr>
            <w:tcW w:w="1110" w:type="dxa"/>
          </w:tcPr>
          <w:p w14:paraId="31FAE015"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2</w:t>
            </w:r>
          </w:p>
        </w:tc>
        <w:tc>
          <w:tcPr>
            <w:tcW w:w="1110" w:type="dxa"/>
          </w:tcPr>
          <w:p w14:paraId="007352F6"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3</w:t>
            </w:r>
          </w:p>
        </w:tc>
        <w:tc>
          <w:tcPr>
            <w:tcW w:w="1111" w:type="dxa"/>
          </w:tcPr>
          <w:p w14:paraId="634245DC"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4</w:t>
            </w:r>
          </w:p>
        </w:tc>
        <w:tc>
          <w:tcPr>
            <w:tcW w:w="1111" w:type="dxa"/>
          </w:tcPr>
          <w:p w14:paraId="007F065B" w14:textId="77777777" w:rsidR="00B8733E" w:rsidRPr="00877328" w:rsidRDefault="00B8733E" w:rsidP="00B8733E">
            <w:pPr>
              <w:jc w:val="center"/>
              <w:rPr>
                <w:rFonts w:asciiTheme="minorHAnsi" w:hAnsiTheme="minorHAnsi"/>
                <w:sz w:val="20"/>
                <w:szCs w:val="20"/>
                <w:lang w:val="en-GB"/>
              </w:rPr>
            </w:pPr>
            <w:r w:rsidRPr="00877328">
              <w:rPr>
                <w:rFonts w:asciiTheme="minorHAnsi" w:hAnsiTheme="minorHAnsi"/>
                <w:sz w:val="20"/>
                <w:szCs w:val="20"/>
                <w:lang w:val="en-GB"/>
              </w:rPr>
              <w:t>5</w:t>
            </w:r>
          </w:p>
        </w:tc>
        <w:tc>
          <w:tcPr>
            <w:tcW w:w="1631" w:type="dxa"/>
          </w:tcPr>
          <w:p w14:paraId="2423928C" w14:textId="77777777" w:rsidR="00B8733E" w:rsidRPr="00877328" w:rsidRDefault="00B8733E" w:rsidP="00B8733E">
            <w:pPr>
              <w:rPr>
                <w:rFonts w:asciiTheme="minorHAnsi" w:hAnsiTheme="minorHAnsi"/>
                <w:sz w:val="20"/>
                <w:szCs w:val="20"/>
                <w:lang w:val="en-GB"/>
              </w:rPr>
            </w:pPr>
            <w:r w:rsidRPr="00877328">
              <w:rPr>
                <w:rFonts w:asciiTheme="minorHAnsi" w:hAnsiTheme="minorHAnsi"/>
                <w:sz w:val="20"/>
                <w:szCs w:val="20"/>
                <w:lang w:val="en-GB"/>
              </w:rPr>
              <w:t>Excellent</w:t>
            </w:r>
          </w:p>
        </w:tc>
      </w:tr>
    </w:tbl>
    <w:p w14:paraId="0B372680" w14:textId="77777777" w:rsidR="00B8733E" w:rsidRPr="00877328" w:rsidRDefault="00B8733E" w:rsidP="00B8733E">
      <w:pPr>
        <w:pBdr>
          <w:bottom w:val="single" w:sz="12" w:space="1" w:color="auto"/>
        </w:pBdr>
        <w:rPr>
          <w:rFonts w:asciiTheme="minorHAnsi" w:hAnsiTheme="minorHAnsi"/>
          <w:sz w:val="28"/>
          <w:lang w:val="en-GB"/>
        </w:rPr>
      </w:pPr>
    </w:p>
    <w:p w14:paraId="5DCCAC57" w14:textId="77777777" w:rsidR="00B8733E" w:rsidRPr="00877328" w:rsidRDefault="00B8733E" w:rsidP="00B8733E">
      <w:pPr>
        <w:pBdr>
          <w:bottom w:val="single" w:sz="12" w:space="1" w:color="auto"/>
        </w:pBdr>
        <w:rPr>
          <w:rFonts w:asciiTheme="minorHAnsi" w:hAnsiTheme="minorHAnsi"/>
          <w:sz w:val="28"/>
          <w:lang w:val="en-GB"/>
        </w:rPr>
      </w:pPr>
    </w:p>
    <w:p w14:paraId="7E1C6537" w14:textId="77777777" w:rsidR="00931797" w:rsidRPr="00877328" w:rsidRDefault="00931797" w:rsidP="00B8733E">
      <w:pPr>
        <w:pBdr>
          <w:bottom w:val="single" w:sz="12" w:space="1" w:color="auto"/>
        </w:pBdr>
        <w:rPr>
          <w:rFonts w:asciiTheme="minorHAnsi" w:hAnsiTheme="minorHAnsi"/>
          <w:sz w:val="26"/>
          <w:szCs w:val="26"/>
          <w:lang w:val="en-GB"/>
        </w:rPr>
      </w:pPr>
      <w:r w:rsidRPr="00877328">
        <w:rPr>
          <w:rFonts w:asciiTheme="minorHAnsi" w:hAnsiTheme="minorHAnsi"/>
          <w:sz w:val="26"/>
          <w:szCs w:val="26"/>
          <w:lang w:val="en-GB"/>
        </w:rPr>
        <w:br w:type="page"/>
      </w:r>
    </w:p>
    <w:p w14:paraId="0FFC71C5" w14:textId="04DBC4DF" w:rsidR="00B8733E" w:rsidRPr="00877328" w:rsidRDefault="00B8733E" w:rsidP="00B8733E">
      <w:pPr>
        <w:pBdr>
          <w:bottom w:val="single" w:sz="12" w:space="1" w:color="auto"/>
        </w:pBdr>
        <w:rPr>
          <w:rFonts w:asciiTheme="minorHAnsi" w:hAnsiTheme="minorHAnsi"/>
          <w:sz w:val="22"/>
          <w:szCs w:val="22"/>
          <w:lang w:val="en-GB"/>
        </w:rPr>
      </w:pPr>
      <w:r w:rsidRPr="00877328">
        <w:rPr>
          <w:rFonts w:asciiTheme="minorHAnsi" w:hAnsiTheme="minorHAnsi"/>
          <w:sz w:val="22"/>
          <w:szCs w:val="22"/>
          <w:lang w:val="en-GB"/>
        </w:rPr>
        <w:t xml:space="preserve">Highlights – what parts of the training were most interesting and useful for you? </w:t>
      </w:r>
      <w:r w:rsidRPr="00877328">
        <w:rPr>
          <w:rFonts w:asciiTheme="minorHAnsi" w:hAnsiTheme="minorHAnsi"/>
          <w:b/>
          <w:sz w:val="22"/>
          <w:szCs w:val="22"/>
          <w:lang w:val="en-GB"/>
        </w:rPr>
        <w:t>WHY?</w:t>
      </w:r>
    </w:p>
    <w:p w14:paraId="62A53A6D" w14:textId="77777777" w:rsidR="00B8733E" w:rsidRPr="00877328" w:rsidRDefault="00B8733E"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77BF59B6" w14:textId="77777777" w:rsidR="00B8733E" w:rsidRPr="00877328" w:rsidRDefault="00B8733E"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02E18D76" w14:textId="77777777" w:rsidR="00B8733E" w:rsidRPr="00877328" w:rsidRDefault="00B8733E"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21FCA28A" w14:textId="77777777" w:rsidR="00B8733E" w:rsidRPr="00877328" w:rsidRDefault="00B8733E"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13D1497A" w14:textId="77777777" w:rsidR="00B8733E" w:rsidRPr="00877328" w:rsidRDefault="00B8733E"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380F2728" w14:textId="77777777" w:rsidR="00B8733E" w:rsidRPr="00877328" w:rsidRDefault="00B8733E"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19574E15" w14:textId="77777777" w:rsidR="0085270F" w:rsidRPr="00877328" w:rsidRDefault="0085270F"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455B2E5B" w14:textId="77777777" w:rsidR="0085270F" w:rsidRPr="00877328" w:rsidRDefault="0085270F"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560E31C6" w14:textId="77777777" w:rsidR="0085270F" w:rsidRPr="00877328" w:rsidRDefault="0085270F"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7998552A" w14:textId="77777777" w:rsidR="0085270F" w:rsidRPr="00877328" w:rsidRDefault="0085270F"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5EFC8A9C" w14:textId="4F35452D" w:rsidR="00B8733E" w:rsidRPr="00877328" w:rsidRDefault="00931797" w:rsidP="00B8733E">
      <w:pPr>
        <w:tabs>
          <w:tab w:val="left" w:pos="1443"/>
          <w:tab w:val="left" w:pos="2506"/>
          <w:tab w:val="left" w:pos="3568"/>
          <w:tab w:val="left" w:pos="4631"/>
          <w:tab w:val="left" w:pos="5695"/>
          <w:tab w:val="left" w:pos="6759"/>
        </w:tabs>
        <w:rPr>
          <w:rFonts w:asciiTheme="minorHAnsi" w:hAnsiTheme="minorHAnsi"/>
          <w:sz w:val="22"/>
          <w:szCs w:val="22"/>
          <w:lang w:val="en-GB"/>
        </w:rPr>
      </w:pPr>
      <w:r w:rsidRPr="00877328">
        <w:rPr>
          <w:rFonts w:asciiTheme="minorHAnsi" w:hAnsiTheme="minorHAnsi"/>
          <w:sz w:val="22"/>
          <w:szCs w:val="22"/>
          <w:lang w:val="en-GB"/>
        </w:rPr>
        <w:br/>
      </w:r>
      <w:r w:rsidRPr="00877328">
        <w:rPr>
          <w:rFonts w:asciiTheme="minorHAnsi" w:hAnsiTheme="minorHAnsi"/>
          <w:sz w:val="22"/>
          <w:szCs w:val="22"/>
          <w:lang w:val="en-GB"/>
        </w:rPr>
        <w:br/>
      </w:r>
      <w:r w:rsidRPr="00877328">
        <w:rPr>
          <w:rFonts w:asciiTheme="minorHAnsi" w:hAnsiTheme="minorHAnsi"/>
          <w:sz w:val="22"/>
          <w:szCs w:val="22"/>
          <w:lang w:val="en-GB"/>
        </w:rPr>
        <w:br/>
      </w:r>
    </w:p>
    <w:p w14:paraId="195E72D8" w14:textId="77777777" w:rsidR="00B8733E" w:rsidRPr="00877328" w:rsidRDefault="00B8733E"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576878B9" w14:textId="77777777" w:rsidR="00B8733E" w:rsidRPr="00877328" w:rsidRDefault="00B8733E" w:rsidP="00B8733E">
      <w:pPr>
        <w:pBdr>
          <w:bottom w:val="single" w:sz="12" w:space="1" w:color="auto"/>
        </w:pBdr>
        <w:rPr>
          <w:rFonts w:asciiTheme="minorHAnsi" w:hAnsiTheme="minorHAnsi"/>
          <w:sz w:val="22"/>
          <w:szCs w:val="22"/>
          <w:lang w:val="en-GB"/>
        </w:rPr>
      </w:pPr>
    </w:p>
    <w:p w14:paraId="5DEC2A25" w14:textId="77777777" w:rsidR="00B8733E" w:rsidRPr="00877328" w:rsidRDefault="00B8733E" w:rsidP="00B8733E">
      <w:pPr>
        <w:pBdr>
          <w:bottom w:val="single" w:sz="12" w:space="1" w:color="auto"/>
        </w:pBdr>
        <w:rPr>
          <w:rFonts w:asciiTheme="minorHAnsi" w:hAnsiTheme="minorHAnsi"/>
          <w:sz w:val="22"/>
          <w:szCs w:val="22"/>
          <w:lang w:val="en-GB"/>
        </w:rPr>
      </w:pPr>
    </w:p>
    <w:p w14:paraId="4819BE95" w14:textId="77777777" w:rsidR="00B8733E" w:rsidRPr="00877328" w:rsidRDefault="00B8733E" w:rsidP="00B8733E">
      <w:pPr>
        <w:pBdr>
          <w:bottom w:val="single" w:sz="12" w:space="1" w:color="auto"/>
        </w:pBdr>
        <w:rPr>
          <w:rFonts w:asciiTheme="minorHAnsi" w:hAnsiTheme="minorHAnsi"/>
          <w:sz w:val="22"/>
          <w:szCs w:val="22"/>
          <w:lang w:val="en-GB"/>
        </w:rPr>
      </w:pPr>
      <w:r w:rsidRPr="00877328">
        <w:rPr>
          <w:rFonts w:asciiTheme="minorHAnsi" w:hAnsiTheme="minorHAnsi"/>
          <w:sz w:val="22"/>
          <w:szCs w:val="22"/>
          <w:lang w:val="en-GB"/>
        </w:rPr>
        <w:t xml:space="preserve">Low spots – what parts of the training were of less value for you? </w:t>
      </w:r>
      <w:r w:rsidRPr="00877328">
        <w:rPr>
          <w:rFonts w:asciiTheme="minorHAnsi" w:hAnsiTheme="minorHAnsi"/>
          <w:b/>
          <w:sz w:val="22"/>
          <w:szCs w:val="22"/>
          <w:lang w:val="en-GB"/>
        </w:rPr>
        <w:t>WHY? What recommendations would you suggest?</w:t>
      </w:r>
    </w:p>
    <w:p w14:paraId="1EB13E9C" w14:textId="77777777" w:rsidR="00B8733E" w:rsidRPr="00877328" w:rsidRDefault="00B8733E" w:rsidP="00B8733E">
      <w:pPr>
        <w:rPr>
          <w:rFonts w:asciiTheme="minorHAnsi" w:hAnsiTheme="minorHAnsi"/>
          <w:sz w:val="22"/>
          <w:szCs w:val="22"/>
          <w:lang w:val="en-GB"/>
        </w:rPr>
      </w:pPr>
    </w:p>
    <w:p w14:paraId="10BBB068" w14:textId="77777777" w:rsidR="00B8733E" w:rsidRPr="00877328" w:rsidRDefault="00B8733E" w:rsidP="00B8733E">
      <w:pPr>
        <w:rPr>
          <w:rFonts w:asciiTheme="minorHAnsi" w:hAnsiTheme="minorHAnsi"/>
          <w:sz w:val="22"/>
          <w:szCs w:val="22"/>
          <w:lang w:val="en-GB"/>
        </w:rPr>
      </w:pPr>
    </w:p>
    <w:p w14:paraId="0B6B2F12" w14:textId="77777777" w:rsidR="00B8733E" w:rsidRPr="00877328" w:rsidRDefault="00B8733E" w:rsidP="00B8733E">
      <w:pPr>
        <w:rPr>
          <w:rFonts w:asciiTheme="minorHAnsi" w:hAnsiTheme="minorHAnsi"/>
          <w:sz w:val="22"/>
          <w:szCs w:val="22"/>
          <w:lang w:val="en-GB"/>
        </w:rPr>
      </w:pPr>
    </w:p>
    <w:p w14:paraId="29F97C3D" w14:textId="77777777" w:rsidR="00B8733E" w:rsidRPr="00877328" w:rsidRDefault="00B8733E" w:rsidP="00B8733E">
      <w:pPr>
        <w:rPr>
          <w:rFonts w:asciiTheme="minorHAnsi" w:hAnsiTheme="minorHAnsi"/>
          <w:sz w:val="22"/>
          <w:szCs w:val="22"/>
          <w:lang w:val="en-GB"/>
        </w:rPr>
      </w:pPr>
    </w:p>
    <w:p w14:paraId="631FFA90" w14:textId="77777777" w:rsidR="00B8733E" w:rsidRPr="00877328" w:rsidRDefault="00B8733E" w:rsidP="00B8733E">
      <w:pPr>
        <w:rPr>
          <w:rFonts w:asciiTheme="minorHAnsi" w:hAnsiTheme="minorHAnsi"/>
          <w:sz w:val="22"/>
          <w:szCs w:val="22"/>
          <w:lang w:val="en-GB"/>
        </w:rPr>
      </w:pPr>
    </w:p>
    <w:p w14:paraId="64081D19" w14:textId="77777777" w:rsidR="0085270F" w:rsidRPr="00877328" w:rsidRDefault="0085270F" w:rsidP="00B8733E">
      <w:pPr>
        <w:pBdr>
          <w:bottom w:val="single" w:sz="12" w:space="1" w:color="auto"/>
        </w:pBdr>
        <w:rPr>
          <w:rFonts w:asciiTheme="minorHAnsi" w:hAnsiTheme="minorHAnsi"/>
          <w:sz w:val="22"/>
          <w:szCs w:val="22"/>
          <w:lang w:val="en-GB"/>
        </w:rPr>
      </w:pPr>
    </w:p>
    <w:p w14:paraId="26513734" w14:textId="77777777" w:rsidR="0085270F" w:rsidRPr="00877328" w:rsidRDefault="0085270F" w:rsidP="00B8733E">
      <w:pPr>
        <w:pBdr>
          <w:bottom w:val="single" w:sz="12" w:space="1" w:color="auto"/>
        </w:pBdr>
        <w:rPr>
          <w:rFonts w:asciiTheme="minorHAnsi" w:hAnsiTheme="minorHAnsi"/>
          <w:sz w:val="22"/>
          <w:szCs w:val="22"/>
          <w:lang w:val="en-GB"/>
        </w:rPr>
      </w:pPr>
    </w:p>
    <w:p w14:paraId="14BF87AE" w14:textId="77777777" w:rsidR="0085270F" w:rsidRPr="00877328" w:rsidRDefault="0085270F" w:rsidP="00B8733E">
      <w:pPr>
        <w:pBdr>
          <w:bottom w:val="single" w:sz="12" w:space="1" w:color="auto"/>
        </w:pBdr>
        <w:rPr>
          <w:rFonts w:asciiTheme="minorHAnsi" w:hAnsiTheme="minorHAnsi"/>
          <w:sz w:val="22"/>
          <w:szCs w:val="22"/>
          <w:lang w:val="en-GB"/>
        </w:rPr>
      </w:pPr>
    </w:p>
    <w:p w14:paraId="5B18D601" w14:textId="62D6BC41" w:rsidR="00931797" w:rsidRPr="00877328" w:rsidRDefault="00931797" w:rsidP="00B8733E">
      <w:pPr>
        <w:pBdr>
          <w:bottom w:val="single" w:sz="12" w:space="1" w:color="auto"/>
        </w:pBdr>
        <w:rPr>
          <w:rFonts w:asciiTheme="minorHAnsi" w:hAnsiTheme="minorHAnsi"/>
          <w:sz w:val="22"/>
          <w:szCs w:val="22"/>
          <w:lang w:val="en-GB"/>
        </w:rPr>
      </w:pPr>
      <w:r w:rsidRPr="00877328">
        <w:rPr>
          <w:rFonts w:asciiTheme="minorHAnsi" w:hAnsiTheme="minorHAnsi"/>
          <w:sz w:val="22"/>
          <w:szCs w:val="22"/>
          <w:lang w:val="en-GB"/>
        </w:rPr>
        <w:br/>
      </w:r>
      <w:r w:rsidRPr="00877328">
        <w:rPr>
          <w:rFonts w:asciiTheme="minorHAnsi" w:hAnsiTheme="minorHAnsi"/>
          <w:sz w:val="22"/>
          <w:szCs w:val="22"/>
          <w:lang w:val="en-GB"/>
        </w:rPr>
        <w:br/>
      </w:r>
      <w:r w:rsidRPr="00877328">
        <w:rPr>
          <w:rFonts w:asciiTheme="minorHAnsi" w:hAnsiTheme="minorHAnsi"/>
          <w:sz w:val="22"/>
          <w:szCs w:val="22"/>
          <w:lang w:val="en-GB"/>
        </w:rPr>
        <w:br/>
      </w:r>
      <w:r w:rsidRPr="00877328">
        <w:rPr>
          <w:rFonts w:asciiTheme="minorHAnsi" w:hAnsiTheme="minorHAnsi"/>
          <w:sz w:val="22"/>
          <w:szCs w:val="22"/>
          <w:lang w:val="en-GB"/>
        </w:rPr>
        <w:br/>
      </w:r>
      <w:r w:rsidRPr="00877328">
        <w:rPr>
          <w:rFonts w:asciiTheme="minorHAnsi" w:hAnsiTheme="minorHAnsi"/>
          <w:sz w:val="22"/>
          <w:szCs w:val="22"/>
          <w:lang w:val="en-GB"/>
        </w:rPr>
        <w:br/>
      </w:r>
    </w:p>
    <w:p w14:paraId="0961626E" w14:textId="77777777" w:rsidR="00B8733E" w:rsidRPr="00877328" w:rsidRDefault="00B8733E" w:rsidP="00B8733E">
      <w:pPr>
        <w:pBdr>
          <w:bottom w:val="single" w:sz="12" w:space="1" w:color="auto"/>
        </w:pBdr>
        <w:rPr>
          <w:rFonts w:asciiTheme="minorHAnsi" w:hAnsiTheme="minorHAnsi"/>
          <w:sz w:val="22"/>
          <w:szCs w:val="22"/>
          <w:lang w:val="en-GB"/>
        </w:rPr>
      </w:pPr>
    </w:p>
    <w:p w14:paraId="7809D93E" w14:textId="77777777" w:rsidR="00B8733E" w:rsidRPr="00877328" w:rsidRDefault="00B8733E" w:rsidP="00B8733E">
      <w:pPr>
        <w:pBdr>
          <w:bottom w:val="single" w:sz="12" w:space="1" w:color="auto"/>
        </w:pBdr>
        <w:rPr>
          <w:rFonts w:asciiTheme="minorHAnsi" w:hAnsiTheme="minorHAnsi"/>
          <w:sz w:val="22"/>
          <w:szCs w:val="22"/>
          <w:lang w:val="en-GB"/>
        </w:rPr>
      </w:pPr>
    </w:p>
    <w:p w14:paraId="2CE02413" w14:textId="77777777" w:rsidR="00B8733E" w:rsidRPr="00877328" w:rsidRDefault="00B8733E" w:rsidP="00B8733E">
      <w:pPr>
        <w:pBdr>
          <w:bottom w:val="single" w:sz="12" w:space="1" w:color="auto"/>
        </w:pBdr>
        <w:rPr>
          <w:rFonts w:asciiTheme="minorHAnsi" w:hAnsiTheme="minorHAnsi"/>
          <w:sz w:val="22"/>
          <w:szCs w:val="22"/>
          <w:lang w:val="en-GB"/>
        </w:rPr>
      </w:pPr>
    </w:p>
    <w:p w14:paraId="2DD4ACD1" w14:textId="77777777" w:rsidR="00B8733E" w:rsidRPr="00877328" w:rsidRDefault="00B8733E" w:rsidP="00B8733E">
      <w:pPr>
        <w:pBdr>
          <w:bottom w:val="single" w:sz="12" w:space="1" w:color="auto"/>
        </w:pBdr>
        <w:rPr>
          <w:rFonts w:asciiTheme="minorHAnsi" w:hAnsiTheme="minorHAnsi"/>
          <w:sz w:val="22"/>
          <w:szCs w:val="22"/>
          <w:lang w:val="en-GB"/>
        </w:rPr>
      </w:pPr>
      <w:r w:rsidRPr="00877328">
        <w:rPr>
          <w:rFonts w:asciiTheme="minorHAnsi" w:hAnsiTheme="minorHAnsi"/>
          <w:sz w:val="22"/>
          <w:szCs w:val="22"/>
          <w:lang w:val="en-GB"/>
        </w:rPr>
        <w:t>Other comments? (PLEASE WRITE ON THE OTHER SIDE IF YOU NEED MORE ROOM)</w:t>
      </w:r>
    </w:p>
    <w:p w14:paraId="52F6A571" w14:textId="77777777" w:rsidR="00B8733E" w:rsidRPr="00877328" w:rsidRDefault="00B8733E" w:rsidP="00B8733E">
      <w:pPr>
        <w:tabs>
          <w:tab w:val="left" w:pos="1443"/>
          <w:tab w:val="left" w:pos="2506"/>
          <w:tab w:val="left" w:pos="3568"/>
          <w:tab w:val="left" w:pos="4631"/>
          <w:tab w:val="left" w:pos="5695"/>
          <w:tab w:val="left" w:pos="6759"/>
        </w:tabs>
        <w:rPr>
          <w:rFonts w:asciiTheme="minorHAnsi" w:hAnsiTheme="minorHAnsi"/>
          <w:sz w:val="22"/>
          <w:szCs w:val="22"/>
          <w:lang w:val="en-GB"/>
        </w:rPr>
      </w:pPr>
    </w:p>
    <w:p w14:paraId="5B35BFE2" w14:textId="77777777" w:rsidR="00B8733E" w:rsidRPr="00877328" w:rsidRDefault="00B8733E" w:rsidP="00B8733E">
      <w:pPr>
        <w:ind w:left="1304" w:hanging="1304"/>
        <w:rPr>
          <w:rFonts w:asciiTheme="minorHAnsi" w:hAnsiTheme="minorHAnsi"/>
          <w:b/>
          <w:color w:val="C0504D" w:themeColor="accent2"/>
          <w:sz w:val="22"/>
          <w:szCs w:val="22"/>
          <w:lang w:val="en-GB"/>
        </w:rPr>
      </w:pPr>
    </w:p>
    <w:p w14:paraId="72448600" w14:textId="5959D75F" w:rsidR="00D75E4C" w:rsidRDefault="00D75E4C" w:rsidP="00CF7334">
      <w:pPr>
        <w:rPr>
          <w:rFonts w:asciiTheme="minorHAnsi" w:hAnsiTheme="minorHAnsi"/>
          <w:sz w:val="22"/>
          <w:szCs w:val="22"/>
          <w:lang w:val="en-GB"/>
        </w:rPr>
      </w:pPr>
      <w:r>
        <w:rPr>
          <w:rFonts w:asciiTheme="minorHAnsi" w:hAnsiTheme="minorHAnsi"/>
          <w:sz w:val="22"/>
          <w:szCs w:val="22"/>
          <w:lang w:val="en-GB"/>
        </w:rPr>
        <w:br w:type="page"/>
      </w:r>
    </w:p>
    <w:p w14:paraId="66A84F65" w14:textId="61FAC781" w:rsidR="00CF7334" w:rsidRPr="00CA2374" w:rsidRDefault="00D75E4C" w:rsidP="00D75E4C">
      <w:pPr>
        <w:pStyle w:val="Heading1"/>
        <w:rPr>
          <w:sz w:val="40"/>
          <w:szCs w:val="40"/>
          <w:lang w:val="en-GB"/>
        </w:rPr>
      </w:pPr>
      <w:bookmarkStart w:id="78" w:name="_Toc240945082"/>
      <w:r w:rsidRPr="00CA2374">
        <w:rPr>
          <w:sz w:val="40"/>
          <w:szCs w:val="40"/>
          <w:lang w:val="en-GB"/>
        </w:rPr>
        <w:t>Child Protection Definitions</w:t>
      </w:r>
      <w:bookmarkEnd w:id="78"/>
    </w:p>
    <w:p w14:paraId="29710D0F" w14:textId="77777777" w:rsidR="00CA2374" w:rsidRPr="00D75E4C" w:rsidRDefault="00CA2374" w:rsidP="00D75E4C">
      <w:pPr>
        <w:rPr>
          <w:rFonts w:asciiTheme="minorHAnsi" w:hAnsiTheme="minorHAnsi"/>
        </w:rPr>
      </w:pPr>
    </w:p>
    <w:p w14:paraId="0FE90413" w14:textId="682D5D6D" w:rsidR="00D75E4C" w:rsidRDefault="00D75E4C" w:rsidP="00D75E4C">
      <w:pPr>
        <w:rPr>
          <w:rFonts w:asciiTheme="minorHAnsi" w:hAnsiTheme="minorHAnsi"/>
          <w:lang w:val="en-GB" w:bidi="en-US"/>
        </w:rPr>
      </w:pPr>
      <w:r w:rsidRPr="00D75E4C">
        <w:rPr>
          <w:rFonts w:asciiTheme="minorHAnsi" w:hAnsiTheme="minorHAnsi"/>
          <w:vertAlign w:val="superscript"/>
          <w:lang w:val="en-GB" w:bidi="en-US"/>
        </w:rPr>
        <w:footnoteRef/>
      </w:r>
      <w:r w:rsidRPr="00D75E4C">
        <w:rPr>
          <w:rFonts w:asciiTheme="minorHAnsi" w:hAnsiTheme="minorHAnsi"/>
          <w:lang w:val="en-GB" w:bidi="en-US"/>
        </w:rPr>
        <w:t xml:space="preserve"> This paper uses terminology that adheres to the language of the Optional Protocol to the Convention on the Rights of the Child on the sale of children, child prostitution and child pornography. However, there has been an evolution in the terminology used since the adoption of the Optional Protocol, with many organizations now preferring to use the terms ‘sexual exploitation in prostitution’ and ‘sexual exploitation through abusive images’, which highlight the exploitative aspects of these phenomena rather than ‘child prostitution’ and ‘child pornography’.</w:t>
      </w:r>
      <w:r w:rsidR="00CA2374">
        <w:rPr>
          <w:rFonts w:asciiTheme="minorHAnsi" w:hAnsiTheme="minorHAnsi"/>
          <w:lang w:val="en-GB" w:bidi="en-US"/>
        </w:rPr>
        <w:br/>
      </w:r>
      <w:r w:rsidR="00CA2374">
        <w:rPr>
          <w:rFonts w:asciiTheme="minorHAnsi" w:hAnsiTheme="minorHAnsi"/>
          <w:lang w:val="en-GB" w:bidi="en-US"/>
        </w:rPr>
        <w:br/>
      </w:r>
      <w:r>
        <w:rPr>
          <w:rFonts w:asciiTheme="minorHAnsi" w:hAnsiTheme="minorHAnsi"/>
          <w:lang w:val="en-GB" w:bidi="en-US"/>
        </w:rPr>
        <w:br w:type="page"/>
      </w:r>
    </w:p>
    <w:p w14:paraId="7D95B2E1" w14:textId="008CF04C" w:rsidR="00D75E4C" w:rsidRPr="00BB3917" w:rsidRDefault="00D75E4C" w:rsidP="00D75E4C">
      <w:pPr>
        <w:pStyle w:val="Heading3"/>
        <w:rPr>
          <w:rFonts w:asciiTheme="minorHAnsi" w:hAnsiTheme="minorHAnsi"/>
          <w:lang w:val="en-GB"/>
        </w:rPr>
      </w:pPr>
      <w:bookmarkStart w:id="79" w:name="_Toc252470825"/>
      <w:bookmarkStart w:id="80" w:name="_Toc240945083"/>
      <w:r w:rsidRPr="00BB3917">
        <w:rPr>
          <w:rFonts w:asciiTheme="minorHAnsi" w:hAnsiTheme="minorHAnsi"/>
          <w:lang w:val="en-GB"/>
        </w:rPr>
        <w:t>Inter</w:t>
      </w:r>
      <w:r w:rsidR="00506816">
        <w:rPr>
          <w:rFonts w:asciiTheme="minorHAnsi" w:hAnsiTheme="minorHAnsi"/>
          <w:lang w:val="en-GB"/>
        </w:rPr>
        <w:t>-</w:t>
      </w:r>
      <w:r w:rsidRPr="00BB3917">
        <w:rPr>
          <w:rFonts w:asciiTheme="minorHAnsi" w:hAnsiTheme="minorHAnsi"/>
          <w:lang w:val="en-GB"/>
        </w:rPr>
        <w:t>country adoption</w:t>
      </w:r>
      <w:bookmarkEnd w:id="79"/>
      <w:bookmarkEnd w:id="80"/>
      <w:r w:rsidRPr="00BB3917">
        <w:rPr>
          <w:rFonts w:asciiTheme="minorHAnsi" w:hAnsiTheme="minorHAnsi"/>
          <w:lang w:val="en-GB"/>
        </w:rPr>
        <w:t xml:space="preserve"> </w:t>
      </w:r>
    </w:p>
    <w:p w14:paraId="72FC6AEE" w14:textId="2DF8BF17" w:rsidR="00D75E4C" w:rsidRPr="00BB3917" w:rsidRDefault="00D75E4C" w:rsidP="00D75E4C">
      <w:pPr>
        <w:ind w:left="720"/>
        <w:jc w:val="both"/>
        <w:rPr>
          <w:rFonts w:asciiTheme="minorHAnsi" w:hAnsiTheme="minorHAnsi"/>
          <w:i/>
          <w:lang w:val="en-GB"/>
        </w:rPr>
      </w:pPr>
      <w:r w:rsidRPr="00BB3917">
        <w:rPr>
          <w:rFonts w:asciiTheme="minorHAnsi" w:hAnsiTheme="minorHAnsi"/>
          <w:lang w:val="en-GB"/>
        </w:rPr>
        <w:t xml:space="preserve">(i) The Convention shall apply where a child habitually resident in one Contracting State ("the State of origin") has been, is being, or is to be moved to another Contracting State ("the receiving State") either after his or her adoption in the State of origin by spouses or a person habitually resident in the receiving State, or for the purposes of such an adoption in the receiving State or in the State of origin. (2) The Convention covers only adoptions </w:t>
      </w:r>
      <w:r w:rsidR="00506816">
        <w:rPr>
          <w:rFonts w:asciiTheme="minorHAnsi" w:hAnsiTheme="minorHAnsi"/>
          <w:lang w:val="en-GB"/>
        </w:rPr>
        <w:t>that</w:t>
      </w:r>
      <w:r w:rsidRPr="00BB3917">
        <w:rPr>
          <w:rFonts w:asciiTheme="minorHAnsi" w:hAnsiTheme="minorHAnsi"/>
          <w:lang w:val="en-GB"/>
        </w:rPr>
        <w:t xml:space="preserve"> create a permanent parent-child relationship. </w:t>
      </w:r>
      <w:r w:rsidRPr="00BB3917">
        <w:rPr>
          <w:rFonts w:asciiTheme="minorHAnsi" w:hAnsiTheme="minorHAnsi"/>
          <w:i/>
          <w:lang w:val="en-GB"/>
        </w:rPr>
        <w:t>(Source: Hague Convention on Protection of Children and co-operation in respect of inter-country adoption,</w:t>
      </w:r>
      <w:r w:rsidR="00506816">
        <w:rPr>
          <w:rFonts w:asciiTheme="minorHAnsi" w:hAnsiTheme="minorHAnsi"/>
          <w:i/>
          <w:lang w:val="en-GB"/>
        </w:rPr>
        <w:t xml:space="preserve"> </w:t>
      </w:r>
      <w:r w:rsidRPr="00BB3917">
        <w:rPr>
          <w:rFonts w:asciiTheme="minorHAnsi" w:hAnsiTheme="minorHAnsi"/>
          <w:i/>
          <w:lang w:val="en-GB"/>
        </w:rPr>
        <w:t>23 May 1993, art. 2)</w:t>
      </w:r>
    </w:p>
    <w:p w14:paraId="589F1CC7" w14:textId="0A98A68B" w:rsidR="00D75E4C" w:rsidRPr="00BB3917" w:rsidRDefault="00D75E4C" w:rsidP="00D75E4C">
      <w:pPr>
        <w:pStyle w:val="Heading3"/>
        <w:rPr>
          <w:rFonts w:asciiTheme="minorHAnsi" w:hAnsiTheme="minorHAnsi"/>
          <w:i/>
          <w:lang w:val="en-GB"/>
        </w:rPr>
      </w:pPr>
      <w:bookmarkStart w:id="81" w:name="_Toc252470700"/>
      <w:bookmarkStart w:id="82" w:name="_Toc252470826"/>
      <w:bookmarkStart w:id="83" w:name="_Toc240945084"/>
      <w:r w:rsidRPr="00BB3917">
        <w:rPr>
          <w:rFonts w:asciiTheme="minorHAnsi" w:hAnsiTheme="minorHAnsi"/>
          <w:lang w:val="en-GB"/>
        </w:rPr>
        <w:t>Alternative care</w:t>
      </w:r>
      <w:bookmarkEnd w:id="81"/>
      <w:bookmarkEnd w:id="82"/>
      <w:bookmarkEnd w:id="83"/>
      <w:r w:rsidRPr="00BB3917">
        <w:rPr>
          <w:rFonts w:asciiTheme="minorHAnsi" w:hAnsiTheme="minorHAnsi"/>
          <w:lang w:val="en-GB"/>
        </w:rPr>
        <w:t xml:space="preserve"> </w:t>
      </w:r>
    </w:p>
    <w:p w14:paraId="6B1FE2EB" w14:textId="18AA4D93" w:rsidR="00D75E4C" w:rsidRPr="00BB3917" w:rsidDel="00FD153E" w:rsidRDefault="00D75E4C" w:rsidP="00D75E4C">
      <w:pPr>
        <w:ind w:left="720"/>
        <w:jc w:val="both"/>
        <w:rPr>
          <w:rFonts w:asciiTheme="minorHAnsi" w:hAnsiTheme="minorHAnsi"/>
          <w:i/>
          <w:lang w:val="en-GB"/>
        </w:rPr>
      </w:pPr>
      <w:r w:rsidRPr="00BB3917">
        <w:rPr>
          <w:rFonts w:asciiTheme="minorHAnsi" w:hAnsiTheme="minorHAnsi"/>
          <w:lang w:val="en-GB"/>
        </w:rPr>
        <w:t>Provided where the child’s own family is unable, even with appropriate support, to provide adequate c</w:t>
      </w:r>
      <w:r w:rsidR="00506816">
        <w:rPr>
          <w:rFonts w:asciiTheme="minorHAnsi" w:hAnsiTheme="minorHAnsi"/>
          <w:lang w:val="en-GB"/>
        </w:rPr>
        <w:t>a</w:t>
      </w:r>
      <w:r w:rsidRPr="00BB3917">
        <w:rPr>
          <w:rFonts w:asciiTheme="minorHAnsi" w:hAnsiTheme="minorHAnsi"/>
          <w:lang w:val="en-GB"/>
        </w:rPr>
        <w:t>re for the child, or abandons or relinquishes the child. It may take the form of informal care or formal care.  With respect to the environment where it is provided, alternative care may be: kinship care, foster care, other forms of family-based or family-like care placements, residential care, or supervised independent living arrangements.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Guidelines for the Alternative Care of C</w:t>
      </w:r>
      <w:r w:rsidR="00506816">
        <w:rPr>
          <w:rFonts w:asciiTheme="minorHAnsi" w:hAnsiTheme="minorHAnsi"/>
          <w:i/>
          <w:lang w:val="en-GB"/>
        </w:rPr>
        <w:t xml:space="preserve">hildren, 2009, paragraph 5 and </w:t>
      </w:r>
      <w:r w:rsidRPr="00BB3917">
        <w:rPr>
          <w:rFonts w:asciiTheme="minorHAnsi" w:hAnsiTheme="minorHAnsi"/>
          <w:i/>
          <w:lang w:val="en-GB"/>
        </w:rPr>
        <w:t>28 b, c).</w:t>
      </w:r>
      <w:r w:rsidRPr="00BB3917">
        <w:rPr>
          <w:rFonts w:asciiTheme="minorHAnsi" w:hAnsiTheme="minorHAnsi"/>
          <w:lang w:val="en-GB"/>
        </w:rPr>
        <w:t xml:space="preserve"> </w:t>
      </w:r>
    </w:p>
    <w:p w14:paraId="41514F67" w14:textId="586EB035" w:rsidR="00D75E4C" w:rsidRPr="00BB3917" w:rsidRDefault="00D75E4C" w:rsidP="00D75E4C">
      <w:pPr>
        <w:pStyle w:val="Heading3"/>
        <w:rPr>
          <w:rFonts w:asciiTheme="minorHAnsi" w:hAnsiTheme="minorHAnsi"/>
          <w:lang w:val="en-GB"/>
        </w:rPr>
      </w:pPr>
      <w:bookmarkStart w:id="84" w:name="_Toc252470701"/>
      <w:bookmarkStart w:id="85" w:name="_Toc252470827"/>
      <w:bookmarkStart w:id="86" w:name="_Toc240945085"/>
      <w:r w:rsidRPr="00BB3917">
        <w:rPr>
          <w:rFonts w:asciiTheme="minorHAnsi" w:hAnsiTheme="minorHAnsi"/>
          <w:lang w:val="en-GB"/>
        </w:rPr>
        <w:t>Assisted voluntary return</w:t>
      </w:r>
      <w:bookmarkEnd w:id="84"/>
      <w:bookmarkEnd w:id="85"/>
      <w:bookmarkEnd w:id="86"/>
      <w:r w:rsidRPr="00BB3917">
        <w:rPr>
          <w:rFonts w:asciiTheme="minorHAnsi" w:hAnsiTheme="minorHAnsi"/>
          <w:lang w:val="en-GB"/>
        </w:rPr>
        <w:t xml:space="preserve"> </w:t>
      </w:r>
    </w:p>
    <w:p w14:paraId="675FE9F9" w14:textId="77777777" w:rsidR="00D75E4C" w:rsidRPr="00BB3917" w:rsidRDefault="00D75E4C" w:rsidP="00D75E4C">
      <w:pPr>
        <w:ind w:left="720"/>
        <w:jc w:val="both"/>
        <w:rPr>
          <w:rFonts w:asciiTheme="minorHAnsi" w:hAnsiTheme="minorHAnsi"/>
          <w:b/>
          <w:lang w:val="en-GB"/>
        </w:rPr>
      </w:pPr>
      <w:r w:rsidRPr="00BB3917">
        <w:rPr>
          <w:rFonts w:asciiTheme="minorHAnsi" w:hAnsiTheme="minorHAnsi"/>
          <w:lang w:val="en-GB"/>
        </w:rPr>
        <w:t>Logistical and financial support to rejected asylum seekers, trafficked migrants, stranded students, qualified nationals and other migrants unable or unwilling to remain in the host country who volunteer to return to their countries of origin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International Migration Law, Glossary on Migration, IOM, Geneva, 2004</w:t>
      </w:r>
      <w:r w:rsidRPr="00BB3917">
        <w:rPr>
          <w:rFonts w:asciiTheme="minorHAnsi" w:hAnsiTheme="minorHAnsi"/>
          <w:lang w:val="en-GB"/>
        </w:rPr>
        <w:t>)</w:t>
      </w:r>
    </w:p>
    <w:p w14:paraId="659FE134" w14:textId="296AB6C0" w:rsidR="00D75E4C" w:rsidRPr="00BB3917" w:rsidRDefault="00D75E4C" w:rsidP="00D75E4C">
      <w:pPr>
        <w:pStyle w:val="Heading3"/>
        <w:rPr>
          <w:rFonts w:asciiTheme="minorHAnsi" w:hAnsiTheme="minorHAnsi"/>
          <w:lang w:val="en-GB"/>
        </w:rPr>
      </w:pPr>
      <w:bookmarkStart w:id="87" w:name="_Toc252470702"/>
      <w:bookmarkStart w:id="88" w:name="_Toc252470828"/>
      <w:bookmarkStart w:id="89" w:name="_Toc240945086"/>
      <w:r w:rsidRPr="00BB3917">
        <w:rPr>
          <w:rFonts w:asciiTheme="minorHAnsi" w:hAnsiTheme="minorHAnsi"/>
          <w:lang w:val="en-GB"/>
        </w:rPr>
        <w:t>Best Interest Determination (BID):</w:t>
      </w:r>
      <w:bookmarkEnd w:id="87"/>
      <w:bookmarkEnd w:id="88"/>
      <w:bookmarkEnd w:id="89"/>
    </w:p>
    <w:p w14:paraId="418F695F"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bCs/>
          <w:lang w:val="en-GB"/>
        </w:rPr>
        <w:t xml:space="preserve">A </w:t>
      </w:r>
      <w:r w:rsidRPr="00BB3917">
        <w:rPr>
          <w:rFonts w:asciiTheme="minorHAnsi" w:hAnsiTheme="minorHAnsi"/>
          <w:lang w:val="en-GB"/>
        </w:rPr>
        <w:t>formal process with specific procedural safeguards and documentation requirements that is conducted for certain children of concern to UNHCR, whereby a decision-maker is required to weigh and balance all the relevant factors of a particular case, giving appropriate weight to the rights and obligations recognized in the CRC and other human rights instruments, so that a comprehensive decision can be made that best protects the rights of children. (</w:t>
      </w:r>
      <w:r w:rsidRPr="00BB3917">
        <w:rPr>
          <w:rFonts w:asciiTheme="minorHAnsi" w:hAnsiTheme="minorHAnsi"/>
          <w:i/>
          <w:lang w:val="en-GB"/>
        </w:rPr>
        <w:t>Source: UNHCR</w:t>
      </w:r>
      <w:r w:rsidRPr="00BB3917">
        <w:rPr>
          <w:rFonts w:asciiTheme="minorHAnsi" w:hAnsiTheme="minorHAnsi"/>
          <w:bCs/>
          <w:i/>
          <w:lang w:val="en-GB"/>
        </w:rPr>
        <w:t xml:space="preserve"> Guidelines on Formal Determination of the Best Interests of the Children</w:t>
      </w:r>
      <w:r w:rsidRPr="00BB3917">
        <w:rPr>
          <w:rFonts w:asciiTheme="minorHAnsi" w:hAnsiTheme="minorHAnsi"/>
          <w:bCs/>
          <w:lang w:val="en-GB"/>
        </w:rPr>
        <w:t xml:space="preserve">) </w:t>
      </w:r>
    </w:p>
    <w:p w14:paraId="35CA476A" w14:textId="77777777" w:rsidR="00D75E4C" w:rsidRPr="00BB3917" w:rsidRDefault="00D75E4C" w:rsidP="00D75E4C">
      <w:pPr>
        <w:pStyle w:val="ListParagraph"/>
        <w:jc w:val="both"/>
        <w:rPr>
          <w:rFonts w:asciiTheme="minorHAnsi" w:hAnsiTheme="minorHAnsi"/>
          <w:highlight w:val="yellow"/>
        </w:rPr>
      </w:pPr>
    </w:p>
    <w:p w14:paraId="2C22888C" w14:textId="7DF1A0E3" w:rsidR="00D75E4C" w:rsidRPr="00BB3917" w:rsidRDefault="00D75E4C" w:rsidP="00D75E4C">
      <w:pPr>
        <w:pStyle w:val="Heading3"/>
        <w:rPr>
          <w:rFonts w:asciiTheme="minorHAnsi" w:hAnsiTheme="minorHAnsi"/>
          <w:lang w:val="en-GB"/>
        </w:rPr>
      </w:pPr>
      <w:bookmarkStart w:id="90" w:name="_Toc252470703"/>
      <w:bookmarkStart w:id="91" w:name="_Toc252470829"/>
      <w:bookmarkStart w:id="92" w:name="_Toc240945087"/>
      <w:r w:rsidRPr="00BB3917">
        <w:rPr>
          <w:rFonts w:asciiTheme="minorHAnsi" w:hAnsiTheme="minorHAnsi"/>
          <w:lang w:val="en-GB"/>
        </w:rPr>
        <w:t>Birth registration:</w:t>
      </w:r>
      <w:bookmarkEnd w:id="90"/>
      <w:bookmarkEnd w:id="91"/>
      <w:bookmarkEnd w:id="92"/>
    </w:p>
    <w:p w14:paraId="43DD30EF"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Registering of a child at birth with name, nationality and right to know and be cared for by parents. (</w:t>
      </w:r>
      <w:r w:rsidRPr="00BB3917">
        <w:rPr>
          <w:rFonts w:asciiTheme="minorHAnsi" w:hAnsiTheme="minorHAnsi"/>
          <w:i/>
          <w:lang w:val="en-GB"/>
        </w:rPr>
        <w:t>Source:  CRC Article 7)</w:t>
      </w:r>
    </w:p>
    <w:p w14:paraId="17AB2502" w14:textId="1CEB7763" w:rsidR="00D75E4C" w:rsidRPr="00BB3917" w:rsidRDefault="00D75E4C" w:rsidP="00D75E4C">
      <w:pPr>
        <w:pStyle w:val="Heading3"/>
        <w:rPr>
          <w:rFonts w:asciiTheme="minorHAnsi" w:hAnsiTheme="minorHAnsi"/>
          <w:i/>
          <w:lang w:val="en-GB"/>
        </w:rPr>
      </w:pPr>
      <w:r w:rsidRPr="00BB3917" w:rsidDel="00F76FF2">
        <w:rPr>
          <w:rFonts w:asciiTheme="minorHAnsi" w:hAnsiTheme="minorHAnsi"/>
          <w:lang w:val="en-GB"/>
        </w:rPr>
        <w:t xml:space="preserve"> </w:t>
      </w:r>
      <w:bookmarkStart w:id="93" w:name="_Toc252470704"/>
      <w:bookmarkStart w:id="94" w:name="_Toc252470830"/>
      <w:bookmarkStart w:id="95" w:name="_Toc240945088"/>
      <w:r w:rsidRPr="00BB3917">
        <w:rPr>
          <w:rFonts w:asciiTheme="minorHAnsi" w:hAnsiTheme="minorHAnsi"/>
          <w:lang w:val="en-GB"/>
        </w:rPr>
        <w:t>Child</w:t>
      </w:r>
      <w:bookmarkEnd w:id="93"/>
      <w:bookmarkEnd w:id="94"/>
      <w:bookmarkEnd w:id="95"/>
    </w:p>
    <w:p w14:paraId="1BB76B96" w14:textId="77777777" w:rsidR="00D75E4C" w:rsidRPr="00BB3917" w:rsidRDefault="00D75E4C" w:rsidP="00D75E4C">
      <w:pPr>
        <w:ind w:left="720"/>
        <w:jc w:val="both"/>
        <w:rPr>
          <w:rFonts w:asciiTheme="minorHAnsi" w:hAnsiTheme="minorHAnsi"/>
          <w:b/>
          <w:i/>
          <w:lang w:val="en-GB"/>
        </w:rPr>
      </w:pPr>
      <w:r w:rsidRPr="00BB3917">
        <w:rPr>
          <w:rFonts w:asciiTheme="minorHAnsi" w:hAnsiTheme="minorHAnsi"/>
          <w:lang w:val="en-GB"/>
        </w:rPr>
        <w:t xml:space="preserve">A child means every human being below the age of eighteen years unless under the law applicable to the child, majority is attained earlier. </w:t>
      </w:r>
      <w:r w:rsidRPr="00BB3917">
        <w:rPr>
          <w:rFonts w:asciiTheme="minorHAnsi" w:hAnsiTheme="minorHAnsi"/>
          <w:color w:val="000000"/>
          <w:lang w:val="en-GB"/>
        </w:rPr>
        <w:t>(</w:t>
      </w:r>
      <w:r w:rsidRPr="00BB3917">
        <w:rPr>
          <w:rFonts w:asciiTheme="minorHAnsi" w:hAnsiTheme="minorHAnsi"/>
          <w:i/>
          <w:color w:val="000000"/>
          <w:lang w:val="en-GB"/>
        </w:rPr>
        <w:t>Source:</w:t>
      </w:r>
      <w:r w:rsidRPr="00BB3917">
        <w:rPr>
          <w:rFonts w:asciiTheme="minorHAnsi" w:hAnsiTheme="minorHAnsi"/>
          <w:lang w:val="en-GB"/>
        </w:rPr>
        <w:t xml:space="preserve"> </w:t>
      </w:r>
      <w:r w:rsidRPr="00BB3917">
        <w:rPr>
          <w:rFonts w:asciiTheme="minorHAnsi" w:hAnsiTheme="minorHAnsi"/>
          <w:i/>
          <w:lang w:val="en-GB"/>
        </w:rPr>
        <w:t>Article 1 of the CRC.</w:t>
      </w:r>
      <w:r w:rsidRPr="00BB3917">
        <w:rPr>
          <w:rFonts w:asciiTheme="minorHAnsi" w:hAnsiTheme="minorHAnsi"/>
          <w:lang w:val="en-GB"/>
        </w:rPr>
        <w:t>)</w:t>
      </w:r>
    </w:p>
    <w:p w14:paraId="66A71343" w14:textId="104FC9C4" w:rsidR="00D75E4C" w:rsidRPr="00BB3917" w:rsidRDefault="00D75E4C" w:rsidP="00D75E4C">
      <w:pPr>
        <w:pStyle w:val="Heading3"/>
        <w:rPr>
          <w:rFonts w:asciiTheme="minorHAnsi" w:hAnsiTheme="minorHAnsi"/>
          <w:i/>
          <w:lang w:val="en-GB"/>
        </w:rPr>
      </w:pPr>
      <w:bookmarkStart w:id="96" w:name="_Toc252470705"/>
      <w:bookmarkStart w:id="97" w:name="_Toc252470831"/>
      <w:bookmarkStart w:id="98" w:name="_Toc240945089"/>
      <w:r w:rsidRPr="00BB3917">
        <w:rPr>
          <w:rFonts w:asciiTheme="minorHAnsi" w:hAnsiTheme="minorHAnsi"/>
          <w:lang w:val="en-GB"/>
        </w:rPr>
        <w:t>Child exploitation</w:t>
      </w:r>
      <w:bookmarkEnd w:id="96"/>
      <w:bookmarkEnd w:id="97"/>
      <w:bookmarkEnd w:id="98"/>
    </w:p>
    <w:p w14:paraId="329ACCE7" w14:textId="77777777" w:rsidR="00D75E4C" w:rsidRPr="00BB3917" w:rsidRDefault="00D75E4C" w:rsidP="00D75E4C">
      <w:pPr>
        <w:jc w:val="both"/>
        <w:rPr>
          <w:rFonts w:asciiTheme="minorHAnsi" w:hAnsiTheme="minorHAnsi"/>
          <w:b/>
          <w:i/>
          <w:lang w:val="en-GB"/>
        </w:rPr>
      </w:pPr>
      <w:r w:rsidRPr="00BB3917">
        <w:rPr>
          <w:rFonts w:asciiTheme="minorHAnsi" w:hAnsiTheme="minorHAnsi"/>
          <w:lang w:val="en-GB"/>
        </w:rPr>
        <w:t>(</w:t>
      </w:r>
      <w:r w:rsidRPr="00BB3917">
        <w:rPr>
          <w:rFonts w:asciiTheme="minorHAnsi" w:hAnsiTheme="minorHAnsi"/>
          <w:i/>
          <w:lang w:val="en-GB"/>
        </w:rPr>
        <w:t>In the context of child trafficking</w:t>
      </w:r>
      <w:r w:rsidRPr="00BB3917">
        <w:rPr>
          <w:rFonts w:asciiTheme="minorHAnsi" w:hAnsiTheme="minorHAnsi"/>
          <w:lang w:val="en-GB"/>
        </w:rPr>
        <w:t>) Exploitation shall include, at a minimum, the exploitation of the prostitution of others or other forms of sexual exploitation, forced labour or services, slavery or practices similar to slavery, servitude or the removal of organs.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3 of the ‘Palermo Protocol’, adopted in 2000, entered into force in 2003.)</w:t>
      </w:r>
    </w:p>
    <w:p w14:paraId="77B39268" w14:textId="5FFC0B8A" w:rsidR="00D75E4C" w:rsidRPr="00BB3917" w:rsidRDefault="00D75E4C" w:rsidP="00D75E4C">
      <w:pPr>
        <w:pStyle w:val="Heading3"/>
        <w:rPr>
          <w:rFonts w:asciiTheme="minorHAnsi" w:hAnsiTheme="minorHAnsi"/>
          <w:lang w:val="en-GB"/>
        </w:rPr>
      </w:pPr>
      <w:bookmarkStart w:id="99" w:name="_Toc252470706"/>
      <w:bookmarkStart w:id="100" w:name="_Toc252470832"/>
      <w:bookmarkStart w:id="101" w:name="_Toc240945090"/>
      <w:r w:rsidRPr="00BB3917">
        <w:rPr>
          <w:rFonts w:asciiTheme="minorHAnsi" w:hAnsiTheme="minorHAnsi"/>
          <w:lang w:val="en-GB"/>
        </w:rPr>
        <w:t>Child’s guardian</w:t>
      </w:r>
      <w:bookmarkEnd w:id="99"/>
      <w:bookmarkEnd w:id="100"/>
      <w:bookmarkEnd w:id="101"/>
    </w:p>
    <w:p w14:paraId="3F048D7A"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 xml:space="preserve">means a person who has been formally recognized under national law as responsible for looking after a child’s interest when the parents of the child do not have parental responsibility over him or her or have died. </w:t>
      </w:r>
      <w:r w:rsidRPr="00BB3917">
        <w:rPr>
          <w:rFonts w:asciiTheme="minorHAnsi" w:hAnsiTheme="minorHAnsi"/>
          <w:bCs/>
          <w:i/>
          <w:color w:val="000000"/>
          <w:lang w:val="en-GB"/>
        </w:rPr>
        <w:t xml:space="preserve"> (Source: Justice in Matters involving Child Victims and Witnesses of Crime - Model Law and Related Commentary (UNODC-UNICEF)</w:t>
      </w:r>
    </w:p>
    <w:p w14:paraId="2CB4582A" w14:textId="18819835" w:rsidR="00D75E4C" w:rsidRPr="00BB3917" w:rsidRDefault="00D75E4C" w:rsidP="00D75E4C">
      <w:pPr>
        <w:pStyle w:val="Heading3"/>
        <w:rPr>
          <w:rFonts w:asciiTheme="minorHAnsi" w:hAnsiTheme="minorHAnsi"/>
          <w:lang w:val="en-GB"/>
        </w:rPr>
      </w:pPr>
      <w:bookmarkStart w:id="102" w:name="_Toc252470707"/>
      <w:bookmarkStart w:id="103" w:name="_Toc252470833"/>
      <w:bookmarkStart w:id="104" w:name="_Toc240945091"/>
      <w:r w:rsidRPr="00BB3917">
        <w:rPr>
          <w:rFonts w:asciiTheme="minorHAnsi" w:hAnsiTheme="minorHAnsi"/>
          <w:lang w:val="en-GB"/>
        </w:rPr>
        <w:t>Child labour</w:t>
      </w:r>
      <w:bookmarkEnd w:id="102"/>
      <w:bookmarkEnd w:id="103"/>
      <w:bookmarkEnd w:id="104"/>
      <w:r w:rsidRPr="00BB3917">
        <w:rPr>
          <w:rFonts w:asciiTheme="minorHAnsi" w:hAnsiTheme="minorHAnsi"/>
          <w:lang w:val="en-GB"/>
        </w:rPr>
        <w:t xml:space="preserve"> </w:t>
      </w:r>
    </w:p>
    <w:p w14:paraId="1DA70ABE"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 xml:space="preserve">Any work performed by a child with is detrimental to  his or her health, education, physical, mental, spiritual, moral, physical or social development.  The concept of child labour is based on the </w:t>
      </w:r>
      <w:r w:rsidRPr="00BB3917">
        <w:rPr>
          <w:rFonts w:asciiTheme="minorHAnsi" w:hAnsiTheme="minorHAnsi"/>
          <w:i/>
          <w:lang w:val="en-GB"/>
        </w:rPr>
        <w:t>ILO Minimum Age Convention, 1973 (No. 138)</w:t>
      </w:r>
      <w:r w:rsidRPr="00BB3917">
        <w:rPr>
          <w:rFonts w:asciiTheme="minorHAnsi" w:hAnsiTheme="minorHAnsi"/>
          <w:lang w:val="en-GB"/>
        </w:rPr>
        <w:t xml:space="preserve"> which represents the most authoritative international definition of minimum age of admission to employment or work</w:t>
      </w:r>
    </w:p>
    <w:p w14:paraId="2C53D971" w14:textId="55A25BF9" w:rsidR="00D75E4C" w:rsidRPr="00BB3917" w:rsidRDefault="00D75E4C" w:rsidP="00D75E4C">
      <w:pPr>
        <w:pStyle w:val="Heading3"/>
        <w:rPr>
          <w:rFonts w:asciiTheme="minorHAnsi" w:hAnsiTheme="minorHAnsi"/>
          <w:lang w:val="en-GB"/>
        </w:rPr>
      </w:pPr>
      <w:bookmarkStart w:id="105" w:name="_Toc252470708"/>
      <w:bookmarkStart w:id="106" w:name="_Toc252470834"/>
      <w:bookmarkStart w:id="107" w:name="_Toc240945092"/>
      <w:r w:rsidRPr="00BB3917">
        <w:rPr>
          <w:rFonts w:asciiTheme="minorHAnsi" w:hAnsiTheme="minorHAnsi"/>
          <w:lang w:val="en-GB"/>
        </w:rPr>
        <w:t>Child pornography</w:t>
      </w:r>
      <w:bookmarkEnd w:id="105"/>
      <w:bookmarkEnd w:id="106"/>
      <w:bookmarkEnd w:id="107"/>
    </w:p>
    <w:p w14:paraId="27C9834B"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Any representation, by whatever means, of a child engaged in real or simulated explicit sexual activities or any representation of the sexual parts of a child for primarily sexual purposes.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2 of the Optional Protocol to the CRC on the Sale of Children, Child Prostitution and Child Pornography (OPSC)).</w:t>
      </w:r>
      <w:r w:rsidRPr="00BB3917">
        <w:rPr>
          <w:rFonts w:asciiTheme="minorHAnsi" w:hAnsiTheme="minorHAnsi"/>
          <w:lang w:val="en-GB"/>
        </w:rPr>
        <w:t xml:space="preserve"> </w:t>
      </w:r>
    </w:p>
    <w:p w14:paraId="78BE9368" w14:textId="62450DC1" w:rsidR="00D75E4C" w:rsidRPr="00BB3917" w:rsidRDefault="00D75E4C" w:rsidP="00D75E4C">
      <w:pPr>
        <w:pStyle w:val="Heading3"/>
        <w:rPr>
          <w:rFonts w:asciiTheme="minorHAnsi" w:hAnsiTheme="minorHAnsi"/>
          <w:lang w:val="en-GB"/>
        </w:rPr>
      </w:pPr>
      <w:bookmarkStart w:id="108" w:name="_Toc252470709"/>
      <w:bookmarkStart w:id="109" w:name="_Toc252470835"/>
      <w:bookmarkStart w:id="110" w:name="_Toc240945093"/>
      <w:r w:rsidRPr="00BB3917">
        <w:rPr>
          <w:rFonts w:asciiTheme="minorHAnsi" w:hAnsiTheme="minorHAnsi"/>
          <w:lang w:val="en-GB"/>
        </w:rPr>
        <w:t>Child prostitution</w:t>
      </w:r>
      <w:bookmarkEnd w:id="108"/>
      <w:bookmarkEnd w:id="109"/>
      <w:bookmarkEnd w:id="110"/>
    </w:p>
    <w:p w14:paraId="422A01B4" w14:textId="3A016323"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 xml:space="preserve">The use of a child in sexual activities for remuneration or </w:t>
      </w:r>
      <w:r w:rsidR="00506816">
        <w:rPr>
          <w:rFonts w:asciiTheme="minorHAnsi" w:hAnsiTheme="minorHAnsi"/>
          <w:lang w:val="en-GB"/>
        </w:rPr>
        <w:t>any other form of consideration</w:t>
      </w:r>
      <w:r w:rsidRPr="00BB3917">
        <w:rPr>
          <w:rFonts w:asciiTheme="minorHAnsi" w:hAnsiTheme="minorHAnsi"/>
          <w:lang w:val="en-GB"/>
        </w:rPr>
        <w:t xml:space="preserve">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2 of the OPSC, adopted in 2000, entered into force in 2002.</w:t>
      </w:r>
      <w:r w:rsidRPr="00BB3917">
        <w:rPr>
          <w:rFonts w:asciiTheme="minorHAnsi" w:hAnsiTheme="minorHAnsi"/>
          <w:lang w:val="en-GB"/>
        </w:rPr>
        <w:t>)</w:t>
      </w:r>
      <w:r w:rsidRPr="00BB3917">
        <w:rPr>
          <w:rStyle w:val="EndnoteReference"/>
          <w:rFonts w:asciiTheme="minorHAnsi" w:hAnsiTheme="minorHAnsi"/>
          <w:lang w:val="en-GB"/>
        </w:rPr>
        <w:endnoteReference w:id="1"/>
      </w:r>
      <w:r w:rsidRPr="00BB3917">
        <w:rPr>
          <w:rFonts w:asciiTheme="minorHAnsi" w:hAnsiTheme="minorHAnsi"/>
          <w:lang w:val="en-GB"/>
        </w:rPr>
        <w:t xml:space="preserve"> </w:t>
      </w:r>
    </w:p>
    <w:p w14:paraId="60903938" w14:textId="0E2D8F5D" w:rsidR="00D75E4C" w:rsidRPr="00BB3917" w:rsidRDefault="00D75E4C" w:rsidP="00D75E4C">
      <w:pPr>
        <w:pStyle w:val="Heading3"/>
        <w:rPr>
          <w:rFonts w:asciiTheme="minorHAnsi" w:hAnsiTheme="minorHAnsi"/>
          <w:i/>
          <w:lang w:val="en-GB"/>
        </w:rPr>
      </w:pPr>
      <w:bookmarkStart w:id="111" w:name="_Toc252470710"/>
      <w:bookmarkStart w:id="112" w:name="_Toc252470836"/>
      <w:bookmarkStart w:id="113" w:name="_Toc240945094"/>
      <w:r w:rsidRPr="00BB3917">
        <w:rPr>
          <w:rFonts w:asciiTheme="minorHAnsi" w:hAnsiTheme="minorHAnsi"/>
          <w:lang w:val="en-GB"/>
        </w:rPr>
        <w:t>Child sensitive</w:t>
      </w:r>
      <w:bookmarkEnd w:id="111"/>
      <w:bookmarkEnd w:id="112"/>
      <w:bookmarkEnd w:id="113"/>
      <w:r w:rsidRPr="00BB3917">
        <w:rPr>
          <w:rFonts w:asciiTheme="minorHAnsi" w:hAnsiTheme="minorHAnsi"/>
          <w:lang w:val="en-GB"/>
        </w:rPr>
        <w:t xml:space="preserve">  </w:t>
      </w:r>
    </w:p>
    <w:p w14:paraId="17F00997" w14:textId="77777777" w:rsidR="00D75E4C" w:rsidRPr="00BB3917" w:rsidRDefault="00D75E4C" w:rsidP="00D75E4C">
      <w:pPr>
        <w:ind w:left="720"/>
        <w:jc w:val="both"/>
        <w:rPr>
          <w:rFonts w:asciiTheme="minorHAnsi" w:hAnsiTheme="minorHAnsi"/>
          <w:i/>
          <w:lang w:val="en-GB"/>
        </w:rPr>
      </w:pPr>
      <w:r w:rsidRPr="00BB3917">
        <w:rPr>
          <w:rFonts w:asciiTheme="minorHAnsi" w:hAnsiTheme="minorHAnsi"/>
          <w:lang w:val="en-GB"/>
        </w:rPr>
        <w:t>means an approach that balances the child’s right to protection and that takes into account a child’s individual needs and views (</w:t>
      </w:r>
      <w:r w:rsidRPr="00BB3917">
        <w:rPr>
          <w:rFonts w:asciiTheme="minorHAnsi" w:hAnsiTheme="minorHAnsi"/>
          <w:i/>
          <w:lang w:val="en-GB"/>
        </w:rPr>
        <w:t>Source: UN Guidelines on Justice in matters involving child victims and witnesses of crime, 2005)</w:t>
      </w:r>
    </w:p>
    <w:p w14:paraId="6EAC9D13" w14:textId="77777777" w:rsidR="00D75E4C" w:rsidRPr="00BB3917" w:rsidRDefault="00D75E4C" w:rsidP="00D75E4C">
      <w:pPr>
        <w:pStyle w:val="ListParagraph"/>
        <w:jc w:val="both"/>
        <w:rPr>
          <w:rFonts w:asciiTheme="minorHAnsi" w:hAnsiTheme="minorHAnsi"/>
        </w:rPr>
      </w:pPr>
      <w:r w:rsidRPr="00BB3917">
        <w:rPr>
          <w:rFonts w:asciiTheme="minorHAnsi" w:hAnsiTheme="minorHAnsi"/>
          <w:i/>
        </w:rPr>
        <w:t xml:space="preserve"> </w:t>
      </w:r>
    </w:p>
    <w:p w14:paraId="6F12DD15" w14:textId="04E1ABFE" w:rsidR="00D75E4C" w:rsidRPr="00BB3917" w:rsidRDefault="00D75E4C" w:rsidP="00D75E4C">
      <w:pPr>
        <w:pStyle w:val="Heading3"/>
        <w:rPr>
          <w:rFonts w:asciiTheme="minorHAnsi" w:hAnsiTheme="minorHAnsi"/>
          <w:lang w:val="en-GB"/>
        </w:rPr>
      </w:pPr>
      <w:bookmarkStart w:id="114" w:name="_Toc252470711"/>
      <w:bookmarkStart w:id="115" w:name="_Toc252470837"/>
      <w:bookmarkStart w:id="116" w:name="_Toc240945095"/>
      <w:r w:rsidRPr="00BB3917">
        <w:rPr>
          <w:rFonts w:asciiTheme="minorHAnsi" w:hAnsiTheme="minorHAnsi"/>
          <w:lang w:val="en-GB"/>
        </w:rPr>
        <w:t>Child sexual abuse</w:t>
      </w:r>
      <w:bookmarkEnd w:id="114"/>
      <w:bookmarkEnd w:id="115"/>
      <w:bookmarkEnd w:id="116"/>
      <w:r w:rsidRPr="00BB3917">
        <w:rPr>
          <w:rFonts w:asciiTheme="minorHAnsi" w:hAnsiTheme="minorHAnsi"/>
          <w:lang w:val="en-GB"/>
        </w:rPr>
        <w:t xml:space="preserve"> </w:t>
      </w:r>
    </w:p>
    <w:p w14:paraId="41B86025"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bCs/>
          <w:lang w:val="en-GB"/>
        </w:rPr>
        <w:t>a) E</w:t>
      </w:r>
      <w:r w:rsidRPr="00BB3917">
        <w:rPr>
          <w:rFonts w:asciiTheme="minorHAnsi" w:hAnsiTheme="minorHAnsi"/>
          <w:lang w:val="en-GB"/>
        </w:rPr>
        <w:t xml:space="preserve">ngaging in sexual activities with a child who, according to the relevant provisions of national law, has not reached the legal age for sexual activities; </w:t>
      </w:r>
    </w:p>
    <w:p w14:paraId="594D4C79"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b) Engaging in sexual activities with a child where:</w:t>
      </w:r>
    </w:p>
    <w:p w14:paraId="057BA06B"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 xml:space="preserve">–   use is made of coercion, force or threats; or </w:t>
      </w:r>
    </w:p>
    <w:p w14:paraId="72C5CFE8"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   abuse is made of a recognised position of trust, authority or influence over the child, including within the family; or</w:t>
      </w:r>
    </w:p>
    <w:p w14:paraId="29C5E979"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   abuse is made of a particularly vulnerable situation of the child, notably because of a mental or physical disability or a situation of dependence.</w:t>
      </w:r>
    </w:p>
    <w:p w14:paraId="289A99E8" w14:textId="77777777" w:rsidR="00D75E4C" w:rsidRPr="00BB3917" w:rsidRDefault="00D75E4C" w:rsidP="00D75E4C">
      <w:pPr>
        <w:ind w:left="720"/>
        <w:jc w:val="both"/>
        <w:rPr>
          <w:rFonts w:asciiTheme="minorHAnsi" w:hAnsiTheme="minorHAnsi"/>
          <w:lang w:val="en-GB"/>
        </w:rPr>
      </w:pPr>
    </w:p>
    <w:p w14:paraId="4E0F0FAE" w14:textId="77777777" w:rsidR="00D75E4C" w:rsidRPr="00BB3917" w:rsidRDefault="00D75E4C" w:rsidP="00D75E4C">
      <w:pPr>
        <w:ind w:left="720"/>
        <w:jc w:val="both"/>
        <w:rPr>
          <w:rFonts w:asciiTheme="minorHAnsi" w:hAnsiTheme="minorHAnsi"/>
          <w:i/>
          <w:lang w:val="en-GB"/>
        </w:rPr>
      </w:pPr>
      <w:r w:rsidRPr="00BB3917">
        <w:rPr>
          <w:rFonts w:asciiTheme="minorHAnsi" w:hAnsiTheme="minorHAnsi"/>
          <w:lang w:val="en-GB"/>
        </w:rPr>
        <w:t>It should be noted that the provisions of paragraph a) are not intended to govern consensual sexual activities between children under the age of 18 years.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18 of the Council of Europe Convention on the Protection of Children against Sexual Exploitation and Sexual Abuse)</w:t>
      </w:r>
    </w:p>
    <w:p w14:paraId="32D95B1B" w14:textId="77777777" w:rsidR="00D75E4C" w:rsidRPr="00BB3917" w:rsidRDefault="00D75E4C" w:rsidP="00D75E4C">
      <w:pPr>
        <w:ind w:left="360"/>
        <w:jc w:val="both"/>
        <w:rPr>
          <w:rFonts w:asciiTheme="minorHAnsi" w:hAnsiTheme="minorHAnsi"/>
          <w:lang w:val="en-GB"/>
        </w:rPr>
      </w:pPr>
    </w:p>
    <w:p w14:paraId="5788ECEE" w14:textId="608FF481" w:rsidR="00D75E4C" w:rsidRPr="00BB3917" w:rsidRDefault="00D75E4C" w:rsidP="00D75E4C">
      <w:pPr>
        <w:pStyle w:val="Heading3"/>
        <w:rPr>
          <w:rFonts w:asciiTheme="minorHAnsi" w:hAnsiTheme="minorHAnsi"/>
          <w:lang w:val="en-GB"/>
        </w:rPr>
      </w:pPr>
      <w:bookmarkStart w:id="117" w:name="_Toc240945096"/>
      <w:r w:rsidRPr="00BB3917">
        <w:rPr>
          <w:rFonts w:asciiTheme="minorHAnsi" w:hAnsiTheme="minorHAnsi"/>
          <w:lang w:val="en-GB"/>
        </w:rPr>
        <w:t>Child sexual abuse and child sexual exploitation also include</w:t>
      </w:r>
      <w:bookmarkEnd w:id="117"/>
    </w:p>
    <w:p w14:paraId="3AF6434C" w14:textId="77777777" w:rsidR="00D75E4C" w:rsidRPr="00BB3917" w:rsidRDefault="00D75E4C" w:rsidP="00D75E4C">
      <w:pPr>
        <w:ind w:left="360"/>
        <w:jc w:val="both"/>
        <w:rPr>
          <w:rFonts w:asciiTheme="minorHAnsi" w:hAnsiTheme="minorHAnsi"/>
          <w:lang w:val="en-GB"/>
        </w:rPr>
      </w:pPr>
      <w:r w:rsidRPr="00BB3917">
        <w:rPr>
          <w:rFonts w:asciiTheme="minorHAnsi" w:hAnsiTheme="minorHAnsi"/>
          <w:lang w:val="en-GB"/>
        </w:rPr>
        <w:t>child prostitution and, child pornography, the participation of a child in pornographic performances (including recruiting, coercing and causing a child into participating in pornographic performances or profiting from or otherwise exploiting a child for such purposes and knowingly attending performances involving the participation of children), intentional causing, for sexual purposes, of a child who has not reached the legal age for sexual activities, to witness sexual abuse or sexual activities, even without having to participate, and the solicitation of children for sexual purposes.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Articles 18-23 of the Council of Europe Convention on the Protection of Children against Sexual Exploitation and Sexual Abuse</w:t>
      </w:r>
      <w:r w:rsidRPr="00BB3917">
        <w:rPr>
          <w:rFonts w:asciiTheme="minorHAnsi" w:hAnsiTheme="minorHAnsi"/>
          <w:lang w:val="en-GB"/>
        </w:rPr>
        <w:t>)</w:t>
      </w:r>
    </w:p>
    <w:p w14:paraId="14809679" w14:textId="0DA3F2C6" w:rsidR="00D75E4C" w:rsidRPr="00BB3917" w:rsidRDefault="00D75E4C" w:rsidP="00D75E4C">
      <w:pPr>
        <w:pStyle w:val="Heading3"/>
        <w:rPr>
          <w:rFonts w:asciiTheme="minorHAnsi" w:hAnsiTheme="minorHAnsi"/>
          <w:lang w:val="en-GB"/>
        </w:rPr>
      </w:pPr>
      <w:bookmarkStart w:id="118" w:name="_Toc252470712"/>
      <w:bookmarkStart w:id="119" w:name="_Toc252470838"/>
      <w:bookmarkStart w:id="120" w:name="_Toc240945097"/>
      <w:r w:rsidRPr="00BB3917">
        <w:rPr>
          <w:rFonts w:asciiTheme="minorHAnsi" w:hAnsiTheme="minorHAnsi"/>
          <w:lang w:val="en-GB" w:eastAsia="ja-JP" w:bidi="th-TH"/>
        </w:rPr>
        <w:t>Child soldier/ Children associated with armed forces or groups</w:t>
      </w:r>
      <w:bookmarkEnd w:id="118"/>
      <w:bookmarkEnd w:id="119"/>
      <w:bookmarkEnd w:id="120"/>
    </w:p>
    <w:p w14:paraId="24196DF6" w14:textId="77777777" w:rsidR="00D75E4C" w:rsidRPr="00BB3917" w:rsidRDefault="00D75E4C" w:rsidP="00D75E4C">
      <w:pPr>
        <w:ind w:left="720"/>
        <w:jc w:val="both"/>
        <w:rPr>
          <w:rFonts w:asciiTheme="minorHAnsi" w:hAnsiTheme="minorHAnsi"/>
          <w:lang w:val="en-GB"/>
        </w:rPr>
      </w:pPr>
      <w:r w:rsidRPr="00BB3917">
        <w:rPr>
          <w:rFonts w:asciiTheme="minorHAnsi" w:eastAsia="MS Mincho" w:hAnsiTheme="minorHAnsi"/>
          <w:lang w:val="en-GB" w:eastAsia="ja-JP" w:bidi="th-TH"/>
        </w:rPr>
        <w:t>Any child – boy or girl – under 18 years of age who is part of any kind of regular or irregular armed force or armed group in any capacity, including, but not limited to: cooks, porters, messengers, and anyone accompanying such groups other than family members. It includes girls and boys recruited for forced sexual purposes and/or forced marriage. The definition, therefore, does not only refer to a child who is carrying, or has carried, weapons. (</w:t>
      </w:r>
      <w:r w:rsidRPr="00BB3917">
        <w:rPr>
          <w:rFonts w:asciiTheme="minorHAnsi" w:eastAsia="MS Mincho" w:hAnsiTheme="minorHAnsi"/>
          <w:i/>
          <w:lang w:val="en-GB" w:eastAsia="ja-JP" w:bidi="th-TH"/>
        </w:rPr>
        <w:t>UNICEF definition based on the ‘Cape Town Principles’, 1997</w:t>
      </w:r>
      <w:r w:rsidRPr="00BB3917">
        <w:rPr>
          <w:rFonts w:asciiTheme="minorHAnsi" w:eastAsia="MS Mincho" w:hAnsiTheme="minorHAnsi"/>
          <w:lang w:val="en-GB" w:eastAsia="ja-JP" w:bidi="th-TH"/>
        </w:rPr>
        <w:t>)</w:t>
      </w:r>
      <w:r w:rsidRPr="00BB3917">
        <w:rPr>
          <w:rFonts w:asciiTheme="minorHAnsi" w:hAnsiTheme="minorHAnsi"/>
          <w:lang w:val="en-GB"/>
        </w:rPr>
        <w:t xml:space="preserve"> More recently, however, practitioners use the term </w:t>
      </w:r>
      <w:r w:rsidRPr="00BB3917">
        <w:rPr>
          <w:rFonts w:asciiTheme="minorHAnsi" w:hAnsiTheme="minorHAnsi"/>
          <w:b/>
          <w:lang w:val="en-GB"/>
        </w:rPr>
        <w:t>'children associated with armed forces or groups'</w:t>
      </w:r>
      <w:r w:rsidRPr="00BB3917">
        <w:rPr>
          <w:rFonts w:asciiTheme="minorHAnsi" w:hAnsiTheme="minorHAnsi"/>
          <w:lang w:val="en-GB"/>
        </w:rPr>
        <w:t xml:space="preserve"> to dispel a commonly held view that combatant boys are the only children that are concerned.</w:t>
      </w:r>
    </w:p>
    <w:p w14:paraId="7E9C2D36" w14:textId="1408E969" w:rsidR="00D75E4C" w:rsidRPr="00BB3917" w:rsidRDefault="00D75E4C" w:rsidP="00D75E4C">
      <w:pPr>
        <w:pStyle w:val="Heading3"/>
        <w:rPr>
          <w:rFonts w:asciiTheme="minorHAnsi" w:hAnsiTheme="minorHAnsi"/>
          <w:i/>
          <w:color w:val="000000"/>
          <w:lang w:val="en-GB"/>
        </w:rPr>
      </w:pPr>
      <w:bookmarkStart w:id="121" w:name="_Toc252470713"/>
      <w:bookmarkStart w:id="122" w:name="_Toc252470839"/>
      <w:bookmarkStart w:id="123" w:name="_Toc240945098"/>
      <w:r w:rsidRPr="00BB3917">
        <w:rPr>
          <w:rFonts w:asciiTheme="minorHAnsi" w:hAnsiTheme="minorHAnsi"/>
          <w:lang w:val="en-GB" w:eastAsia="ja-JP" w:bidi="th-TH"/>
        </w:rPr>
        <w:t>Child victims and witnesses</w:t>
      </w:r>
      <w:bookmarkEnd w:id="121"/>
      <w:bookmarkEnd w:id="122"/>
      <w:bookmarkEnd w:id="123"/>
    </w:p>
    <w:p w14:paraId="487F6F52" w14:textId="77777777" w:rsidR="00D75E4C" w:rsidRPr="00BB3917" w:rsidRDefault="00D75E4C" w:rsidP="00D75E4C">
      <w:pPr>
        <w:ind w:left="720"/>
        <w:jc w:val="both"/>
        <w:rPr>
          <w:rFonts w:asciiTheme="minorHAnsi" w:hAnsiTheme="minorHAnsi"/>
          <w:i/>
          <w:color w:val="000000"/>
          <w:lang w:val="en-GB"/>
        </w:rPr>
      </w:pPr>
      <w:r w:rsidRPr="00BB3917">
        <w:rPr>
          <w:rFonts w:asciiTheme="minorHAnsi" w:eastAsia="MS Mincho" w:hAnsiTheme="minorHAnsi"/>
          <w:lang w:val="en-GB" w:eastAsia="ja-JP" w:bidi="th-TH"/>
        </w:rPr>
        <w:t xml:space="preserve">Children and adolescents under the age of 18 who are victims of crime or witnesses to crime, regardless of their role in the offence or in the prosecution of the alleged offender or groups of offenders.  </w:t>
      </w:r>
      <w:r w:rsidRPr="00BB3917">
        <w:rPr>
          <w:rFonts w:asciiTheme="minorHAnsi" w:hAnsiTheme="minorHAnsi"/>
          <w:lang w:val="en-GB"/>
        </w:rPr>
        <w:t>(S</w:t>
      </w:r>
      <w:r w:rsidRPr="00BB3917">
        <w:rPr>
          <w:rFonts w:asciiTheme="minorHAnsi" w:hAnsiTheme="minorHAnsi"/>
          <w:i/>
          <w:lang w:val="en-GB"/>
        </w:rPr>
        <w:t>ource: UN Guidelines on Justice in matters involving child victims and witnesses of crime, 2005</w:t>
      </w:r>
      <w:r w:rsidRPr="00BB3917">
        <w:rPr>
          <w:rFonts w:asciiTheme="minorHAnsi" w:hAnsiTheme="minorHAnsi"/>
          <w:lang w:val="en-GB"/>
        </w:rPr>
        <w:t>)</w:t>
      </w:r>
    </w:p>
    <w:p w14:paraId="5BDE7C9F" w14:textId="5241D195" w:rsidR="00D75E4C" w:rsidRPr="00BB3917" w:rsidRDefault="00BB3917" w:rsidP="00BB3917">
      <w:pPr>
        <w:pStyle w:val="Heading3"/>
        <w:rPr>
          <w:rFonts w:asciiTheme="minorHAnsi" w:hAnsiTheme="minorHAnsi"/>
          <w:lang w:val="en-GB"/>
        </w:rPr>
      </w:pPr>
      <w:bookmarkStart w:id="124" w:name="_Toc252470714"/>
      <w:bookmarkStart w:id="125" w:name="_Toc252470840"/>
      <w:bookmarkStart w:id="126" w:name="_Toc240945099"/>
      <w:r w:rsidRPr="00BB3917">
        <w:rPr>
          <w:rFonts w:asciiTheme="minorHAnsi" w:hAnsiTheme="minorHAnsi"/>
          <w:lang w:val="en-GB"/>
        </w:rPr>
        <w:t>Children without parental care</w:t>
      </w:r>
      <w:bookmarkEnd w:id="124"/>
      <w:bookmarkEnd w:id="125"/>
      <w:bookmarkEnd w:id="126"/>
    </w:p>
    <w:p w14:paraId="015FC5D1" w14:textId="5F7CE686"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 xml:space="preserve">“All children not living in the overnight </w:t>
      </w:r>
      <w:r w:rsidR="00BB3917" w:rsidRPr="00BB3917">
        <w:rPr>
          <w:rFonts w:asciiTheme="minorHAnsi" w:hAnsiTheme="minorHAnsi"/>
          <w:lang w:val="en-GB"/>
        </w:rPr>
        <w:t xml:space="preserve">care of </w:t>
      </w:r>
      <w:r w:rsidRPr="00BB3917">
        <w:rPr>
          <w:rFonts w:asciiTheme="minorHAnsi" w:hAnsiTheme="minorHAnsi"/>
          <w:lang w:val="en-GB"/>
        </w:rPr>
        <w:t>at least one of their parents, for whatever reason and under whatever circumstances.  Children without parental care who are outside their country of habitual residence or victims of emergency situations may be designated as unaccompanied or separated.”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UN, Guidelines for the Alternative Care of Children, 2009 Art 28 (a))</w:t>
      </w:r>
    </w:p>
    <w:p w14:paraId="5234A589" w14:textId="4A3A1DEE" w:rsidR="00D75E4C" w:rsidRPr="00BB3917" w:rsidRDefault="00D75E4C" w:rsidP="00BB3917">
      <w:pPr>
        <w:pStyle w:val="Heading3"/>
        <w:rPr>
          <w:rFonts w:asciiTheme="minorHAnsi" w:hAnsiTheme="minorHAnsi"/>
          <w:lang w:val="en-GB"/>
        </w:rPr>
      </w:pPr>
      <w:bookmarkStart w:id="127" w:name="_Toc252470715"/>
      <w:bookmarkStart w:id="128" w:name="_Toc252470841"/>
      <w:bookmarkStart w:id="129" w:name="_Toc240945100"/>
      <w:r w:rsidRPr="00BB3917">
        <w:rPr>
          <w:rFonts w:asciiTheme="minorHAnsi" w:hAnsiTheme="minorHAnsi"/>
          <w:lang w:val="en-GB"/>
        </w:rPr>
        <w:t>Debt bondage</w:t>
      </w:r>
      <w:bookmarkEnd w:id="127"/>
      <w:bookmarkEnd w:id="128"/>
      <w:bookmarkEnd w:id="129"/>
    </w:p>
    <w:p w14:paraId="48BF64F8"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The status or condition arising from a pledge by a debtor of his (or her) personal services or of those of a person under his (or her) control as security for a debt, if the value of those services as reasonably assessed is not applied towards the liquidation of the debt or the length and nature of those services are not respectively limited and defined.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1 of the Supplementary Convention on the Abolition of Slavery, the Slave Trade, and Institutions and Practices Similar to Slavery, adopted in 1956, entered into force in 1957</w:t>
      </w:r>
      <w:r w:rsidRPr="00BB3917">
        <w:rPr>
          <w:rFonts w:asciiTheme="minorHAnsi" w:hAnsiTheme="minorHAnsi"/>
          <w:lang w:val="en-GB"/>
        </w:rPr>
        <w:t>.)</w:t>
      </w:r>
    </w:p>
    <w:p w14:paraId="7191481F" w14:textId="329B1D43" w:rsidR="00D75E4C" w:rsidRPr="00BB3917" w:rsidRDefault="00D75E4C" w:rsidP="00BB3917">
      <w:pPr>
        <w:pStyle w:val="Heading3"/>
        <w:rPr>
          <w:rFonts w:asciiTheme="minorHAnsi" w:hAnsiTheme="minorHAnsi"/>
          <w:lang w:val="en-GB"/>
        </w:rPr>
      </w:pPr>
      <w:bookmarkStart w:id="130" w:name="_Toc252470716"/>
      <w:bookmarkStart w:id="131" w:name="_Toc252470842"/>
      <w:bookmarkStart w:id="132" w:name="_Toc240945101"/>
      <w:r w:rsidRPr="00BB3917">
        <w:rPr>
          <w:rFonts w:asciiTheme="minorHAnsi" w:hAnsiTheme="minorHAnsi"/>
          <w:lang w:val="en-GB"/>
        </w:rPr>
        <w:t>Deprivation of liberty</w:t>
      </w:r>
      <w:bookmarkEnd w:id="130"/>
      <w:bookmarkEnd w:id="131"/>
      <w:bookmarkEnd w:id="132"/>
      <w:r w:rsidRPr="00BB3917">
        <w:rPr>
          <w:rFonts w:asciiTheme="minorHAnsi" w:hAnsiTheme="minorHAnsi"/>
          <w:lang w:val="en-GB"/>
        </w:rPr>
        <w:t xml:space="preserve">  </w:t>
      </w:r>
    </w:p>
    <w:p w14:paraId="6D88B8C8"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This means any form of detention or imprisonment or the placement of a person in a public or private custodial setting, from which this person is not permitted to leave at will, by order of any judicial, administrative or other public authority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United Nations Rules for the Protection of Juveniles Deprived of their Liberty, Art 11(b), Adopted by General Assembly resolution 45/113 1990)</w:t>
      </w:r>
    </w:p>
    <w:p w14:paraId="3125C3AC" w14:textId="468E614B" w:rsidR="00D75E4C" w:rsidRPr="00BB3917" w:rsidRDefault="00D75E4C" w:rsidP="00D75E4C">
      <w:pPr>
        <w:pStyle w:val="Heading3"/>
        <w:rPr>
          <w:rFonts w:asciiTheme="minorHAnsi" w:hAnsiTheme="minorHAnsi"/>
          <w:i/>
          <w:lang w:val="en-GB"/>
        </w:rPr>
      </w:pPr>
      <w:bookmarkStart w:id="133" w:name="_Toc252470717"/>
      <w:bookmarkStart w:id="134" w:name="_Toc252470843"/>
      <w:bookmarkStart w:id="135" w:name="_Toc240945102"/>
      <w:r w:rsidRPr="00BB3917">
        <w:rPr>
          <w:rFonts w:asciiTheme="minorHAnsi" w:hAnsiTheme="minorHAnsi"/>
          <w:lang w:val="en-GB"/>
        </w:rPr>
        <w:t>Discrimination on the basis of disability</w:t>
      </w:r>
      <w:bookmarkEnd w:id="133"/>
      <w:bookmarkEnd w:id="134"/>
      <w:bookmarkEnd w:id="135"/>
    </w:p>
    <w:p w14:paraId="10D0706F" w14:textId="77777777" w:rsidR="00D75E4C" w:rsidRPr="00BB3917" w:rsidRDefault="00D75E4C" w:rsidP="00D75E4C">
      <w:pPr>
        <w:ind w:left="720"/>
        <w:jc w:val="both"/>
        <w:rPr>
          <w:rFonts w:asciiTheme="minorHAnsi" w:hAnsiTheme="minorHAnsi"/>
          <w:i/>
          <w:lang w:val="en-GB"/>
        </w:rPr>
      </w:pPr>
      <w:r w:rsidRPr="00BB3917">
        <w:rPr>
          <w:rFonts w:asciiTheme="minorHAnsi" w:hAnsiTheme="minorHAnsi"/>
          <w:lang w:val="en-GB"/>
        </w:rPr>
        <w:t>This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2- Convention on the Rights of Persons with disabilities)</w:t>
      </w:r>
    </w:p>
    <w:p w14:paraId="277608B9" w14:textId="69177C5C" w:rsidR="00D75E4C" w:rsidRPr="00BB3917" w:rsidRDefault="00D75E4C" w:rsidP="00D75E4C">
      <w:pPr>
        <w:pStyle w:val="Heading3"/>
        <w:rPr>
          <w:rFonts w:asciiTheme="minorHAnsi" w:hAnsiTheme="minorHAnsi"/>
          <w:lang w:val="en-GB"/>
        </w:rPr>
      </w:pPr>
      <w:bookmarkStart w:id="136" w:name="_Toc252470718"/>
      <w:bookmarkStart w:id="137" w:name="_Toc252470844"/>
      <w:bookmarkStart w:id="138" w:name="_Toc240945103"/>
      <w:r w:rsidRPr="00BB3917">
        <w:rPr>
          <w:rFonts w:asciiTheme="minorHAnsi" w:hAnsiTheme="minorHAnsi"/>
          <w:lang w:val="en-GB"/>
        </w:rPr>
        <w:t>Disabilities</w:t>
      </w:r>
      <w:bookmarkEnd w:id="136"/>
      <w:bookmarkEnd w:id="137"/>
      <w:bookmarkEnd w:id="138"/>
    </w:p>
    <w:p w14:paraId="76397619"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Persons with disabilities include those who have long-term physical, mental, intellectual or sensory impairments which in interaction with various barriers may hinder their full and effective participation in society on an equal basis with others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Convention on the Rights of Persons with Disabilities</w:t>
      </w:r>
      <w:r w:rsidRPr="00BB3917">
        <w:rPr>
          <w:rFonts w:asciiTheme="minorHAnsi" w:hAnsiTheme="minorHAnsi"/>
          <w:lang w:val="en-GB"/>
        </w:rPr>
        <w:t>)</w:t>
      </w:r>
    </w:p>
    <w:p w14:paraId="15749592" w14:textId="494DE858" w:rsidR="00D75E4C" w:rsidRPr="00BB3917" w:rsidRDefault="00BB3917" w:rsidP="00D75E4C">
      <w:pPr>
        <w:pStyle w:val="Heading3"/>
        <w:rPr>
          <w:rFonts w:asciiTheme="minorHAnsi" w:hAnsiTheme="minorHAnsi"/>
          <w:lang w:val="en-GB"/>
        </w:rPr>
      </w:pPr>
      <w:bookmarkStart w:id="139" w:name="_Toc252470719"/>
      <w:bookmarkStart w:id="140" w:name="_Toc252470845"/>
      <w:bookmarkStart w:id="141" w:name="_Toc240945104"/>
      <w:r>
        <w:rPr>
          <w:rFonts w:asciiTheme="minorHAnsi" w:hAnsiTheme="minorHAnsi"/>
          <w:lang w:val="en-GB"/>
        </w:rPr>
        <w:t xml:space="preserve">Family strengthening </w:t>
      </w:r>
      <w:r w:rsidR="00D75E4C" w:rsidRPr="00BB3917">
        <w:rPr>
          <w:rFonts w:asciiTheme="minorHAnsi" w:hAnsiTheme="minorHAnsi"/>
          <w:lang w:val="en-GB"/>
        </w:rPr>
        <w:t>services</w:t>
      </w:r>
      <w:bookmarkEnd w:id="139"/>
      <w:bookmarkEnd w:id="140"/>
      <w:bookmarkEnd w:id="141"/>
    </w:p>
    <w:p w14:paraId="349AB883" w14:textId="03AAB3B0" w:rsidR="00D75E4C" w:rsidRPr="00BB3917" w:rsidRDefault="00D75E4C" w:rsidP="00D75E4C">
      <w:pPr>
        <w:ind w:left="720"/>
        <w:jc w:val="both"/>
        <w:rPr>
          <w:rFonts w:asciiTheme="minorHAnsi" w:hAnsiTheme="minorHAnsi"/>
          <w:b/>
          <w:lang w:val="en-GB"/>
        </w:rPr>
      </w:pPr>
      <w:r w:rsidRPr="00BB3917">
        <w:rPr>
          <w:rFonts w:asciiTheme="minorHAnsi" w:hAnsiTheme="minorHAnsi"/>
          <w:lang w:val="en-GB"/>
        </w:rPr>
        <w:t>A range of measures to strengthen children and families – “parenting courses and sessions, the promotion of positive parent-child relationships, conflict resolution skills, opportunities for employment, income generation and, whereby required, social assistance.”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UN, Guidelines for the Alternative Care of Children, ,   2009, para. 33 (a))</w:t>
      </w:r>
    </w:p>
    <w:p w14:paraId="2EA55574" w14:textId="7AA9AC88" w:rsidR="00D75E4C" w:rsidRPr="00BB3917" w:rsidRDefault="00D75E4C" w:rsidP="00BB3917">
      <w:pPr>
        <w:pStyle w:val="Heading3"/>
        <w:rPr>
          <w:rFonts w:asciiTheme="minorHAnsi" w:hAnsiTheme="minorHAnsi"/>
          <w:lang w:val="en-GB"/>
        </w:rPr>
      </w:pPr>
      <w:bookmarkStart w:id="142" w:name="_Toc252470720"/>
      <w:bookmarkStart w:id="143" w:name="_Toc252470846"/>
      <w:bookmarkStart w:id="144" w:name="_Toc240945105"/>
      <w:r w:rsidRPr="00BB3917">
        <w:rPr>
          <w:rFonts w:asciiTheme="minorHAnsi" w:hAnsiTheme="minorHAnsi"/>
          <w:lang w:val="en-GB"/>
        </w:rPr>
        <w:t>Formal care</w:t>
      </w:r>
      <w:bookmarkEnd w:id="142"/>
      <w:bookmarkEnd w:id="143"/>
      <w:bookmarkEnd w:id="144"/>
    </w:p>
    <w:p w14:paraId="17CC1125" w14:textId="64078B84" w:rsidR="00D75E4C" w:rsidRPr="00BB3917" w:rsidRDefault="00D75E4C" w:rsidP="00D75E4C">
      <w:pPr>
        <w:ind w:left="720"/>
        <w:jc w:val="both"/>
        <w:rPr>
          <w:rFonts w:asciiTheme="minorHAnsi" w:hAnsiTheme="minorHAnsi"/>
          <w:b/>
          <w:lang w:val="en-GB"/>
        </w:rPr>
      </w:pPr>
      <w:r w:rsidRPr="00BB3917">
        <w:rPr>
          <w:rFonts w:asciiTheme="minorHAnsi" w:hAnsiTheme="minorHAnsi"/>
          <w:b/>
          <w:lang w:val="en-GB"/>
        </w:rPr>
        <w:t>“</w:t>
      </w:r>
      <w:r w:rsidRPr="00BB3917">
        <w:rPr>
          <w:rFonts w:asciiTheme="minorHAnsi" w:hAnsiTheme="minorHAnsi"/>
          <w:lang w:val="en-GB"/>
        </w:rPr>
        <w:t>All care provided in a family environment which has been ordered by a competent administrative body or judicial authority, and all care provided in a residential environment, including in private facilities, whether or not as a result of administrative or judicial measures.”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UN, Guidelines for the Alternative Care of Children, 2009, Art</w:t>
      </w:r>
      <w:r w:rsidR="00506816">
        <w:rPr>
          <w:rFonts w:asciiTheme="minorHAnsi" w:hAnsiTheme="minorHAnsi"/>
          <w:i/>
          <w:lang w:val="en-GB"/>
        </w:rPr>
        <w:t xml:space="preserve"> </w:t>
      </w:r>
      <w:r w:rsidRPr="00BB3917">
        <w:rPr>
          <w:rFonts w:asciiTheme="minorHAnsi" w:hAnsiTheme="minorHAnsi"/>
          <w:i/>
          <w:lang w:val="en-GB"/>
        </w:rPr>
        <w:t>28 (b))</w:t>
      </w:r>
      <w:r w:rsidRPr="00BB3917">
        <w:rPr>
          <w:rFonts w:asciiTheme="minorHAnsi" w:hAnsiTheme="minorHAnsi"/>
          <w:lang w:val="en-GB"/>
        </w:rPr>
        <w:t xml:space="preserve"> </w:t>
      </w:r>
    </w:p>
    <w:p w14:paraId="0ABA6F4B" w14:textId="52EF8F35" w:rsidR="00D75E4C" w:rsidRPr="00BB3917" w:rsidRDefault="00D75E4C" w:rsidP="00BB3917">
      <w:pPr>
        <w:pStyle w:val="Heading3"/>
        <w:rPr>
          <w:rFonts w:asciiTheme="minorHAnsi" w:hAnsiTheme="minorHAnsi"/>
          <w:lang w:val="en-GB"/>
        </w:rPr>
      </w:pPr>
      <w:bookmarkStart w:id="145" w:name="wp1034255"/>
      <w:bookmarkStart w:id="146" w:name="wp1034256"/>
      <w:bookmarkStart w:id="147" w:name="_Toc252470721"/>
      <w:bookmarkStart w:id="148" w:name="_Toc252470847"/>
      <w:bookmarkStart w:id="149" w:name="_Toc240945106"/>
      <w:bookmarkEnd w:id="145"/>
      <w:bookmarkEnd w:id="146"/>
      <w:r w:rsidRPr="00BB3917">
        <w:rPr>
          <w:rFonts w:asciiTheme="minorHAnsi" w:hAnsiTheme="minorHAnsi"/>
          <w:lang w:val="en-GB"/>
        </w:rPr>
        <w:t>Forced or compulsory labour</w:t>
      </w:r>
      <w:bookmarkEnd w:id="147"/>
      <w:bookmarkEnd w:id="148"/>
      <w:bookmarkEnd w:id="149"/>
    </w:p>
    <w:p w14:paraId="2D4C423A" w14:textId="20EF40F8"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 xml:space="preserve">All work or service </w:t>
      </w:r>
      <w:r w:rsidR="00506816">
        <w:rPr>
          <w:rFonts w:asciiTheme="minorHAnsi" w:hAnsiTheme="minorHAnsi"/>
          <w:lang w:val="en-GB"/>
        </w:rPr>
        <w:t>that</w:t>
      </w:r>
      <w:r w:rsidRPr="00BB3917">
        <w:rPr>
          <w:rFonts w:asciiTheme="minorHAnsi" w:hAnsiTheme="minorHAnsi"/>
          <w:lang w:val="en-GB"/>
        </w:rPr>
        <w:t xml:space="preserve"> is exacted from any person under the menace of any penalty and for which the said person had n</w:t>
      </w:r>
      <w:r w:rsidR="00506816">
        <w:rPr>
          <w:rFonts w:asciiTheme="minorHAnsi" w:hAnsiTheme="minorHAnsi"/>
          <w:lang w:val="en-GB"/>
        </w:rPr>
        <w:t xml:space="preserve">ot offered himself voluntarily </w:t>
      </w:r>
      <w:r w:rsidRPr="00BB3917">
        <w:rPr>
          <w:rFonts w:asciiTheme="minorHAnsi" w:hAnsiTheme="minorHAnsi"/>
          <w:lang w:val="en-GB"/>
        </w:rPr>
        <w:t>(</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2 of ILO Convention Concerning Forced or Compulsory Labour No. 29, adopted in 1930, entered into force in 1932</w:t>
      </w:r>
      <w:r w:rsidRPr="00BB3917">
        <w:rPr>
          <w:rFonts w:asciiTheme="minorHAnsi" w:hAnsiTheme="minorHAnsi"/>
          <w:lang w:val="en-GB"/>
        </w:rPr>
        <w:t>.)</w:t>
      </w:r>
    </w:p>
    <w:p w14:paraId="61956477" w14:textId="159C2B36" w:rsidR="00D75E4C" w:rsidRPr="00BB3917" w:rsidRDefault="00D75E4C" w:rsidP="00BB3917">
      <w:pPr>
        <w:pStyle w:val="Heading3"/>
        <w:rPr>
          <w:rFonts w:asciiTheme="minorHAnsi" w:hAnsiTheme="minorHAnsi"/>
          <w:lang w:val="en-GB"/>
        </w:rPr>
      </w:pPr>
      <w:bookmarkStart w:id="150" w:name="_Toc252470722"/>
      <w:bookmarkStart w:id="151" w:name="_Toc252470848"/>
      <w:bookmarkStart w:id="152" w:name="_Toc240945107"/>
      <w:r w:rsidRPr="00BB3917">
        <w:rPr>
          <w:rFonts w:asciiTheme="minorHAnsi" w:hAnsiTheme="minorHAnsi"/>
          <w:lang w:val="en-GB"/>
        </w:rPr>
        <w:t>Foster care:</w:t>
      </w:r>
      <w:bookmarkEnd w:id="150"/>
      <w:bookmarkEnd w:id="151"/>
      <w:bookmarkEnd w:id="152"/>
    </w:p>
    <w:p w14:paraId="3B3C0851"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“Situations where children are placed by a competent authority for the purpose of alternative care in the domestic environment of a family other than the children’s own family, that has been selected, qualified, approved and supervised for providing such care.”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UN, Guidelines for the Alternative Care of Children, 2009,  Art 28 (c))</w:t>
      </w:r>
    </w:p>
    <w:p w14:paraId="0917D229" w14:textId="5F39D69B" w:rsidR="00D75E4C" w:rsidRPr="00BB3917" w:rsidRDefault="00D75E4C" w:rsidP="00BB3917">
      <w:pPr>
        <w:pStyle w:val="Heading3"/>
        <w:rPr>
          <w:rFonts w:asciiTheme="minorHAnsi" w:hAnsiTheme="minorHAnsi"/>
          <w:lang w:val="en-GB"/>
        </w:rPr>
      </w:pPr>
      <w:bookmarkStart w:id="153" w:name="_Toc252470723"/>
      <w:bookmarkStart w:id="154" w:name="_Toc252470849"/>
      <w:bookmarkStart w:id="155" w:name="_Toc240945108"/>
      <w:r w:rsidRPr="00BB3917">
        <w:rPr>
          <w:rFonts w:asciiTheme="minorHAnsi" w:hAnsiTheme="minorHAnsi"/>
          <w:lang w:val="en-GB"/>
        </w:rPr>
        <w:t>Guardian ad litem</w:t>
      </w:r>
      <w:bookmarkEnd w:id="153"/>
      <w:bookmarkEnd w:id="154"/>
      <w:bookmarkEnd w:id="155"/>
    </w:p>
    <w:p w14:paraId="71E6345A"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 xml:space="preserve">means a person appointed by the court to protect a child’s interests in proceedings affecting his or her interests </w:t>
      </w:r>
      <w:r w:rsidRPr="00BB3917">
        <w:rPr>
          <w:rFonts w:asciiTheme="minorHAnsi" w:hAnsiTheme="minorHAnsi"/>
          <w:bCs/>
          <w:i/>
          <w:color w:val="000000"/>
          <w:lang w:val="en-GB"/>
        </w:rPr>
        <w:t>(Source: Justice in Matters involving Child Victims and Witnesses of Crime - Model Law and Related Commentary (UNODC-UNICEF)</w:t>
      </w:r>
    </w:p>
    <w:p w14:paraId="27734926" w14:textId="76474E0C" w:rsidR="00D75E4C" w:rsidRPr="00BB3917" w:rsidRDefault="00D75E4C" w:rsidP="00BB3917">
      <w:pPr>
        <w:pStyle w:val="Heading3"/>
        <w:rPr>
          <w:rFonts w:asciiTheme="minorHAnsi" w:hAnsiTheme="minorHAnsi"/>
          <w:i/>
          <w:lang w:val="en-GB"/>
        </w:rPr>
      </w:pPr>
      <w:bookmarkStart w:id="156" w:name="_Toc252470724"/>
      <w:bookmarkStart w:id="157" w:name="_Toc252470850"/>
      <w:bookmarkStart w:id="158" w:name="_Toc240945109"/>
      <w:r w:rsidRPr="00BB3917">
        <w:rPr>
          <w:rFonts w:asciiTheme="minorHAnsi" w:hAnsiTheme="minorHAnsi"/>
          <w:lang w:val="en-GB"/>
        </w:rPr>
        <w:t>Informal Care</w:t>
      </w:r>
      <w:bookmarkEnd w:id="156"/>
      <w:bookmarkEnd w:id="157"/>
      <w:bookmarkEnd w:id="158"/>
    </w:p>
    <w:p w14:paraId="0CC9F260" w14:textId="05F9EC74" w:rsidR="00D75E4C" w:rsidRPr="00BB3917" w:rsidRDefault="00D75E4C" w:rsidP="00D75E4C">
      <w:pPr>
        <w:ind w:left="720"/>
        <w:jc w:val="both"/>
        <w:rPr>
          <w:rFonts w:asciiTheme="minorHAnsi" w:hAnsiTheme="minorHAnsi"/>
          <w:i/>
          <w:lang w:val="en-GB"/>
        </w:rPr>
      </w:pPr>
      <w:r w:rsidRPr="00BB3917">
        <w:rPr>
          <w:rFonts w:asciiTheme="minorHAnsi" w:hAnsiTheme="minorHAnsi"/>
          <w:lang w:val="en-GB"/>
        </w:rPr>
        <w:t>Any private arrangement provided in a family environment, whereby the child is looked after on an on</w:t>
      </w:r>
      <w:r w:rsidR="00506816">
        <w:rPr>
          <w:rFonts w:asciiTheme="minorHAnsi" w:hAnsiTheme="minorHAnsi"/>
          <w:lang w:val="en-GB"/>
        </w:rPr>
        <w:t>-</w:t>
      </w:r>
      <w:r w:rsidRPr="00BB3917">
        <w:rPr>
          <w:rFonts w:asciiTheme="minorHAnsi" w:hAnsiTheme="minorHAnsi"/>
          <w:lang w:val="en-GB"/>
        </w:rPr>
        <w:t>going or indefinite basis by relatives or friends (information kinship care) or by others in their individual capacity, at the initiative of the child, his/her parents or other person without this arrangement having been ordered by an administrative or judicial authority or a duly accredited body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UN, Guidelines for the Alternative Care of Children, 2009, Art</w:t>
      </w:r>
      <w:r w:rsidR="00506816">
        <w:rPr>
          <w:rFonts w:asciiTheme="minorHAnsi" w:hAnsiTheme="minorHAnsi"/>
          <w:i/>
          <w:lang w:val="en-GB"/>
        </w:rPr>
        <w:t xml:space="preserve"> </w:t>
      </w:r>
      <w:r w:rsidRPr="00BB3917">
        <w:rPr>
          <w:rFonts w:asciiTheme="minorHAnsi" w:hAnsiTheme="minorHAnsi"/>
          <w:i/>
          <w:lang w:val="en-GB"/>
        </w:rPr>
        <w:t xml:space="preserve"> 28 (b)).</w:t>
      </w:r>
    </w:p>
    <w:p w14:paraId="3A640FDD" w14:textId="55039863" w:rsidR="00D75E4C" w:rsidRPr="00BB3917" w:rsidRDefault="00D75E4C" w:rsidP="00BB3917">
      <w:pPr>
        <w:pStyle w:val="Heading3"/>
        <w:rPr>
          <w:rFonts w:asciiTheme="minorHAnsi" w:hAnsiTheme="minorHAnsi"/>
          <w:lang w:val="en-GB"/>
        </w:rPr>
      </w:pPr>
      <w:bookmarkStart w:id="159" w:name="_Toc252470725"/>
      <w:bookmarkStart w:id="160" w:name="_Toc252470851"/>
      <w:bookmarkStart w:id="161" w:name="_Toc240945110"/>
      <w:r w:rsidRPr="00BB3917">
        <w:rPr>
          <w:rFonts w:asciiTheme="minorHAnsi" w:hAnsiTheme="minorHAnsi"/>
          <w:lang w:val="en-GB"/>
        </w:rPr>
        <w:t>Interim Care</w:t>
      </w:r>
      <w:bookmarkEnd w:id="159"/>
      <w:bookmarkEnd w:id="160"/>
      <w:bookmarkEnd w:id="161"/>
    </w:p>
    <w:p w14:paraId="2BC15399" w14:textId="77777777" w:rsidR="00D75E4C" w:rsidRPr="00BB3917" w:rsidRDefault="00D75E4C" w:rsidP="00D75E4C">
      <w:pPr>
        <w:ind w:left="720"/>
        <w:rPr>
          <w:rFonts w:asciiTheme="minorHAnsi" w:hAnsiTheme="minorHAnsi"/>
          <w:lang w:val="en-GB"/>
        </w:rPr>
      </w:pPr>
      <w:r w:rsidRPr="00BB3917">
        <w:rPr>
          <w:rFonts w:asciiTheme="minorHAnsi" w:hAnsiTheme="minorHAnsi"/>
          <w:lang w:val="en-GB"/>
        </w:rPr>
        <w:t xml:space="preserve">Care arranged for a child on a temporary basis ( e.g. while her/his own family is being traced where accidental separation has occurred). </w:t>
      </w:r>
      <w:r w:rsidRPr="00BB3917">
        <w:rPr>
          <w:rFonts w:asciiTheme="minorHAnsi" w:hAnsiTheme="minorHAnsi"/>
          <w:i/>
          <w:lang w:val="en-GB"/>
        </w:rPr>
        <w:t>(from Draft Glossary of Terms, Better Care Toolkit, Better Care Network, January 2010)</w:t>
      </w:r>
      <w:r w:rsidRPr="00BB3917" w:rsidDel="00902F13">
        <w:rPr>
          <w:rFonts w:asciiTheme="minorHAnsi" w:hAnsiTheme="minorHAnsi"/>
          <w:i/>
          <w:lang w:val="en-GB"/>
        </w:rPr>
        <w:t xml:space="preserve"> </w:t>
      </w:r>
    </w:p>
    <w:p w14:paraId="32B0E4E8" w14:textId="5FF0D37D" w:rsidR="00D75E4C" w:rsidRPr="00BB3917" w:rsidRDefault="00D75E4C" w:rsidP="00BB3917">
      <w:pPr>
        <w:pStyle w:val="Heading3"/>
        <w:rPr>
          <w:rFonts w:asciiTheme="minorHAnsi" w:hAnsiTheme="minorHAnsi"/>
          <w:lang w:val="en-GB"/>
        </w:rPr>
      </w:pPr>
      <w:bookmarkStart w:id="162" w:name="_Toc252470726"/>
      <w:bookmarkStart w:id="163" w:name="_Toc252470852"/>
      <w:bookmarkStart w:id="164" w:name="_Toc240945111"/>
      <w:r w:rsidRPr="00BB3917">
        <w:rPr>
          <w:rFonts w:asciiTheme="minorHAnsi" w:hAnsiTheme="minorHAnsi"/>
          <w:lang w:val="en-GB"/>
        </w:rPr>
        <w:t>Irregular migrant</w:t>
      </w:r>
      <w:bookmarkEnd w:id="162"/>
      <w:bookmarkEnd w:id="163"/>
      <w:bookmarkEnd w:id="164"/>
      <w:r w:rsidRPr="00BB3917">
        <w:rPr>
          <w:rFonts w:asciiTheme="minorHAnsi" w:hAnsiTheme="minorHAnsi"/>
          <w:lang w:val="en-GB"/>
        </w:rPr>
        <w:t xml:space="preserve"> </w:t>
      </w:r>
    </w:p>
    <w:p w14:paraId="474A6755" w14:textId="77777777" w:rsidR="00D75E4C" w:rsidRPr="00BB3917" w:rsidRDefault="00D75E4C" w:rsidP="00D75E4C">
      <w:pPr>
        <w:ind w:left="720"/>
        <w:jc w:val="both"/>
        <w:rPr>
          <w:rFonts w:asciiTheme="minorHAnsi" w:hAnsiTheme="minorHAnsi"/>
          <w:b/>
          <w:lang w:val="en-GB"/>
        </w:rPr>
      </w:pPr>
      <w:r w:rsidRPr="00BB3917">
        <w:rPr>
          <w:rFonts w:asciiTheme="minorHAnsi" w:hAnsiTheme="minorHAnsi"/>
          <w:lang w:val="en-GB"/>
        </w:rPr>
        <w:t>Someone who owing to illegal entry or expiry of his or her visa lacks legal status in a transit or host country. The term refers to migrants who infringe a country’s admission rules and any other person not authorized to remain in the host country (also called clandestine/illegal/undocumented migrants or migrants in an irregular situation) (</w:t>
      </w:r>
      <w:r w:rsidRPr="00BB3917">
        <w:rPr>
          <w:rFonts w:asciiTheme="minorHAnsi" w:hAnsiTheme="minorHAnsi"/>
          <w:i/>
          <w:lang w:val="en-GB"/>
        </w:rPr>
        <w:t>International Migration Law, Glossary on Migration, IOM, Geneva, 2004</w:t>
      </w:r>
      <w:r w:rsidRPr="00BB3917">
        <w:rPr>
          <w:rFonts w:asciiTheme="minorHAnsi" w:hAnsiTheme="minorHAnsi"/>
          <w:lang w:val="en-GB"/>
        </w:rPr>
        <w:t>)</w:t>
      </w:r>
    </w:p>
    <w:p w14:paraId="0C6AF38F" w14:textId="77777777" w:rsidR="00D75E4C" w:rsidRPr="00BB3917" w:rsidRDefault="00D75E4C" w:rsidP="00D75E4C">
      <w:pPr>
        <w:pStyle w:val="ListParagraph"/>
        <w:jc w:val="both"/>
        <w:rPr>
          <w:rFonts w:asciiTheme="minorHAnsi" w:hAnsiTheme="minorHAnsi"/>
          <w:b/>
        </w:rPr>
      </w:pPr>
    </w:p>
    <w:p w14:paraId="7E0E79F4" w14:textId="34EE48D7" w:rsidR="00D75E4C" w:rsidRPr="00BB3917" w:rsidRDefault="00D75E4C" w:rsidP="00BB3917">
      <w:pPr>
        <w:pStyle w:val="Heading3"/>
        <w:rPr>
          <w:rFonts w:asciiTheme="minorHAnsi" w:hAnsiTheme="minorHAnsi"/>
          <w:lang w:val="en-GB"/>
        </w:rPr>
      </w:pPr>
      <w:bookmarkStart w:id="165" w:name="_Toc252470727"/>
      <w:bookmarkStart w:id="166" w:name="_Toc252470853"/>
      <w:bookmarkStart w:id="167" w:name="_Toc240945112"/>
      <w:r w:rsidRPr="00BB3917">
        <w:rPr>
          <w:rFonts w:asciiTheme="minorHAnsi" w:hAnsiTheme="minorHAnsi"/>
          <w:lang w:val="en-GB"/>
        </w:rPr>
        <w:t>Juvenile</w:t>
      </w:r>
      <w:bookmarkEnd w:id="165"/>
      <w:bookmarkEnd w:id="166"/>
      <w:bookmarkEnd w:id="167"/>
      <w:r w:rsidRPr="00BB3917">
        <w:rPr>
          <w:rFonts w:asciiTheme="minorHAnsi" w:hAnsiTheme="minorHAnsi"/>
          <w:lang w:val="en-GB"/>
        </w:rPr>
        <w:t xml:space="preserve"> </w:t>
      </w:r>
    </w:p>
    <w:p w14:paraId="0C699103" w14:textId="77777777" w:rsidR="00D75E4C" w:rsidRPr="00BB3917" w:rsidRDefault="00D75E4C" w:rsidP="00D75E4C">
      <w:pPr>
        <w:ind w:left="720"/>
        <w:jc w:val="both"/>
        <w:rPr>
          <w:rFonts w:asciiTheme="minorHAnsi" w:hAnsiTheme="minorHAnsi"/>
          <w:b/>
          <w:lang w:val="en-GB"/>
        </w:rPr>
      </w:pPr>
      <w:r w:rsidRPr="00BB3917">
        <w:rPr>
          <w:rFonts w:asciiTheme="minorHAnsi" w:hAnsiTheme="minorHAnsi"/>
          <w:lang w:val="en-GB"/>
        </w:rPr>
        <w:t xml:space="preserve">A juvenile is a child or young person who, under the respective legal systems, may be dealt with for an offence in a manner which is different from an adult;  </w:t>
      </w:r>
      <w:r w:rsidRPr="00BB3917">
        <w:rPr>
          <w:rFonts w:asciiTheme="minorHAnsi" w:hAnsiTheme="minorHAnsi"/>
          <w:i/>
          <w:lang w:val="en-GB"/>
        </w:rPr>
        <w:t>(Source: “Beijing Rules” adopted by General Assembly resolution 40/33 1985)</w:t>
      </w:r>
    </w:p>
    <w:p w14:paraId="48ECCDDF" w14:textId="346D1F32" w:rsidR="00D75E4C" w:rsidRPr="00BB3917" w:rsidRDefault="00D75E4C" w:rsidP="00BB3917">
      <w:pPr>
        <w:pStyle w:val="Heading3"/>
        <w:rPr>
          <w:rFonts w:asciiTheme="minorHAnsi" w:hAnsiTheme="minorHAnsi"/>
          <w:lang w:val="en-GB"/>
        </w:rPr>
      </w:pPr>
      <w:bookmarkStart w:id="168" w:name="_Toc252470728"/>
      <w:bookmarkStart w:id="169" w:name="_Toc252470854"/>
      <w:bookmarkStart w:id="170" w:name="_Toc240945113"/>
      <w:r w:rsidRPr="00BB3917">
        <w:rPr>
          <w:rFonts w:asciiTheme="minorHAnsi" w:hAnsiTheme="minorHAnsi"/>
          <w:lang w:val="en-GB"/>
        </w:rPr>
        <w:t>Kinship care</w:t>
      </w:r>
      <w:bookmarkEnd w:id="168"/>
      <w:bookmarkEnd w:id="169"/>
      <w:bookmarkEnd w:id="170"/>
      <w:r w:rsidRPr="00BB3917">
        <w:rPr>
          <w:rFonts w:asciiTheme="minorHAnsi" w:hAnsiTheme="minorHAnsi"/>
          <w:lang w:val="en-GB"/>
        </w:rPr>
        <w:t xml:space="preserve">  </w:t>
      </w:r>
    </w:p>
    <w:p w14:paraId="3FA2BD2D" w14:textId="7AE90471" w:rsidR="00D75E4C" w:rsidRPr="00BB3917" w:rsidRDefault="00D75E4C" w:rsidP="00D75E4C">
      <w:pPr>
        <w:ind w:left="720"/>
        <w:jc w:val="both"/>
        <w:rPr>
          <w:rFonts w:asciiTheme="minorHAnsi" w:hAnsiTheme="minorHAnsi"/>
          <w:b/>
          <w:lang w:val="en-GB"/>
        </w:rPr>
      </w:pPr>
      <w:r w:rsidRPr="00BB3917">
        <w:rPr>
          <w:rFonts w:asciiTheme="minorHAnsi" w:hAnsiTheme="minorHAnsi"/>
          <w:lang w:val="en-GB"/>
        </w:rPr>
        <w:t>“Family-based care within the child’s extended family or with close friends of the family known to the child, whether formal or information in nature.”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UN, Guidelines for the Alter</w:t>
      </w:r>
      <w:r w:rsidR="00506816">
        <w:rPr>
          <w:rFonts w:asciiTheme="minorHAnsi" w:hAnsiTheme="minorHAnsi"/>
          <w:i/>
          <w:lang w:val="en-GB"/>
        </w:rPr>
        <w:t xml:space="preserve">native Care of Children 2009, </w:t>
      </w:r>
      <w:r w:rsidRPr="00BB3917">
        <w:rPr>
          <w:rFonts w:asciiTheme="minorHAnsi" w:hAnsiTheme="minorHAnsi"/>
          <w:i/>
          <w:lang w:val="en-GB"/>
        </w:rPr>
        <w:t>Art</w:t>
      </w:r>
      <w:r w:rsidR="00506816">
        <w:rPr>
          <w:rFonts w:asciiTheme="minorHAnsi" w:hAnsiTheme="minorHAnsi"/>
          <w:i/>
          <w:lang w:val="en-GB"/>
        </w:rPr>
        <w:t xml:space="preserve"> </w:t>
      </w:r>
      <w:r w:rsidRPr="00BB3917">
        <w:rPr>
          <w:rFonts w:asciiTheme="minorHAnsi" w:hAnsiTheme="minorHAnsi"/>
          <w:i/>
          <w:lang w:val="en-GB"/>
        </w:rPr>
        <w:t>28 (c).</w:t>
      </w:r>
      <w:r w:rsidRPr="00BB3917">
        <w:rPr>
          <w:rFonts w:asciiTheme="minorHAnsi" w:hAnsiTheme="minorHAnsi"/>
          <w:lang w:val="en-GB"/>
        </w:rPr>
        <w:t xml:space="preserve">  </w:t>
      </w:r>
    </w:p>
    <w:p w14:paraId="61404708" w14:textId="595298C1" w:rsidR="00D75E4C" w:rsidRPr="00BB3917" w:rsidRDefault="00D75E4C" w:rsidP="00BB3917">
      <w:pPr>
        <w:pStyle w:val="Heading3"/>
        <w:rPr>
          <w:rFonts w:asciiTheme="minorHAnsi" w:hAnsiTheme="minorHAnsi"/>
          <w:lang w:val="en-GB"/>
        </w:rPr>
      </w:pPr>
      <w:bookmarkStart w:id="171" w:name="_Toc252470729"/>
      <w:bookmarkStart w:id="172" w:name="_Toc252470855"/>
      <w:bookmarkStart w:id="173" w:name="_Toc240945114"/>
      <w:r w:rsidRPr="00BB3917">
        <w:rPr>
          <w:rFonts w:asciiTheme="minorHAnsi" w:hAnsiTheme="minorHAnsi"/>
          <w:lang w:val="en-GB"/>
        </w:rPr>
        <w:t>Migration</w:t>
      </w:r>
      <w:bookmarkEnd w:id="171"/>
      <w:bookmarkEnd w:id="172"/>
      <w:bookmarkEnd w:id="173"/>
      <w:r w:rsidRPr="00BB3917">
        <w:rPr>
          <w:rFonts w:asciiTheme="minorHAnsi" w:hAnsiTheme="minorHAnsi"/>
          <w:lang w:val="en-GB"/>
        </w:rPr>
        <w:t xml:space="preserve"> </w:t>
      </w:r>
    </w:p>
    <w:p w14:paraId="79F1D605"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A process of moving, either across an international border or within a State.  It is a population movement encompassing an</w:t>
      </w:r>
      <w:r w:rsidRPr="00BB3917">
        <w:rPr>
          <w:rFonts w:asciiTheme="minorHAnsi" w:hAnsiTheme="minorHAnsi"/>
          <w:i/>
          <w:lang w:val="en-GB"/>
        </w:rPr>
        <w:t xml:space="preserve">y </w:t>
      </w:r>
      <w:r w:rsidRPr="00BB3917">
        <w:rPr>
          <w:rFonts w:asciiTheme="minorHAnsi" w:hAnsiTheme="minorHAnsi"/>
          <w:lang w:val="en-GB"/>
        </w:rPr>
        <w:t>kind of movement of people, whatever its length, composition and causes; it includes migration of refugees, displaced persons, uprooted people, and economic migrants.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International Migration Law, Glossary on Migration, IOM, Geneva, 2004</w:t>
      </w:r>
      <w:r w:rsidRPr="00BB3917">
        <w:rPr>
          <w:rFonts w:asciiTheme="minorHAnsi" w:hAnsiTheme="minorHAnsi"/>
          <w:lang w:val="en-GB"/>
        </w:rPr>
        <w:t xml:space="preserve">) </w:t>
      </w:r>
    </w:p>
    <w:p w14:paraId="4DAC6F08" w14:textId="50BB0AEA" w:rsidR="00D75E4C" w:rsidRPr="00BB3917" w:rsidRDefault="00D75E4C" w:rsidP="00BB3917">
      <w:pPr>
        <w:pStyle w:val="Heading3"/>
        <w:rPr>
          <w:rFonts w:asciiTheme="minorHAnsi" w:hAnsiTheme="minorHAnsi"/>
          <w:lang w:val="en-GB"/>
        </w:rPr>
      </w:pPr>
      <w:bookmarkStart w:id="174" w:name="_Toc252470730"/>
      <w:bookmarkStart w:id="175" w:name="_Toc252470856"/>
      <w:bookmarkStart w:id="176" w:name="_Toc240945115"/>
      <w:r w:rsidRPr="00BB3917">
        <w:rPr>
          <w:rFonts w:asciiTheme="minorHAnsi" w:hAnsiTheme="minorHAnsi"/>
          <w:lang w:val="en-GB"/>
        </w:rPr>
        <w:t>Neglect</w:t>
      </w:r>
      <w:bookmarkEnd w:id="174"/>
      <w:bookmarkEnd w:id="175"/>
      <w:bookmarkEnd w:id="176"/>
      <w:r w:rsidRPr="00BB3917">
        <w:rPr>
          <w:rFonts w:asciiTheme="minorHAnsi" w:hAnsiTheme="minorHAnsi"/>
          <w:lang w:val="en-GB"/>
        </w:rPr>
        <w:t xml:space="preserve"> </w:t>
      </w:r>
    </w:p>
    <w:p w14:paraId="6B2C716D" w14:textId="77777777" w:rsidR="00D75E4C" w:rsidRPr="00BB3917" w:rsidRDefault="00D75E4C" w:rsidP="00D75E4C">
      <w:pPr>
        <w:ind w:left="720"/>
        <w:rPr>
          <w:rFonts w:asciiTheme="minorHAnsi" w:hAnsiTheme="minorHAnsi"/>
          <w:b/>
          <w:lang w:val="en-GB"/>
        </w:rPr>
      </w:pPr>
      <w:r w:rsidRPr="00BB3917">
        <w:rPr>
          <w:rFonts w:asciiTheme="minorHAnsi" w:hAnsiTheme="minorHAnsi"/>
          <w:lang w:val="en-GB"/>
        </w:rPr>
        <w:t>The failure of parents or carers to meet a child’s physical and emotional needs when they have the means, knowledge and access to services to do so; or failure to protect him or her from exposure to danger. (</w:t>
      </w:r>
      <w:r w:rsidRPr="00BB3917">
        <w:rPr>
          <w:rFonts w:asciiTheme="minorHAnsi" w:hAnsiTheme="minorHAnsi"/>
          <w:i/>
          <w:lang w:val="en-GB"/>
        </w:rPr>
        <w:t>United Nations World Report on Violence against Children, 2006, page 54.)</w:t>
      </w:r>
      <w:r w:rsidRPr="00BB3917">
        <w:rPr>
          <w:rFonts w:asciiTheme="minorHAnsi" w:hAnsiTheme="minorHAnsi"/>
          <w:lang w:val="en-GB"/>
        </w:rPr>
        <w:t xml:space="preserve"> </w:t>
      </w:r>
    </w:p>
    <w:p w14:paraId="18CCE81C" w14:textId="1C9B76D0" w:rsidR="00BB3917" w:rsidRPr="00BB3917" w:rsidRDefault="00D75E4C" w:rsidP="00BB3917">
      <w:pPr>
        <w:pStyle w:val="Heading3"/>
        <w:rPr>
          <w:rFonts w:asciiTheme="minorHAnsi" w:hAnsiTheme="minorHAnsi"/>
          <w:i/>
          <w:lang w:val="en-GB"/>
        </w:rPr>
      </w:pPr>
      <w:bookmarkStart w:id="177" w:name="_Toc240945116"/>
      <w:bookmarkStart w:id="178" w:name="_Toc252470731"/>
      <w:bookmarkStart w:id="179" w:name="_Toc252470857"/>
      <w:r w:rsidRPr="00BB3917">
        <w:rPr>
          <w:rFonts w:asciiTheme="minorHAnsi" w:hAnsiTheme="minorHAnsi"/>
          <w:lang w:val="en-GB"/>
        </w:rPr>
        <w:t>Protective environment</w:t>
      </w:r>
      <w:bookmarkEnd w:id="177"/>
      <w:r w:rsidR="00BB3917" w:rsidRPr="00BB3917">
        <w:rPr>
          <w:rFonts w:asciiTheme="minorHAnsi" w:hAnsiTheme="minorHAnsi"/>
          <w:i/>
          <w:lang w:val="en-GB"/>
        </w:rPr>
        <w:t xml:space="preserve"> </w:t>
      </w:r>
    </w:p>
    <w:p w14:paraId="07F13DB0" w14:textId="77777777" w:rsidR="00BB3917" w:rsidRPr="00BB3917" w:rsidRDefault="00BB3917" w:rsidP="00BB3917">
      <w:pPr>
        <w:ind w:left="720"/>
        <w:jc w:val="both"/>
        <w:rPr>
          <w:rFonts w:asciiTheme="minorHAnsi" w:hAnsiTheme="minorHAnsi"/>
          <w:i/>
          <w:lang w:val="en-GB"/>
        </w:rPr>
      </w:pPr>
      <w:r w:rsidRPr="00BB3917">
        <w:rPr>
          <w:rFonts w:asciiTheme="minorHAnsi" w:hAnsiTheme="minorHAnsi"/>
          <w:lang w:val="en-GB"/>
        </w:rPr>
        <w:t>The protective environment framework sets out eight broad, pivotal elements that determine children’s protection from violence, exploitation, and abuse.  The eight elements key to creatin</w:t>
      </w:r>
      <w:r w:rsidRPr="00BB3917">
        <w:rPr>
          <w:rFonts w:asciiTheme="minorHAnsi" w:hAnsiTheme="minorHAnsi"/>
          <w:i/>
          <w:lang w:val="en-GB"/>
        </w:rPr>
        <w:t xml:space="preserve">g, or strengthening, a protective environment around children, described </w:t>
      </w:r>
      <w:r w:rsidRPr="00BB3917">
        <w:rPr>
          <w:rFonts w:asciiTheme="minorHAnsi" w:hAnsiTheme="minorHAnsi"/>
          <w:lang w:val="en-GB"/>
        </w:rPr>
        <w:t xml:space="preserve">in greater detail below, are Government Commitment and Capacity; Legislation and Enforcement; Culture and Customs; Open Discussions; Children’s Life Skills, Knowledge and Participation; Capacity of Families and Communities; Essential Services and Monitoring, Reporting and Oversight. </w:t>
      </w:r>
      <w:r w:rsidRPr="00BB3917">
        <w:rPr>
          <w:rFonts w:asciiTheme="minorHAnsi" w:hAnsiTheme="minorHAnsi"/>
          <w:i/>
          <w:lang w:val="en-GB"/>
        </w:rPr>
        <w:t xml:space="preserve">(Source:  UNICEF Child Protection Strategy, 2008) </w:t>
      </w:r>
    </w:p>
    <w:p w14:paraId="01A501EE" w14:textId="585C59BC" w:rsidR="00D75E4C" w:rsidRPr="00BB3917" w:rsidRDefault="00BB3917" w:rsidP="00BB3917">
      <w:pPr>
        <w:pStyle w:val="Heading3"/>
        <w:rPr>
          <w:rFonts w:asciiTheme="minorHAnsi" w:hAnsiTheme="minorHAnsi"/>
          <w:lang w:val="en-GB"/>
        </w:rPr>
      </w:pPr>
      <w:bookmarkStart w:id="180" w:name="_Toc240945117"/>
      <w:r w:rsidRPr="00BB3917">
        <w:rPr>
          <w:rFonts w:asciiTheme="minorHAnsi" w:hAnsiTheme="minorHAnsi"/>
          <w:lang w:val="en-GB"/>
        </w:rPr>
        <w:t>Refugee</w:t>
      </w:r>
      <w:bookmarkEnd w:id="178"/>
      <w:bookmarkEnd w:id="179"/>
      <w:bookmarkEnd w:id="180"/>
    </w:p>
    <w:p w14:paraId="3247B17F" w14:textId="165FFD3D"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A person, who “owing to well-founded fear of persecution for reasons of race, religion, nationality, membership of a particular social group or political opinions is outside of the country of his nationa</w:t>
      </w:r>
      <w:r w:rsidR="00BB3917" w:rsidRPr="00BB3917">
        <w:rPr>
          <w:rFonts w:asciiTheme="minorHAnsi" w:hAnsiTheme="minorHAnsi"/>
          <w:lang w:val="en-GB"/>
        </w:rPr>
        <w:t xml:space="preserve">lity and is unable or owing to </w:t>
      </w:r>
      <w:r w:rsidRPr="00BB3917">
        <w:rPr>
          <w:rFonts w:asciiTheme="minorHAnsi" w:hAnsiTheme="minorHAnsi"/>
          <w:lang w:val="en-GB"/>
        </w:rPr>
        <w:t>such fear, is unwilling to avail himself of the protection of that country (</w:t>
      </w:r>
      <w:r w:rsidRPr="00BB3917">
        <w:rPr>
          <w:rFonts w:asciiTheme="minorHAnsi" w:hAnsiTheme="minorHAnsi"/>
          <w:i/>
          <w:lang w:val="en-GB"/>
        </w:rPr>
        <w:t>Source: Convention relating to the Status of Refugees, Art 1A (2), 1951, as modified by the 1967 Protocol</w:t>
      </w:r>
      <w:r w:rsidRPr="00BB3917">
        <w:rPr>
          <w:rFonts w:asciiTheme="minorHAnsi" w:hAnsiTheme="minorHAnsi"/>
          <w:lang w:val="en-GB"/>
        </w:rPr>
        <w:t>)</w:t>
      </w:r>
    </w:p>
    <w:p w14:paraId="03712B29" w14:textId="0935EFCC" w:rsidR="00D75E4C" w:rsidRPr="00BB3917" w:rsidRDefault="00D75E4C" w:rsidP="00BB3917">
      <w:pPr>
        <w:pStyle w:val="Heading3"/>
        <w:rPr>
          <w:rFonts w:asciiTheme="minorHAnsi" w:hAnsiTheme="minorHAnsi"/>
          <w:lang w:val="en-GB"/>
        </w:rPr>
      </w:pPr>
      <w:bookmarkStart w:id="181" w:name="_Toc252470733"/>
      <w:bookmarkStart w:id="182" w:name="_Toc252470859"/>
      <w:bookmarkStart w:id="183" w:name="_Toc240945118"/>
      <w:r w:rsidRPr="00BB3917">
        <w:rPr>
          <w:rFonts w:asciiTheme="minorHAnsi" w:hAnsiTheme="minorHAnsi"/>
          <w:lang w:val="en-GB"/>
        </w:rPr>
        <w:t>Reintegration</w:t>
      </w:r>
      <w:bookmarkEnd w:id="181"/>
      <w:bookmarkEnd w:id="182"/>
      <w:bookmarkEnd w:id="183"/>
    </w:p>
    <w:p w14:paraId="27917097"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Re-inclusion or re-incorporation of a person into a group or a process, e.g. a migrant into the society of his country of origin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International Migration Law, Glossary on Migration, IOM, Geneva, 2004</w:t>
      </w:r>
      <w:r w:rsidRPr="00BB3917">
        <w:rPr>
          <w:rFonts w:asciiTheme="minorHAnsi" w:hAnsiTheme="minorHAnsi"/>
          <w:lang w:val="en-GB"/>
        </w:rPr>
        <w:t>)</w:t>
      </w:r>
    </w:p>
    <w:p w14:paraId="119924E4" w14:textId="4685A5E7" w:rsidR="00D75E4C" w:rsidRPr="00BB3917" w:rsidRDefault="00D75E4C" w:rsidP="00BB3917">
      <w:pPr>
        <w:pStyle w:val="Heading3"/>
        <w:rPr>
          <w:rFonts w:asciiTheme="minorHAnsi" w:hAnsiTheme="minorHAnsi"/>
          <w:lang w:val="en-GB"/>
        </w:rPr>
      </w:pPr>
      <w:bookmarkStart w:id="184" w:name="_Toc252470734"/>
      <w:bookmarkStart w:id="185" w:name="_Toc252470860"/>
      <w:bookmarkStart w:id="186" w:name="_Toc240945119"/>
      <w:r w:rsidRPr="00BB3917">
        <w:rPr>
          <w:rFonts w:asciiTheme="minorHAnsi" w:hAnsiTheme="minorHAnsi"/>
          <w:lang w:val="en-GB"/>
        </w:rPr>
        <w:t>Residential Care</w:t>
      </w:r>
      <w:bookmarkEnd w:id="184"/>
      <w:bookmarkEnd w:id="185"/>
      <w:bookmarkEnd w:id="186"/>
    </w:p>
    <w:p w14:paraId="3B28FA5C"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“Care provided in any non-family-based group setting, such as places of safety for emergency care, transit centres in emergency situations, and all other short and long-term residential care facilities including group homes.”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UN, Guidelines for the Alternative Care of Children, 2009</w:t>
      </w:r>
      <w:r w:rsidRPr="00BB3917" w:rsidDel="00296257">
        <w:rPr>
          <w:rFonts w:asciiTheme="minorHAnsi" w:hAnsiTheme="minorHAnsi"/>
          <w:lang w:val="en-GB"/>
        </w:rPr>
        <w:t xml:space="preserve"> </w:t>
      </w:r>
      <w:r w:rsidRPr="00BB3917">
        <w:rPr>
          <w:rFonts w:asciiTheme="minorHAnsi" w:hAnsiTheme="minorHAnsi"/>
          <w:lang w:val="en-GB"/>
        </w:rPr>
        <w:t xml:space="preserve">Art 28 (c).  Other terms used for this form of care are </w:t>
      </w:r>
      <w:r w:rsidRPr="00BB3917">
        <w:rPr>
          <w:rFonts w:asciiTheme="minorHAnsi" w:hAnsiTheme="minorHAnsi"/>
          <w:b/>
          <w:lang w:val="en-GB"/>
        </w:rPr>
        <w:t>institutional care</w:t>
      </w:r>
      <w:r w:rsidRPr="00BB3917">
        <w:rPr>
          <w:rFonts w:asciiTheme="minorHAnsi" w:hAnsiTheme="minorHAnsi"/>
          <w:lang w:val="en-GB"/>
        </w:rPr>
        <w:t xml:space="preserve"> and </w:t>
      </w:r>
      <w:r w:rsidRPr="00BB3917">
        <w:rPr>
          <w:rFonts w:asciiTheme="minorHAnsi" w:hAnsiTheme="minorHAnsi"/>
          <w:b/>
          <w:lang w:val="en-GB"/>
        </w:rPr>
        <w:t>orphanages</w:t>
      </w:r>
      <w:r w:rsidRPr="00BB3917">
        <w:rPr>
          <w:rFonts w:asciiTheme="minorHAnsi" w:hAnsiTheme="minorHAnsi"/>
          <w:lang w:val="en-GB"/>
        </w:rPr>
        <w:t xml:space="preserve">. </w:t>
      </w:r>
    </w:p>
    <w:p w14:paraId="2E196E1B" w14:textId="2AF735FB" w:rsidR="00D75E4C" w:rsidRPr="00BB3917" w:rsidRDefault="00D75E4C" w:rsidP="00BB3917">
      <w:pPr>
        <w:pStyle w:val="Heading3"/>
        <w:rPr>
          <w:rFonts w:asciiTheme="minorHAnsi" w:hAnsiTheme="minorHAnsi"/>
          <w:lang w:val="en-GB"/>
        </w:rPr>
      </w:pPr>
      <w:r w:rsidRPr="00BB3917">
        <w:rPr>
          <w:rFonts w:asciiTheme="minorHAnsi" w:hAnsiTheme="minorHAnsi"/>
          <w:lang w:val="en-GB"/>
        </w:rPr>
        <w:t xml:space="preserve"> </w:t>
      </w:r>
      <w:bookmarkStart w:id="187" w:name="_Toc252470735"/>
      <w:bookmarkStart w:id="188" w:name="_Toc252470861"/>
      <w:bookmarkStart w:id="189" w:name="_Toc240945120"/>
      <w:r w:rsidRPr="00BB3917">
        <w:rPr>
          <w:rFonts w:asciiTheme="minorHAnsi" w:hAnsiTheme="minorHAnsi"/>
          <w:lang w:val="en-GB"/>
        </w:rPr>
        <w:t>Restorative justice</w:t>
      </w:r>
      <w:bookmarkEnd w:id="187"/>
      <w:bookmarkEnd w:id="188"/>
      <w:bookmarkEnd w:id="189"/>
    </w:p>
    <w:p w14:paraId="20A1D954"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kern w:val="2"/>
          <w:lang w:val="en-GB"/>
        </w:rPr>
        <w:t xml:space="preserve">"Restorative justice programme" means any programme that uses restorative processes or aims to achieve restorative outcomes. </w:t>
      </w:r>
    </w:p>
    <w:p w14:paraId="7C1B24FB"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kern w:val="2"/>
          <w:lang w:val="en-GB"/>
        </w:rPr>
        <w:t xml:space="preserve">"Restorative outcome" means an agreement reached as the result of a restorative process. Examples of restorative outcomes include restitution, community service and any other programme or response designed to accomplish reparation of the victim and community, and reintegration of the victim and/or the offender. </w:t>
      </w:r>
    </w:p>
    <w:p w14:paraId="3866BD9A" w14:textId="77777777" w:rsidR="00D75E4C" w:rsidRPr="00BB3917" w:rsidRDefault="00D75E4C" w:rsidP="00D75E4C">
      <w:pPr>
        <w:ind w:left="720"/>
        <w:jc w:val="both"/>
        <w:rPr>
          <w:rFonts w:asciiTheme="minorHAnsi" w:hAnsiTheme="minorHAnsi"/>
          <w:kern w:val="2"/>
          <w:lang w:val="en-GB"/>
        </w:rPr>
      </w:pPr>
      <w:r w:rsidRPr="00BB3917">
        <w:rPr>
          <w:rFonts w:asciiTheme="minorHAnsi" w:hAnsiTheme="minorHAnsi"/>
          <w:kern w:val="2"/>
          <w:lang w:val="en-GB"/>
        </w:rPr>
        <w:t xml:space="preserve">"Restorative process" means any process in which the victim, the offender and/or any other individuals or community members affected by a crime actively participate together in the resolution of matters arising from the crime, often with the help of a fair and impartial third party. Examples of restorative process include mediation, conferencing and sentencing circles. </w:t>
      </w:r>
    </w:p>
    <w:p w14:paraId="58847FB5" w14:textId="11A9F30A"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w:t>
      </w:r>
      <w:r w:rsidRPr="00BB3917">
        <w:rPr>
          <w:rFonts w:asciiTheme="minorHAnsi" w:hAnsiTheme="minorHAnsi"/>
          <w:i/>
          <w:lang w:val="en-GB"/>
        </w:rPr>
        <w:t>Source: Basic principles on the use of restorative justice programmes in criminal matters, ECOSOC Res. 2000/14, U.N. Doc. E/2000/INF/2/Add.</w:t>
      </w:r>
      <w:r w:rsidR="00506816">
        <w:rPr>
          <w:rFonts w:asciiTheme="minorHAnsi" w:hAnsiTheme="minorHAnsi"/>
          <w:i/>
          <w:lang w:val="en-GB"/>
        </w:rPr>
        <w:t xml:space="preserve"> </w:t>
      </w:r>
      <w:r w:rsidRPr="00BB3917">
        <w:rPr>
          <w:rFonts w:asciiTheme="minorHAnsi" w:hAnsiTheme="minorHAnsi"/>
          <w:i/>
          <w:lang w:val="en-GB"/>
        </w:rPr>
        <w:t>2 at 35 (2000)).</w:t>
      </w:r>
    </w:p>
    <w:p w14:paraId="6E241685" w14:textId="3E6707FB" w:rsidR="00D75E4C" w:rsidRPr="00BB3917" w:rsidRDefault="00D75E4C" w:rsidP="00BB3917">
      <w:pPr>
        <w:pStyle w:val="Heading3"/>
        <w:rPr>
          <w:rFonts w:asciiTheme="minorHAnsi" w:hAnsiTheme="minorHAnsi"/>
          <w:lang w:val="en-GB"/>
        </w:rPr>
      </w:pPr>
      <w:bookmarkStart w:id="190" w:name="_Toc252470736"/>
      <w:bookmarkStart w:id="191" w:name="_Toc252470862"/>
      <w:bookmarkStart w:id="192" w:name="_Toc240945121"/>
      <w:r w:rsidRPr="00BB3917">
        <w:rPr>
          <w:rFonts w:asciiTheme="minorHAnsi" w:hAnsiTheme="minorHAnsi"/>
          <w:lang w:val="en-GB"/>
        </w:rPr>
        <w:t>Revictimization</w:t>
      </w:r>
      <w:bookmarkEnd w:id="190"/>
      <w:bookmarkEnd w:id="191"/>
      <w:bookmarkEnd w:id="192"/>
    </w:p>
    <w:p w14:paraId="7980EF5D"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This means a situation in which a person suffers more than one criminal incident over a specific periods time.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bCs/>
          <w:i/>
          <w:color w:val="000000"/>
          <w:lang w:val="en-GB"/>
        </w:rPr>
        <w:t>Justice in Matters involving Child Victims and Witnesses of Crime - Model Law and Related Commentary (UNODC-UNICEF)</w:t>
      </w:r>
    </w:p>
    <w:p w14:paraId="626BB726" w14:textId="3145D774" w:rsidR="00D75E4C" w:rsidRPr="00BB3917" w:rsidRDefault="00D75E4C" w:rsidP="00BB3917">
      <w:pPr>
        <w:pStyle w:val="Heading3"/>
        <w:rPr>
          <w:rFonts w:asciiTheme="minorHAnsi" w:hAnsiTheme="minorHAnsi"/>
          <w:lang w:val="en-GB"/>
        </w:rPr>
      </w:pPr>
      <w:bookmarkStart w:id="193" w:name="_Toc252470737"/>
      <w:bookmarkStart w:id="194" w:name="_Toc252470863"/>
      <w:bookmarkStart w:id="195" w:name="_Toc240945122"/>
      <w:r w:rsidRPr="00BB3917">
        <w:rPr>
          <w:rFonts w:asciiTheme="minorHAnsi" w:hAnsiTheme="minorHAnsi"/>
          <w:lang w:val="en-GB"/>
        </w:rPr>
        <w:t>Rule of law</w:t>
      </w:r>
      <w:bookmarkEnd w:id="193"/>
      <w:bookmarkEnd w:id="194"/>
      <w:bookmarkEnd w:id="195"/>
    </w:p>
    <w:p w14:paraId="595E0A17"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Refers to a principle of governance in which all persons, institutions and entities, public and private, including the state itself, are accountable to laws that are publically promulgated, equally enforced and independently adjudicated, and which are consistent with international human rights norms and standards.  It requires, as well, measures to ensure adherence to the principles of supremacy of law, equality before the law, accountability to the law, fairness in the application of the law, separation of powers, participation in decision-making, legal certainty, avoidance of arbitrariness and procedural and legal transparency.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The rule of law and transitional justice in conflict and post-conflict societies, Report of the Secretary-General, 23 August 2004, S/2004/616</w:t>
      </w:r>
      <w:r w:rsidRPr="00BB3917">
        <w:rPr>
          <w:rFonts w:asciiTheme="minorHAnsi" w:hAnsiTheme="minorHAnsi"/>
          <w:lang w:val="en-GB"/>
        </w:rPr>
        <w:t xml:space="preserve">) </w:t>
      </w:r>
    </w:p>
    <w:p w14:paraId="07B5F3AB" w14:textId="19081DCD" w:rsidR="00D75E4C" w:rsidRPr="00BB3917" w:rsidRDefault="00D75E4C" w:rsidP="00BB3917">
      <w:pPr>
        <w:pStyle w:val="Heading3"/>
        <w:rPr>
          <w:rFonts w:asciiTheme="minorHAnsi" w:eastAsia="SimSun" w:hAnsiTheme="minorHAnsi"/>
          <w:lang w:val="en-GB" w:eastAsia="zh-CN"/>
        </w:rPr>
      </w:pPr>
      <w:bookmarkStart w:id="196" w:name="_Toc252470738"/>
      <w:bookmarkStart w:id="197" w:name="_Toc252470864"/>
      <w:bookmarkStart w:id="198" w:name="_Toc240945123"/>
      <w:r w:rsidRPr="00BB3917">
        <w:rPr>
          <w:rFonts w:asciiTheme="minorHAnsi" w:hAnsiTheme="minorHAnsi"/>
          <w:lang w:val="en-GB"/>
        </w:rPr>
        <w:t>Sale of children</w:t>
      </w:r>
      <w:bookmarkEnd w:id="196"/>
      <w:bookmarkEnd w:id="197"/>
      <w:bookmarkEnd w:id="198"/>
    </w:p>
    <w:p w14:paraId="6A519C65" w14:textId="2C5F2286" w:rsidR="00D75E4C" w:rsidRPr="00BB3917" w:rsidRDefault="00D75E4C" w:rsidP="00D75E4C">
      <w:pPr>
        <w:ind w:left="720"/>
        <w:jc w:val="both"/>
        <w:rPr>
          <w:rFonts w:asciiTheme="minorHAnsi" w:eastAsia="SimSun" w:hAnsiTheme="minorHAnsi"/>
          <w:lang w:val="en-GB" w:eastAsia="zh-CN"/>
        </w:rPr>
      </w:pPr>
      <w:r w:rsidRPr="00BB3917">
        <w:rPr>
          <w:rFonts w:asciiTheme="minorHAnsi" w:eastAsia="SimSun" w:hAnsiTheme="minorHAnsi"/>
          <w:lang w:val="en-GB" w:eastAsia="zh-CN"/>
        </w:rPr>
        <w:t>Any act or transaction whereby a child is transferred by any person or group of persons to another for remuneration or any other consideration. (</w:t>
      </w:r>
      <w:r w:rsidRPr="00BB3917">
        <w:rPr>
          <w:rFonts w:asciiTheme="minorHAnsi" w:eastAsia="SimSun" w:hAnsiTheme="minorHAnsi"/>
          <w:i/>
          <w:lang w:val="en-GB" w:eastAsia="zh-CN"/>
        </w:rPr>
        <w:t>Source</w:t>
      </w:r>
      <w:r w:rsidR="00506816">
        <w:rPr>
          <w:rFonts w:asciiTheme="minorHAnsi" w:eastAsia="SimSun" w:hAnsiTheme="minorHAnsi"/>
          <w:i/>
          <w:lang w:val="en-GB" w:eastAsia="zh-CN"/>
        </w:rPr>
        <w:t>:</w:t>
      </w:r>
      <w:r w:rsidRPr="00BB3917">
        <w:rPr>
          <w:rFonts w:asciiTheme="minorHAnsi" w:eastAsia="SimSun" w:hAnsiTheme="minorHAnsi"/>
          <w:lang w:val="en-GB" w:eastAsia="zh-CN"/>
        </w:rPr>
        <w:t xml:space="preserve"> </w:t>
      </w:r>
      <w:r w:rsidRPr="00BB3917">
        <w:rPr>
          <w:rFonts w:asciiTheme="minorHAnsi" w:eastAsia="SimSun" w:hAnsiTheme="minorHAnsi"/>
          <w:i/>
          <w:lang w:val="en-GB" w:eastAsia="zh-CN"/>
        </w:rPr>
        <w:t>Article 2 of the OPSC</w:t>
      </w:r>
      <w:r w:rsidRPr="00BB3917">
        <w:rPr>
          <w:rFonts w:asciiTheme="minorHAnsi" w:eastAsia="SimSun" w:hAnsiTheme="minorHAnsi"/>
          <w:lang w:val="en-GB" w:eastAsia="zh-CN"/>
        </w:rPr>
        <w:t xml:space="preserve">.) </w:t>
      </w:r>
    </w:p>
    <w:p w14:paraId="57E9AE26" w14:textId="33F9FBF1" w:rsidR="00D75E4C" w:rsidRPr="00BB3917" w:rsidRDefault="00D75E4C" w:rsidP="00BB3917">
      <w:pPr>
        <w:pStyle w:val="Heading3"/>
        <w:rPr>
          <w:rFonts w:asciiTheme="minorHAnsi" w:hAnsiTheme="minorHAnsi"/>
          <w:lang w:val="en-GB"/>
        </w:rPr>
      </w:pPr>
      <w:bookmarkStart w:id="199" w:name="_Toc252470739"/>
      <w:bookmarkStart w:id="200" w:name="_Toc252470865"/>
      <w:bookmarkStart w:id="201" w:name="_Toc240945124"/>
      <w:r w:rsidRPr="00BB3917">
        <w:rPr>
          <w:rFonts w:asciiTheme="minorHAnsi" w:hAnsiTheme="minorHAnsi"/>
          <w:lang w:val="en-GB"/>
        </w:rPr>
        <w:t>Secondary victimization</w:t>
      </w:r>
      <w:bookmarkEnd w:id="199"/>
      <w:bookmarkEnd w:id="200"/>
      <w:bookmarkEnd w:id="201"/>
      <w:r w:rsidRPr="00BB3917">
        <w:rPr>
          <w:rFonts w:asciiTheme="minorHAnsi" w:hAnsiTheme="minorHAnsi"/>
          <w:lang w:val="en-GB"/>
        </w:rPr>
        <w:t xml:space="preserve"> </w:t>
      </w:r>
    </w:p>
    <w:p w14:paraId="3ACAD161" w14:textId="77777777" w:rsidR="00D75E4C" w:rsidRPr="00BB3917" w:rsidRDefault="00D75E4C" w:rsidP="00D75E4C">
      <w:pPr>
        <w:pStyle w:val="ListParagraph"/>
        <w:jc w:val="both"/>
        <w:rPr>
          <w:rFonts w:asciiTheme="minorHAnsi" w:hAnsiTheme="minorHAnsi"/>
        </w:rPr>
      </w:pPr>
      <w:r w:rsidRPr="00BB3917">
        <w:rPr>
          <w:rFonts w:asciiTheme="minorHAnsi" w:hAnsiTheme="minorHAnsi"/>
        </w:rPr>
        <w:t xml:space="preserve">This means victimization that occurs not as a direct result of a criminal act but through the response of institutions and individuals to the victims. </w:t>
      </w:r>
      <w:r w:rsidRPr="00BB3917">
        <w:rPr>
          <w:rFonts w:asciiTheme="minorHAnsi" w:hAnsiTheme="minorHAnsi"/>
          <w:i/>
        </w:rPr>
        <w:t>(Source:</w:t>
      </w:r>
      <w:r w:rsidRPr="00BB3917">
        <w:rPr>
          <w:rFonts w:asciiTheme="minorHAnsi" w:hAnsiTheme="minorHAnsi"/>
        </w:rPr>
        <w:t xml:space="preserve"> </w:t>
      </w:r>
      <w:r w:rsidRPr="00BB3917">
        <w:rPr>
          <w:rFonts w:asciiTheme="minorHAnsi" w:hAnsiTheme="minorHAnsi"/>
          <w:bCs/>
          <w:i/>
          <w:color w:val="000000"/>
        </w:rPr>
        <w:t>Justice in Matters involving Child Victims and Witnesses of Crime - Model Law and Related Commentary (UNODC-UNICEF))</w:t>
      </w:r>
    </w:p>
    <w:p w14:paraId="11CF4D75" w14:textId="4A25A8C4" w:rsidR="00D75E4C" w:rsidRPr="00BB3917" w:rsidRDefault="00D75E4C" w:rsidP="00BB3917">
      <w:pPr>
        <w:pStyle w:val="Heading3"/>
        <w:rPr>
          <w:rFonts w:asciiTheme="minorHAnsi" w:hAnsiTheme="minorHAnsi"/>
          <w:i/>
          <w:lang w:val="en-GB"/>
        </w:rPr>
      </w:pPr>
      <w:bookmarkStart w:id="202" w:name="_Toc252470740"/>
      <w:bookmarkStart w:id="203" w:name="_Toc252470866"/>
      <w:bookmarkStart w:id="204" w:name="_Toc240945125"/>
      <w:r w:rsidRPr="00BB3917">
        <w:rPr>
          <w:rFonts w:asciiTheme="minorHAnsi" w:hAnsiTheme="minorHAnsi"/>
          <w:lang w:val="en-GB"/>
        </w:rPr>
        <w:t>Separated Child</w:t>
      </w:r>
      <w:bookmarkEnd w:id="202"/>
      <w:bookmarkEnd w:id="203"/>
      <w:bookmarkEnd w:id="204"/>
    </w:p>
    <w:p w14:paraId="58DB4576" w14:textId="77777777" w:rsidR="00D75E4C" w:rsidRPr="00BB3917" w:rsidRDefault="00D75E4C" w:rsidP="00D75E4C">
      <w:pPr>
        <w:ind w:left="720"/>
        <w:jc w:val="both"/>
        <w:rPr>
          <w:rFonts w:asciiTheme="minorHAnsi" w:hAnsiTheme="minorHAnsi"/>
          <w:i/>
          <w:lang w:val="en-GB"/>
        </w:rPr>
      </w:pPr>
      <w:r w:rsidRPr="00BB3917">
        <w:rPr>
          <w:rFonts w:asciiTheme="minorHAnsi" w:hAnsiTheme="minorHAnsi"/>
          <w:lang w:val="en-GB"/>
        </w:rPr>
        <w:t>A child “separated from a previous legal or customary primary care-giver, but who may nevertheless be accompanied by another relative.”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UN, Guidelines for the Alternative Care of Children, 2009</w:t>
      </w:r>
      <w:r w:rsidRPr="00BB3917" w:rsidDel="00296257">
        <w:rPr>
          <w:rFonts w:asciiTheme="minorHAnsi" w:hAnsiTheme="minorHAnsi"/>
          <w:lang w:val="en-GB"/>
        </w:rPr>
        <w:t xml:space="preserve"> </w:t>
      </w:r>
      <w:r w:rsidRPr="00BB3917">
        <w:rPr>
          <w:rFonts w:asciiTheme="minorHAnsi" w:hAnsiTheme="minorHAnsi"/>
          <w:i/>
          <w:lang w:val="en-GB"/>
        </w:rPr>
        <w:t>Art 28 (a).</w:t>
      </w:r>
    </w:p>
    <w:p w14:paraId="6F04B667" w14:textId="21C832F5" w:rsidR="00D75E4C" w:rsidRPr="00BB3917" w:rsidRDefault="00D75E4C" w:rsidP="00BB3917">
      <w:pPr>
        <w:pStyle w:val="Heading3"/>
        <w:rPr>
          <w:rFonts w:asciiTheme="minorHAnsi" w:hAnsiTheme="minorHAnsi"/>
          <w:lang w:val="en-GB"/>
        </w:rPr>
      </w:pPr>
      <w:bookmarkStart w:id="205" w:name="_Toc252470741"/>
      <w:bookmarkStart w:id="206" w:name="_Toc252470867"/>
      <w:bookmarkStart w:id="207" w:name="_Toc240945126"/>
      <w:r w:rsidRPr="00BB3917">
        <w:rPr>
          <w:rFonts w:asciiTheme="minorHAnsi" w:hAnsiTheme="minorHAnsi"/>
          <w:lang w:val="en-GB"/>
        </w:rPr>
        <w:t>Serfdom</w:t>
      </w:r>
      <w:bookmarkEnd w:id="205"/>
      <w:bookmarkEnd w:id="206"/>
      <w:bookmarkEnd w:id="207"/>
    </w:p>
    <w:p w14:paraId="22D674E5"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The condition or status of a tenant who is by law, custom or agreement bound to live and labour on land belonging to another person and to render some determinate service to such other person, whether for reward or not, and is not free to change his status.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 1 of the Supplementary Convention on the Abolition of Slavery, the Slave Trade, and Institutions and Practices Similar to Slavery</w:t>
      </w:r>
      <w:r w:rsidRPr="00BB3917">
        <w:rPr>
          <w:rFonts w:asciiTheme="minorHAnsi" w:hAnsiTheme="minorHAnsi"/>
          <w:lang w:val="en-GB"/>
        </w:rPr>
        <w:t>)</w:t>
      </w:r>
    </w:p>
    <w:p w14:paraId="184F4930" w14:textId="7693FA10" w:rsidR="00D75E4C" w:rsidRPr="00BB3917" w:rsidRDefault="00D75E4C" w:rsidP="00BB3917">
      <w:pPr>
        <w:pStyle w:val="Heading3"/>
        <w:rPr>
          <w:rFonts w:asciiTheme="minorHAnsi" w:hAnsiTheme="minorHAnsi"/>
          <w:i/>
          <w:lang w:val="en-GB"/>
        </w:rPr>
      </w:pPr>
      <w:bookmarkStart w:id="208" w:name="_Toc252470742"/>
      <w:bookmarkStart w:id="209" w:name="_Toc252470868"/>
      <w:bookmarkStart w:id="210" w:name="_Toc240945127"/>
      <w:r w:rsidRPr="00BB3917">
        <w:rPr>
          <w:rFonts w:asciiTheme="minorHAnsi" w:hAnsiTheme="minorHAnsi"/>
          <w:lang w:val="en-GB"/>
        </w:rPr>
        <w:t>Solicitation of children for sexual purposes</w:t>
      </w:r>
      <w:bookmarkEnd w:id="208"/>
      <w:bookmarkEnd w:id="209"/>
      <w:bookmarkEnd w:id="210"/>
    </w:p>
    <w:p w14:paraId="34B781AB" w14:textId="77777777" w:rsidR="00D75E4C" w:rsidRPr="00BB3917" w:rsidRDefault="00D75E4C" w:rsidP="00D75E4C">
      <w:pPr>
        <w:ind w:left="720"/>
        <w:jc w:val="both"/>
        <w:rPr>
          <w:rFonts w:asciiTheme="minorHAnsi" w:hAnsiTheme="minorHAnsi"/>
          <w:i/>
          <w:lang w:val="en-GB"/>
        </w:rPr>
      </w:pPr>
      <w:r w:rsidRPr="00BB3917">
        <w:rPr>
          <w:rFonts w:asciiTheme="minorHAnsi" w:hAnsiTheme="minorHAnsi"/>
          <w:lang w:val="en-GB"/>
        </w:rPr>
        <w:t>Intentional proposal, through information and communication technologies, of an adult to meet a child who has not reached the legal age for sexual activities, for the purpose of engaging in sexual activities or the production of child pornography.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23 of the Council of Europe Convention on the Protection of Children against Sexual Exploitation and Sexual Abuse)</w:t>
      </w:r>
    </w:p>
    <w:p w14:paraId="7EF63EAE" w14:textId="77777777" w:rsidR="00D75E4C" w:rsidRPr="00BB3917" w:rsidRDefault="00D75E4C" w:rsidP="00D75E4C">
      <w:pPr>
        <w:jc w:val="both"/>
        <w:rPr>
          <w:rFonts w:asciiTheme="minorHAnsi" w:hAnsiTheme="minorHAnsi"/>
          <w:lang w:val="en-GB"/>
        </w:rPr>
      </w:pPr>
    </w:p>
    <w:p w14:paraId="47CF96F1" w14:textId="17BEAC4F" w:rsidR="00D75E4C" w:rsidRPr="00BB3917" w:rsidRDefault="00D75E4C" w:rsidP="00BB3917">
      <w:pPr>
        <w:pStyle w:val="Heading3"/>
        <w:rPr>
          <w:rFonts w:asciiTheme="minorHAnsi" w:hAnsiTheme="minorHAnsi"/>
          <w:lang w:val="en-GB"/>
        </w:rPr>
      </w:pPr>
      <w:bookmarkStart w:id="211" w:name="_Toc252470743"/>
      <w:bookmarkStart w:id="212" w:name="_Toc252470869"/>
      <w:bookmarkStart w:id="213" w:name="_Toc240945128"/>
      <w:r w:rsidRPr="00BB3917">
        <w:rPr>
          <w:rFonts w:asciiTheme="minorHAnsi" w:hAnsiTheme="minorHAnsi"/>
          <w:lang w:val="en-GB"/>
        </w:rPr>
        <w:t>Slavery</w:t>
      </w:r>
      <w:bookmarkEnd w:id="211"/>
      <w:bookmarkEnd w:id="212"/>
      <w:bookmarkEnd w:id="213"/>
    </w:p>
    <w:p w14:paraId="01DE6D9A"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Slavery is the status or condition of a person over whom any or all of the powers attaching to the right of ownership are exercised. (</w:t>
      </w:r>
      <w:r w:rsidRPr="00BB3917">
        <w:rPr>
          <w:rFonts w:asciiTheme="minorHAnsi" w:hAnsiTheme="minorHAnsi"/>
          <w:i/>
          <w:lang w:val="en-GB"/>
        </w:rPr>
        <w:t>Article 1 of the Slavery Convention, adopted in 1926, entered into force in 1927.</w:t>
      </w:r>
      <w:r w:rsidRPr="00BB3917">
        <w:rPr>
          <w:rFonts w:asciiTheme="minorHAnsi" w:hAnsiTheme="minorHAnsi"/>
          <w:lang w:val="en-GB"/>
        </w:rPr>
        <w:t>)</w:t>
      </w:r>
    </w:p>
    <w:p w14:paraId="4D1F5C73" w14:textId="58B43548" w:rsidR="00D75E4C" w:rsidRPr="00BB3917" w:rsidRDefault="00D75E4C" w:rsidP="00BB3917">
      <w:pPr>
        <w:pStyle w:val="Heading3"/>
        <w:rPr>
          <w:rFonts w:asciiTheme="minorHAnsi" w:hAnsiTheme="minorHAnsi"/>
          <w:lang w:val="en-GB"/>
        </w:rPr>
      </w:pPr>
      <w:bookmarkStart w:id="214" w:name="_Toc252470744"/>
      <w:bookmarkStart w:id="215" w:name="_Toc252470870"/>
      <w:bookmarkStart w:id="216" w:name="_Toc240945129"/>
      <w:r w:rsidRPr="00BB3917">
        <w:rPr>
          <w:rFonts w:asciiTheme="minorHAnsi" w:hAnsiTheme="minorHAnsi"/>
          <w:lang w:val="en-GB"/>
        </w:rPr>
        <w:t>Slave trade</w:t>
      </w:r>
      <w:bookmarkEnd w:id="214"/>
      <w:bookmarkEnd w:id="215"/>
      <w:bookmarkEnd w:id="216"/>
    </w:p>
    <w:p w14:paraId="472A87C3"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The slave trade includes all acts involved in the capture, acquisition or disposal of a person with intent to reduce him to slavery; all acts involved in the acquisition of a slave with a view to selling or exchanging him; all acts of disposal by sale or exchange of a slave acquired with a view to being sold or exchanged, and, in general, every act of trade or transport in slaves (</w:t>
      </w:r>
      <w:r w:rsidRPr="00BB3917">
        <w:rPr>
          <w:rFonts w:asciiTheme="minorHAnsi" w:hAnsiTheme="minorHAnsi"/>
          <w:i/>
          <w:lang w:val="en-GB"/>
        </w:rPr>
        <w:t>Article 1 of the Slavery Convention)</w:t>
      </w:r>
      <w:r w:rsidRPr="00BB3917">
        <w:rPr>
          <w:rFonts w:asciiTheme="minorHAnsi" w:hAnsiTheme="minorHAnsi"/>
          <w:lang w:val="en-GB"/>
        </w:rPr>
        <w:t>. This means and</w:t>
      </w:r>
      <w:r w:rsidRPr="00BB3917">
        <w:rPr>
          <w:rFonts w:asciiTheme="minorHAnsi" w:hAnsiTheme="minorHAnsi"/>
          <w:b/>
          <w:i/>
          <w:lang w:val="en-GB"/>
        </w:rPr>
        <w:t xml:space="preserve"> </w:t>
      </w:r>
      <w:r w:rsidRPr="00BB3917">
        <w:rPr>
          <w:rFonts w:asciiTheme="minorHAnsi" w:hAnsiTheme="minorHAnsi"/>
          <w:lang w:val="en-GB"/>
        </w:rPr>
        <w:t>includes all acts involved in the capture, acquisition or disposal of a person with intent to reduce him to slavery; all acts involved in the acquisition of a slave with a view to selling or exchanging him; all acts of disposal by sale or exchange of a person acquired with a view to being sold or exchanged; and, in general, every act of trade or transport in slaves by whatever means of conveyance</w:t>
      </w:r>
      <w:r w:rsidRPr="00BB3917">
        <w:rPr>
          <w:rFonts w:asciiTheme="minorHAnsi" w:hAnsiTheme="minorHAnsi"/>
          <w:i/>
          <w:lang w:val="en-GB"/>
        </w:rPr>
        <w:t>.</w:t>
      </w:r>
      <w:r w:rsidRPr="00BB3917">
        <w:rPr>
          <w:rFonts w:asciiTheme="minorHAnsi" w:hAnsiTheme="minorHAnsi"/>
          <w:lang w:val="en-GB"/>
        </w:rPr>
        <w:t xml:space="preserve">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7 of the Supplementary Convention on the Abolition of Slavery, the Slave Trade, and Institutions and Practices Similar to Slavery</w:t>
      </w:r>
      <w:r w:rsidRPr="00BB3917">
        <w:rPr>
          <w:rFonts w:asciiTheme="minorHAnsi" w:hAnsiTheme="minorHAnsi"/>
          <w:lang w:val="en-GB"/>
        </w:rPr>
        <w:t>.)</w:t>
      </w:r>
    </w:p>
    <w:p w14:paraId="45A72878" w14:textId="3177325A" w:rsidR="00D75E4C" w:rsidRPr="00BB3917" w:rsidRDefault="00D75E4C" w:rsidP="00BB3917">
      <w:pPr>
        <w:pStyle w:val="Heading3"/>
        <w:rPr>
          <w:rFonts w:asciiTheme="minorHAnsi" w:hAnsiTheme="minorHAnsi"/>
          <w:i/>
          <w:lang w:val="en-GB"/>
        </w:rPr>
      </w:pPr>
      <w:bookmarkStart w:id="217" w:name="_Toc252470745"/>
      <w:bookmarkStart w:id="218" w:name="_Toc252470871"/>
      <w:bookmarkStart w:id="219" w:name="_Toc240945130"/>
      <w:r w:rsidRPr="00BB3917">
        <w:rPr>
          <w:rFonts w:asciiTheme="minorHAnsi" w:hAnsiTheme="minorHAnsi"/>
          <w:lang w:val="en-GB"/>
        </w:rPr>
        <w:t>Smuggling</w:t>
      </w:r>
      <w:bookmarkEnd w:id="217"/>
      <w:bookmarkEnd w:id="218"/>
      <w:bookmarkEnd w:id="219"/>
    </w:p>
    <w:p w14:paraId="38C85B43" w14:textId="77777777" w:rsidR="00D75E4C" w:rsidRPr="00BB3917" w:rsidRDefault="00D75E4C" w:rsidP="00D75E4C">
      <w:pPr>
        <w:ind w:left="720"/>
        <w:jc w:val="both"/>
        <w:rPr>
          <w:rFonts w:asciiTheme="minorHAnsi" w:hAnsiTheme="minorHAnsi"/>
          <w:i/>
          <w:lang w:val="en-GB"/>
        </w:rPr>
      </w:pPr>
      <w:r w:rsidRPr="00BB3917">
        <w:rPr>
          <w:rFonts w:asciiTheme="minorHAnsi" w:hAnsiTheme="minorHAnsi"/>
          <w:lang w:val="en-GB"/>
        </w:rPr>
        <w:t>The procurement, in order to obtain, directly or indirectly, a financial or other material benefit of the illegal entry of a person into the State Party of which the person is not a national or a permanent resident.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3(a) the UN Protocol Against the Smuggling of Migrants by Land, Sea and Air)</w:t>
      </w:r>
    </w:p>
    <w:p w14:paraId="7961E0BE" w14:textId="77777777" w:rsidR="00D75E4C" w:rsidRPr="00BB3917" w:rsidRDefault="00D75E4C" w:rsidP="00D75E4C">
      <w:pPr>
        <w:ind w:left="720"/>
        <w:jc w:val="both"/>
        <w:rPr>
          <w:rFonts w:asciiTheme="minorHAnsi" w:hAnsiTheme="minorHAnsi"/>
          <w:lang w:val="en-GB"/>
        </w:rPr>
      </w:pPr>
    </w:p>
    <w:p w14:paraId="3AF7DD33" w14:textId="7F560C31" w:rsidR="00D75E4C" w:rsidRPr="00BB3917" w:rsidRDefault="00D75E4C" w:rsidP="00BB3917">
      <w:pPr>
        <w:pStyle w:val="Heading3"/>
        <w:rPr>
          <w:rFonts w:asciiTheme="minorHAnsi" w:hAnsiTheme="minorHAnsi"/>
          <w:lang w:val="en-GB"/>
        </w:rPr>
      </w:pPr>
      <w:bookmarkStart w:id="220" w:name="_Toc252470746"/>
      <w:bookmarkStart w:id="221" w:name="_Toc252470872"/>
      <w:bookmarkStart w:id="222" w:name="_Toc240945131"/>
      <w:r w:rsidRPr="00BB3917">
        <w:rPr>
          <w:rFonts w:asciiTheme="minorHAnsi" w:hAnsiTheme="minorHAnsi"/>
          <w:lang w:val="en-GB"/>
        </w:rPr>
        <w:t>Torture</w:t>
      </w:r>
      <w:bookmarkEnd w:id="220"/>
      <w:bookmarkEnd w:id="221"/>
      <w:bookmarkEnd w:id="222"/>
    </w:p>
    <w:p w14:paraId="51EDB0E3" w14:textId="77777777" w:rsidR="00D75E4C" w:rsidRPr="00BB3917" w:rsidRDefault="00D75E4C" w:rsidP="00D75E4C">
      <w:pPr>
        <w:ind w:left="720"/>
        <w:jc w:val="both"/>
        <w:rPr>
          <w:rFonts w:asciiTheme="minorHAnsi" w:hAnsiTheme="minorHAnsi"/>
          <w:lang w:val="en-GB"/>
        </w:rPr>
      </w:pPr>
      <w:r w:rsidRPr="00BB3917">
        <w:rPr>
          <w:rFonts w:asciiTheme="minorHAnsi" w:hAnsiTheme="minorHAnsi"/>
          <w:lang w:val="en-GB"/>
        </w:rPr>
        <w:t>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w:t>
      </w:r>
      <w:r w:rsidRPr="00BB3917">
        <w:rPr>
          <w:rFonts w:asciiTheme="minorHAnsi" w:hAnsiTheme="minorHAnsi"/>
          <w:i/>
          <w:lang w:val="en-GB"/>
        </w:rPr>
        <w:t>Source:</w:t>
      </w:r>
      <w:r w:rsidRPr="00BB3917">
        <w:rPr>
          <w:rFonts w:asciiTheme="minorHAnsi" w:hAnsiTheme="minorHAnsi"/>
          <w:lang w:val="en-GB"/>
        </w:rPr>
        <w:t xml:space="preserve"> </w:t>
      </w:r>
      <w:r w:rsidRPr="00BB3917">
        <w:rPr>
          <w:rFonts w:asciiTheme="minorHAnsi" w:hAnsiTheme="minorHAnsi"/>
          <w:i/>
          <w:lang w:val="en-GB"/>
        </w:rPr>
        <w:t>Article 1 of the Convention against Torture and Other Cruel Inhuman or Degrading Treatment or Punishment, adopted in 1984, entry into force 1987</w:t>
      </w:r>
      <w:r w:rsidRPr="00BB3917">
        <w:rPr>
          <w:rFonts w:asciiTheme="minorHAnsi" w:hAnsiTheme="minorHAnsi"/>
          <w:lang w:val="en-GB"/>
        </w:rPr>
        <w:t xml:space="preserve">) </w:t>
      </w:r>
    </w:p>
    <w:p w14:paraId="26A7D99F" w14:textId="696B58DF" w:rsidR="00D75E4C" w:rsidRPr="00BB3917" w:rsidRDefault="00D75E4C" w:rsidP="00BB3917">
      <w:pPr>
        <w:pStyle w:val="Heading3"/>
        <w:rPr>
          <w:rFonts w:asciiTheme="minorHAnsi" w:hAnsiTheme="minorHAnsi"/>
          <w:lang w:val="en-GB"/>
        </w:rPr>
      </w:pPr>
      <w:bookmarkStart w:id="223" w:name="_Toc252470747"/>
      <w:bookmarkStart w:id="224" w:name="_Toc252470873"/>
      <w:bookmarkStart w:id="225" w:name="_Toc240945132"/>
      <w:r w:rsidRPr="00BB3917">
        <w:rPr>
          <w:rFonts w:asciiTheme="minorHAnsi" w:hAnsiTheme="minorHAnsi"/>
          <w:lang w:val="en-GB"/>
        </w:rPr>
        <w:t>Trafficking</w:t>
      </w:r>
      <w:bookmarkEnd w:id="223"/>
      <w:bookmarkEnd w:id="224"/>
      <w:bookmarkEnd w:id="225"/>
    </w:p>
    <w:p w14:paraId="1054647C" w14:textId="25CAA3A4" w:rsidR="00D75E4C" w:rsidRPr="00BB3917" w:rsidRDefault="00D75E4C" w:rsidP="00D75E4C">
      <w:pPr>
        <w:ind w:left="720"/>
        <w:jc w:val="both"/>
        <w:rPr>
          <w:rFonts w:asciiTheme="minorHAnsi" w:hAnsiTheme="minorHAnsi"/>
          <w:lang w:val="en-GB"/>
        </w:rPr>
      </w:pPr>
      <w:r w:rsidRPr="00BB3917">
        <w:rPr>
          <w:rFonts w:asciiTheme="minorHAnsi" w:eastAsia="SimSun" w:hAnsiTheme="minorHAnsi"/>
          <w:lang w:val="en-GB" w:eastAsia="zh-CN"/>
        </w:rPr>
        <w:t>(a) 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w:t>
      </w:r>
      <w:r w:rsidR="00BB3917">
        <w:rPr>
          <w:rFonts w:asciiTheme="minorHAnsi" w:eastAsia="SimSun" w:hAnsiTheme="minorHAnsi"/>
          <w:lang w:val="en-GB" w:eastAsia="zh-CN"/>
        </w:rPr>
        <w:t>tude or the removal of organs;</w:t>
      </w:r>
      <w:r w:rsidRPr="00BB3917">
        <w:rPr>
          <w:rFonts w:asciiTheme="minorHAnsi" w:eastAsia="SimSun" w:hAnsiTheme="minorHAnsi"/>
          <w:lang w:val="en-GB" w:eastAsia="zh-CN"/>
        </w:rPr>
        <w:t xml:space="preserve"> </w:t>
      </w:r>
    </w:p>
    <w:p w14:paraId="109F939C" w14:textId="77777777" w:rsidR="00D75E4C" w:rsidRPr="00BB3917" w:rsidRDefault="00D75E4C" w:rsidP="00D75E4C">
      <w:pPr>
        <w:ind w:left="720"/>
        <w:jc w:val="both"/>
        <w:rPr>
          <w:rFonts w:asciiTheme="minorHAnsi" w:eastAsia="SimSun" w:hAnsiTheme="minorHAnsi"/>
          <w:lang w:val="en-GB" w:eastAsia="zh-CN"/>
        </w:rPr>
      </w:pPr>
      <w:r w:rsidRPr="00BB3917">
        <w:rPr>
          <w:rFonts w:asciiTheme="minorHAnsi" w:eastAsia="SimSun" w:hAnsiTheme="minorHAnsi"/>
          <w:lang w:val="en-GB" w:eastAsia="zh-CN"/>
        </w:rPr>
        <w:t xml:space="preserve">(c) The recruitment, transportation, transfer, harbouring or receipt of a child for the purpose of exploitation shall be considered “trafficking in persons” even if this does not involve any of the means set forth in subparagraph (a) of this article; </w:t>
      </w:r>
    </w:p>
    <w:p w14:paraId="54EE81BE" w14:textId="77777777" w:rsidR="00D75E4C" w:rsidRPr="00BB3917" w:rsidRDefault="00D75E4C" w:rsidP="00D75E4C">
      <w:pPr>
        <w:ind w:left="720"/>
        <w:jc w:val="both"/>
        <w:rPr>
          <w:rFonts w:asciiTheme="minorHAnsi" w:eastAsia="SimSun" w:hAnsiTheme="minorHAnsi"/>
          <w:lang w:val="en-GB" w:eastAsia="zh-CN"/>
        </w:rPr>
      </w:pPr>
      <w:r w:rsidRPr="00BB3917">
        <w:rPr>
          <w:rFonts w:asciiTheme="minorHAnsi" w:eastAsia="SimSun" w:hAnsiTheme="minorHAnsi"/>
          <w:lang w:val="en-GB" w:eastAsia="zh-CN"/>
        </w:rPr>
        <w:t>(d) “Child” shall mean any person under eighteen years of age.</w:t>
      </w:r>
    </w:p>
    <w:p w14:paraId="5CF42718" w14:textId="664C5175" w:rsidR="00D75E4C" w:rsidRPr="00BB3917" w:rsidRDefault="00BB3917" w:rsidP="00D75E4C">
      <w:pPr>
        <w:ind w:left="720"/>
        <w:jc w:val="both"/>
        <w:rPr>
          <w:rFonts w:asciiTheme="minorHAnsi" w:eastAsia="SimSun" w:hAnsiTheme="minorHAnsi"/>
          <w:i/>
          <w:lang w:val="en-GB" w:eastAsia="zh-CN"/>
        </w:rPr>
      </w:pPr>
      <w:r>
        <w:rPr>
          <w:rFonts w:asciiTheme="minorHAnsi" w:eastAsia="SimSun" w:hAnsiTheme="minorHAnsi"/>
          <w:i/>
          <w:lang w:val="en-GB" w:eastAsia="zh-CN"/>
        </w:rPr>
        <w:t>(</w:t>
      </w:r>
      <w:r w:rsidR="00D75E4C" w:rsidRPr="00BB3917">
        <w:rPr>
          <w:rFonts w:asciiTheme="minorHAnsi" w:eastAsia="SimSun" w:hAnsiTheme="minorHAnsi"/>
          <w:i/>
          <w:lang w:val="en-GB" w:eastAsia="zh-CN"/>
        </w:rPr>
        <w:t>Source: Article 3 of the ‘Palermo Protocol’.)</w:t>
      </w:r>
    </w:p>
    <w:p w14:paraId="1D8CB217" w14:textId="77777777" w:rsidR="00D75E4C" w:rsidRPr="00BB3917" w:rsidRDefault="00D75E4C" w:rsidP="00D75E4C">
      <w:pPr>
        <w:jc w:val="both"/>
        <w:rPr>
          <w:rFonts w:asciiTheme="minorHAnsi" w:hAnsiTheme="minorHAnsi"/>
          <w:lang w:val="en-GB"/>
        </w:rPr>
      </w:pPr>
    </w:p>
    <w:p w14:paraId="3998E530" w14:textId="0BC0AA68" w:rsidR="00D75E4C" w:rsidRPr="00BB3917" w:rsidRDefault="00D75E4C" w:rsidP="00BB3917">
      <w:pPr>
        <w:pStyle w:val="Heading3"/>
        <w:rPr>
          <w:rFonts w:asciiTheme="minorHAnsi" w:hAnsiTheme="minorHAnsi"/>
          <w:lang w:val="en-GB"/>
        </w:rPr>
      </w:pPr>
      <w:bookmarkStart w:id="226" w:name="_Toc252470748"/>
      <w:bookmarkStart w:id="227" w:name="_Toc252470874"/>
      <w:bookmarkStart w:id="228" w:name="_Toc240945133"/>
      <w:r w:rsidRPr="00BB3917">
        <w:rPr>
          <w:rFonts w:asciiTheme="minorHAnsi" w:hAnsiTheme="minorHAnsi"/>
          <w:lang w:val="en-GB"/>
        </w:rPr>
        <w:t>Worst forms of child labour</w:t>
      </w:r>
      <w:bookmarkEnd w:id="226"/>
      <w:bookmarkEnd w:id="227"/>
      <w:bookmarkEnd w:id="228"/>
    </w:p>
    <w:p w14:paraId="399D2B32" w14:textId="77777777" w:rsidR="00D75E4C" w:rsidRPr="00BB3917" w:rsidRDefault="00D75E4C" w:rsidP="00D75E4C">
      <w:pPr>
        <w:ind w:left="720" w:right="259"/>
        <w:jc w:val="both"/>
        <w:rPr>
          <w:rFonts w:asciiTheme="minorHAnsi" w:hAnsiTheme="minorHAnsi"/>
          <w:color w:val="000000"/>
          <w:lang w:val="en-GB"/>
        </w:rPr>
      </w:pPr>
      <w:r w:rsidRPr="00BB3917">
        <w:rPr>
          <w:rFonts w:asciiTheme="minorHAnsi" w:hAnsiTheme="minorHAnsi"/>
          <w:color w:val="000000"/>
          <w:lang w:val="en-GB"/>
        </w:rPr>
        <w:t>(a) All forms of slavery or practices similar to slavery, such as the sale and trafficking of children, debt bondage and serfdom and forced or compulsory labour, including forced or compulsory recruitment of children for use in armed conflict;</w:t>
      </w:r>
    </w:p>
    <w:p w14:paraId="5D8EDEF3" w14:textId="77777777" w:rsidR="00D75E4C" w:rsidRPr="00BB3917" w:rsidRDefault="00D75E4C" w:rsidP="00D75E4C">
      <w:pPr>
        <w:ind w:left="720" w:right="259"/>
        <w:jc w:val="both"/>
        <w:rPr>
          <w:rFonts w:asciiTheme="minorHAnsi" w:hAnsiTheme="minorHAnsi"/>
          <w:color w:val="000000"/>
          <w:lang w:val="en-GB"/>
        </w:rPr>
      </w:pPr>
      <w:r w:rsidRPr="00BB3917">
        <w:rPr>
          <w:rFonts w:asciiTheme="minorHAnsi" w:hAnsiTheme="minorHAnsi"/>
          <w:color w:val="000000"/>
          <w:lang w:val="en-GB"/>
        </w:rPr>
        <w:t xml:space="preserve">(b) The use, procuring or offering of a child for prostitution, for the production of pornography or for pornographic performances; </w:t>
      </w:r>
    </w:p>
    <w:p w14:paraId="4D0BFC8C" w14:textId="77777777" w:rsidR="00D75E4C" w:rsidRPr="00BB3917" w:rsidRDefault="00D75E4C" w:rsidP="00D75E4C">
      <w:pPr>
        <w:ind w:left="720" w:right="259"/>
        <w:jc w:val="both"/>
        <w:rPr>
          <w:rFonts w:asciiTheme="minorHAnsi" w:hAnsiTheme="minorHAnsi"/>
          <w:color w:val="000000"/>
          <w:lang w:val="en-GB"/>
        </w:rPr>
      </w:pPr>
      <w:r w:rsidRPr="00BB3917">
        <w:rPr>
          <w:rFonts w:asciiTheme="minorHAnsi" w:hAnsiTheme="minorHAnsi"/>
          <w:color w:val="000000"/>
          <w:lang w:val="en-GB"/>
        </w:rPr>
        <w:t>(c) The use, procuring or offering of a child for illicit activities, in particular for the production and trafficking of drugs as defined in the relevant international treaties;</w:t>
      </w:r>
    </w:p>
    <w:p w14:paraId="5FE472C1" w14:textId="258509FA" w:rsidR="00D75E4C" w:rsidRPr="00BB3917" w:rsidRDefault="00D75E4C" w:rsidP="00D75E4C">
      <w:pPr>
        <w:ind w:left="720" w:right="259"/>
        <w:jc w:val="both"/>
        <w:rPr>
          <w:rFonts w:asciiTheme="minorHAnsi" w:hAnsiTheme="minorHAnsi"/>
          <w:color w:val="000000"/>
          <w:lang w:val="en-GB"/>
        </w:rPr>
      </w:pPr>
      <w:r w:rsidRPr="00BB3917">
        <w:rPr>
          <w:rFonts w:asciiTheme="minorHAnsi" w:hAnsiTheme="minorHAnsi"/>
          <w:color w:val="000000"/>
          <w:lang w:val="en-GB"/>
        </w:rPr>
        <w:t xml:space="preserve">(d) Work </w:t>
      </w:r>
      <w:r w:rsidR="00506816">
        <w:rPr>
          <w:rFonts w:asciiTheme="minorHAnsi" w:hAnsiTheme="minorHAnsi"/>
          <w:color w:val="000000"/>
          <w:lang w:val="en-GB"/>
        </w:rPr>
        <w:t>that</w:t>
      </w:r>
      <w:r w:rsidRPr="00BB3917">
        <w:rPr>
          <w:rFonts w:asciiTheme="minorHAnsi" w:hAnsiTheme="minorHAnsi"/>
          <w:color w:val="000000"/>
          <w:lang w:val="en-GB"/>
        </w:rPr>
        <w:t xml:space="preserve"> by its nature or the circumstances in which it is carried out, is likely to harm the health, safety or morals of children. (</w:t>
      </w:r>
      <w:r w:rsidRPr="00BB3917">
        <w:rPr>
          <w:rFonts w:asciiTheme="minorHAnsi" w:hAnsiTheme="minorHAnsi"/>
          <w:i/>
          <w:color w:val="000000"/>
          <w:lang w:val="en-GB"/>
        </w:rPr>
        <w:t>Source: Article 3 of ILO ‘Worst Forms of Child Labour Convention’, No. 182, adopted in</w:t>
      </w:r>
      <w:r w:rsidR="00506816">
        <w:rPr>
          <w:rFonts w:asciiTheme="minorHAnsi" w:hAnsiTheme="minorHAnsi"/>
          <w:i/>
          <w:color w:val="000000"/>
          <w:lang w:val="en-GB"/>
        </w:rPr>
        <w:t xml:space="preserve"> </w:t>
      </w:r>
      <w:r w:rsidRPr="00BB3917">
        <w:rPr>
          <w:rFonts w:asciiTheme="minorHAnsi" w:hAnsiTheme="minorHAnsi"/>
          <w:i/>
          <w:color w:val="000000"/>
          <w:lang w:val="en-GB"/>
        </w:rPr>
        <w:t>1999, entered into force in 2000</w:t>
      </w:r>
      <w:r w:rsidRPr="00BB3917">
        <w:rPr>
          <w:rFonts w:asciiTheme="minorHAnsi" w:hAnsiTheme="minorHAnsi"/>
          <w:color w:val="000000"/>
          <w:lang w:val="en-GB"/>
        </w:rPr>
        <w:t>)</w:t>
      </w:r>
    </w:p>
    <w:p w14:paraId="3B521C22" w14:textId="77777777" w:rsidR="00D75E4C" w:rsidRPr="00BB3917" w:rsidRDefault="00D75E4C" w:rsidP="00D75E4C">
      <w:pPr>
        <w:rPr>
          <w:rFonts w:asciiTheme="minorHAnsi" w:hAnsiTheme="minorHAnsi"/>
          <w:lang w:val="en-GB" w:bidi="en-US"/>
        </w:rPr>
      </w:pPr>
    </w:p>
    <w:p w14:paraId="45B12A37" w14:textId="77777777" w:rsidR="00D75E4C" w:rsidRPr="00D75E4C" w:rsidRDefault="00D75E4C" w:rsidP="00D75E4C"/>
    <w:sectPr w:rsidR="00D75E4C" w:rsidRPr="00D75E4C" w:rsidSect="005D3220">
      <w:pgSz w:w="11894" w:h="16819"/>
      <w:pgMar w:top="1134" w:right="1134" w:bottom="1134" w:left="1134" w:header="706" w:footer="7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EE1B2" w14:textId="77777777" w:rsidR="009616E5" w:rsidRDefault="009616E5" w:rsidP="00BF276F">
      <w:r>
        <w:separator/>
      </w:r>
    </w:p>
  </w:endnote>
  <w:endnote w:type="continuationSeparator" w:id="0">
    <w:p w14:paraId="2E563A2D" w14:textId="77777777" w:rsidR="009616E5" w:rsidRDefault="009616E5" w:rsidP="00BF276F">
      <w:r>
        <w:continuationSeparator/>
      </w:r>
    </w:p>
  </w:endnote>
  <w:endnote w:id="1">
    <w:p w14:paraId="5A134588" w14:textId="77777777" w:rsidR="009616E5" w:rsidRPr="0050431F" w:rsidRDefault="009616E5" w:rsidP="00D75E4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SymbolMT">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Bold">
    <w:panose1 w:val="020B080403050404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F7B4F" w14:textId="77777777" w:rsidR="009616E5" w:rsidRDefault="009616E5" w:rsidP="00C528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D4F7B4" w14:textId="77777777" w:rsidR="009616E5" w:rsidRDefault="009616E5" w:rsidP="00C528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38F9F" w14:textId="77777777" w:rsidR="009616E5" w:rsidRDefault="009616E5" w:rsidP="00C528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036C">
      <w:rPr>
        <w:rStyle w:val="PageNumber"/>
        <w:noProof/>
      </w:rPr>
      <w:t>32</w:t>
    </w:r>
    <w:r>
      <w:rPr>
        <w:rStyle w:val="PageNumber"/>
      </w:rPr>
      <w:fldChar w:fldCharType="end"/>
    </w:r>
  </w:p>
  <w:p w14:paraId="54BE56C4" w14:textId="77777777" w:rsidR="009616E5" w:rsidRDefault="009616E5" w:rsidP="00C528D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0AFC5" w14:textId="77777777" w:rsidR="009616E5" w:rsidRDefault="009616E5" w:rsidP="00BF276F">
      <w:r>
        <w:separator/>
      </w:r>
    </w:p>
  </w:footnote>
  <w:footnote w:type="continuationSeparator" w:id="0">
    <w:p w14:paraId="505AB3DA" w14:textId="77777777" w:rsidR="009616E5" w:rsidRDefault="009616E5" w:rsidP="00BF276F">
      <w:r>
        <w:continuationSeparator/>
      </w:r>
    </w:p>
  </w:footnote>
  <w:footnote w:id="1">
    <w:p w14:paraId="6424447E" w14:textId="77777777" w:rsidR="009616E5" w:rsidRPr="00A11B1A" w:rsidRDefault="009616E5" w:rsidP="00E412B4">
      <w:pPr>
        <w:rPr>
          <w:rFonts w:ascii="Calibri" w:hAnsi="Calibri"/>
          <w:i/>
          <w:sz w:val="18"/>
          <w:szCs w:val="18"/>
          <w:lang w:val="en-AU"/>
        </w:rPr>
      </w:pPr>
      <w:r>
        <w:rPr>
          <w:rStyle w:val="FootnoteReference"/>
        </w:rPr>
        <w:footnoteRef/>
      </w:r>
      <w:r>
        <w:t xml:space="preserve"> </w:t>
      </w:r>
      <w:r w:rsidRPr="00A11B1A">
        <w:rPr>
          <w:rFonts w:ascii="Calibri" w:hAnsi="Calibri"/>
          <w:sz w:val="18"/>
          <w:szCs w:val="18"/>
          <w:lang w:val="en-GB"/>
        </w:rPr>
        <w:t xml:space="preserve">These consultations have been conducted as part of the </w:t>
      </w:r>
      <w:r w:rsidRPr="00A11B1A">
        <w:rPr>
          <w:rFonts w:ascii="Calibri" w:hAnsi="Calibri"/>
          <w:i/>
          <w:sz w:val="18"/>
          <w:szCs w:val="18"/>
          <w:lang w:val="en-AU"/>
        </w:rPr>
        <w:t xml:space="preserve">Joint </w:t>
      </w:r>
      <w:proofErr w:type="spellStart"/>
      <w:r w:rsidRPr="00A11B1A">
        <w:rPr>
          <w:rFonts w:ascii="Calibri" w:hAnsi="Calibri"/>
          <w:i/>
          <w:sz w:val="18"/>
          <w:szCs w:val="18"/>
          <w:lang w:val="en-AU"/>
        </w:rPr>
        <w:t>UNHCR</w:t>
      </w:r>
      <w:proofErr w:type="spellEnd"/>
      <w:r w:rsidRPr="00A11B1A">
        <w:rPr>
          <w:rFonts w:ascii="Calibri" w:hAnsi="Calibri"/>
          <w:i/>
          <w:sz w:val="18"/>
          <w:szCs w:val="18"/>
          <w:lang w:val="en-AU"/>
        </w:rPr>
        <w:t>/UNICEF/Standby Partners Monitoring Missions</w:t>
      </w:r>
      <w:r w:rsidRPr="00A11B1A">
        <w:rPr>
          <w:rFonts w:ascii="Calibri" w:hAnsi="Calibri"/>
          <w:sz w:val="18"/>
          <w:szCs w:val="18"/>
          <w:lang w:val="en-AU"/>
        </w:rPr>
        <w:t xml:space="preserve"> and in producing the</w:t>
      </w:r>
      <w:r w:rsidRPr="00C43952">
        <w:rPr>
          <w:rFonts w:ascii="Calibri" w:hAnsi="Calibri"/>
          <w:sz w:val="18"/>
          <w:szCs w:val="18"/>
          <w:lang w:val="en-AU"/>
        </w:rPr>
        <w:t xml:space="preserve"> </w:t>
      </w:r>
      <w:r w:rsidRPr="00A11B1A">
        <w:rPr>
          <w:rFonts w:ascii="Calibri" w:hAnsi="Calibri"/>
          <w:i/>
          <w:sz w:val="18"/>
          <w:szCs w:val="18"/>
          <w:lang w:val="en-AU"/>
        </w:rPr>
        <w:t>UNICEF/NRC Child Protection in Emergencies Standby Partner Capacity Report</w:t>
      </w:r>
    </w:p>
  </w:footnote>
  <w:footnote w:id="2">
    <w:p w14:paraId="14BC727B" w14:textId="7D6F6C95" w:rsidR="009616E5" w:rsidRPr="003246B3" w:rsidRDefault="009616E5">
      <w:pPr>
        <w:pStyle w:val="FootnoteText"/>
        <w:rPr>
          <w:lang w:val="en-US"/>
        </w:rPr>
      </w:pPr>
      <w:r>
        <w:rPr>
          <w:rStyle w:val="FootnoteReference"/>
        </w:rPr>
        <w:footnoteRef/>
      </w:r>
      <w:r w:rsidRPr="006618CF">
        <w:rPr>
          <w:rFonts w:asciiTheme="minorHAnsi" w:hAnsiTheme="minorHAnsi"/>
          <w:lang w:val="en-GB"/>
        </w:rPr>
        <w:t xml:space="preserve"> </w:t>
      </w:r>
      <w:r>
        <w:rPr>
          <w:rFonts w:asciiTheme="minorHAnsi" w:hAnsiTheme="minorHAnsi"/>
          <w:lang w:val="en-GB"/>
        </w:rPr>
        <w:t xml:space="preserve">Modified from </w:t>
      </w:r>
      <w:r w:rsidRPr="006618CF">
        <w:rPr>
          <w:rFonts w:asciiTheme="minorHAnsi" w:hAnsiTheme="minorHAnsi"/>
          <w:lang w:val="en-GB"/>
        </w:rPr>
        <w:t xml:space="preserve">Save the Children’s 2010 CPTS </w:t>
      </w:r>
      <w:proofErr w:type="spellStart"/>
      <w:r w:rsidRPr="006618CF">
        <w:rPr>
          <w:rFonts w:asciiTheme="minorHAnsi" w:hAnsiTheme="minorHAnsi"/>
          <w:lang w:val="en-GB"/>
        </w:rPr>
        <w:t>CPIE</w:t>
      </w:r>
      <w:proofErr w:type="spellEnd"/>
      <w:r w:rsidRPr="006618CF">
        <w:rPr>
          <w:rFonts w:asciiTheme="minorHAnsi" w:hAnsiTheme="minorHAnsi"/>
          <w:lang w:val="en-GB"/>
        </w:rPr>
        <w:t xml:space="preserve"> Self-Assessment Tool</w:t>
      </w:r>
    </w:p>
  </w:footnote>
  <w:footnote w:id="3">
    <w:p w14:paraId="627F5BB2" w14:textId="5FE38E32" w:rsidR="009616E5" w:rsidRPr="00D33AEF" w:rsidRDefault="009616E5">
      <w:pPr>
        <w:pStyle w:val="FootnoteText"/>
        <w:rPr>
          <w:lang w:val="en-US"/>
        </w:rPr>
      </w:pPr>
      <w:r>
        <w:rPr>
          <w:rStyle w:val="FootnoteReference"/>
        </w:rPr>
        <w:footnoteRef/>
      </w:r>
      <w:r>
        <w:t xml:space="preserve"> </w:t>
      </w:r>
      <w:r>
        <w:rPr>
          <w:lang w:val="en-US"/>
        </w:rPr>
        <w:t>ARC Foundation Module 2, Exercise 2</w:t>
      </w:r>
    </w:p>
  </w:footnote>
  <w:footnote w:id="4">
    <w:p w14:paraId="55798DB3" w14:textId="30EED781" w:rsidR="009616E5" w:rsidRPr="00BB12E2" w:rsidRDefault="009616E5" w:rsidP="00D93B93">
      <w:pPr>
        <w:pStyle w:val="FootnoteText"/>
        <w:rPr>
          <w:rFonts w:asciiTheme="minorHAnsi" w:hAnsiTheme="minorHAnsi"/>
          <w:lang w:val="en-US"/>
        </w:rPr>
      </w:pPr>
      <w:r w:rsidRPr="00BB12E2">
        <w:rPr>
          <w:rStyle w:val="FootnoteReference"/>
          <w:rFonts w:asciiTheme="minorHAnsi" w:hAnsiTheme="minorHAnsi"/>
        </w:rPr>
        <w:footnoteRef/>
      </w:r>
      <w:r w:rsidRPr="00BB12E2">
        <w:rPr>
          <w:rFonts w:asciiTheme="minorHAnsi" w:hAnsiTheme="minorHAnsi"/>
        </w:rPr>
        <w:t xml:space="preserve"> </w:t>
      </w:r>
      <w:hyperlink r:id="rId1" w:history="1">
        <w:r>
          <w:rPr>
            <w:rStyle w:val="Hyperlink"/>
            <w:rFonts w:asciiTheme="minorHAnsi" w:hAnsiTheme="minorHAnsi"/>
            <w:lang w:val="en-US"/>
          </w:rPr>
          <w:t xml:space="preserve">Draft UNICEF </w:t>
        </w:r>
        <w:proofErr w:type="spellStart"/>
        <w:r>
          <w:rPr>
            <w:rStyle w:val="Hyperlink"/>
            <w:rFonts w:asciiTheme="minorHAnsi" w:hAnsiTheme="minorHAnsi"/>
            <w:lang w:val="en-US"/>
          </w:rPr>
          <w:t>EAPRO</w:t>
        </w:r>
        <w:proofErr w:type="spellEnd"/>
        <w:r w:rsidRPr="00BB12E2">
          <w:rPr>
            <w:rStyle w:val="Hyperlink"/>
            <w:rFonts w:asciiTheme="minorHAnsi" w:hAnsiTheme="minorHAnsi"/>
            <w:lang w:val="en-US"/>
          </w:rPr>
          <w:t xml:space="preserve"> Protection Toolkit</w:t>
        </w:r>
      </w:hyperlink>
    </w:p>
  </w:footnote>
  <w:footnote w:id="5">
    <w:p w14:paraId="3950B251" w14:textId="25534583" w:rsidR="009616E5" w:rsidRPr="00351DA4" w:rsidRDefault="009616E5">
      <w:pPr>
        <w:pStyle w:val="FootnoteText"/>
        <w:rPr>
          <w:rFonts w:asciiTheme="minorHAnsi" w:hAnsiTheme="minorHAnsi"/>
          <w:lang w:val="en-US"/>
        </w:rPr>
      </w:pPr>
      <w:r>
        <w:rPr>
          <w:rStyle w:val="FootnoteReference"/>
        </w:rPr>
        <w:footnoteRef/>
      </w:r>
      <w:r>
        <w:t xml:space="preserve"> </w:t>
      </w:r>
      <w:r w:rsidRPr="00351DA4">
        <w:rPr>
          <w:rFonts w:asciiTheme="minorHAnsi" w:hAnsiTheme="minorHAnsi"/>
          <w:lang w:val="en-US"/>
        </w:rPr>
        <w:t>Adapted from “</w:t>
      </w:r>
      <w:hyperlink r:id="rId2" w:history="1">
        <w:r w:rsidRPr="00351DA4">
          <w:rPr>
            <w:rStyle w:val="Hyperlink"/>
            <w:rFonts w:asciiTheme="minorHAnsi" w:hAnsiTheme="minorHAnsi"/>
            <w:lang w:val="en-US"/>
          </w:rPr>
          <w:t>Introduction to Child Protection in Emergencies: An interagency Modular Training Package</w:t>
        </w:r>
      </w:hyperlink>
      <w:r w:rsidRPr="00351DA4">
        <w:rPr>
          <w:rFonts w:asciiTheme="minorHAnsi" w:hAnsiTheme="minorHAnsi"/>
          <w:lang w:val="en-US"/>
        </w:rPr>
        <w:t>”</w:t>
      </w:r>
    </w:p>
  </w:footnote>
  <w:footnote w:id="6">
    <w:p w14:paraId="71773DEA" w14:textId="350FA4DA" w:rsidR="009616E5" w:rsidRPr="00C51513" w:rsidRDefault="009616E5" w:rsidP="002B15E5">
      <w:pPr>
        <w:pStyle w:val="FootnoteText"/>
        <w:rPr>
          <w:lang w:val="en-US"/>
        </w:rPr>
      </w:pPr>
      <w:r>
        <w:rPr>
          <w:rStyle w:val="FootnoteReference"/>
        </w:rPr>
        <w:footnoteRef/>
      </w:r>
      <w:r>
        <w:t xml:space="preserve"> </w:t>
      </w:r>
      <w:r w:rsidRPr="00C51513">
        <w:rPr>
          <w:sz w:val="18"/>
          <w:szCs w:val="18"/>
          <w:lang w:val="en-US"/>
        </w:rPr>
        <w:t xml:space="preserve">The </w:t>
      </w:r>
      <w:proofErr w:type="spellStart"/>
      <w:r w:rsidRPr="00C51513">
        <w:rPr>
          <w:sz w:val="18"/>
          <w:szCs w:val="18"/>
          <w:lang w:val="en-US"/>
        </w:rPr>
        <w:t>ALA</w:t>
      </w:r>
      <w:proofErr w:type="spellEnd"/>
      <w:r w:rsidRPr="00C51513">
        <w:rPr>
          <w:sz w:val="18"/>
          <w:szCs w:val="18"/>
          <w:lang w:val="en-US"/>
        </w:rPr>
        <w:t xml:space="preserve"> is a</w:t>
      </w:r>
      <w:r>
        <w:rPr>
          <w:sz w:val="18"/>
          <w:szCs w:val="18"/>
          <w:lang w:val="en-US"/>
        </w:rPr>
        <w:t>n</w:t>
      </w:r>
      <w:r w:rsidRPr="00C51513">
        <w:rPr>
          <w:sz w:val="18"/>
          <w:szCs w:val="18"/>
          <w:lang w:val="en-US"/>
        </w:rPr>
        <w:t xml:space="preserve"> armed grou</w:t>
      </w:r>
      <w:r>
        <w:rPr>
          <w:sz w:val="18"/>
          <w:szCs w:val="18"/>
          <w:lang w:val="en-US"/>
        </w:rPr>
        <w:t xml:space="preserve">p primarily located in </w:t>
      </w:r>
      <w:proofErr w:type="spellStart"/>
      <w:r>
        <w:rPr>
          <w:sz w:val="18"/>
          <w:szCs w:val="18"/>
          <w:lang w:val="en-US"/>
        </w:rPr>
        <w:t>Abbania</w:t>
      </w:r>
      <w:proofErr w:type="spellEnd"/>
      <w:r>
        <w:rPr>
          <w:sz w:val="18"/>
          <w:szCs w:val="18"/>
          <w:lang w:val="en-US"/>
        </w:rPr>
        <w:t xml:space="preserve">, </w:t>
      </w:r>
      <w:r w:rsidRPr="00C51513">
        <w:rPr>
          <w:sz w:val="18"/>
          <w:szCs w:val="18"/>
          <w:lang w:val="en-US"/>
        </w:rPr>
        <w:t>of Genesis. It is discussed in more detail below.</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77A65" w14:textId="4116CB64" w:rsidR="009616E5" w:rsidRPr="00091F4A" w:rsidRDefault="009616E5" w:rsidP="00C528D4">
    <w:pPr>
      <w:pStyle w:val="Header"/>
    </w:pPr>
    <w:r>
      <w:t xml:space="preserve">                  </w:t>
    </w:r>
    <w:r>
      <w:tab/>
    </w:r>
    <w:r>
      <w:tab/>
      <w:t xml:space="preserve">                                                                                         </w:t>
    </w:r>
    <w: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0E896BC"/>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7"/>
    <w:multiLevelType w:val="multilevel"/>
    <w:tmpl w:val="894EE879"/>
    <w:lvl w:ilvl="0">
      <w:start w:val="1"/>
      <w:numFmt w:val="bullet"/>
      <w:lvlText w:val="·"/>
      <w:lvlJc w:val="left"/>
      <w:pPr>
        <w:tabs>
          <w:tab w:val="num" w:pos="720"/>
        </w:tabs>
        <w:ind w:left="720" w:firstLine="0"/>
      </w:pPr>
      <w:rPr>
        <w:rFonts w:ascii="Lucida Grande" w:eastAsia="ヒラギノ角ゴ Pro W3" w:hAnsi="Symbol" w:hint="default"/>
        <w:color w:val="000000"/>
        <w:position w:val="0"/>
        <w:sz w:val="20"/>
      </w:rPr>
    </w:lvl>
    <w:lvl w:ilvl="1">
      <w:start w:val="1"/>
      <w:numFmt w:val="bullet"/>
      <w:lvlText w:val="o"/>
      <w:lvlJc w:val="left"/>
      <w:pPr>
        <w:tabs>
          <w:tab w:val="num" w:pos="720"/>
        </w:tabs>
        <w:ind w:left="720" w:firstLine="720"/>
      </w:pPr>
      <w:rPr>
        <w:rFonts w:ascii="Courier New" w:eastAsia="ヒラギノ角ゴ Pro W3" w:hAnsi="Courier New" w:hint="default"/>
        <w:color w:val="000000"/>
        <w:position w:val="0"/>
        <w:sz w:val="20"/>
      </w:rPr>
    </w:lvl>
    <w:lvl w:ilvl="2">
      <w:start w:val="1"/>
      <w:numFmt w:val="bullet"/>
      <w:lvlText w:val=""/>
      <w:lvlJc w:val="left"/>
      <w:pPr>
        <w:tabs>
          <w:tab w:val="num" w:pos="720"/>
        </w:tabs>
        <w:ind w:left="720" w:firstLine="1440"/>
      </w:pPr>
      <w:rPr>
        <w:rFonts w:ascii="Wingdings" w:eastAsia="ヒラギノ角ゴ Pro W3" w:hAnsi="Wingdings" w:hint="default"/>
        <w:color w:val="000000"/>
        <w:position w:val="0"/>
        <w:sz w:val="20"/>
      </w:rPr>
    </w:lvl>
    <w:lvl w:ilvl="3">
      <w:start w:val="1"/>
      <w:numFmt w:val="bullet"/>
      <w:lvlText w:val="·"/>
      <w:lvlJc w:val="left"/>
      <w:pPr>
        <w:tabs>
          <w:tab w:val="num" w:pos="720"/>
        </w:tabs>
        <w:ind w:left="720" w:firstLine="2160"/>
      </w:pPr>
      <w:rPr>
        <w:rFonts w:ascii="Lucida Grande" w:eastAsia="ヒラギノ角ゴ Pro W3" w:hAnsi="Symbol" w:hint="default"/>
        <w:color w:val="000000"/>
        <w:position w:val="0"/>
        <w:sz w:val="20"/>
      </w:rPr>
    </w:lvl>
    <w:lvl w:ilvl="4">
      <w:start w:val="1"/>
      <w:numFmt w:val="bullet"/>
      <w:lvlText w:val="o"/>
      <w:lvlJc w:val="left"/>
      <w:pPr>
        <w:tabs>
          <w:tab w:val="num" w:pos="720"/>
        </w:tabs>
        <w:ind w:left="720" w:firstLine="2880"/>
      </w:pPr>
      <w:rPr>
        <w:rFonts w:ascii="Courier New" w:eastAsia="ヒラギノ角ゴ Pro W3" w:hAnsi="Courier New" w:hint="default"/>
        <w:color w:val="000000"/>
        <w:position w:val="0"/>
        <w:sz w:val="20"/>
      </w:rPr>
    </w:lvl>
    <w:lvl w:ilvl="5">
      <w:start w:val="1"/>
      <w:numFmt w:val="bullet"/>
      <w:lvlText w:val=""/>
      <w:lvlJc w:val="left"/>
      <w:pPr>
        <w:tabs>
          <w:tab w:val="num" w:pos="720"/>
        </w:tabs>
        <w:ind w:left="720" w:firstLine="3600"/>
      </w:pPr>
      <w:rPr>
        <w:rFonts w:ascii="Wingdings" w:eastAsia="ヒラギノ角ゴ Pro W3" w:hAnsi="Wingdings" w:hint="default"/>
        <w:color w:val="000000"/>
        <w:position w:val="0"/>
        <w:sz w:val="20"/>
      </w:rPr>
    </w:lvl>
    <w:lvl w:ilvl="6">
      <w:start w:val="1"/>
      <w:numFmt w:val="bullet"/>
      <w:lvlText w:val="·"/>
      <w:lvlJc w:val="left"/>
      <w:pPr>
        <w:tabs>
          <w:tab w:val="num" w:pos="720"/>
        </w:tabs>
        <w:ind w:left="720" w:firstLine="4320"/>
      </w:pPr>
      <w:rPr>
        <w:rFonts w:ascii="Lucida Grande" w:eastAsia="ヒラギノ角ゴ Pro W3" w:hAnsi="Symbol" w:hint="default"/>
        <w:color w:val="000000"/>
        <w:position w:val="0"/>
        <w:sz w:val="20"/>
      </w:rPr>
    </w:lvl>
    <w:lvl w:ilvl="7">
      <w:start w:val="1"/>
      <w:numFmt w:val="bullet"/>
      <w:lvlText w:val="o"/>
      <w:lvlJc w:val="left"/>
      <w:pPr>
        <w:tabs>
          <w:tab w:val="num" w:pos="720"/>
        </w:tabs>
        <w:ind w:left="720" w:firstLine="5040"/>
      </w:pPr>
      <w:rPr>
        <w:rFonts w:ascii="Courier New" w:eastAsia="ヒラギノ角ゴ Pro W3" w:hAnsi="Courier New" w:hint="default"/>
        <w:color w:val="000000"/>
        <w:position w:val="0"/>
        <w:sz w:val="20"/>
      </w:rPr>
    </w:lvl>
    <w:lvl w:ilvl="8">
      <w:start w:val="1"/>
      <w:numFmt w:val="bullet"/>
      <w:lvlText w:val=""/>
      <w:lvlJc w:val="left"/>
      <w:pPr>
        <w:tabs>
          <w:tab w:val="num" w:pos="720"/>
        </w:tabs>
        <w:ind w:left="720" w:firstLine="5760"/>
      </w:pPr>
      <w:rPr>
        <w:rFonts w:ascii="Wingdings" w:eastAsia="ヒラギノ角ゴ Pro W3" w:hAnsi="Wingdings" w:hint="default"/>
        <w:color w:val="000000"/>
        <w:position w:val="0"/>
        <w:sz w:val="20"/>
      </w:rPr>
    </w:lvl>
  </w:abstractNum>
  <w:abstractNum w:abstractNumId="3">
    <w:nsid w:val="00235EB2"/>
    <w:multiLevelType w:val="hybridMultilevel"/>
    <w:tmpl w:val="34BC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B66777"/>
    <w:multiLevelType w:val="hybridMultilevel"/>
    <w:tmpl w:val="FC141742"/>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56D5AFF"/>
    <w:multiLevelType w:val="hybridMultilevel"/>
    <w:tmpl w:val="4FA86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D665D"/>
    <w:multiLevelType w:val="hybridMultilevel"/>
    <w:tmpl w:val="A4106A48"/>
    <w:lvl w:ilvl="0" w:tplc="C7685BA4">
      <w:start w:val="1"/>
      <w:numFmt w:val="bullet"/>
      <w:lvlText w:val="•"/>
      <w:lvlJc w:val="left"/>
      <w:pPr>
        <w:tabs>
          <w:tab w:val="num" w:pos="720"/>
        </w:tabs>
        <w:ind w:left="720" w:hanging="360"/>
      </w:pPr>
      <w:rPr>
        <w:rFonts w:ascii="Arial" w:hAnsi="Arial" w:hint="default"/>
      </w:rPr>
    </w:lvl>
    <w:lvl w:ilvl="1" w:tplc="0B0C2770" w:tentative="1">
      <w:start w:val="1"/>
      <w:numFmt w:val="bullet"/>
      <w:lvlText w:val="•"/>
      <w:lvlJc w:val="left"/>
      <w:pPr>
        <w:tabs>
          <w:tab w:val="num" w:pos="1440"/>
        </w:tabs>
        <w:ind w:left="1440" w:hanging="360"/>
      </w:pPr>
      <w:rPr>
        <w:rFonts w:ascii="Arial" w:hAnsi="Arial" w:hint="default"/>
      </w:rPr>
    </w:lvl>
    <w:lvl w:ilvl="2" w:tplc="47D6690A" w:tentative="1">
      <w:start w:val="1"/>
      <w:numFmt w:val="bullet"/>
      <w:lvlText w:val="•"/>
      <w:lvlJc w:val="left"/>
      <w:pPr>
        <w:tabs>
          <w:tab w:val="num" w:pos="2160"/>
        </w:tabs>
        <w:ind w:left="2160" w:hanging="360"/>
      </w:pPr>
      <w:rPr>
        <w:rFonts w:ascii="Arial" w:hAnsi="Arial" w:hint="default"/>
      </w:rPr>
    </w:lvl>
    <w:lvl w:ilvl="3" w:tplc="43E61ECC" w:tentative="1">
      <w:start w:val="1"/>
      <w:numFmt w:val="bullet"/>
      <w:lvlText w:val="•"/>
      <w:lvlJc w:val="left"/>
      <w:pPr>
        <w:tabs>
          <w:tab w:val="num" w:pos="2880"/>
        </w:tabs>
        <w:ind w:left="2880" w:hanging="360"/>
      </w:pPr>
      <w:rPr>
        <w:rFonts w:ascii="Arial" w:hAnsi="Arial" w:hint="default"/>
      </w:rPr>
    </w:lvl>
    <w:lvl w:ilvl="4" w:tplc="FCFAA522" w:tentative="1">
      <w:start w:val="1"/>
      <w:numFmt w:val="bullet"/>
      <w:lvlText w:val="•"/>
      <w:lvlJc w:val="left"/>
      <w:pPr>
        <w:tabs>
          <w:tab w:val="num" w:pos="3600"/>
        </w:tabs>
        <w:ind w:left="3600" w:hanging="360"/>
      </w:pPr>
      <w:rPr>
        <w:rFonts w:ascii="Arial" w:hAnsi="Arial" w:hint="default"/>
      </w:rPr>
    </w:lvl>
    <w:lvl w:ilvl="5" w:tplc="91701F74" w:tentative="1">
      <w:start w:val="1"/>
      <w:numFmt w:val="bullet"/>
      <w:lvlText w:val="•"/>
      <w:lvlJc w:val="left"/>
      <w:pPr>
        <w:tabs>
          <w:tab w:val="num" w:pos="4320"/>
        </w:tabs>
        <w:ind w:left="4320" w:hanging="360"/>
      </w:pPr>
      <w:rPr>
        <w:rFonts w:ascii="Arial" w:hAnsi="Arial" w:hint="default"/>
      </w:rPr>
    </w:lvl>
    <w:lvl w:ilvl="6" w:tplc="FB28BC8E" w:tentative="1">
      <w:start w:val="1"/>
      <w:numFmt w:val="bullet"/>
      <w:lvlText w:val="•"/>
      <w:lvlJc w:val="left"/>
      <w:pPr>
        <w:tabs>
          <w:tab w:val="num" w:pos="5040"/>
        </w:tabs>
        <w:ind w:left="5040" w:hanging="360"/>
      </w:pPr>
      <w:rPr>
        <w:rFonts w:ascii="Arial" w:hAnsi="Arial" w:hint="default"/>
      </w:rPr>
    </w:lvl>
    <w:lvl w:ilvl="7" w:tplc="49EC5814" w:tentative="1">
      <w:start w:val="1"/>
      <w:numFmt w:val="bullet"/>
      <w:lvlText w:val="•"/>
      <w:lvlJc w:val="left"/>
      <w:pPr>
        <w:tabs>
          <w:tab w:val="num" w:pos="5760"/>
        </w:tabs>
        <w:ind w:left="5760" w:hanging="360"/>
      </w:pPr>
      <w:rPr>
        <w:rFonts w:ascii="Arial" w:hAnsi="Arial" w:hint="default"/>
      </w:rPr>
    </w:lvl>
    <w:lvl w:ilvl="8" w:tplc="89A8601C" w:tentative="1">
      <w:start w:val="1"/>
      <w:numFmt w:val="bullet"/>
      <w:lvlText w:val="•"/>
      <w:lvlJc w:val="left"/>
      <w:pPr>
        <w:tabs>
          <w:tab w:val="num" w:pos="6480"/>
        </w:tabs>
        <w:ind w:left="6480" w:hanging="360"/>
      </w:pPr>
      <w:rPr>
        <w:rFonts w:ascii="Arial" w:hAnsi="Arial" w:hint="default"/>
      </w:rPr>
    </w:lvl>
  </w:abstractNum>
  <w:abstractNum w:abstractNumId="7">
    <w:nsid w:val="1A8A5553"/>
    <w:multiLevelType w:val="hybridMultilevel"/>
    <w:tmpl w:val="0C5A1536"/>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D322CA"/>
    <w:multiLevelType w:val="hybridMultilevel"/>
    <w:tmpl w:val="A692A25A"/>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D2012B7"/>
    <w:multiLevelType w:val="multilevel"/>
    <w:tmpl w:val="79BA69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DBC6A85"/>
    <w:multiLevelType w:val="hybridMultilevel"/>
    <w:tmpl w:val="99DC18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840E0E"/>
    <w:multiLevelType w:val="hybridMultilevel"/>
    <w:tmpl w:val="B558A296"/>
    <w:lvl w:ilvl="0" w:tplc="C994D8DE">
      <w:start w:val="1"/>
      <w:numFmt w:val="bullet"/>
      <w:lvlText w:val="•"/>
      <w:lvlJc w:val="left"/>
      <w:pPr>
        <w:tabs>
          <w:tab w:val="num" w:pos="720"/>
        </w:tabs>
        <w:ind w:left="720" w:hanging="360"/>
      </w:pPr>
      <w:rPr>
        <w:rFonts w:ascii="Arial" w:hAnsi="Arial" w:hint="default"/>
      </w:rPr>
    </w:lvl>
    <w:lvl w:ilvl="1" w:tplc="3F02B4BA" w:tentative="1">
      <w:start w:val="1"/>
      <w:numFmt w:val="bullet"/>
      <w:lvlText w:val="•"/>
      <w:lvlJc w:val="left"/>
      <w:pPr>
        <w:tabs>
          <w:tab w:val="num" w:pos="1440"/>
        </w:tabs>
        <w:ind w:left="1440" w:hanging="360"/>
      </w:pPr>
      <w:rPr>
        <w:rFonts w:ascii="Arial" w:hAnsi="Arial" w:hint="default"/>
      </w:rPr>
    </w:lvl>
    <w:lvl w:ilvl="2" w:tplc="C82A9DFE" w:tentative="1">
      <w:start w:val="1"/>
      <w:numFmt w:val="bullet"/>
      <w:lvlText w:val="•"/>
      <w:lvlJc w:val="left"/>
      <w:pPr>
        <w:tabs>
          <w:tab w:val="num" w:pos="2160"/>
        </w:tabs>
        <w:ind w:left="2160" w:hanging="360"/>
      </w:pPr>
      <w:rPr>
        <w:rFonts w:ascii="Arial" w:hAnsi="Arial" w:hint="default"/>
      </w:rPr>
    </w:lvl>
    <w:lvl w:ilvl="3" w:tplc="9F18C666" w:tentative="1">
      <w:start w:val="1"/>
      <w:numFmt w:val="bullet"/>
      <w:lvlText w:val="•"/>
      <w:lvlJc w:val="left"/>
      <w:pPr>
        <w:tabs>
          <w:tab w:val="num" w:pos="2880"/>
        </w:tabs>
        <w:ind w:left="2880" w:hanging="360"/>
      </w:pPr>
      <w:rPr>
        <w:rFonts w:ascii="Arial" w:hAnsi="Arial" w:hint="default"/>
      </w:rPr>
    </w:lvl>
    <w:lvl w:ilvl="4" w:tplc="CCF45688" w:tentative="1">
      <w:start w:val="1"/>
      <w:numFmt w:val="bullet"/>
      <w:lvlText w:val="•"/>
      <w:lvlJc w:val="left"/>
      <w:pPr>
        <w:tabs>
          <w:tab w:val="num" w:pos="3600"/>
        </w:tabs>
        <w:ind w:left="3600" w:hanging="360"/>
      </w:pPr>
      <w:rPr>
        <w:rFonts w:ascii="Arial" w:hAnsi="Arial" w:hint="default"/>
      </w:rPr>
    </w:lvl>
    <w:lvl w:ilvl="5" w:tplc="FA36976E" w:tentative="1">
      <w:start w:val="1"/>
      <w:numFmt w:val="bullet"/>
      <w:lvlText w:val="•"/>
      <w:lvlJc w:val="left"/>
      <w:pPr>
        <w:tabs>
          <w:tab w:val="num" w:pos="4320"/>
        </w:tabs>
        <w:ind w:left="4320" w:hanging="360"/>
      </w:pPr>
      <w:rPr>
        <w:rFonts w:ascii="Arial" w:hAnsi="Arial" w:hint="default"/>
      </w:rPr>
    </w:lvl>
    <w:lvl w:ilvl="6" w:tplc="056A34C0" w:tentative="1">
      <w:start w:val="1"/>
      <w:numFmt w:val="bullet"/>
      <w:lvlText w:val="•"/>
      <w:lvlJc w:val="left"/>
      <w:pPr>
        <w:tabs>
          <w:tab w:val="num" w:pos="5040"/>
        </w:tabs>
        <w:ind w:left="5040" w:hanging="360"/>
      </w:pPr>
      <w:rPr>
        <w:rFonts w:ascii="Arial" w:hAnsi="Arial" w:hint="default"/>
      </w:rPr>
    </w:lvl>
    <w:lvl w:ilvl="7" w:tplc="29DA0F32" w:tentative="1">
      <w:start w:val="1"/>
      <w:numFmt w:val="bullet"/>
      <w:lvlText w:val="•"/>
      <w:lvlJc w:val="left"/>
      <w:pPr>
        <w:tabs>
          <w:tab w:val="num" w:pos="5760"/>
        </w:tabs>
        <w:ind w:left="5760" w:hanging="360"/>
      </w:pPr>
      <w:rPr>
        <w:rFonts w:ascii="Arial" w:hAnsi="Arial" w:hint="default"/>
      </w:rPr>
    </w:lvl>
    <w:lvl w:ilvl="8" w:tplc="3578C1C8" w:tentative="1">
      <w:start w:val="1"/>
      <w:numFmt w:val="bullet"/>
      <w:lvlText w:val="•"/>
      <w:lvlJc w:val="left"/>
      <w:pPr>
        <w:tabs>
          <w:tab w:val="num" w:pos="6480"/>
        </w:tabs>
        <w:ind w:left="6480" w:hanging="360"/>
      </w:pPr>
      <w:rPr>
        <w:rFonts w:ascii="Arial" w:hAnsi="Arial" w:hint="default"/>
      </w:rPr>
    </w:lvl>
  </w:abstractNum>
  <w:abstractNum w:abstractNumId="12">
    <w:nsid w:val="21A91233"/>
    <w:multiLevelType w:val="hybridMultilevel"/>
    <w:tmpl w:val="B5F6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400862"/>
    <w:multiLevelType w:val="hybridMultilevel"/>
    <w:tmpl w:val="AD52BA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D764EC"/>
    <w:multiLevelType w:val="multilevel"/>
    <w:tmpl w:val="0706BB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5733208"/>
    <w:multiLevelType w:val="hybridMultilevel"/>
    <w:tmpl w:val="539022DE"/>
    <w:lvl w:ilvl="0" w:tplc="3098C20E">
      <w:numFmt w:val="bullet"/>
      <w:lvlText w:val="•"/>
      <w:lvlJc w:val="left"/>
      <w:pPr>
        <w:ind w:left="1008" w:hanging="360"/>
      </w:pPr>
      <w:rPr>
        <w:rFonts w:ascii="SymbolMT" w:eastAsiaTheme="minorHAnsi" w:hAnsi="SymbolMT" w:cs="SymbolMT"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39367D5D"/>
    <w:multiLevelType w:val="hybridMultilevel"/>
    <w:tmpl w:val="7890BC96"/>
    <w:lvl w:ilvl="0" w:tplc="41B2D5B6">
      <w:start w:val="1"/>
      <w:numFmt w:val="bullet"/>
      <w:lvlText w:val="•"/>
      <w:lvlJc w:val="left"/>
      <w:pPr>
        <w:tabs>
          <w:tab w:val="num" w:pos="720"/>
        </w:tabs>
        <w:ind w:left="720" w:hanging="360"/>
      </w:pPr>
      <w:rPr>
        <w:rFonts w:ascii="Arial" w:hAnsi="Arial" w:hint="default"/>
      </w:rPr>
    </w:lvl>
    <w:lvl w:ilvl="1" w:tplc="46C441C0" w:tentative="1">
      <w:start w:val="1"/>
      <w:numFmt w:val="bullet"/>
      <w:lvlText w:val="•"/>
      <w:lvlJc w:val="left"/>
      <w:pPr>
        <w:tabs>
          <w:tab w:val="num" w:pos="1440"/>
        </w:tabs>
        <w:ind w:left="1440" w:hanging="360"/>
      </w:pPr>
      <w:rPr>
        <w:rFonts w:ascii="Arial" w:hAnsi="Arial" w:hint="default"/>
      </w:rPr>
    </w:lvl>
    <w:lvl w:ilvl="2" w:tplc="DCD8DCD4" w:tentative="1">
      <w:start w:val="1"/>
      <w:numFmt w:val="bullet"/>
      <w:lvlText w:val="•"/>
      <w:lvlJc w:val="left"/>
      <w:pPr>
        <w:tabs>
          <w:tab w:val="num" w:pos="2160"/>
        </w:tabs>
        <w:ind w:left="2160" w:hanging="360"/>
      </w:pPr>
      <w:rPr>
        <w:rFonts w:ascii="Arial" w:hAnsi="Arial" w:hint="default"/>
      </w:rPr>
    </w:lvl>
    <w:lvl w:ilvl="3" w:tplc="73225D28" w:tentative="1">
      <w:start w:val="1"/>
      <w:numFmt w:val="bullet"/>
      <w:lvlText w:val="•"/>
      <w:lvlJc w:val="left"/>
      <w:pPr>
        <w:tabs>
          <w:tab w:val="num" w:pos="2880"/>
        </w:tabs>
        <w:ind w:left="2880" w:hanging="360"/>
      </w:pPr>
      <w:rPr>
        <w:rFonts w:ascii="Arial" w:hAnsi="Arial" w:hint="default"/>
      </w:rPr>
    </w:lvl>
    <w:lvl w:ilvl="4" w:tplc="4770F17C" w:tentative="1">
      <w:start w:val="1"/>
      <w:numFmt w:val="bullet"/>
      <w:lvlText w:val="•"/>
      <w:lvlJc w:val="left"/>
      <w:pPr>
        <w:tabs>
          <w:tab w:val="num" w:pos="3600"/>
        </w:tabs>
        <w:ind w:left="3600" w:hanging="360"/>
      </w:pPr>
      <w:rPr>
        <w:rFonts w:ascii="Arial" w:hAnsi="Arial" w:hint="default"/>
      </w:rPr>
    </w:lvl>
    <w:lvl w:ilvl="5" w:tplc="D4322E6A" w:tentative="1">
      <w:start w:val="1"/>
      <w:numFmt w:val="bullet"/>
      <w:lvlText w:val="•"/>
      <w:lvlJc w:val="left"/>
      <w:pPr>
        <w:tabs>
          <w:tab w:val="num" w:pos="4320"/>
        </w:tabs>
        <w:ind w:left="4320" w:hanging="360"/>
      </w:pPr>
      <w:rPr>
        <w:rFonts w:ascii="Arial" w:hAnsi="Arial" w:hint="default"/>
      </w:rPr>
    </w:lvl>
    <w:lvl w:ilvl="6" w:tplc="06621DC2" w:tentative="1">
      <w:start w:val="1"/>
      <w:numFmt w:val="bullet"/>
      <w:lvlText w:val="•"/>
      <w:lvlJc w:val="left"/>
      <w:pPr>
        <w:tabs>
          <w:tab w:val="num" w:pos="5040"/>
        </w:tabs>
        <w:ind w:left="5040" w:hanging="360"/>
      </w:pPr>
      <w:rPr>
        <w:rFonts w:ascii="Arial" w:hAnsi="Arial" w:hint="default"/>
      </w:rPr>
    </w:lvl>
    <w:lvl w:ilvl="7" w:tplc="DBA047D8" w:tentative="1">
      <w:start w:val="1"/>
      <w:numFmt w:val="bullet"/>
      <w:lvlText w:val="•"/>
      <w:lvlJc w:val="left"/>
      <w:pPr>
        <w:tabs>
          <w:tab w:val="num" w:pos="5760"/>
        </w:tabs>
        <w:ind w:left="5760" w:hanging="360"/>
      </w:pPr>
      <w:rPr>
        <w:rFonts w:ascii="Arial" w:hAnsi="Arial" w:hint="default"/>
      </w:rPr>
    </w:lvl>
    <w:lvl w:ilvl="8" w:tplc="7C4CD4AA" w:tentative="1">
      <w:start w:val="1"/>
      <w:numFmt w:val="bullet"/>
      <w:lvlText w:val="•"/>
      <w:lvlJc w:val="left"/>
      <w:pPr>
        <w:tabs>
          <w:tab w:val="num" w:pos="6480"/>
        </w:tabs>
        <w:ind w:left="6480" w:hanging="360"/>
      </w:pPr>
      <w:rPr>
        <w:rFonts w:ascii="Arial" w:hAnsi="Arial" w:hint="default"/>
      </w:rPr>
    </w:lvl>
  </w:abstractNum>
  <w:abstractNum w:abstractNumId="17">
    <w:nsid w:val="39B751E3"/>
    <w:multiLevelType w:val="hybridMultilevel"/>
    <w:tmpl w:val="777E8A38"/>
    <w:lvl w:ilvl="0" w:tplc="1B12E08E">
      <w:start w:val="1"/>
      <w:numFmt w:val="bullet"/>
      <w:lvlText w:val="•"/>
      <w:lvlJc w:val="left"/>
      <w:pPr>
        <w:tabs>
          <w:tab w:val="num" w:pos="720"/>
        </w:tabs>
        <w:ind w:left="720" w:hanging="360"/>
      </w:pPr>
      <w:rPr>
        <w:rFonts w:ascii="Arial" w:hAnsi="Arial" w:hint="default"/>
      </w:rPr>
    </w:lvl>
    <w:lvl w:ilvl="1" w:tplc="2F2C06DA" w:tentative="1">
      <w:start w:val="1"/>
      <w:numFmt w:val="bullet"/>
      <w:lvlText w:val="•"/>
      <w:lvlJc w:val="left"/>
      <w:pPr>
        <w:tabs>
          <w:tab w:val="num" w:pos="1440"/>
        </w:tabs>
        <w:ind w:left="1440" w:hanging="360"/>
      </w:pPr>
      <w:rPr>
        <w:rFonts w:ascii="Arial" w:hAnsi="Arial" w:hint="default"/>
      </w:rPr>
    </w:lvl>
    <w:lvl w:ilvl="2" w:tplc="5C8E2FC4" w:tentative="1">
      <w:start w:val="1"/>
      <w:numFmt w:val="bullet"/>
      <w:lvlText w:val="•"/>
      <w:lvlJc w:val="left"/>
      <w:pPr>
        <w:tabs>
          <w:tab w:val="num" w:pos="2160"/>
        </w:tabs>
        <w:ind w:left="2160" w:hanging="360"/>
      </w:pPr>
      <w:rPr>
        <w:rFonts w:ascii="Arial" w:hAnsi="Arial" w:hint="default"/>
      </w:rPr>
    </w:lvl>
    <w:lvl w:ilvl="3" w:tplc="E530FD6E" w:tentative="1">
      <w:start w:val="1"/>
      <w:numFmt w:val="bullet"/>
      <w:lvlText w:val="•"/>
      <w:lvlJc w:val="left"/>
      <w:pPr>
        <w:tabs>
          <w:tab w:val="num" w:pos="2880"/>
        </w:tabs>
        <w:ind w:left="2880" w:hanging="360"/>
      </w:pPr>
      <w:rPr>
        <w:rFonts w:ascii="Arial" w:hAnsi="Arial" w:hint="default"/>
      </w:rPr>
    </w:lvl>
    <w:lvl w:ilvl="4" w:tplc="10F4B9D8" w:tentative="1">
      <w:start w:val="1"/>
      <w:numFmt w:val="bullet"/>
      <w:lvlText w:val="•"/>
      <w:lvlJc w:val="left"/>
      <w:pPr>
        <w:tabs>
          <w:tab w:val="num" w:pos="3600"/>
        </w:tabs>
        <w:ind w:left="3600" w:hanging="360"/>
      </w:pPr>
      <w:rPr>
        <w:rFonts w:ascii="Arial" w:hAnsi="Arial" w:hint="default"/>
      </w:rPr>
    </w:lvl>
    <w:lvl w:ilvl="5" w:tplc="1A70B594" w:tentative="1">
      <w:start w:val="1"/>
      <w:numFmt w:val="bullet"/>
      <w:lvlText w:val="•"/>
      <w:lvlJc w:val="left"/>
      <w:pPr>
        <w:tabs>
          <w:tab w:val="num" w:pos="4320"/>
        </w:tabs>
        <w:ind w:left="4320" w:hanging="360"/>
      </w:pPr>
      <w:rPr>
        <w:rFonts w:ascii="Arial" w:hAnsi="Arial" w:hint="default"/>
      </w:rPr>
    </w:lvl>
    <w:lvl w:ilvl="6" w:tplc="6AE44E3E" w:tentative="1">
      <w:start w:val="1"/>
      <w:numFmt w:val="bullet"/>
      <w:lvlText w:val="•"/>
      <w:lvlJc w:val="left"/>
      <w:pPr>
        <w:tabs>
          <w:tab w:val="num" w:pos="5040"/>
        </w:tabs>
        <w:ind w:left="5040" w:hanging="360"/>
      </w:pPr>
      <w:rPr>
        <w:rFonts w:ascii="Arial" w:hAnsi="Arial" w:hint="default"/>
      </w:rPr>
    </w:lvl>
    <w:lvl w:ilvl="7" w:tplc="FB463088" w:tentative="1">
      <w:start w:val="1"/>
      <w:numFmt w:val="bullet"/>
      <w:lvlText w:val="•"/>
      <w:lvlJc w:val="left"/>
      <w:pPr>
        <w:tabs>
          <w:tab w:val="num" w:pos="5760"/>
        </w:tabs>
        <w:ind w:left="5760" w:hanging="360"/>
      </w:pPr>
      <w:rPr>
        <w:rFonts w:ascii="Arial" w:hAnsi="Arial" w:hint="default"/>
      </w:rPr>
    </w:lvl>
    <w:lvl w:ilvl="8" w:tplc="21868FF0" w:tentative="1">
      <w:start w:val="1"/>
      <w:numFmt w:val="bullet"/>
      <w:lvlText w:val="•"/>
      <w:lvlJc w:val="left"/>
      <w:pPr>
        <w:tabs>
          <w:tab w:val="num" w:pos="6480"/>
        </w:tabs>
        <w:ind w:left="6480" w:hanging="360"/>
      </w:pPr>
      <w:rPr>
        <w:rFonts w:ascii="Arial" w:hAnsi="Arial" w:hint="default"/>
      </w:rPr>
    </w:lvl>
  </w:abstractNum>
  <w:abstractNum w:abstractNumId="18">
    <w:nsid w:val="3A8D649C"/>
    <w:multiLevelType w:val="hybridMultilevel"/>
    <w:tmpl w:val="E790286E"/>
    <w:lvl w:ilvl="0" w:tplc="72A805AC">
      <w:start w:val="1"/>
      <w:numFmt w:val="bullet"/>
      <w:lvlText w:val="•"/>
      <w:lvlJc w:val="left"/>
      <w:pPr>
        <w:tabs>
          <w:tab w:val="num" w:pos="720"/>
        </w:tabs>
        <w:ind w:left="720" w:hanging="360"/>
      </w:pPr>
      <w:rPr>
        <w:rFonts w:ascii="Arial" w:hAnsi="Arial" w:hint="default"/>
      </w:rPr>
    </w:lvl>
    <w:lvl w:ilvl="1" w:tplc="DF4ADAF2" w:tentative="1">
      <w:start w:val="1"/>
      <w:numFmt w:val="bullet"/>
      <w:lvlText w:val="•"/>
      <w:lvlJc w:val="left"/>
      <w:pPr>
        <w:tabs>
          <w:tab w:val="num" w:pos="1440"/>
        </w:tabs>
        <w:ind w:left="1440" w:hanging="360"/>
      </w:pPr>
      <w:rPr>
        <w:rFonts w:ascii="Arial" w:hAnsi="Arial" w:hint="default"/>
      </w:rPr>
    </w:lvl>
    <w:lvl w:ilvl="2" w:tplc="02D05C9E" w:tentative="1">
      <w:start w:val="1"/>
      <w:numFmt w:val="bullet"/>
      <w:lvlText w:val="•"/>
      <w:lvlJc w:val="left"/>
      <w:pPr>
        <w:tabs>
          <w:tab w:val="num" w:pos="2160"/>
        </w:tabs>
        <w:ind w:left="2160" w:hanging="360"/>
      </w:pPr>
      <w:rPr>
        <w:rFonts w:ascii="Arial" w:hAnsi="Arial" w:hint="default"/>
      </w:rPr>
    </w:lvl>
    <w:lvl w:ilvl="3" w:tplc="B69AAAAA" w:tentative="1">
      <w:start w:val="1"/>
      <w:numFmt w:val="bullet"/>
      <w:lvlText w:val="•"/>
      <w:lvlJc w:val="left"/>
      <w:pPr>
        <w:tabs>
          <w:tab w:val="num" w:pos="2880"/>
        </w:tabs>
        <w:ind w:left="2880" w:hanging="360"/>
      </w:pPr>
      <w:rPr>
        <w:rFonts w:ascii="Arial" w:hAnsi="Arial" w:hint="default"/>
      </w:rPr>
    </w:lvl>
    <w:lvl w:ilvl="4" w:tplc="D76CE642" w:tentative="1">
      <w:start w:val="1"/>
      <w:numFmt w:val="bullet"/>
      <w:lvlText w:val="•"/>
      <w:lvlJc w:val="left"/>
      <w:pPr>
        <w:tabs>
          <w:tab w:val="num" w:pos="3600"/>
        </w:tabs>
        <w:ind w:left="3600" w:hanging="360"/>
      </w:pPr>
      <w:rPr>
        <w:rFonts w:ascii="Arial" w:hAnsi="Arial" w:hint="default"/>
      </w:rPr>
    </w:lvl>
    <w:lvl w:ilvl="5" w:tplc="2EC81E24" w:tentative="1">
      <w:start w:val="1"/>
      <w:numFmt w:val="bullet"/>
      <w:lvlText w:val="•"/>
      <w:lvlJc w:val="left"/>
      <w:pPr>
        <w:tabs>
          <w:tab w:val="num" w:pos="4320"/>
        </w:tabs>
        <w:ind w:left="4320" w:hanging="360"/>
      </w:pPr>
      <w:rPr>
        <w:rFonts w:ascii="Arial" w:hAnsi="Arial" w:hint="default"/>
      </w:rPr>
    </w:lvl>
    <w:lvl w:ilvl="6" w:tplc="B7B8B334" w:tentative="1">
      <w:start w:val="1"/>
      <w:numFmt w:val="bullet"/>
      <w:lvlText w:val="•"/>
      <w:lvlJc w:val="left"/>
      <w:pPr>
        <w:tabs>
          <w:tab w:val="num" w:pos="5040"/>
        </w:tabs>
        <w:ind w:left="5040" w:hanging="360"/>
      </w:pPr>
      <w:rPr>
        <w:rFonts w:ascii="Arial" w:hAnsi="Arial" w:hint="default"/>
      </w:rPr>
    </w:lvl>
    <w:lvl w:ilvl="7" w:tplc="5970AA94" w:tentative="1">
      <w:start w:val="1"/>
      <w:numFmt w:val="bullet"/>
      <w:lvlText w:val="•"/>
      <w:lvlJc w:val="left"/>
      <w:pPr>
        <w:tabs>
          <w:tab w:val="num" w:pos="5760"/>
        </w:tabs>
        <w:ind w:left="5760" w:hanging="360"/>
      </w:pPr>
      <w:rPr>
        <w:rFonts w:ascii="Arial" w:hAnsi="Arial" w:hint="default"/>
      </w:rPr>
    </w:lvl>
    <w:lvl w:ilvl="8" w:tplc="753607F2" w:tentative="1">
      <w:start w:val="1"/>
      <w:numFmt w:val="bullet"/>
      <w:lvlText w:val="•"/>
      <w:lvlJc w:val="left"/>
      <w:pPr>
        <w:tabs>
          <w:tab w:val="num" w:pos="6480"/>
        </w:tabs>
        <w:ind w:left="6480" w:hanging="360"/>
      </w:pPr>
      <w:rPr>
        <w:rFonts w:ascii="Arial" w:hAnsi="Arial" w:hint="default"/>
      </w:rPr>
    </w:lvl>
  </w:abstractNum>
  <w:abstractNum w:abstractNumId="19">
    <w:nsid w:val="3CE71B4A"/>
    <w:multiLevelType w:val="multilevel"/>
    <w:tmpl w:val="8E5269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580099E"/>
    <w:multiLevelType w:val="hybridMultilevel"/>
    <w:tmpl w:val="57884D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59B7C74"/>
    <w:multiLevelType w:val="multilevel"/>
    <w:tmpl w:val="B178C5FA"/>
    <w:lvl w:ilvl="0">
      <w:start w:val="3"/>
      <w:numFmt w:val="decimal"/>
      <w:lvlText w:val="%1."/>
      <w:lvlJc w:val="left"/>
      <w:pPr>
        <w:ind w:left="360" w:hanging="360"/>
      </w:pPr>
      <w:rPr>
        <w:rFonts w:hint="default"/>
        <w:b/>
        <w:sz w:val="26"/>
        <w:szCs w:val="26"/>
      </w:rPr>
    </w:lvl>
    <w:lvl w:ilvl="1">
      <w:start w:val="1"/>
      <w:numFmt w:val="decimal"/>
      <w:isLgl/>
      <w:lvlText w:val="%1.%2"/>
      <w:lvlJc w:val="left"/>
      <w:pPr>
        <w:ind w:left="360" w:hanging="360"/>
      </w:pPr>
      <w:rPr>
        <w:rFonts w:hint="default"/>
        <w:b w:val="0"/>
        <w:sz w:val="22"/>
        <w:szCs w:val="22"/>
      </w:rPr>
    </w:lvl>
    <w:lvl w:ilvl="2">
      <w:start w:val="1"/>
      <w:numFmt w:val="decimal"/>
      <w:isLgl/>
      <w:lvlText w:val="%1.%2.%3"/>
      <w:lvlJc w:val="left"/>
      <w:pPr>
        <w:ind w:left="720" w:hanging="720"/>
      </w:pPr>
      <w:rPr>
        <w:rFonts w:hint="default"/>
        <w:b/>
        <w:sz w:val="26"/>
      </w:rPr>
    </w:lvl>
    <w:lvl w:ilvl="3">
      <w:start w:val="1"/>
      <w:numFmt w:val="decimal"/>
      <w:isLgl/>
      <w:lvlText w:val="%1.%2.%3.%4"/>
      <w:lvlJc w:val="left"/>
      <w:pPr>
        <w:ind w:left="720" w:hanging="720"/>
      </w:pPr>
      <w:rPr>
        <w:rFonts w:hint="default"/>
        <w:b/>
        <w:sz w:val="26"/>
      </w:rPr>
    </w:lvl>
    <w:lvl w:ilvl="4">
      <w:start w:val="1"/>
      <w:numFmt w:val="decimal"/>
      <w:isLgl/>
      <w:lvlText w:val="%1.%2.%3.%4.%5"/>
      <w:lvlJc w:val="left"/>
      <w:pPr>
        <w:ind w:left="1080" w:hanging="1080"/>
      </w:pPr>
      <w:rPr>
        <w:rFonts w:hint="default"/>
        <w:b/>
        <w:sz w:val="26"/>
      </w:rPr>
    </w:lvl>
    <w:lvl w:ilvl="5">
      <w:start w:val="1"/>
      <w:numFmt w:val="decimal"/>
      <w:isLgl/>
      <w:lvlText w:val="%1.%2.%3.%4.%5.%6"/>
      <w:lvlJc w:val="left"/>
      <w:pPr>
        <w:ind w:left="1080" w:hanging="1080"/>
      </w:pPr>
      <w:rPr>
        <w:rFonts w:hint="default"/>
        <w:b/>
        <w:sz w:val="26"/>
      </w:rPr>
    </w:lvl>
    <w:lvl w:ilvl="6">
      <w:start w:val="1"/>
      <w:numFmt w:val="decimal"/>
      <w:isLgl/>
      <w:lvlText w:val="%1.%2.%3.%4.%5.%6.%7"/>
      <w:lvlJc w:val="left"/>
      <w:pPr>
        <w:ind w:left="1440" w:hanging="1440"/>
      </w:pPr>
      <w:rPr>
        <w:rFonts w:hint="default"/>
        <w:b/>
        <w:sz w:val="26"/>
      </w:rPr>
    </w:lvl>
    <w:lvl w:ilvl="7">
      <w:start w:val="1"/>
      <w:numFmt w:val="decimal"/>
      <w:isLgl/>
      <w:lvlText w:val="%1.%2.%3.%4.%5.%6.%7.%8"/>
      <w:lvlJc w:val="left"/>
      <w:pPr>
        <w:ind w:left="1440" w:hanging="1440"/>
      </w:pPr>
      <w:rPr>
        <w:rFonts w:hint="default"/>
        <w:b/>
        <w:sz w:val="26"/>
      </w:rPr>
    </w:lvl>
    <w:lvl w:ilvl="8">
      <w:start w:val="1"/>
      <w:numFmt w:val="decimal"/>
      <w:isLgl/>
      <w:lvlText w:val="%1.%2.%3.%4.%5.%6.%7.%8.%9"/>
      <w:lvlJc w:val="left"/>
      <w:pPr>
        <w:ind w:left="1440" w:hanging="1440"/>
      </w:pPr>
      <w:rPr>
        <w:rFonts w:hint="default"/>
        <w:b/>
        <w:sz w:val="26"/>
      </w:rPr>
    </w:lvl>
  </w:abstractNum>
  <w:abstractNum w:abstractNumId="22">
    <w:nsid w:val="45B910D7"/>
    <w:multiLevelType w:val="multilevel"/>
    <w:tmpl w:val="70502E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6C713BA"/>
    <w:multiLevelType w:val="hybridMultilevel"/>
    <w:tmpl w:val="C6F8A522"/>
    <w:lvl w:ilvl="0" w:tplc="08090001">
      <w:start w:val="1"/>
      <w:numFmt w:val="bullet"/>
      <w:lvlText w:val=""/>
      <w:lvlJc w:val="left"/>
      <w:pPr>
        <w:tabs>
          <w:tab w:val="num" w:pos="1074"/>
        </w:tabs>
        <w:ind w:left="1074"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8090005" w:tentative="1">
      <w:start w:val="1"/>
      <w:numFmt w:val="bullet"/>
      <w:lvlText w:val=""/>
      <w:lvlJc w:val="left"/>
      <w:pPr>
        <w:tabs>
          <w:tab w:val="num" w:pos="2514"/>
        </w:tabs>
        <w:ind w:left="2514" w:hanging="360"/>
      </w:pPr>
      <w:rPr>
        <w:rFonts w:ascii="Wingdings" w:hAnsi="Wingdings" w:hint="default"/>
      </w:rPr>
    </w:lvl>
    <w:lvl w:ilvl="3" w:tplc="08090001" w:tentative="1">
      <w:start w:val="1"/>
      <w:numFmt w:val="bullet"/>
      <w:lvlText w:val=""/>
      <w:lvlJc w:val="left"/>
      <w:pPr>
        <w:tabs>
          <w:tab w:val="num" w:pos="3234"/>
        </w:tabs>
        <w:ind w:left="3234" w:hanging="360"/>
      </w:pPr>
      <w:rPr>
        <w:rFonts w:ascii="Symbol" w:hAnsi="Symbol" w:hint="default"/>
      </w:rPr>
    </w:lvl>
    <w:lvl w:ilvl="4" w:tplc="08090003" w:tentative="1">
      <w:start w:val="1"/>
      <w:numFmt w:val="bullet"/>
      <w:lvlText w:val="o"/>
      <w:lvlJc w:val="left"/>
      <w:pPr>
        <w:tabs>
          <w:tab w:val="num" w:pos="3954"/>
        </w:tabs>
        <w:ind w:left="3954" w:hanging="360"/>
      </w:pPr>
      <w:rPr>
        <w:rFonts w:ascii="Courier New" w:hAnsi="Courier New" w:cs="Courier New" w:hint="default"/>
      </w:rPr>
    </w:lvl>
    <w:lvl w:ilvl="5" w:tplc="08090005" w:tentative="1">
      <w:start w:val="1"/>
      <w:numFmt w:val="bullet"/>
      <w:lvlText w:val=""/>
      <w:lvlJc w:val="left"/>
      <w:pPr>
        <w:tabs>
          <w:tab w:val="num" w:pos="4674"/>
        </w:tabs>
        <w:ind w:left="4674" w:hanging="360"/>
      </w:pPr>
      <w:rPr>
        <w:rFonts w:ascii="Wingdings" w:hAnsi="Wingdings" w:hint="default"/>
      </w:rPr>
    </w:lvl>
    <w:lvl w:ilvl="6" w:tplc="08090001" w:tentative="1">
      <w:start w:val="1"/>
      <w:numFmt w:val="bullet"/>
      <w:lvlText w:val=""/>
      <w:lvlJc w:val="left"/>
      <w:pPr>
        <w:tabs>
          <w:tab w:val="num" w:pos="5394"/>
        </w:tabs>
        <w:ind w:left="5394" w:hanging="360"/>
      </w:pPr>
      <w:rPr>
        <w:rFonts w:ascii="Symbol" w:hAnsi="Symbol" w:hint="default"/>
      </w:rPr>
    </w:lvl>
    <w:lvl w:ilvl="7" w:tplc="08090003" w:tentative="1">
      <w:start w:val="1"/>
      <w:numFmt w:val="bullet"/>
      <w:lvlText w:val="o"/>
      <w:lvlJc w:val="left"/>
      <w:pPr>
        <w:tabs>
          <w:tab w:val="num" w:pos="6114"/>
        </w:tabs>
        <w:ind w:left="6114" w:hanging="360"/>
      </w:pPr>
      <w:rPr>
        <w:rFonts w:ascii="Courier New" w:hAnsi="Courier New" w:cs="Courier New" w:hint="default"/>
      </w:rPr>
    </w:lvl>
    <w:lvl w:ilvl="8" w:tplc="08090005" w:tentative="1">
      <w:start w:val="1"/>
      <w:numFmt w:val="bullet"/>
      <w:lvlText w:val=""/>
      <w:lvlJc w:val="left"/>
      <w:pPr>
        <w:tabs>
          <w:tab w:val="num" w:pos="6834"/>
        </w:tabs>
        <w:ind w:left="6834" w:hanging="360"/>
      </w:pPr>
      <w:rPr>
        <w:rFonts w:ascii="Wingdings" w:hAnsi="Wingdings" w:hint="default"/>
      </w:rPr>
    </w:lvl>
  </w:abstractNum>
  <w:abstractNum w:abstractNumId="24">
    <w:nsid w:val="47B359A5"/>
    <w:multiLevelType w:val="hybridMultilevel"/>
    <w:tmpl w:val="AE9ADC34"/>
    <w:lvl w:ilvl="0" w:tplc="675A6C02">
      <w:start w:val="1"/>
      <w:numFmt w:val="bullet"/>
      <w:lvlText w:val="•"/>
      <w:lvlJc w:val="left"/>
      <w:pPr>
        <w:tabs>
          <w:tab w:val="num" w:pos="720"/>
        </w:tabs>
        <w:ind w:left="720" w:hanging="360"/>
      </w:pPr>
      <w:rPr>
        <w:rFonts w:ascii="Arial" w:hAnsi="Arial" w:hint="default"/>
      </w:rPr>
    </w:lvl>
    <w:lvl w:ilvl="1" w:tplc="06F8B874" w:tentative="1">
      <w:start w:val="1"/>
      <w:numFmt w:val="bullet"/>
      <w:lvlText w:val="•"/>
      <w:lvlJc w:val="left"/>
      <w:pPr>
        <w:tabs>
          <w:tab w:val="num" w:pos="1440"/>
        </w:tabs>
        <w:ind w:left="1440" w:hanging="360"/>
      </w:pPr>
      <w:rPr>
        <w:rFonts w:ascii="Arial" w:hAnsi="Arial" w:hint="default"/>
      </w:rPr>
    </w:lvl>
    <w:lvl w:ilvl="2" w:tplc="B8D8D1E6" w:tentative="1">
      <w:start w:val="1"/>
      <w:numFmt w:val="bullet"/>
      <w:lvlText w:val="•"/>
      <w:lvlJc w:val="left"/>
      <w:pPr>
        <w:tabs>
          <w:tab w:val="num" w:pos="2160"/>
        </w:tabs>
        <w:ind w:left="2160" w:hanging="360"/>
      </w:pPr>
      <w:rPr>
        <w:rFonts w:ascii="Arial" w:hAnsi="Arial" w:hint="default"/>
      </w:rPr>
    </w:lvl>
    <w:lvl w:ilvl="3" w:tplc="1054DA7C" w:tentative="1">
      <w:start w:val="1"/>
      <w:numFmt w:val="bullet"/>
      <w:lvlText w:val="•"/>
      <w:lvlJc w:val="left"/>
      <w:pPr>
        <w:tabs>
          <w:tab w:val="num" w:pos="2880"/>
        </w:tabs>
        <w:ind w:left="2880" w:hanging="360"/>
      </w:pPr>
      <w:rPr>
        <w:rFonts w:ascii="Arial" w:hAnsi="Arial" w:hint="default"/>
      </w:rPr>
    </w:lvl>
    <w:lvl w:ilvl="4" w:tplc="428C5C6C" w:tentative="1">
      <w:start w:val="1"/>
      <w:numFmt w:val="bullet"/>
      <w:lvlText w:val="•"/>
      <w:lvlJc w:val="left"/>
      <w:pPr>
        <w:tabs>
          <w:tab w:val="num" w:pos="3600"/>
        </w:tabs>
        <w:ind w:left="3600" w:hanging="360"/>
      </w:pPr>
      <w:rPr>
        <w:rFonts w:ascii="Arial" w:hAnsi="Arial" w:hint="default"/>
      </w:rPr>
    </w:lvl>
    <w:lvl w:ilvl="5" w:tplc="13389CA2" w:tentative="1">
      <w:start w:val="1"/>
      <w:numFmt w:val="bullet"/>
      <w:lvlText w:val="•"/>
      <w:lvlJc w:val="left"/>
      <w:pPr>
        <w:tabs>
          <w:tab w:val="num" w:pos="4320"/>
        </w:tabs>
        <w:ind w:left="4320" w:hanging="360"/>
      </w:pPr>
      <w:rPr>
        <w:rFonts w:ascii="Arial" w:hAnsi="Arial" w:hint="default"/>
      </w:rPr>
    </w:lvl>
    <w:lvl w:ilvl="6" w:tplc="66EAA23A" w:tentative="1">
      <w:start w:val="1"/>
      <w:numFmt w:val="bullet"/>
      <w:lvlText w:val="•"/>
      <w:lvlJc w:val="left"/>
      <w:pPr>
        <w:tabs>
          <w:tab w:val="num" w:pos="5040"/>
        </w:tabs>
        <w:ind w:left="5040" w:hanging="360"/>
      </w:pPr>
      <w:rPr>
        <w:rFonts w:ascii="Arial" w:hAnsi="Arial" w:hint="default"/>
      </w:rPr>
    </w:lvl>
    <w:lvl w:ilvl="7" w:tplc="0500437E" w:tentative="1">
      <w:start w:val="1"/>
      <w:numFmt w:val="bullet"/>
      <w:lvlText w:val="•"/>
      <w:lvlJc w:val="left"/>
      <w:pPr>
        <w:tabs>
          <w:tab w:val="num" w:pos="5760"/>
        </w:tabs>
        <w:ind w:left="5760" w:hanging="360"/>
      </w:pPr>
      <w:rPr>
        <w:rFonts w:ascii="Arial" w:hAnsi="Arial" w:hint="default"/>
      </w:rPr>
    </w:lvl>
    <w:lvl w:ilvl="8" w:tplc="AB52F026" w:tentative="1">
      <w:start w:val="1"/>
      <w:numFmt w:val="bullet"/>
      <w:lvlText w:val="•"/>
      <w:lvlJc w:val="left"/>
      <w:pPr>
        <w:tabs>
          <w:tab w:val="num" w:pos="6480"/>
        </w:tabs>
        <w:ind w:left="6480" w:hanging="360"/>
      </w:pPr>
      <w:rPr>
        <w:rFonts w:ascii="Arial" w:hAnsi="Arial" w:hint="default"/>
      </w:rPr>
    </w:lvl>
  </w:abstractNum>
  <w:abstractNum w:abstractNumId="25">
    <w:nsid w:val="4A7D6B20"/>
    <w:multiLevelType w:val="multilevel"/>
    <w:tmpl w:val="4E9050D2"/>
    <w:lvl w:ilvl="0">
      <w:start w:val="1"/>
      <w:numFmt w:val="decimal"/>
      <w:lvlText w:val="%1."/>
      <w:lvlJc w:val="left"/>
      <w:pPr>
        <w:ind w:left="360" w:hanging="360"/>
      </w:pPr>
      <w:rPr>
        <w:rFonts w:asciiTheme="minorHAnsi" w:eastAsia="Times New Roman" w:hAnsiTheme="minorHAnsi"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4B1938EC"/>
    <w:multiLevelType w:val="hybridMultilevel"/>
    <w:tmpl w:val="04E0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487F11"/>
    <w:multiLevelType w:val="hybridMultilevel"/>
    <w:tmpl w:val="E99A3A66"/>
    <w:lvl w:ilvl="0" w:tplc="1C09000F">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8">
    <w:nsid w:val="50AD4483"/>
    <w:multiLevelType w:val="hybridMultilevel"/>
    <w:tmpl w:val="E282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951125"/>
    <w:multiLevelType w:val="hybridMultilevel"/>
    <w:tmpl w:val="ED2A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BE2344"/>
    <w:multiLevelType w:val="hybridMultilevel"/>
    <w:tmpl w:val="5F98C924"/>
    <w:lvl w:ilvl="0" w:tplc="F8381C50">
      <w:start w:val="1"/>
      <w:numFmt w:val="bullet"/>
      <w:lvlText w:val="•"/>
      <w:lvlJc w:val="left"/>
      <w:pPr>
        <w:tabs>
          <w:tab w:val="num" w:pos="720"/>
        </w:tabs>
        <w:ind w:left="720" w:hanging="360"/>
      </w:pPr>
      <w:rPr>
        <w:rFonts w:ascii="Arial" w:hAnsi="Arial" w:hint="default"/>
      </w:rPr>
    </w:lvl>
    <w:lvl w:ilvl="1" w:tplc="7B2CA504" w:tentative="1">
      <w:start w:val="1"/>
      <w:numFmt w:val="bullet"/>
      <w:lvlText w:val="•"/>
      <w:lvlJc w:val="left"/>
      <w:pPr>
        <w:tabs>
          <w:tab w:val="num" w:pos="1440"/>
        </w:tabs>
        <w:ind w:left="1440" w:hanging="360"/>
      </w:pPr>
      <w:rPr>
        <w:rFonts w:ascii="Arial" w:hAnsi="Arial" w:hint="default"/>
      </w:rPr>
    </w:lvl>
    <w:lvl w:ilvl="2" w:tplc="0EE85670" w:tentative="1">
      <w:start w:val="1"/>
      <w:numFmt w:val="bullet"/>
      <w:lvlText w:val="•"/>
      <w:lvlJc w:val="left"/>
      <w:pPr>
        <w:tabs>
          <w:tab w:val="num" w:pos="2160"/>
        </w:tabs>
        <w:ind w:left="2160" w:hanging="360"/>
      </w:pPr>
      <w:rPr>
        <w:rFonts w:ascii="Arial" w:hAnsi="Arial" w:hint="default"/>
      </w:rPr>
    </w:lvl>
    <w:lvl w:ilvl="3" w:tplc="789EACBE" w:tentative="1">
      <w:start w:val="1"/>
      <w:numFmt w:val="bullet"/>
      <w:lvlText w:val="•"/>
      <w:lvlJc w:val="left"/>
      <w:pPr>
        <w:tabs>
          <w:tab w:val="num" w:pos="2880"/>
        </w:tabs>
        <w:ind w:left="2880" w:hanging="360"/>
      </w:pPr>
      <w:rPr>
        <w:rFonts w:ascii="Arial" w:hAnsi="Arial" w:hint="default"/>
      </w:rPr>
    </w:lvl>
    <w:lvl w:ilvl="4" w:tplc="9160B836" w:tentative="1">
      <w:start w:val="1"/>
      <w:numFmt w:val="bullet"/>
      <w:lvlText w:val="•"/>
      <w:lvlJc w:val="left"/>
      <w:pPr>
        <w:tabs>
          <w:tab w:val="num" w:pos="3600"/>
        </w:tabs>
        <w:ind w:left="3600" w:hanging="360"/>
      </w:pPr>
      <w:rPr>
        <w:rFonts w:ascii="Arial" w:hAnsi="Arial" w:hint="default"/>
      </w:rPr>
    </w:lvl>
    <w:lvl w:ilvl="5" w:tplc="9634EE86" w:tentative="1">
      <w:start w:val="1"/>
      <w:numFmt w:val="bullet"/>
      <w:lvlText w:val="•"/>
      <w:lvlJc w:val="left"/>
      <w:pPr>
        <w:tabs>
          <w:tab w:val="num" w:pos="4320"/>
        </w:tabs>
        <w:ind w:left="4320" w:hanging="360"/>
      </w:pPr>
      <w:rPr>
        <w:rFonts w:ascii="Arial" w:hAnsi="Arial" w:hint="default"/>
      </w:rPr>
    </w:lvl>
    <w:lvl w:ilvl="6" w:tplc="1EA054F2" w:tentative="1">
      <w:start w:val="1"/>
      <w:numFmt w:val="bullet"/>
      <w:lvlText w:val="•"/>
      <w:lvlJc w:val="left"/>
      <w:pPr>
        <w:tabs>
          <w:tab w:val="num" w:pos="5040"/>
        </w:tabs>
        <w:ind w:left="5040" w:hanging="360"/>
      </w:pPr>
      <w:rPr>
        <w:rFonts w:ascii="Arial" w:hAnsi="Arial" w:hint="default"/>
      </w:rPr>
    </w:lvl>
    <w:lvl w:ilvl="7" w:tplc="6178D51E" w:tentative="1">
      <w:start w:val="1"/>
      <w:numFmt w:val="bullet"/>
      <w:lvlText w:val="•"/>
      <w:lvlJc w:val="left"/>
      <w:pPr>
        <w:tabs>
          <w:tab w:val="num" w:pos="5760"/>
        </w:tabs>
        <w:ind w:left="5760" w:hanging="360"/>
      </w:pPr>
      <w:rPr>
        <w:rFonts w:ascii="Arial" w:hAnsi="Arial" w:hint="default"/>
      </w:rPr>
    </w:lvl>
    <w:lvl w:ilvl="8" w:tplc="76ECA276" w:tentative="1">
      <w:start w:val="1"/>
      <w:numFmt w:val="bullet"/>
      <w:lvlText w:val="•"/>
      <w:lvlJc w:val="left"/>
      <w:pPr>
        <w:tabs>
          <w:tab w:val="num" w:pos="6480"/>
        </w:tabs>
        <w:ind w:left="6480" w:hanging="360"/>
      </w:pPr>
      <w:rPr>
        <w:rFonts w:ascii="Arial" w:hAnsi="Arial" w:hint="default"/>
      </w:rPr>
    </w:lvl>
  </w:abstractNum>
  <w:abstractNum w:abstractNumId="31">
    <w:nsid w:val="5399566D"/>
    <w:multiLevelType w:val="hybridMultilevel"/>
    <w:tmpl w:val="B726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FF742C"/>
    <w:multiLevelType w:val="hybridMultilevel"/>
    <w:tmpl w:val="0B4E1218"/>
    <w:lvl w:ilvl="0" w:tplc="1C09000F">
      <w:start w:val="1"/>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33">
    <w:nsid w:val="5B325487"/>
    <w:multiLevelType w:val="hybridMultilevel"/>
    <w:tmpl w:val="FC28415C"/>
    <w:lvl w:ilvl="0" w:tplc="B73CF4E8">
      <w:start w:val="1"/>
      <w:numFmt w:val="bullet"/>
      <w:lvlText w:val="•"/>
      <w:lvlJc w:val="left"/>
      <w:pPr>
        <w:tabs>
          <w:tab w:val="num" w:pos="720"/>
        </w:tabs>
        <w:ind w:left="720" w:hanging="360"/>
      </w:pPr>
      <w:rPr>
        <w:rFonts w:ascii="Arial" w:hAnsi="Arial" w:hint="default"/>
      </w:rPr>
    </w:lvl>
    <w:lvl w:ilvl="1" w:tplc="2D125F18" w:tentative="1">
      <w:start w:val="1"/>
      <w:numFmt w:val="bullet"/>
      <w:lvlText w:val="•"/>
      <w:lvlJc w:val="left"/>
      <w:pPr>
        <w:tabs>
          <w:tab w:val="num" w:pos="1440"/>
        </w:tabs>
        <w:ind w:left="1440" w:hanging="360"/>
      </w:pPr>
      <w:rPr>
        <w:rFonts w:ascii="Arial" w:hAnsi="Arial" w:hint="default"/>
      </w:rPr>
    </w:lvl>
    <w:lvl w:ilvl="2" w:tplc="A7E69F8C" w:tentative="1">
      <w:start w:val="1"/>
      <w:numFmt w:val="bullet"/>
      <w:lvlText w:val="•"/>
      <w:lvlJc w:val="left"/>
      <w:pPr>
        <w:tabs>
          <w:tab w:val="num" w:pos="2160"/>
        </w:tabs>
        <w:ind w:left="2160" w:hanging="360"/>
      </w:pPr>
      <w:rPr>
        <w:rFonts w:ascii="Arial" w:hAnsi="Arial" w:hint="default"/>
      </w:rPr>
    </w:lvl>
    <w:lvl w:ilvl="3" w:tplc="3738B588" w:tentative="1">
      <w:start w:val="1"/>
      <w:numFmt w:val="bullet"/>
      <w:lvlText w:val="•"/>
      <w:lvlJc w:val="left"/>
      <w:pPr>
        <w:tabs>
          <w:tab w:val="num" w:pos="2880"/>
        </w:tabs>
        <w:ind w:left="2880" w:hanging="360"/>
      </w:pPr>
      <w:rPr>
        <w:rFonts w:ascii="Arial" w:hAnsi="Arial" w:hint="default"/>
      </w:rPr>
    </w:lvl>
    <w:lvl w:ilvl="4" w:tplc="C59ED40C" w:tentative="1">
      <w:start w:val="1"/>
      <w:numFmt w:val="bullet"/>
      <w:lvlText w:val="•"/>
      <w:lvlJc w:val="left"/>
      <w:pPr>
        <w:tabs>
          <w:tab w:val="num" w:pos="3600"/>
        </w:tabs>
        <w:ind w:left="3600" w:hanging="360"/>
      </w:pPr>
      <w:rPr>
        <w:rFonts w:ascii="Arial" w:hAnsi="Arial" w:hint="default"/>
      </w:rPr>
    </w:lvl>
    <w:lvl w:ilvl="5" w:tplc="8044560A" w:tentative="1">
      <w:start w:val="1"/>
      <w:numFmt w:val="bullet"/>
      <w:lvlText w:val="•"/>
      <w:lvlJc w:val="left"/>
      <w:pPr>
        <w:tabs>
          <w:tab w:val="num" w:pos="4320"/>
        </w:tabs>
        <w:ind w:left="4320" w:hanging="360"/>
      </w:pPr>
      <w:rPr>
        <w:rFonts w:ascii="Arial" w:hAnsi="Arial" w:hint="default"/>
      </w:rPr>
    </w:lvl>
    <w:lvl w:ilvl="6" w:tplc="530EC2B0" w:tentative="1">
      <w:start w:val="1"/>
      <w:numFmt w:val="bullet"/>
      <w:lvlText w:val="•"/>
      <w:lvlJc w:val="left"/>
      <w:pPr>
        <w:tabs>
          <w:tab w:val="num" w:pos="5040"/>
        </w:tabs>
        <w:ind w:left="5040" w:hanging="360"/>
      </w:pPr>
      <w:rPr>
        <w:rFonts w:ascii="Arial" w:hAnsi="Arial" w:hint="default"/>
      </w:rPr>
    </w:lvl>
    <w:lvl w:ilvl="7" w:tplc="54EEBA3E" w:tentative="1">
      <w:start w:val="1"/>
      <w:numFmt w:val="bullet"/>
      <w:lvlText w:val="•"/>
      <w:lvlJc w:val="left"/>
      <w:pPr>
        <w:tabs>
          <w:tab w:val="num" w:pos="5760"/>
        </w:tabs>
        <w:ind w:left="5760" w:hanging="360"/>
      </w:pPr>
      <w:rPr>
        <w:rFonts w:ascii="Arial" w:hAnsi="Arial" w:hint="default"/>
      </w:rPr>
    </w:lvl>
    <w:lvl w:ilvl="8" w:tplc="84727DCA" w:tentative="1">
      <w:start w:val="1"/>
      <w:numFmt w:val="bullet"/>
      <w:lvlText w:val="•"/>
      <w:lvlJc w:val="left"/>
      <w:pPr>
        <w:tabs>
          <w:tab w:val="num" w:pos="6480"/>
        </w:tabs>
        <w:ind w:left="6480" w:hanging="360"/>
      </w:pPr>
      <w:rPr>
        <w:rFonts w:ascii="Arial" w:hAnsi="Arial" w:hint="default"/>
      </w:rPr>
    </w:lvl>
  </w:abstractNum>
  <w:abstractNum w:abstractNumId="34">
    <w:nsid w:val="5C643C2D"/>
    <w:multiLevelType w:val="hybridMultilevel"/>
    <w:tmpl w:val="992E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0C284B"/>
    <w:multiLevelType w:val="hybridMultilevel"/>
    <w:tmpl w:val="FB64E6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5A3660E"/>
    <w:multiLevelType w:val="hybridMultilevel"/>
    <w:tmpl w:val="0100A01E"/>
    <w:lvl w:ilvl="0" w:tplc="3098C20E">
      <w:numFmt w:val="bullet"/>
      <w:lvlText w:val="•"/>
      <w:lvlJc w:val="left"/>
      <w:pPr>
        <w:ind w:left="648"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2F12AB"/>
    <w:multiLevelType w:val="multilevel"/>
    <w:tmpl w:val="B67A0B4E"/>
    <w:lvl w:ilvl="0">
      <w:start w:val="1"/>
      <w:numFmt w:val="decimal"/>
      <w:lvlText w:val="%1."/>
      <w:lvlJc w:val="left"/>
      <w:pPr>
        <w:ind w:left="360" w:hanging="360"/>
      </w:pPr>
      <w:rPr>
        <w:rFonts w:asciiTheme="minorHAnsi" w:eastAsia="Times New Roman" w:hAnsiTheme="minorHAnsi" w:cs="Times New Roman"/>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8">
    <w:nsid w:val="6DC73387"/>
    <w:multiLevelType w:val="hybridMultilevel"/>
    <w:tmpl w:val="C436CD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nsid w:val="716A310D"/>
    <w:multiLevelType w:val="multilevel"/>
    <w:tmpl w:val="8FF072A2"/>
    <w:lvl w:ilvl="0">
      <w:start w:val="1"/>
      <w:numFmt w:val="decimal"/>
      <w:lvlText w:val="%1."/>
      <w:lvlJc w:val="left"/>
      <w:pPr>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61B4C49"/>
    <w:multiLevelType w:val="multilevel"/>
    <w:tmpl w:val="A7D899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91A2D21"/>
    <w:multiLevelType w:val="hybridMultilevel"/>
    <w:tmpl w:val="FBC079D2"/>
    <w:lvl w:ilvl="0" w:tplc="3562667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9A51407"/>
    <w:multiLevelType w:val="hybridMultilevel"/>
    <w:tmpl w:val="2454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CF54DE"/>
    <w:multiLevelType w:val="hybridMultilevel"/>
    <w:tmpl w:val="FFAC1F1A"/>
    <w:lvl w:ilvl="0" w:tplc="117AD15E">
      <w:start w:val="1"/>
      <w:numFmt w:val="bullet"/>
      <w:lvlText w:val=""/>
      <w:lvlJc w:val="left"/>
      <w:pPr>
        <w:ind w:left="71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4">
    <w:nsid w:val="7D562645"/>
    <w:multiLevelType w:val="multilevel"/>
    <w:tmpl w:val="9E0CB1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D5A354A"/>
    <w:multiLevelType w:val="multilevel"/>
    <w:tmpl w:val="16F64C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5"/>
  </w:num>
  <w:num w:numId="2">
    <w:abstractNumId w:val="36"/>
  </w:num>
  <w:num w:numId="3">
    <w:abstractNumId w:val="3"/>
  </w:num>
  <w:num w:numId="4">
    <w:abstractNumId w:val="40"/>
  </w:num>
  <w:num w:numId="5">
    <w:abstractNumId w:val="14"/>
  </w:num>
  <w:num w:numId="6">
    <w:abstractNumId w:val="9"/>
  </w:num>
  <w:num w:numId="7">
    <w:abstractNumId w:val="22"/>
  </w:num>
  <w:num w:numId="8">
    <w:abstractNumId w:val="45"/>
  </w:num>
  <w:num w:numId="9">
    <w:abstractNumId w:val="19"/>
  </w:num>
  <w:num w:numId="10">
    <w:abstractNumId w:val="37"/>
  </w:num>
  <w:num w:numId="11">
    <w:abstractNumId w:val="35"/>
  </w:num>
  <w:num w:numId="12">
    <w:abstractNumId w:val="0"/>
  </w:num>
  <w:num w:numId="13">
    <w:abstractNumId w:val="29"/>
  </w:num>
  <w:num w:numId="14">
    <w:abstractNumId w:val="2"/>
  </w:num>
  <w:num w:numId="15">
    <w:abstractNumId w:val="38"/>
  </w:num>
  <w:num w:numId="16">
    <w:abstractNumId w:val="43"/>
  </w:num>
  <w:num w:numId="17">
    <w:abstractNumId w:val="25"/>
  </w:num>
  <w:num w:numId="18">
    <w:abstractNumId w:val="20"/>
  </w:num>
  <w:num w:numId="19">
    <w:abstractNumId w:val="44"/>
  </w:num>
  <w:num w:numId="20">
    <w:abstractNumId w:val="21"/>
  </w:num>
  <w:num w:numId="21">
    <w:abstractNumId w:val="42"/>
  </w:num>
  <w:num w:numId="22">
    <w:abstractNumId w:val="7"/>
  </w:num>
  <w:num w:numId="23">
    <w:abstractNumId w:val="8"/>
  </w:num>
  <w:num w:numId="24">
    <w:abstractNumId w:val="4"/>
  </w:num>
  <w:num w:numId="25">
    <w:abstractNumId w:val="23"/>
  </w:num>
  <w:num w:numId="26">
    <w:abstractNumId w:val="1"/>
  </w:num>
  <w:num w:numId="27">
    <w:abstractNumId w:val="12"/>
  </w:num>
  <w:num w:numId="28">
    <w:abstractNumId w:val="30"/>
  </w:num>
  <w:num w:numId="29">
    <w:abstractNumId w:val="34"/>
  </w:num>
  <w:num w:numId="30">
    <w:abstractNumId w:val="26"/>
  </w:num>
  <w:num w:numId="31">
    <w:abstractNumId w:val="11"/>
  </w:num>
  <w:num w:numId="32">
    <w:abstractNumId w:val="31"/>
  </w:num>
  <w:num w:numId="33">
    <w:abstractNumId w:val="28"/>
  </w:num>
  <w:num w:numId="34">
    <w:abstractNumId w:val="5"/>
  </w:num>
  <w:num w:numId="35">
    <w:abstractNumId w:val="27"/>
  </w:num>
  <w:num w:numId="36">
    <w:abstractNumId w:val="32"/>
  </w:num>
  <w:num w:numId="37">
    <w:abstractNumId w:val="10"/>
  </w:num>
  <w:num w:numId="38">
    <w:abstractNumId w:val="39"/>
  </w:num>
  <w:num w:numId="39">
    <w:abstractNumId w:val="13"/>
  </w:num>
  <w:num w:numId="40">
    <w:abstractNumId w:val="18"/>
  </w:num>
  <w:num w:numId="41">
    <w:abstractNumId w:val="16"/>
  </w:num>
  <w:num w:numId="42">
    <w:abstractNumId w:val="24"/>
  </w:num>
  <w:num w:numId="43">
    <w:abstractNumId w:val="6"/>
  </w:num>
  <w:num w:numId="44">
    <w:abstractNumId w:val="17"/>
  </w:num>
  <w:num w:numId="45">
    <w:abstractNumId w:val="41"/>
  </w:num>
  <w:num w:numId="46">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ja-JP"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B73"/>
    <w:rsid w:val="000047E3"/>
    <w:rsid w:val="00004F32"/>
    <w:rsid w:val="000066DA"/>
    <w:rsid w:val="00007C81"/>
    <w:rsid w:val="000111E6"/>
    <w:rsid w:val="00011DE6"/>
    <w:rsid w:val="00012EAC"/>
    <w:rsid w:val="000148EF"/>
    <w:rsid w:val="000213F8"/>
    <w:rsid w:val="00021A39"/>
    <w:rsid w:val="00025227"/>
    <w:rsid w:val="0003221B"/>
    <w:rsid w:val="00033B5E"/>
    <w:rsid w:val="00041A7D"/>
    <w:rsid w:val="0004203E"/>
    <w:rsid w:val="00046107"/>
    <w:rsid w:val="00050B73"/>
    <w:rsid w:val="00051AAA"/>
    <w:rsid w:val="00062C4A"/>
    <w:rsid w:val="00063F6F"/>
    <w:rsid w:val="00066F3F"/>
    <w:rsid w:val="00071810"/>
    <w:rsid w:val="00074989"/>
    <w:rsid w:val="00082A0D"/>
    <w:rsid w:val="00087FEB"/>
    <w:rsid w:val="00091065"/>
    <w:rsid w:val="000A291C"/>
    <w:rsid w:val="000A2C9B"/>
    <w:rsid w:val="000A49A0"/>
    <w:rsid w:val="000A66A8"/>
    <w:rsid w:val="000A7696"/>
    <w:rsid w:val="000B0967"/>
    <w:rsid w:val="000B6546"/>
    <w:rsid w:val="000C578A"/>
    <w:rsid w:val="000E096E"/>
    <w:rsid w:val="000E2401"/>
    <w:rsid w:val="000F0543"/>
    <w:rsid w:val="000F0DAC"/>
    <w:rsid w:val="000F1F3C"/>
    <w:rsid w:val="000F54BA"/>
    <w:rsid w:val="00100CC8"/>
    <w:rsid w:val="00102ACA"/>
    <w:rsid w:val="00106CB7"/>
    <w:rsid w:val="00110780"/>
    <w:rsid w:val="00112466"/>
    <w:rsid w:val="001207B6"/>
    <w:rsid w:val="00120986"/>
    <w:rsid w:val="001231FD"/>
    <w:rsid w:val="00133EC3"/>
    <w:rsid w:val="0013614A"/>
    <w:rsid w:val="001379CA"/>
    <w:rsid w:val="001427A0"/>
    <w:rsid w:val="001436AC"/>
    <w:rsid w:val="00146972"/>
    <w:rsid w:val="00147BAE"/>
    <w:rsid w:val="001524A7"/>
    <w:rsid w:val="001762EF"/>
    <w:rsid w:val="0018060D"/>
    <w:rsid w:val="00181B36"/>
    <w:rsid w:val="00190B84"/>
    <w:rsid w:val="00197C5C"/>
    <w:rsid w:val="001A539F"/>
    <w:rsid w:val="001A5F0D"/>
    <w:rsid w:val="001B79A8"/>
    <w:rsid w:val="001C4EFC"/>
    <w:rsid w:val="001D655E"/>
    <w:rsid w:val="001E63D1"/>
    <w:rsid w:val="001F0D74"/>
    <w:rsid w:val="001F5040"/>
    <w:rsid w:val="001F6A4D"/>
    <w:rsid w:val="00203653"/>
    <w:rsid w:val="0021059D"/>
    <w:rsid w:val="0021431F"/>
    <w:rsid w:val="00215D3A"/>
    <w:rsid w:val="00223E22"/>
    <w:rsid w:val="002266ED"/>
    <w:rsid w:val="00227571"/>
    <w:rsid w:val="00227D28"/>
    <w:rsid w:val="002343F5"/>
    <w:rsid w:val="00236737"/>
    <w:rsid w:val="002367CB"/>
    <w:rsid w:val="00236F59"/>
    <w:rsid w:val="00244444"/>
    <w:rsid w:val="00246DA1"/>
    <w:rsid w:val="002513D7"/>
    <w:rsid w:val="0025580A"/>
    <w:rsid w:val="00256F05"/>
    <w:rsid w:val="00262E4F"/>
    <w:rsid w:val="002640E9"/>
    <w:rsid w:val="002713A0"/>
    <w:rsid w:val="00282423"/>
    <w:rsid w:val="0028257F"/>
    <w:rsid w:val="00287E0D"/>
    <w:rsid w:val="00290F01"/>
    <w:rsid w:val="002921E9"/>
    <w:rsid w:val="00293920"/>
    <w:rsid w:val="00295BFA"/>
    <w:rsid w:val="002A096A"/>
    <w:rsid w:val="002A1DA0"/>
    <w:rsid w:val="002B0AF4"/>
    <w:rsid w:val="002B15E5"/>
    <w:rsid w:val="002D068A"/>
    <w:rsid w:val="002D1155"/>
    <w:rsid w:val="002E16A2"/>
    <w:rsid w:val="002E2EA8"/>
    <w:rsid w:val="002E3600"/>
    <w:rsid w:val="002F0490"/>
    <w:rsid w:val="002F3E6D"/>
    <w:rsid w:val="002F78DE"/>
    <w:rsid w:val="003156E9"/>
    <w:rsid w:val="00321C7B"/>
    <w:rsid w:val="003246B3"/>
    <w:rsid w:val="00337BFD"/>
    <w:rsid w:val="003443DB"/>
    <w:rsid w:val="00351DA4"/>
    <w:rsid w:val="00352516"/>
    <w:rsid w:val="00352B6F"/>
    <w:rsid w:val="00356D9F"/>
    <w:rsid w:val="00362095"/>
    <w:rsid w:val="00362B59"/>
    <w:rsid w:val="0036307A"/>
    <w:rsid w:val="0036400A"/>
    <w:rsid w:val="003678DF"/>
    <w:rsid w:val="00370F1C"/>
    <w:rsid w:val="003839F2"/>
    <w:rsid w:val="00390A38"/>
    <w:rsid w:val="00391D19"/>
    <w:rsid w:val="003925EC"/>
    <w:rsid w:val="00394D4F"/>
    <w:rsid w:val="003956B9"/>
    <w:rsid w:val="003A04F4"/>
    <w:rsid w:val="003A0BAF"/>
    <w:rsid w:val="003A0C7A"/>
    <w:rsid w:val="003A0F63"/>
    <w:rsid w:val="003A1160"/>
    <w:rsid w:val="003A417B"/>
    <w:rsid w:val="003B770E"/>
    <w:rsid w:val="003D17B7"/>
    <w:rsid w:val="003D671B"/>
    <w:rsid w:val="003E5A5D"/>
    <w:rsid w:val="003F0AF3"/>
    <w:rsid w:val="003F0F41"/>
    <w:rsid w:val="003F1CE1"/>
    <w:rsid w:val="003F3760"/>
    <w:rsid w:val="003F3C7C"/>
    <w:rsid w:val="00404AB0"/>
    <w:rsid w:val="004060B4"/>
    <w:rsid w:val="0040687C"/>
    <w:rsid w:val="00407FB8"/>
    <w:rsid w:val="004173AC"/>
    <w:rsid w:val="00421151"/>
    <w:rsid w:val="0042434A"/>
    <w:rsid w:val="00442546"/>
    <w:rsid w:val="0044772B"/>
    <w:rsid w:val="00450788"/>
    <w:rsid w:val="00450799"/>
    <w:rsid w:val="00451004"/>
    <w:rsid w:val="004519BE"/>
    <w:rsid w:val="004565C1"/>
    <w:rsid w:val="00461475"/>
    <w:rsid w:val="00462E2C"/>
    <w:rsid w:val="0047666B"/>
    <w:rsid w:val="00480E47"/>
    <w:rsid w:val="00485A06"/>
    <w:rsid w:val="004863AA"/>
    <w:rsid w:val="00486A8F"/>
    <w:rsid w:val="004A10D3"/>
    <w:rsid w:val="004A492D"/>
    <w:rsid w:val="004A4A85"/>
    <w:rsid w:val="004B0A35"/>
    <w:rsid w:val="004B0BA9"/>
    <w:rsid w:val="004B3B0C"/>
    <w:rsid w:val="004B64E1"/>
    <w:rsid w:val="004B6A6E"/>
    <w:rsid w:val="004B6E68"/>
    <w:rsid w:val="004C5413"/>
    <w:rsid w:val="004C7C3C"/>
    <w:rsid w:val="004E229E"/>
    <w:rsid w:val="004F3FEE"/>
    <w:rsid w:val="00501E48"/>
    <w:rsid w:val="00506816"/>
    <w:rsid w:val="00510CF3"/>
    <w:rsid w:val="00512C05"/>
    <w:rsid w:val="00514B32"/>
    <w:rsid w:val="0052091D"/>
    <w:rsid w:val="00520C62"/>
    <w:rsid w:val="00536373"/>
    <w:rsid w:val="00555463"/>
    <w:rsid w:val="00556543"/>
    <w:rsid w:val="00582B22"/>
    <w:rsid w:val="00592576"/>
    <w:rsid w:val="00595EAA"/>
    <w:rsid w:val="005A04A6"/>
    <w:rsid w:val="005A0809"/>
    <w:rsid w:val="005A0953"/>
    <w:rsid w:val="005A620B"/>
    <w:rsid w:val="005B1B35"/>
    <w:rsid w:val="005B367D"/>
    <w:rsid w:val="005B4F5D"/>
    <w:rsid w:val="005B6869"/>
    <w:rsid w:val="005C4E61"/>
    <w:rsid w:val="005D3220"/>
    <w:rsid w:val="00601DC7"/>
    <w:rsid w:val="006066B8"/>
    <w:rsid w:val="006100D7"/>
    <w:rsid w:val="00611647"/>
    <w:rsid w:val="00611B90"/>
    <w:rsid w:val="0062258A"/>
    <w:rsid w:val="0062430F"/>
    <w:rsid w:val="0062695D"/>
    <w:rsid w:val="00631D32"/>
    <w:rsid w:val="0065605D"/>
    <w:rsid w:val="006566FE"/>
    <w:rsid w:val="0065730F"/>
    <w:rsid w:val="00657792"/>
    <w:rsid w:val="006618CF"/>
    <w:rsid w:val="00667BEB"/>
    <w:rsid w:val="006709FF"/>
    <w:rsid w:val="00671563"/>
    <w:rsid w:val="00671957"/>
    <w:rsid w:val="00675290"/>
    <w:rsid w:val="0067585D"/>
    <w:rsid w:val="00681BCF"/>
    <w:rsid w:val="006844C8"/>
    <w:rsid w:val="00686E0C"/>
    <w:rsid w:val="0068787C"/>
    <w:rsid w:val="006A245C"/>
    <w:rsid w:val="006A7C73"/>
    <w:rsid w:val="006B7AD4"/>
    <w:rsid w:val="006C1E31"/>
    <w:rsid w:val="006D1BF9"/>
    <w:rsid w:val="006D24D3"/>
    <w:rsid w:val="006D604C"/>
    <w:rsid w:val="006D66D7"/>
    <w:rsid w:val="006D7765"/>
    <w:rsid w:val="006E2F78"/>
    <w:rsid w:val="006E6172"/>
    <w:rsid w:val="006F2959"/>
    <w:rsid w:val="00700EC0"/>
    <w:rsid w:val="007039EC"/>
    <w:rsid w:val="00704419"/>
    <w:rsid w:val="00705D7B"/>
    <w:rsid w:val="00706C08"/>
    <w:rsid w:val="00720BC2"/>
    <w:rsid w:val="00744F81"/>
    <w:rsid w:val="007475B8"/>
    <w:rsid w:val="00747988"/>
    <w:rsid w:val="00750C08"/>
    <w:rsid w:val="00755CF9"/>
    <w:rsid w:val="007560A9"/>
    <w:rsid w:val="00763C35"/>
    <w:rsid w:val="007701B0"/>
    <w:rsid w:val="0077229E"/>
    <w:rsid w:val="00780AF5"/>
    <w:rsid w:val="00784C37"/>
    <w:rsid w:val="00793BEE"/>
    <w:rsid w:val="0079599E"/>
    <w:rsid w:val="00796038"/>
    <w:rsid w:val="007A4955"/>
    <w:rsid w:val="007B7CA7"/>
    <w:rsid w:val="007C3432"/>
    <w:rsid w:val="007C3DA0"/>
    <w:rsid w:val="007D2645"/>
    <w:rsid w:val="007E7507"/>
    <w:rsid w:val="007F44BB"/>
    <w:rsid w:val="00803C52"/>
    <w:rsid w:val="008066DF"/>
    <w:rsid w:val="00811D43"/>
    <w:rsid w:val="00816CCF"/>
    <w:rsid w:val="00837CC8"/>
    <w:rsid w:val="0085270F"/>
    <w:rsid w:val="00853B07"/>
    <w:rsid w:val="00854F6B"/>
    <w:rsid w:val="008658A8"/>
    <w:rsid w:val="008700E9"/>
    <w:rsid w:val="008738E6"/>
    <w:rsid w:val="00877328"/>
    <w:rsid w:val="00883A01"/>
    <w:rsid w:val="00884EE5"/>
    <w:rsid w:val="00891AF1"/>
    <w:rsid w:val="008A2A6F"/>
    <w:rsid w:val="008A5615"/>
    <w:rsid w:val="008A7721"/>
    <w:rsid w:val="008B13EE"/>
    <w:rsid w:val="008B7B67"/>
    <w:rsid w:val="008C057A"/>
    <w:rsid w:val="008C2862"/>
    <w:rsid w:val="008D060B"/>
    <w:rsid w:val="008E3163"/>
    <w:rsid w:val="00901B94"/>
    <w:rsid w:val="00905A2F"/>
    <w:rsid w:val="00906100"/>
    <w:rsid w:val="00906B1F"/>
    <w:rsid w:val="0091289D"/>
    <w:rsid w:val="00916DDB"/>
    <w:rsid w:val="009307FF"/>
    <w:rsid w:val="00931797"/>
    <w:rsid w:val="0093180E"/>
    <w:rsid w:val="00942BB8"/>
    <w:rsid w:val="00946107"/>
    <w:rsid w:val="009461D6"/>
    <w:rsid w:val="009506C9"/>
    <w:rsid w:val="009511D2"/>
    <w:rsid w:val="00953AC2"/>
    <w:rsid w:val="009616E5"/>
    <w:rsid w:val="00977613"/>
    <w:rsid w:val="009838A1"/>
    <w:rsid w:val="00986D19"/>
    <w:rsid w:val="0099135F"/>
    <w:rsid w:val="00995AA9"/>
    <w:rsid w:val="009A0039"/>
    <w:rsid w:val="009A021F"/>
    <w:rsid w:val="009A4407"/>
    <w:rsid w:val="009A7E63"/>
    <w:rsid w:val="009B1E00"/>
    <w:rsid w:val="009B3606"/>
    <w:rsid w:val="009D67A7"/>
    <w:rsid w:val="009E079E"/>
    <w:rsid w:val="009E52FA"/>
    <w:rsid w:val="009E6C1D"/>
    <w:rsid w:val="00A006F3"/>
    <w:rsid w:val="00A071C3"/>
    <w:rsid w:val="00A13CDD"/>
    <w:rsid w:val="00A243AD"/>
    <w:rsid w:val="00A26D30"/>
    <w:rsid w:val="00A27E26"/>
    <w:rsid w:val="00A33ABC"/>
    <w:rsid w:val="00A3558C"/>
    <w:rsid w:val="00A36F61"/>
    <w:rsid w:val="00A378DB"/>
    <w:rsid w:val="00A43F27"/>
    <w:rsid w:val="00A53EAF"/>
    <w:rsid w:val="00A5636A"/>
    <w:rsid w:val="00A6022C"/>
    <w:rsid w:val="00A60409"/>
    <w:rsid w:val="00A624AC"/>
    <w:rsid w:val="00A708DD"/>
    <w:rsid w:val="00A70CC6"/>
    <w:rsid w:val="00A749F9"/>
    <w:rsid w:val="00A75644"/>
    <w:rsid w:val="00A8429C"/>
    <w:rsid w:val="00AA0AA6"/>
    <w:rsid w:val="00AA2A87"/>
    <w:rsid w:val="00AC20EE"/>
    <w:rsid w:val="00AD0417"/>
    <w:rsid w:val="00AD3397"/>
    <w:rsid w:val="00AD6500"/>
    <w:rsid w:val="00AE5423"/>
    <w:rsid w:val="00AE6E23"/>
    <w:rsid w:val="00AF036C"/>
    <w:rsid w:val="00AF12AC"/>
    <w:rsid w:val="00AF447A"/>
    <w:rsid w:val="00AF77EE"/>
    <w:rsid w:val="00B00E18"/>
    <w:rsid w:val="00B015BE"/>
    <w:rsid w:val="00B061C4"/>
    <w:rsid w:val="00B06F30"/>
    <w:rsid w:val="00B11111"/>
    <w:rsid w:val="00B176CD"/>
    <w:rsid w:val="00B20594"/>
    <w:rsid w:val="00B30E56"/>
    <w:rsid w:val="00B33E0F"/>
    <w:rsid w:val="00B34593"/>
    <w:rsid w:val="00B40545"/>
    <w:rsid w:val="00B50834"/>
    <w:rsid w:val="00B50C32"/>
    <w:rsid w:val="00B510EE"/>
    <w:rsid w:val="00B541ED"/>
    <w:rsid w:val="00B55A57"/>
    <w:rsid w:val="00B578AE"/>
    <w:rsid w:val="00B6320E"/>
    <w:rsid w:val="00B633A0"/>
    <w:rsid w:val="00B732DA"/>
    <w:rsid w:val="00B74226"/>
    <w:rsid w:val="00B747AB"/>
    <w:rsid w:val="00B80172"/>
    <w:rsid w:val="00B80C32"/>
    <w:rsid w:val="00B858BC"/>
    <w:rsid w:val="00B865D0"/>
    <w:rsid w:val="00B8733E"/>
    <w:rsid w:val="00B9232A"/>
    <w:rsid w:val="00B93B39"/>
    <w:rsid w:val="00B949F6"/>
    <w:rsid w:val="00B952B0"/>
    <w:rsid w:val="00BA5781"/>
    <w:rsid w:val="00BA79B3"/>
    <w:rsid w:val="00BB12E2"/>
    <w:rsid w:val="00BB31D6"/>
    <w:rsid w:val="00BB365F"/>
    <w:rsid w:val="00BB3917"/>
    <w:rsid w:val="00BB657E"/>
    <w:rsid w:val="00BB7C3D"/>
    <w:rsid w:val="00BC4562"/>
    <w:rsid w:val="00BD0AE8"/>
    <w:rsid w:val="00BD0E2C"/>
    <w:rsid w:val="00BD3D68"/>
    <w:rsid w:val="00BF276F"/>
    <w:rsid w:val="00BF3B6C"/>
    <w:rsid w:val="00BF6B0C"/>
    <w:rsid w:val="00BF76BC"/>
    <w:rsid w:val="00C03489"/>
    <w:rsid w:val="00C40F4C"/>
    <w:rsid w:val="00C44584"/>
    <w:rsid w:val="00C528D4"/>
    <w:rsid w:val="00C573CF"/>
    <w:rsid w:val="00C61D67"/>
    <w:rsid w:val="00C631D4"/>
    <w:rsid w:val="00C73AB1"/>
    <w:rsid w:val="00C80046"/>
    <w:rsid w:val="00C805B3"/>
    <w:rsid w:val="00C81B98"/>
    <w:rsid w:val="00C927B9"/>
    <w:rsid w:val="00CA0E44"/>
    <w:rsid w:val="00CA22D8"/>
    <w:rsid w:val="00CA2374"/>
    <w:rsid w:val="00CA5736"/>
    <w:rsid w:val="00CB744F"/>
    <w:rsid w:val="00CC3D20"/>
    <w:rsid w:val="00CC6574"/>
    <w:rsid w:val="00CD10B3"/>
    <w:rsid w:val="00CD34BB"/>
    <w:rsid w:val="00CD61F6"/>
    <w:rsid w:val="00CE2151"/>
    <w:rsid w:val="00CE400F"/>
    <w:rsid w:val="00CF5C90"/>
    <w:rsid w:val="00CF7334"/>
    <w:rsid w:val="00D05731"/>
    <w:rsid w:val="00D13DD8"/>
    <w:rsid w:val="00D1507D"/>
    <w:rsid w:val="00D153A4"/>
    <w:rsid w:val="00D33AEF"/>
    <w:rsid w:val="00D34C1B"/>
    <w:rsid w:val="00D354B4"/>
    <w:rsid w:val="00D357B4"/>
    <w:rsid w:val="00D405D4"/>
    <w:rsid w:val="00D443AB"/>
    <w:rsid w:val="00D45BBE"/>
    <w:rsid w:val="00D47B62"/>
    <w:rsid w:val="00D75E4C"/>
    <w:rsid w:val="00D819BF"/>
    <w:rsid w:val="00D93B93"/>
    <w:rsid w:val="00DA5295"/>
    <w:rsid w:val="00DA6C33"/>
    <w:rsid w:val="00DB731A"/>
    <w:rsid w:val="00DC0A05"/>
    <w:rsid w:val="00DD00ED"/>
    <w:rsid w:val="00DE0526"/>
    <w:rsid w:val="00DE1509"/>
    <w:rsid w:val="00DE311E"/>
    <w:rsid w:val="00DE32A3"/>
    <w:rsid w:val="00DE4997"/>
    <w:rsid w:val="00DE7117"/>
    <w:rsid w:val="00E000B3"/>
    <w:rsid w:val="00E0077F"/>
    <w:rsid w:val="00E04678"/>
    <w:rsid w:val="00E05D8B"/>
    <w:rsid w:val="00E078AF"/>
    <w:rsid w:val="00E10D80"/>
    <w:rsid w:val="00E11309"/>
    <w:rsid w:val="00E1151D"/>
    <w:rsid w:val="00E121DE"/>
    <w:rsid w:val="00E20575"/>
    <w:rsid w:val="00E22D30"/>
    <w:rsid w:val="00E34135"/>
    <w:rsid w:val="00E4026D"/>
    <w:rsid w:val="00E412B4"/>
    <w:rsid w:val="00E504C3"/>
    <w:rsid w:val="00E51585"/>
    <w:rsid w:val="00E51831"/>
    <w:rsid w:val="00E54CEE"/>
    <w:rsid w:val="00E66010"/>
    <w:rsid w:val="00E679EF"/>
    <w:rsid w:val="00E732B9"/>
    <w:rsid w:val="00E73C2E"/>
    <w:rsid w:val="00E84402"/>
    <w:rsid w:val="00E901F3"/>
    <w:rsid w:val="00E96610"/>
    <w:rsid w:val="00EB7732"/>
    <w:rsid w:val="00EC22B2"/>
    <w:rsid w:val="00EC65F8"/>
    <w:rsid w:val="00ED1140"/>
    <w:rsid w:val="00ED32C7"/>
    <w:rsid w:val="00ED7392"/>
    <w:rsid w:val="00EF25B4"/>
    <w:rsid w:val="00F03FE1"/>
    <w:rsid w:val="00F045CA"/>
    <w:rsid w:val="00F10AFC"/>
    <w:rsid w:val="00F275AD"/>
    <w:rsid w:val="00F3392C"/>
    <w:rsid w:val="00F35233"/>
    <w:rsid w:val="00F37E98"/>
    <w:rsid w:val="00F474F5"/>
    <w:rsid w:val="00F50AD2"/>
    <w:rsid w:val="00F5254C"/>
    <w:rsid w:val="00F5384A"/>
    <w:rsid w:val="00F6081D"/>
    <w:rsid w:val="00F74540"/>
    <w:rsid w:val="00F74D10"/>
    <w:rsid w:val="00F75401"/>
    <w:rsid w:val="00F86010"/>
    <w:rsid w:val="00F910A1"/>
    <w:rsid w:val="00F92BB8"/>
    <w:rsid w:val="00F939DB"/>
    <w:rsid w:val="00FA07F3"/>
    <w:rsid w:val="00FA6E8E"/>
    <w:rsid w:val="00FB49F2"/>
    <w:rsid w:val="00FC7095"/>
    <w:rsid w:val="00FD3152"/>
    <w:rsid w:val="00FE04D3"/>
    <w:rsid w:val="00FE15F4"/>
    <w:rsid w:val="00FE2D40"/>
    <w:rsid w:val="00FF5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colormenu v:ext="edit" fillcolor="none [1300]"/>
    </o:shapedefaults>
    <o:shapelayout v:ext="edit">
      <o:idmap v:ext="edit" data="1"/>
    </o:shapelayout>
  </w:shapeDefaults>
  <w:decimalSymbol w:val="."/>
  <w:listSeparator w:val=","/>
  <w14:docId w14:val="22F5F6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76F"/>
    <w:rPr>
      <w:rFonts w:ascii="Times New Roman" w:eastAsia="Times New Roman" w:hAnsi="Times New Roman" w:cs="Times New Roman"/>
      <w:lang w:val="da-DK" w:eastAsia="da-DK"/>
    </w:rPr>
  </w:style>
  <w:style w:type="paragraph" w:styleId="Heading1">
    <w:name w:val="heading 1"/>
    <w:basedOn w:val="Normal"/>
    <w:next w:val="Normal"/>
    <w:link w:val="Heading1Char"/>
    <w:uiPriority w:val="9"/>
    <w:qFormat/>
    <w:rsid w:val="00C528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640E9"/>
    <w:pPr>
      <w:keepNext/>
      <w:keepLines/>
      <w:spacing w:before="200"/>
      <w:outlineLvl w:val="1"/>
    </w:pPr>
    <w:rPr>
      <w:rFonts w:asciiTheme="minorHAnsi" w:eastAsiaTheme="majorEastAsia" w:hAnsiTheme="minorHAnsi" w:cs="Arial"/>
      <w:b/>
      <w:bCs/>
      <w:sz w:val="28"/>
      <w:szCs w:val="28"/>
    </w:rPr>
  </w:style>
  <w:style w:type="paragraph" w:styleId="Heading3">
    <w:name w:val="heading 3"/>
    <w:basedOn w:val="Normal"/>
    <w:next w:val="Normal"/>
    <w:link w:val="Heading3Char"/>
    <w:uiPriority w:val="9"/>
    <w:unhideWhenUsed/>
    <w:qFormat/>
    <w:rsid w:val="000252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A6E8E"/>
    <w:pPr>
      <w:keepNext/>
      <w:keepLines/>
      <w:spacing w:before="200"/>
      <w:outlineLvl w:val="3"/>
    </w:pPr>
    <w:rPr>
      <w:rFonts w:asciiTheme="minorHAnsi" w:eastAsiaTheme="majorEastAsia" w:hAnsiTheme="minorHAnsi" w:cstheme="majorBidi"/>
      <w:b/>
      <w:bCs/>
      <w:iCs/>
      <w:color w:val="4F81BD" w:themeColor="accent1"/>
      <w:lang w:val="en-GB"/>
    </w:rPr>
  </w:style>
  <w:style w:type="paragraph" w:styleId="Heading5">
    <w:name w:val="heading 5"/>
    <w:basedOn w:val="Normal"/>
    <w:next w:val="Normal"/>
    <w:link w:val="Heading5Char"/>
    <w:uiPriority w:val="9"/>
    <w:semiHidden/>
    <w:unhideWhenUsed/>
    <w:qFormat/>
    <w:rsid w:val="00FA6E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76F"/>
    <w:pPr>
      <w:tabs>
        <w:tab w:val="center" w:pos="4819"/>
        <w:tab w:val="right" w:pos="9638"/>
      </w:tabs>
    </w:pPr>
  </w:style>
  <w:style w:type="character" w:customStyle="1" w:styleId="HeaderChar">
    <w:name w:val="Header Char"/>
    <w:basedOn w:val="DefaultParagraphFont"/>
    <w:link w:val="Header"/>
    <w:uiPriority w:val="99"/>
    <w:rsid w:val="00BF276F"/>
    <w:rPr>
      <w:rFonts w:ascii="Times New Roman" w:eastAsia="Times New Roman" w:hAnsi="Times New Roman" w:cs="Times New Roman"/>
      <w:lang w:val="da-DK" w:eastAsia="da-DK"/>
    </w:rPr>
  </w:style>
  <w:style w:type="paragraph" w:styleId="BalloonText">
    <w:name w:val="Balloon Text"/>
    <w:basedOn w:val="Normal"/>
    <w:link w:val="BalloonTextChar"/>
    <w:semiHidden/>
    <w:unhideWhenUsed/>
    <w:rsid w:val="00BF276F"/>
    <w:rPr>
      <w:rFonts w:ascii="Lucida Grande" w:hAnsi="Lucida Grande" w:cs="Lucida Grande"/>
      <w:sz w:val="18"/>
      <w:szCs w:val="18"/>
    </w:rPr>
  </w:style>
  <w:style w:type="character" w:customStyle="1" w:styleId="BalloonTextChar">
    <w:name w:val="Balloon Text Char"/>
    <w:basedOn w:val="DefaultParagraphFont"/>
    <w:link w:val="BalloonText"/>
    <w:semiHidden/>
    <w:rsid w:val="00BF276F"/>
    <w:rPr>
      <w:rFonts w:ascii="Lucida Grande" w:eastAsia="Times New Roman" w:hAnsi="Lucida Grande" w:cs="Lucida Grande"/>
      <w:sz w:val="18"/>
      <w:szCs w:val="18"/>
      <w:lang w:val="da-DK" w:eastAsia="da-DK"/>
    </w:rPr>
  </w:style>
  <w:style w:type="paragraph" w:styleId="Footer">
    <w:name w:val="footer"/>
    <w:basedOn w:val="Normal"/>
    <w:link w:val="FooterChar"/>
    <w:uiPriority w:val="99"/>
    <w:unhideWhenUsed/>
    <w:rsid w:val="00BF276F"/>
    <w:pPr>
      <w:tabs>
        <w:tab w:val="center" w:pos="4320"/>
        <w:tab w:val="right" w:pos="8640"/>
      </w:tabs>
    </w:pPr>
  </w:style>
  <w:style w:type="character" w:customStyle="1" w:styleId="FooterChar">
    <w:name w:val="Footer Char"/>
    <w:basedOn w:val="DefaultParagraphFont"/>
    <w:link w:val="Footer"/>
    <w:uiPriority w:val="99"/>
    <w:rsid w:val="00BF276F"/>
    <w:rPr>
      <w:rFonts w:ascii="Times New Roman" w:eastAsia="Times New Roman" w:hAnsi="Times New Roman" w:cs="Times New Roman"/>
      <w:lang w:val="da-DK" w:eastAsia="da-DK"/>
    </w:rPr>
  </w:style>
  <w:style w:type="character" w:customStyle="1" w:styleId="Heading1Char">
    <w:name w:val="Heading 1 Char"/>
    <w:basedOn w:val="DefaultParagraphFont"/>
    <w:link w:val="Heading1"/>
    <w:uiPriority w:val="9"/>
    <w:rsid w:val="00C528D4"/>
    <w:rPr>
      <w:rFonts w:asciiTheme="majorHAnsi" w:eastAsiaTheme="majorEastAsia" w:hAnsiTheme="majorHAnsi" w:cstheme="majorBidi"/>
      <w:b/>
      <w:bCs/>
      <w:color w:val="345A8A" w:themeColor="accent1" w:themeShade="B5"/>
      <w:sz w:val="32"/>
      <w:szCs w:val="32"/>
      <w:lang w:val="da-DK" w:eastAsia="da-DK"/>
    </w:rPr>
  </w:style>
  <w:style w:type="paragraph" w:styleId="TOCHeading">
    <w:name w:val="TOC Heading"/>
    <w:basedOn w:val="Heading1"/>
    <w:next w:val="Normal"/>
    <w:uiPriority w:val="39"/>
    <w:unhideWhenUsed/>
    <w:qFormat/>
    <w:rsid w:val="00C528D4"/>
    <w:p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E54CEE"/>
    <w:pPr>
      <w:tabs>
        <w:tab w:val="right" w:leader="dot" w:pos="9616"/>
      </w:tabs>
      <w:spacing w:before="120"/>
    </w:pPr>
    <w:rPr>
      <w:rFonts w:asciiTheme="minorHAnsi" w:hAnsiTheme="minorHAnsi"/>
      <w:noProof/>
      <w:lang w:val="en-GB"/>
    </w:rPr>
  </w:style>
  <w:style w:type="paragraph" w:styleId="TOC2">
    <w:name w:val="toc 2"/>
    <w:basedOn w:val="Normal"/>
    <w:next w:val="Normal"/>
    <w:autoRedefine/>
    <w:uiPriority w:val="39"/>
    <w:unhideWhenUsed/>
    <w:rsid w:val="00C528D4"/>
    <w:rPr>
      <w:rFonts w:asciiTheme="minorHAnsi" w:hAnsiTheme="minorHAnsi"/>
      <w:sz w:val="22"/>
      <w:szCs w:val="22"/>
    </w:rPr>
  </w:style>
  <w:style w:type="paragraph" w:styleId="TOC3">
    <w:name w:val="toc 3"/>
    <w:basedOn w:val="Normal"/>
    <w:next w:val="Normal"/>
    <w:autoRedefine/>
    <w:uiPriority w:val="39"/>
    <w:unhideWhenUsed/>
    <w:rsid w:val="00C528D4"/>
    <w:pPr>
      <w:ind w:left="240"/>
    </w:pPr>
    <w:rPr>
      <w:rFonts w:asciiTheme="minorHAnsi" w:hAnsiTheme="minorHAnsi"/>
      <w:i/>
      <w:sz w:val="22"/>
      <w:szCs w:val="22"/>
    </w:rPr>
  </w:style>
  <w:style w:type="paragraph" w:styleId="TOC4">
    <w:name w:val="toc 4"/>
    <w:basedOn w:val="Normal"/>
    <w:next w:val="Normal"/>
    <w:autoRedefine/>
    <w:uiPriority w:val="39"/>
    <w:unhideWhenUsed/>
    <w:rsid w:val="00C528D4"/>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C528D4"/>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C528D4"/>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C528D4"/>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C528D4"/>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C528D4"/>
    <w:pPr>
      <w:pBdr>
        <w:between w:val="double" w:sz="6" w:space="0" w:color="auto"/>
      </w:pBdr>
      <w:ind w:left="1680"/>
    </w:pPr>
    <w:rPr>
      <w:rFonts w:asciiTheme="minorHAnsi" w:hAnsiTheme="minorHAnsi"/>
      <w:sz w:val="20"/>
      <w:szCs w:val="20"/>
    </w:rPr>
  </w:style>
  <w:style w:type="character" w:styleId="PageNumber">
    <w:name w:val="page number"/>
    <w:basedOn w:val="DefaultParagraphFont"/>
    <w:uiPriority w:val="99"/>
    <w:semiHidden/>
    <w:unhideWhenUsed/>
    <w:rsid w:val="00C528D4"/>
  </w:style>
  <w:style w:type="character" w:styleId="FootnoteReference">
    <w:name w:val="footnote reference"/>
    <w:basedOn w:val="DefaultParagraphFont"/>
    <w:uiPriority w:val="99"/>
    <w:rsid w:val="00E412B4"/>
    <w:rPr>
      <w:vertAlign w:val="superscript"/>
    </w:rPr>
  </w:style>
  <w:style w:type="paragraph" w:styleId="ListParagraph">
    <w:name w:val="List Paragraph"/>
    <w:basedOn w:val="Normal"/>
    <w:uiPriority w:val="34"/>
    <w:qFormat/>
    <w:rsid w:val="00337BFD"/>
    <w:pPr>
      <w:spacing w:line="276" w:lineRule="auto"/>
      <w:ind w:left="720"/>
      <w:contextualSpacing/>
    </w:pPr>
    <w:rPr>
      <w:rFonts w:eastAsiaTheme="minorHAnsi"/>
      <w:lang w:val="en-GB" w:eastAsia="en-US"/>
    </w:rPr>
  </w:style>
  <w:style w:type="paragraph" w:customStyle="1" w:styleId="Style1">
    <w:name w:val="Style1"/>
    <w:basedOn w:val="TOC1"/>
    <w:next w:val="TOC1"/>
    <w:autoRedefine/>
    <w:qFormat/>
    <w:rsid w:val="00720BC2"/>
    <w:rPr>
      <w:b/>
      <w:sz w:val="28"/>
      <w:szCs w:val="28"/>
    </w:rPr>
  </w:style>
  <w:style w:type="character" w:customStyle="1" w:styleId="Heading2Char">
    <w:name w:val="Heading 2 Char"/>
    <w:basedOn w:val="DefaultParagraphFont"/>
    <w:link w:val="Heading2"/>
    <w:uiPriority w:val="9"/>
    <w:rsid w:val="002640E9"/>
    <w:rPr>
      <w:rFonts w:eastAsiaTheme="majorEastAsia" w:cs="Arial"/>
      <w:b/>
      <w:bCs/>
      <w:sz w:val="28"/>
      <w:szCs w:val="28"/>
      <w:lang w:val="da-DK" w:eastAsia="da-DK"/>
    </w:rPr>
  </w:style>
  <w:style w:type="character" w:customStyle="1" w:styleId="Heading3Char">
    <w:name w:val="Heading 3 Char"/>
    <w:basedOn w:val="DefaultParagraphFont"/>
    <w:link w:val="Heading3"/>
    <w:uiPriority w:val="9"/>
    <w:rsid w:val="00025227"/>
    <w:rPr>
      <w:rFonts w:asciiTheme="majorHAnsi" w:eastAsiaTheme="majorEastAsia" w:hAnsiTheme="majorHAnsi" w:cstheme="majorBidi"/>
      <w:b/>
      <w:bCs/>
      <w:color w:val="4F81BD" w:themeColor="accent1"/>
      <w:lang w:val="da-DK" w:eastAsia="da-DK"/>
    </w:rPr>
  </w:style>
  <w:style w:type="character" w:styleId="Hyperlink">
    <w:name w:val="Hyperlink"/>
    <w:basedOn w:val="DefaultParagraphFont"/>
    <w:uiPriority w:val="99"/>
    <w:unhideWhenUsed/>
    <w:rsid w:val="00025227"/>
    <w:rPr>
      <w:color w:val="0000FF" w:themeColor="hyperlink"/>
      <w:u w:val="single"/>
    </w:rPr>
  </w:style>
  <w:style w:type="table" w:styleId="TableGrid">
    <w:name w:val="Table Grid"/>
    <w:basedOn w:val="TableNormal"/>
    <w:uiPriority w:val="59"/>
    <w:rsid w:val="00B949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B8733E"/>
    <w:pPr>
      <w:jc w:val="center"/>
    </w:pPr>
    <w:rPr>
      <w:rFonts w:ascii="Arial" w:hAnsi="Arial"/>
      <w:b/>
      <w:sz w:val="32"/>
      <w:u w:val="single"/>
      <w:lang w:val="en-AU" w:eastAsia="en-AU"/>
    </w:rPr>
  </w:style>
  <w:style w:type="character" w:customStyle="1" w:styleId="TitleChar">
    <w:name w:val="Title Char"/>
    <w:basedOn w:val="DefaultParagraphFont"/>
    <w:link w:val="Title"/>
    <w:rsid w:val="00B8733E"/>
    <w:rPr>
      <w:rFonts w:ascii="Arial" w:eastAsia="Times New Roman" w:hAnsi="Arial" w:cs="Times New Roman"/>
      <w:b/>
      <w:sz w:val="32"/>
      <w:u w:val="single"/>
      <w:lang w:val="en-AU" w:eastAsia="en-AU"/>
    </w:rPr>
  </w:style>
  <w:style w:type="paragraph" w:styleId="NoSpacing">
    <w:name w:val="No Spacing"/>
    <w:link w:val="NoSpacingChar"/>
    <w:uiPriority w:val="1"/>
    <w:qFormat/>
    <w:rsid w:val="001A5F0D"/>
    <w:rPr>
      <w:rFonts w:ascii="Times New Roman" w:eastAsia="Times New Roman" w:hAnsi="Times New Roman" w:cs="Times New Roman"/>
      <w:lang w:val="da-DK" w:eastAsia="da-DK"/>
    </w:rPr>
  </w:style>
  <w:style w:type="paragraph" w:customStyle="1" w:styleId="NoteLevel11">
    <w:name w:val="Note Level 11"/>
    <w:basedOn w:val="Normal"/>
    <w:uiPriority w:val="99"/>
    <w:unhideWhenUsed/>
    <w:rsid w:val="00FE15F4"/>
    <w:pPr>
      <w:keepNext/>
      <w:numPr>
        <w:numId w:val="12"/>
      </w:numPr>
      <w:contextualSpacing/>
      <w:outlineLvl w:val="0"/>
    </w:pPr>
    <w:rPr>
      <w:rFonts w:ascii="Verdana" w:eastAsiaTheme="minorEastAsia" w:hAnsi="Verdana" w:cstheme="minorBidi"/>
      <w:lang w:val="en-US" w:eastAsia="en-US"/>
    </w:rPr>
  </w:style>
  <w:style w:type="paragraph" w:customStyle="1" w:styleId="NoteLevel21">
    <w:name w:val="Note Level 21"/>
    <w:basedOn w:val="Normal"/>
    <w:uiPriority w:val="99"/>
    <w:semiHidden/>
    <w:unhideWhenUsed/>
    <w:rsid w:val="00FE15F4"/>
    <w:pPr>
      <w:keepNext/>
      <w:numPr>
        <w:ilvl w:val="1"/>
        <w:numId w:val="12"/>
      </w:numPr>
      <w:contextualSpacing/>
      <w:outlineLvl w:val="1"/>
    </w:pPr>
    <w:rPr>
      <w:rFonts w:ascii="Verdana" w:eastAsiaTheme="minorEastAsia" w:hAnsi="Verdana" w:cstheme="minorBidi"/>
      <w:lang w:val="en-US" w:eastAsia="en-US"/>
    </w:rPr>
  </w:style>
  <w:style w:type="paragraph" w:customStyle="1" w:styleId="NoteLevel31">
    <w:name w:val="Note Level 31"/>
    <w:basedOn w:val="Normal"/>
    <w:uiPriority w:val="99"/>
    <w:semiHidden/>
    <w:unhideWhenUsed/>
    <w:rsid w:val="00FE15F4"/>
    <w:pPr>
      <w:keepNext/>
      <w:numPr>
        <w:ilvl w:val="2"/>
        <w:numId w:val="12"/>
      </w:numPr>
      <w:contextualSpacing/>
      <w:outlineLvl w:val="2"/>
    </w:pPr>
    <w:rPr>
      <w:rFonts w:ascii="Verdana" w:eastAsiaTheme="minorEastAsia" w:hAnsi="Verdana" w:cstheme="minorBidi"/>
      <w:lang w:val="en-US" w:eastAsia="en-US"/>
    </w:rPr>
  </w:style>
  <w:style w:type="paragraph" w:customStyle="1" w:styleId="NoteLevel41">
    <w:name w:val="Note Level 41"/>
    <w:basedOn w:val="Normal"/>
    <w:uiPriority w:val="99"/>
    <w:semiHidden/>
    <w:unhideWhenUsed/>
    <w:rsid w:val="00FE15F4"/>
    <w:pPr>
      <w:keepNext/>
      <w:numPr>
        <w:ilvl w:val="3"/>
        <w:numId w:val="12"/>
      </w:numPr>
      <w:contextualSpacing/>
      <w:outlineLvl w:val="3"/>
    </w:pPr>
    <w:rPr>
      <w:rFonts w:ascii="Verdana" w:eastAsiaTheme="minorEastAsia" w:hAnsi="Verdana" w:cstheme="minorBidi"/>
      <w:lang w:val="en-US" w:eastAsia="en-US"/>
    </w:rPr>
  </w:style>
  <w:style w:type="paragraph" w:customStyle="1" w:styleId="NoteLevel51">
    <w:name w:val="Note Level 51"/>
    <w:basedOn w:val="Normal"/>
    <w:uiPriority w:val="99"/>
    <w:semiHidden/>
    <w:unhideWhenUsed/>
    <w:rsid w:val="00FE15F4"/>
    <w:pPr>
      <w:keepNext/>
      <w:numPr>
        <w:ilvl w:val="4"/>
        <w:numId w:val="12"/>
      </w:numPr>
      <w:contextualSpacing/>
      <w:outlineLvl w:val="4"/>
    </w:pPr>
    <w:rPr>
      <w:rFonts w:ascii="Verdana" w:eastAsiaTheme="minorEastAsia" w:hAnsi="Verdana" w:cstheme="minorBidi"/>
      <w:lang w:val="en-US" w:eastAsia="en-US"/>
    </w:rPr>
  </w:style>
  <w:style w:type="paragraph" w:customStyle="1" w:styleId="NoteLevel61">
    <w:name w:val="Note Level 61"/>
    <w:basedOn w:val="Normal"/>
    <w:uiPriority w:val="99"/>
    <w:semiHidden/>
    <w:unhideWhenUsed/>
    <w:rsid w:val="00FE15F4"/>
    <w:pPr>
      <w:keepNext/>
      <w:numPr>
        <w:ilvl w:val="5"/>
        <w:numId w:val="12"/>
      </w:numPr>
      <w:contextualSpacing/>
      <w:outlineLvl w:val="5"/>
    </w:pPr>
    <w:rPr>
      <w:rFonts w:ascii="Verdana" w:eastAsiaTheme="minorEastAsia" w:hAnsi="Verdana" w:cstheme="minorBidi"/>
      <w:lang w:val="en-US" w:eastAsia="en-US"/>
    </w:rPr>
  </w:style>
  <w:style w:type="paragraph" w:customStyle="1" w:styleId="NoteLevel71">
    <w:name w:val="Note Level 71"/>
    <w:basedOn w:val="Normal"/>
    <w:uiPriority w:val="99"/>
    <w:semiHidden/>
    <w:unhideWhenUsed/>
    <w:rsid w:val="00FE15F4"/>
    <w:pPr>
      <w:keepNext/>
      <w:numPr>
        <w:ilvl w:val="6"/>
        <w:numId w:val="12"/>
      </w:numPr>
      <w:contextualSpacing/>
      <w:outlineLvl w:val="6"/>
    </w:pPr>
    <w:rPr>
      <w:rFonts w:ascii="Verdana" w:eastAsiaTheme="minorEastAsia" w:hAnsi="Verdana" w:cstheme="minorBidi"/>
      <w:lang w:val="en-US" w:eastAsia="en-US"/>
    </w:rPr>
  </w:style>
  <w:style w:type="paragraph" w:customStyle="1" w:styleId="NoteLevel81">
    <w:name w:val="Note Level 81"/>
    <w:basedOn w:val="Normal"/>
    <w:uiPriority w:val="99"/>
    <w:unhideWhenUsed/>
    <w:rsid w:val="00FE15F4"/>
    <w:pPr>
      <w:keepNext/>
      <w:numPr>
        <w:ilvl w:val="7"/>
        <w:numId w:val="12"/>
      </w:numPr>
      <w:contextualSpacing/>
      <w:outlineLvl w:val="7"/>
    </w:pPr>
    <w:rPr>
      <w:rFonts w:ascii="Verdana" w:eastAsiaTheme="minorEastAsia" w:hAnsi="Verdana" w:cstheme="minorBidi"/>
      <w:lang w:val="en-US" w:eastAsia="en-US"/>
    </w:rPr>
  </w:style>
  <w:style w:type="paragraph" w:customStyle="1" w:styleId="NoteLevel91">
    <w:name w:val="Note Level 91"/>
    <w:basedOn w:val="Normal"/>
    <w:uiPriority w:val="99"/>
    <w:semiHidden/>
    <w:unhideWhenUsed/>
    <w:rsid w:val="00FE15F4"/>
    <w:pPr>
      <w:keepNext/>
      <w:numPr>
        <w:ilvl w:val="8"/>
        <w:numId w:val="12"/>
      </w:numPr>
      <w:contextualSpacing/>
      <w:outlineLvl w:val="8"/>
    </w:pPr>
    <w:rPr>
      <w:rFonts w:ascii="Verdana" w:eastAsiaTheme="minorEastAsia" w:hAnsi="Verdana" w:cstheme="minorBidi"/>
      <w:lang w:val="en-US" w:eastAsia="en-US"/>
    </w:rPr>
  </w:style>
  <w:style w:type="character" w:styleId="FollowedHyperlink">
    <w:name w:val="FollowedHyperlink"/>
    <w:basedOn w:val="DefaultParagraphFont"/>
    <w:uiPriority w:val="99"/>
    <w:semiHidden/>
    <w:unhideWhenUsed/>
    <w:rsid w:val="00631D32"/>
    <w:rPr>
      <w:color w:val="800080" w:themeColor="followedHyperlink"/>
      <w:u w:val="single"/>
    </w:rPr>
  </w:style>
  <w:style w:type="paragraph" w:styleId="FootnoteText">
    <w:name w:val="footnote text"/>
    <w:basedOn w:val="Normal"/>
    <w:link w:val="FootnoteTextChar"/>
    <w:uiPriority w:val="99"/>
    <w:unhideWhenUsed/>
    <w:rsid w:val="00B176CD"/>
  </w:style>
  <w:style w:type="character" w:customStyle="1" w:styleId="FootnoteTextChar">
    <w:name w:val="Footnote Text Char"/>
    <w:basedOn w:val="DefaultParagraphFont"/>
    <w:link w:val="FootnoteText"/>
    <w:uiPriority w:val="99"/>
    <w:rsid w:val="00B176CD"/>
    <w:rPr>
      <w:rFonts w:ascii="Times New Roman" w:eastAsia="Times New Roman" w:hAnsi="Times New Roman" w:cs="Times New Roman"/>
      <w:lang w:val="da-DK" w:eastAsia="da-DK"/>
    </w:rPr>
  </w:style>
  <w:style w:type="character" w:styleId="CommentReference">
    <w:name w:val="annotation reference"/>
    <w:basedOn w:val="DefaultParagraphFont"/>
    <w:uiPriority w:val="99"/>
    <w:semiHidden/>
    <w:unhideWhenUsed/>
    <w:rsid w:val="00F275AD"/>
    <w:rPr>
      <w:sz w:val="16"/>
      <w:szCs w:val="16"/>
    </w:rPr>
  </w:style>
  <w:style w:type="paragraph" w:styleId="CommentText">
    <w:name w:val="annotation text"/>
    <w:basedOn w:val="Normal"/>
    <w:link w:val="CommentTextChar"/>
    <w:uiPriority w:val="99"/>
    <w:semiHidden/>
    <w:unhideWhenUsed/>
    <w:rsid w:val="00F275AD"/>
    <w:pPr>
      <w:spacing w:after="200"/>
    </w:pPr>
    <w:rPr>
      <w:rFonts w:asciiTheme="minorHAnsi" w:eastAsiaTheme="minorHAnsi" w:hAnsiTheme="minorHAnsi" w:cstheme="minorBidi"/>
      <w:sz w:val="20"/>
      <w:szCs w:val="20"/>
      <w:lang w:val="en-AU" w:eastAsia="en-US"/>
    </w:rPr>
  </w:style>
  <w:style w:type="character" w:customStyle="1" w:styleId="CommentTextChar">
    <w:name w:val="Comment Text Char"/>
    <w:basedOn w:val="DefaultParagraphFont"/>
    <w:link w:val="CommentText"/>
    <w:uiPriority w:val="99"/>
    <w:semiHidden/>
    <w:rsid w:val="00F275AD"/>
    <w:rPr>
      <w:rFonts w:eastAsiaTheme="minorHAnsi"/>
      <w:sz w:val="20"/>
      <w:szCs w:val="20"/>
      <w:lang w:val="en-AU"/>
    </w:rPr>
  </w:style>
  <w:style w:type="paragraph" w:customStyle="1" w:styleId="Standard">
    <w:name w:val="Standard"/>
    <w:rsid w:val="002B15E5"/>
    <w:pPr>
      <w:suppressAutoHyphens/>
      <w:autoSpaceDN w:val="0"/>
      <w:spacing w:before="200" w:line="276" w:lineRule="auto"/>
      <w:textAlignment w:val="baseline"/>
    </w:pPr>
    <w:rPr>
      <w:rFonts w:ascii="Calibri" w:eastAsia="Arial Unicode MS" w:hAnsi="Calibri" w:cs="Calibri"/>
      <w:kern w:val="3"/>
      <w:sz w:val="22"/>
      <w:szCs w:val="22"/>
      <w:lang w:val="en-GB"/>
    </w:rPr>
  </w:style>
  <w:style w:type="paragraph" w:styleId="NormalWeb">
    <w:name w:val="Normal (Web)"/>
    <w:basedOn w:val="Normal"/>
    <w:uiPriority w:val="99"/>
    <w:semiHidden/>
    <w:unhideWhenUsed/>
    <w:rsid w:val="002B15E5"/>
    <w:pPr>
      <w:spacing w:before="100" w:beforeAutospacing="1" w:after="100" w:afterAutospacing="1"/>
    </w:pPr>
    <w:rPr>
      <w:rFonts w:ascii="Times" w:eastAsiaTheme="minorEastAsia" w:hAnsi="Times"/>
      <w:sz w:val="20"/>
      <w:szCs w:val="20"/>
      <w:lang w:val="en-US" w:eastAsia="en-US"/>
    </w:rPr>
  </w:style>
  <w:style w:type="character" w:customStyle="1" w:styleId="Heading4Char">
    <w:name w:val="Heading 4 Char"/>
    <w:basedOn w:val="DefaultParagraphFont"/>
    <w:link w:val="Heading4"/>
    <w:uiPriority w:val="9"/>
    <w:rsid w:val="00FA6E8E"/>
    <w:rPr>
      <w:rFonts w:eastAsiaTheme="majorEastAsia" w:cstheme="majorBidi"/>
      <w:b/>
      <w:bCs/>
      <w:iCs/>
      <w:color w:val="4F81BD" w:themeColor="accent1"/>
      <w:lang w:val="en-GB" w:eastAsia="da-DK"/>
    </w:rPr>
  </w:style>
  <w:style w:type="paragraph" w:customStyle="1" w:styleId="ARCtableText">
    <w:name w:val="ARC tableText"/>
    <w:basedOn w:val="Normal"/>
    <w:qFormat/>
    <w:rsid w:val="00D33AEF"/>
    <w:pPr>
      <w:suppressAutoHyphens/>
      <w:spacing w:after="60" w:line="260" w:lineRule="exact"/>
    </w:pPr>
    <w:rPr>
      <w:rFonts w:ascii="Verdana" w:eastAsia="Cambria" w:hAnsi="Verdana"/>
      <w:sz w:val="16"/>
      <w:szCs w:val="20"/>
      <w:lang w:val="en-GB" w:eastAsia="en-GB"/>
    </w:rPr>
  </w:style>
  <w:style w:type="paragraph" w:customStyle="1" w:styleId="ARCtableTextHead">
    <w:name w:val="ARC tableTextHead"/>
    <w:basedOn w:val="Normal"/>
    <w:qFormat/>
    <w:rsid w:val="00D33AEF"/>
    <w:pPr>
      <w:suppressAutoHyphens/>
      <w:spacing w:after="60" w:line="260" w:lineRule="exact"/>
    </w:pPr>
    <w:rPr>
      <w:rFonts w:ascii="Verdana Bold" w:eastAsia="Cambria" w:hAnsi="Verdana Bold"/>
      <w:sz w:val="16"/>
      <w:szCs w:val="20"/>
      <w:lang w:val="en-GB" w:eastAsia="en-GB"/>
    </w:rPr>
  </w:style>
  <w:style w:type="character" w:customStyle="1" w:styleId="Heading5Char">
    <w:name w:val="Heading 5 Char"/>
    <w:basedOn w:val="DefaultParagraphFont"/>
    <w:link w:val="Heading5"/>
    <w:uiPriority w:val="9"/>
    <w:semiHidden/>
    <w:rsid w:val="00FA6E8E"/>
    <w:rPr>
      <w:rFonts w:asciiTheme="majorHAnsi" w:eastAsiaTheme="majorEastAsia" w:hAnsiTheme="majorHAnsi" w:cstheme="majorBidi"/>
      <w:color w:val="243F60" w:themeColor="accent1" w:themeShade="7F"/>
      <w:lang w:val="da-DK" w:eastAsia="da-DK"/>
    </w:rPr>
  </w:style>
  <w:style w:type="paragraph" w:customStyle="1" w:styleId="ARCsubBullet">
    <w:name w:val="ARC subBullet"/>
    <w:qFormat/>
    <w:rsid w:val="00FA6E8E"/>
    <w:pPr>
      <w:numPr>
        <w:numId w:val="4"/>
      </w:numPr>
      <w:spacing w:after="120" w:line="260" w:lineRule="exact"/>
    </w:pPr>
    <w:rPr>
      <w:rFonts w:ascii="Verdana" w:eastAsia="Cambria" w:hAnsi="Verdana" w:cs="Times New Roman"/>
      <w:sz w:val="18"/>
      <w:lang w:val="en-GB"/>
    </w:rPr>
  </w:style>
  <w:style w:type="character" w:customStyle="1" w:styleId="ARCemphasis">
    <w:name w:val="ARC emphasis"/>
    <w:rsid w:val="00FA6E8E"/>
    <w:rPr>
      <w:rFonts w:ascii="Verdana Bold" w:hAnsi="Verdana Bold"/>
      <w:color w:val="737373"/>
    </w:rPr>
  </w:style>
  <w:style w:type="character" w:customStyle="1" w:styleId="ARCquote-pubs">
    <w:name w:val="ARC quote-pubs"/>
    <w:rsid w:val="00FA6E8E"/>
    <w:rPr>
      <w:rFonts w:ascii="Verdana" w:hAnsi="Verdana"/>
      <w:i/>
    </w:rPr>
  </w:style>
  <w:style w:type="character" w:customStyle="1" w:styleId="NoSpacingChar">
    <w:name w:val="No Spacing Char"/>
    <w:basedOn w:val="DefaultParagraphFont"/>
    <w:link w:val="NoSpacing"/>
    <w:locked/>
    <w:rsid w:val="006618CF"/>
    <w:rPr>
      <w:rFonts w:ascii="Times New Roman" w:eastAsia="Times New Roman" w:hAnsi="Times New Roman" w:cs="Times New Roman"/>
      <w:lang w:val="da-DK" w:eastAsia="da-DK"/>
    </w:rPr>
  </w:style>
  <w:style w:type="paragraph" w:customStyle="1" w:styleId="TORtext">
    <w:name w:val="TOR text"/>
    <w:basedOn w:val="Normal"/>
    <w:rsid w:val="000B0967"/>
    <w:pPr>
      <w:spacing w:after="120"/>
    </w:pPr>
    <w:rPr>
      <w:rFonts w:ascii="Arial" w:hAnsi="Arial"/>
      <w:sz w:val="18"/>
      <w:szCs w:val="20"/>
      <w:lang w:val="en-GB" w:eastAsia="en-GB"/>
    </w:rPr>
  </w:style>
  <w:style w:type="paragraph" w:styleId="EndnoteText">
    <w:name w:val="endnote text"/>
    <w:basedOn w:val="Normal"/>
    <w:link w:val="EndnoteTextChar"/>
    <w:rsid w:val="00D75E4C"/>
    <w:pPr>
      <w:spacing w:after="200" w:line="276" w:lineRule="auto"/>
    </w:pPr>
    <w:rPr>
      <w:rFonts w:ascii="Geneva" w:hAnsi="Geneva"/>
      <w:sz w:val="22"/>
      <w:szCs w:val="20"/>
      <w:lang w:val="en-GB" w:eastAsia="en-US" w:bidi="en-US"/>
    </w:rPr>
  </w:style>
  <w:style w:type="character" w:customStyle="1" w:styleId="EndnoteTextChar">
    <w:name w:val="Endnote Text Char"/>
    <w:basedOn w:val="DefaultParagraphFont"/>
    <w:link w:val="EndnoteText"/>
    <w:rsid w:val="00D75E4C"/>
    <w:rPr>
      <w:rFonts w:ascii="Geneva" w:eastAsia="Times New Roman" w:hAnsi="Geneva" w:cs="Times New Roman"/>
      <w:sz w:val="22"/>
      <w:szCs w:val="20"/>
      <w:lang w:val="en-GB" w:bidi="en-US"/>
    </w:rPr>
  </w:style>
  <w:style w:type="character" w:styleId="EndnoteReference">
    <w:name w:val="endnote reference"/>
    <w:rsid w:val="00D75E4C"/>
    <w:rPr>
      <w:rFonts w:cs="Times New Roman"/>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76F"/>
    <w:rPr>
      <w:rFonts w:ascii="Times New Roman" w:eastAsia="Times New Roman" w:hAnsi="Times New Roman" w:cs="Times New Roman"/>
      <w:lang w:val="da-DK" w:eastAsia="da-DK"/>
    </w:rPr>
  </w:style>
  <w:style w:type="paragraph" w:styleId="Heading1">
    <w:name w:val="heading 1"/>
    <w:basedOn w:val="Normal"/>
    <w:next w:val="Normal"/>
    <w:link w:val="Heading1Char"/>
    <w:uiPriority w:val="9"/>
    <w:qFormat/>
    <w:rsid w:val="00C528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640E9"/>
    <w:pPr>
      <w:keepNext/>
      <w:keepLines/>
      <w:spacing w:before="200"/>
      <w:outlineLvl w:val="1"/>
    </w:pPr>
    <w:rPr>
      <w:rFonts w:asciiTheme="minorHAnsi" w:eastAsiaTheme="majorEastAsia" w:hAnsiTheme="minorHAnsi" w:cs="Arial"/>
      <w:b/>
      <w:bCs/>
      <w:sz w:val="28"/>
      <w:szCs w:val="28"/>
    </w:rPr>
  </w:style>
  <w:style w:type="paragraph" w:styleId="Heading3">
    <w:name w:val="heading 3"/>
    <w:basedOn w:val="Normal"/>
    <w:next w:val="Normal"/>
    <w:link w:val="Heading3Char"/>
    <w:uiPriority w:val="9"/>
    <w:unhideWhenUsed/>
    <w:qFormat/>
    <w:rsid w:val="000252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A6E8E"/>
    <w:pPr>
      <w:keepNext/>
      <w:keepLines/>
      <w:spacing w:before="200"/>
      <w:outlineLvl w:val="3"/>
    </w:pPr>
    <w:rPr>
      <w:rFonts w:asciiTheme="minorHAnsi" w:eastAsiaTheme="majorEastAsia" w:hAnsiTheme="minorHAnsi" w:cstheme="majorBidi"/>
      <w:b/>
      <w:bCs/>
      <w:iCs/>
      <w:color w:val="4F81BD" w:themeColor="accent1"/>
      <w:lang w:val="en-GB"/>
    </w:rPr>
  </w:style>
  <w:style w:type="paragraph" w:styleId="Heading5">
    <w:name w:val="heading 5"/>
    <w:basedOn w:val="Normal"/>
    <w:next w:val="Normal"/>
    <w:link w:val="Heading5Char"/>
    <w:uiPriority w:val="9"/>
    <w:semiHidden/>
    <w:unhideWhenUsed/>
    <w:qFormat/>
    <w:rsid w:val="00FA6E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76F"/>
    <w:pPr>
      <w:tabs>
        <w:tab w:val="center" w:pos="4819"/>
        <w:tab w:val="right" w:pos="9638"/>
      </w:tabs>
    </w:pPr>
  </w:style>
  <w:style w:type="character" w:customStyle="1" w:styleId="HeaderChar">
    <w:name w:val="Header Char"/>
    <w:basedOn w:val="DefaultParagraphFont"/>
    <w:link w:val="Header"/>
    <w:uiPriority w:val="99"/>
    <w:rsid w:val="00BF276F"/>
    <w:rPr>
      <w:rFonts w:ascii="Times New Roman" w:eastAsia="Times New Roman" w:hAnsi="Times New Roman" w:cs="Times New Roman"/>
      <w:lang w:val="da-DK" w:eastAsia="da-DK"/>
    </w:rPr>
  </w:style>
  <w:style w:type="paragraph" w:styleId="BalloonText">
    <w:name w:val="Balloon Text"/>
    <w:basedOn w:val="Normal"/>
    <w:link w:val="BalloonTextChar"/>
    <w:semiHidden/>
    <w:unhideWhenUsed/>
    <w:rsid w:val="00BF276F"/>
    <w:rPr>
      <w:rFonts w:ascii="Lucida Grande" w:hAnsi="Lucida Grande" w:cs="Lucida Grande"/>
      <w:sz w:val="18"/>
      <w:szCs w:val="18"/>
    </w:rPr>
  </w:style>
  <w:style w:type="character" w:customStyle="1" w:styleId="BalloonTextChar">
    <w:name w:val="Balloon Text Char"/>
    <w:basedOn w:val="DefaultParagraphFont"/>
    <w:link w:val="BalloonText"/>
    <w:semiHidden/>
    <w:rsid w:val="00BF276F"/>
    <w:rPr>
      <w:rFonts w:ascii="Lucida Grande" w:eastAsia="Times New Roman" w:hAnsi="Lucida Grande" w:cs="Lucida Grande"/>
      <w:sz w:val="18"/>
      <w:szCs w:val="18"/>
      <w:lang w:val="da-DK" w:eastAsia="da-DK"/>
    </w:rPr>
  </w:style>
  <w:style w:type="paragraph" w:styleId="Footer">
    <w:name w:val="footer"/>
    <w:basedOn w:val="Normal"/>
    <w:link w:val="FooterChar"/>
    <w:uiPriority w:val="99"/>
    <w:unhideWhenUsed/>
    <w:rsid w:val="00BF276F"/>
    <w:pPr>
      <w:tabs>
        <w:tab w:val="center" w:pos="4320"/>
        <w:tab w:val="right" w:pos="8640"/>
      </w:tabs>
    </w:pPr>
  </w:style>
  <w:style w:type="character" w:customStyle="1" w:styleId="FooterChar">
    <w:name w:val="Footer Char"/>
    <w:basedOn w:val="DefaultParagraphFont"/>
    <w:link w:val="Footer"/>
    <w:uiPriority w:val="99"/>
    <w:rsid w:val="00BF276F"/>
    <w:rPr>
      <w:rFonts w:ascii="Times New Roman" w:eastAsia="Times New Roman" w:hAnsi="Times New Roman" w:cs="Times New Roman"/>
      <w:lang w:val="da-DK" w:eastAsia="da-DK"/>
    </w:rPr>
  </w:style>
  <w:style w:type="character" w:customStyle="1" w:styleId="Heading1Char">
    <w:name w:val="Heading 1 Char"/>
    <w:basedOn w:val="DefaultParagraphFont"/>
    <w:link w:val="Heading1"/>
    <w:uiPriority w:val="9"/>
    <w:rsid w:val="00C528D4"/>
    <w:rPr>
      <w:rFonts w:asciiTheme="majorHAnsi" w:eastAsiaTheme="majorEastAsia" w:hAnsiTheme="majorHAnsi" w:cstheme="majorBidi"/>
      <w:b/>
      <w:bCs/>
      <w:color w:val="345A8A" w:themeColor="accent1" w:themeShade="B5"/>
      <w:sz w:val="32"/>
      <w:szCs w:val="32"/>
      <w:lang w:val="da-DK" w:eastAsia="da-DK"/>
    </w:rPr>
  </w:style>
  <w:style w:type="paragraph" w:styleId="TOCHeading">
    <w:name w:val="TOC Heading"/>
    <w:basedOn w:val="Heading1"/>
    <w:next w:val="Normal"/>
    <w:uiPriority w:val="39"/>
    <w:unhideWhenUsed/>
    <w:qFormat/>
    <w:rsid w:val="00C528D4"/>
    <w:p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E54CEE"/>
    <w:pPr>
      <w:tabs>
        <w:tab w:val="right" w:leader="dot" w:pos="9616"/>
      </w:tabs>
      <w:spacing w:before="120"/>
    </w:pPr>
    <w:rPr>
      <w:rFonts w:asciiTheme="minorHAnsi" w:hAnsiTheme="minorHAnsi"/>
      <w:noProof/>
      <w:lang w:val="en-GB"/>
    </w:rPr>
  </w:style>
  <w:style w:type="paragraph" w:styleId="TOC2">
    <w:name w:val="toc 2"/>
    <w:basedOn w:val="Normal"/>
    <w:next w:val="Normal"/>
    <w:autoRedefine/>
    <w:uiPriority w:val="39"/>
    <w:unhideWhenUsed/>
    <w:rsid w:val="00C528D4"/>
    <w:rPr>
      <w:rFonts w:asciiTheme="minorHAnsi" w:hAnsiTheme="minorHAnsi"/>
      <w:sz w:val="22"/>
      <w:szCs w:val="22"/>
    </w:rPr>
  </w:style>
  <w:style w:type="paragraph" w:styleId="TOC3">
    <w:name w:val="toc 3"/>
    <w:basedOn w:val="Normal"/>
    <w:next w:val="Normal"/>
    <w:autoRedefine/>
    <w:uiPriority w:val="39"/>
    <w:unhideWhenUsed/>
    <w:rsid w:val="00C528D4"/>
    <w:pPr>
      <w:ind w:left="240"/>
    </w:pPr>
    <w:rPr>
      <w:rFonts w:asciiTheme="minorHAnsi" w:hAnsiTheme="minorHAnsi"/>
      <w:i/>
      <w:sz w:val="22"/>
      <w:szCs w:val="22"/>
    </w:rPr>
  </w:style>
  <w:style w:type="paragraph" w:styleId="TOC4">
    <w:name w:val="toc 4"/>
    <w:basedOn w:val="Normal"/>
    <w:next w:val="Normal"/>
    <w:autoRedefine/>
    <w:uiPriority w:val="39"/>
    <w:unhideWhenUsed/>
    <w:rsid w:val="00C528D4"/>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C528D4"/>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C528D4"/>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C528D4"/>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C528D4"/>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C528D4"/>
    <w:pPr>
      <w:pBdr>
        <w:between w:val="double" w:sz="6" w:space="0" w:color="auto"/>
      </w:pBdr>
      <w:ind w:left="1680"/>
    </w:pPr>
    <w:rPr>
      <w:rFonts w:asciiTheme="minorHAnsi" w:hAnsiTheme="minorHAnsi"/>
      <w:sz w:val="20"/>
      <w:szCs w:val="20"/>
    </w:rPr>
  </w:style>
  <w:style w:type="character" w:styleId="PageNumber">
    <w:name w:val="page number"/>
    <w:basedOn w:val="DefaultParagraphFont"/>
    <w:uiPriority w:val="99"/>
    <w:semiHidden/>
    <w:unhideWhenUsed/>
    <w:rsid w:val="00C528D4"/>
  </w:style>
  <w:style w:type="character" w:styleId="FootnoteReference">
    <w:name w:val="footnote reference"/>
    <w:basedOn w:val="DefaultParagraphFont"/>
    <w:uiPriority w:val="99"/>
    <w:rsid w:val="00E412B4"/>
    <w:rPr>
      <w:vertAlign w:val="superscript"/>
    </w:rPr>
  </w:style>
  <w:style w:type="paragraph" w:styleId="ListParagraph">
    <w:name w:val="List Paragraph"/>
    <w:basedOn w:val="Normal"/>
    <w:uiPriority w:val="34"/>
    <w:qFormat/>
    <w:rsid w:val="00337BFD"/>
    <w:pPr>
      <w:spacing w:line="276" w:lineRule="auto"/>
      <w:ind w:left="720"/>
      <w:contextualSpacing/>
    </w:pPr>
    <w:rPr>
      <w:rFonts w:eastAsiaTheme="minorHAnsi"/>
      <w:lang w:val="en-GB" w:eastAsia="en-US"/>
    </w:rPr>
  </w:style>
  <w:style w:type="paragraph" w:customStyle="1" w:styleId="Style1">
    <w:name w:val="Style1"/>
    <w:basedOn w:val="TOC1"/>
    <w:next w:val="TOC1"/>
    <w:autoRedefine/>
    <w:qFormat/>
    <w:rsid w:val="00720BC2"/>
    <w:rPr>
      <w:b/>
      <w:sz w:val="28"/>
      <w:szCs w:val="28"/>
    </w:rPr>
  </w:style>
  <w:style w:type="character" w:customStyle="1" w:styleId="Heading2Char">
    <w:name w:val="Heading 2 Char"/>
    <w:basedOn w:val="DefaultParagraphFont"/>
    <w:link w:val="Heading2"/>
    <w:uiPriority w:val="9"/>
    <w:rsid w:val="002640E9"/>
    <w:rPr>
      <w:rFonts w:eastAsiaTheme="majorEastAsia" w:cs="Arial"/>
      <w:b/>
      <w:bCs/>
      <w:sz w:val="28"/>
      <w:szCs w:val="28"/>
      <w:lang w:val="da-DK" w:eastAsia="da-DK"/>
    </w:rPr>
  </w:style>
  <w:style w:type="character" w:customStyle="1" w:styleId="Heading3Char">
    <w:name w:val="Heading 3 Char"/>
    <w:basedOn w:val="DefaultParagraphFont"/>
    <w:link w:val="Heading3"/>
    <w:uiPriority w:val="9"/>
    <w:rsid w:val="00025227"/>
    <w:rPr>
      <w:rFonts w:asciiTheme="majorHAnsi" w:eastAsiaTheme="majorEastAsia" w:hAnsiTheme="majorHAnsi" w:cstheme="majorBidi"/>
      <w:b/>
      <w:bCs/>
      <w:color w:val="4F81BD" w:themeColor="accent1"/>
      <w:lang w:val="da-DK" w:eastAsia="da-DK"/>
    </w:rPr>
  </w:style>
  <w:style w:type="character" w:styleId="Hyperlink">
    <w:name w:val="Hyperlink"/>
    <w:basedOn w:val="DefaultParagraphFont"/>
    <w:uiPriority w:val="99"/>
    <w:unhideWhenUsed/>
    <w:rsid w:val="00025227"/>
    <w:rPr>
      <w:color w:val="0000FF" w:themeColor="hyperlink"/>
      <w:u w:val="single"/>
    </w:rPr>
  </w:style>
  <w:style w:type="table" w:styleId="TableGrid">
    <w:name w:val="Table Grid"/>
    <w:basedOn w:val="TableNormal"/>
    <w:uiPriority w:val="59"/>
    <w:rsid w:val="00B949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B8733E"/>
    <w:pPr>
      <w:jc w:val="center"/>
    </w:pPr>
    <w:rPr>
      <w:rFonts w:ascii="Arial" w:hAnsi="Arial"/>
      <w:b/>
      <w:sz w:val="32"/>
      <w:u w:val="single"/>
      <w:lang w:val="en-AU" w:eastAsia="en-AU"/>
    </w:rPr>
  </w:style>
  <w:style w:type="character" w:customStyle="1" w:styleId="TitleChar">
    <w:name w:val="Title Char"/>
    <w:basedOn w:val="DefaultParagraphFont"/>
    <w:link w:val="Title"/>
    <w:rsid w:val="00B8733E"/>
    <w:rPr>
      <w:rFonts w:ascii="Arial" w:eastAsia="Times New Roman" w:hAnsi="Arial" w:cs="Times New Roman"/>
      <w:b/>
      <w:sz w:val="32"/>
      <w:u w:val="single"/>
      <w:lang w:val="en-AU" w:eastAsia="en-AU"/>
    </w:rPr>
  </w:style>
  <w:style w:type="paragraph" w:styleId="NoSpacing">
    <w:name w:val="No Spacing"/>
    <w:link w:val="NoSpacingChar"/>
    <w:uiPriority w:val="1"/>
    <w:qFormat/>
    <w:rsid w:val="001A5F0D"/>
    <w:rPr>
      <w:rFonts w:ascii="Times New Roman" w:eastAsia="Times New Roman" w:hAnsi="Times New Roman" w:cs="Times New Roman"/>
      <w:lang w:val="da-DK" w:eastAsia="da-DK"/>
    </w:rPr>
  </w:style>
  <w:style w:type="paragraph" w:customStyle="1" w:styleId="NoteLevel11">
    <w:name w:val="Note Level 11"/>
    <w:basedOn w:val="Normal"/>
    <w:uiPriority w:val="99"/>
    <w:unhideWhenUsed/>
    <w:rsid w:val="00FE15F4"/>
    <w:pPr>
      <w:keepNext/>
      <w:numPr>
        <w:numId w:val="12"/>
      </w:numPr>
      <w:contextualSpacing/>
      <w:outlineLvl w:val="0"/>
    </w:pPr>
    <w:rPr>
      <w:rFonts w:ascii="Verdana" w:eastAsiaTheme="minorEastAsia" w:hAnsi="Verdana" w:cstheme="minorBidi"/>
      <w:lang w:val="en-US" w:eastAsia="en-US"/>
    </w:rPr>
  </w:style>
  <w:style w:type="paragraph" w:customStyle="1" w:styleId="NoteLevel21">
    <w:name w:val="Note Level 21"/>
    <w:basedOn w:val="Normal"/>
    <w:uiPriority w:val="99"/>
    <w:semiHidden/>
    <w:unhideWhenUsed/>
    <w:rsid w:val="00FE15F4"/>
    <w:pPr>
      <w:keepNext/>
      <w:numPr>
        <w:ilvl w:val="1"/>
        <w:numId w:val="12"/>
      </w:numPr>
      <w:contextualSpacing/>
      <w:outlineLvl w:val="1"/>
    </w:pPr>
    <w:rPr>
      <w:rFonts w:ascii="Verdana" w:eastAsiaTheme="minorEastAsia" w:hAnsi="Verdana" w:cstheme="minorBidi"/>
      <w:lang w:val="en-US" w:eastAsia="en-US"/>
    </w:rPr>
  </w:style>
  <w:style w:type="paragraph" w:customStyle="1" w:styleId="NoteLevel31">
    <w:name w:val="Note Level 31"/>
    <w:basedOn w:val="Normal"/>
    <w:uiPriority w:val="99"/>
    <w:semiHidden/>
    <w:unhideWhenUsed/>
    <w:rsid w:val="00FE15F4"/>
    <w:pPr>
      <w:keepNext/>
      <w:numPr>
        <w:ilvl w:val="2"/>
        <w:numId w:val="12"/>
      </w:numPr>
      <w:contextualSpacing/>
      <w:outlineLvl w:val="2"/>
    </w:pPr>
    <w:rPr>
      <w:rFonts w:ascii="Verdana" w:eastAsiaTheme="minorEastAsia" w:hAnsi="Verdana" w:cstheme="minorBidi"/>
      <w:lang w:val="en-US" w:eastAsia="en-US"/>
    </w:rPr>
  </w:style>
  <w:style w:type="paragraph" w:customStyle="1" w:styleId="NoteLevel41">
    <w:name w:val="Note Level 41"/>
    <w:basedOn w:val="Normal"/>
    <w:uiPriority w:val="99"/>
    <w:semiHidden/>
    <w:unhideWhenUsed/>
    <w:rsid w:val="00FE15F4"/>
    <w:pPr>
      <w:keepNext/>
      <w:numPr>
        <w:ilvl w:val="3"/>
        <w:numId w:val="12"/>
      </w:numPr>
      <w:contextualSpacing/>
      <w:outlineLvl w:val="3"/>
    </w:pPr>
    <w:rPr>
      <w:rFonts w:ascii="Verdana" w:eastAsiaTheme="minorEastAsia" w:hAnsi="Verdana" w:cstheme="minorBidi"/>
      <w:lang w:val="en-US" w:eastAsia="en-US"/>
    </w:rPr>
  </w:style>
  <w:style w:type="paragraph" w:customStyle="1" w:styleId="NoteLevel51">
    <w:name w:val="Note Level 51"/>
    <w:basedOn w:val="Normal"/>
    <w:uiPriority w:val="99"/>
    <w:semiHidden/>
    <w:unhideWhenUsed/>
    <w:rsid w:val="00FE15F4"/>
    <w:pPr>
      <w:keepNext/>
      <w:numPr>
        <w:ilvl w:val="4"/>
        <w:numId w:val="12"/>
      </w:numPr>
      <w:contextualSpacing/>
      <w:outlineLvl w:val="4"/>
    </w:pPr>
    <w:rPr>
      <w:rFonts w:ascii="Verdana" w:eastAsiaTheme="minorEastAsia" w:hAnsi="Verdana" w:cstheme="minorBidi"/>
      <w:lang w:val="en-US" w:eastAsia="en-US"/>
    </w:rPr>
  </w:style>
  <w:style w:type="paragraph" w:customStyle="1" w:styleId="NoteLevel61">
    <w:name w:val="Note Level 61"/>
    <w:basedOn w:val="Normal"/>
    <w:uiPriority w:val="99"/>
    <w:semiHidden/>
    <w:unhideWhenUsed/>
    <w:rsid w:val="00FE15F4"/>
    <w:pPr>
      <w:keepNext/>
      <w:numPr>
        <w:ilvl w:val="5"/>
        <w:numId w:val="12"/>
      </w:numPr>
      <w:contextualSpacing/>
      <w:outlineLvl w:val="5"/>
    </w:pPr>
    <w:rPr>
      <w:rFonts w:ascii="Verdana" w:eastAsiaTheme="minorEastAsia" w:hAnsi="Verdana" w:cstheme="minorBidi"/>
      <w:lang w:val="en-US" w:eastAsia="en-US"/>
    </w:rPr>
  </w:style>
  <w:style w:type="paragraph" w:customStyle="1" w:styleId="NoteLevel71">
    <w:name w:val="Note Level 71"/>
    <w:basedOn w:val="Normal"/>
    <w:uiPriority w:val="99"/>
    <w:semiHidden/>
    <w:unhideWhenUsed/>
    <w:rsid w:val="00FE15F4"/>
    <w:pPr>
      <w:keepNext/>
      <w:numPr>
        <w:ilvl w:val="6"/>
        <w:numId w:val="12"/>
      </w:numPr>
      <w:contextualSpacing/>
      <w:outlineLvl w:val="6"/>
    </w:pPr>
    <w:rPr>
      <w:rFonts w:ascii="Verdana" w:eastAsiaTheme="minorEastAsia" w:hAnsi="Verdana" w:cstheme="minorBidi"/>
      <w:lang w:val="en-US" w:eastAsia="en-US"/>
    </w:rPr>
  </w:style>
  <w:style w:type="paragraph" w:customStyle="1" w:styleId="NoteLevel81">
    <w:name w:val="Note Level 81"/>
    <w:basedOn w:val="Normal"/>
    <w:uiPriority w:val="99"/>
    <w:unhideWhenUsed/>
    <w:rsid w:val="00FE15F4"/>
    <w:pPr>
      <w:keepNext/>
      <w:numPr>
        <w:ilvl w:val="7"/>
        <w:numId w:val="12"/>
      </w:numPr>
      <w:contextualSpacing/>
      <w:outlineLvl w:val="7"/>
    </w:pPr>
    <w:rPr>
      <w:rFonts w:ascii="Verdana" w:eastAsiaTheme="minorEastAsia" w:hAnsi="Verdana" w:cstheme="minorBidi"/>
      <w:lang w:val="en-US" w:eastAsia="en-US"/>
    </w:rPr>
  </w:style>
  <w:style w:type="paragraph" w:customStyle="1" w:styleId="NoteLevel91">
    <w:name w:val="Note Level 91"/>
    <w:basedOn w:val="Normal"/>
    <w:uiPriority w:val="99"/>
    <w:semiHidden/>
    <w:unhideWhenUsed/>
    <w:rsid w:val="00FE15F4"/>
    <w:pPr>
      <w:keepNext/>
      <w:numPr>
        <w:ilvl w:val="8"/>
        <w:numId w:val="12"/>
      </w:numPr>
      <w:contextualSpacing/>
      <w:outlineLvl w:val="8"/>
    </w:pPr>
    <w:rPr>
      <w:rFonts w:ascii="Verdana" w:eastAsiaTheme="minorEastAsia" w:hAnsi="Verdana" w:cstheme="minorBidi"/>
      <w:lang w:val="en-US" w:eastAsia="en-US"/>
    </w:rPr>
  </w:style>
  <w:style w:type="character" w:styleId="FollowedHyperlink">
    <w:name w:val="FollowedHyperlink"/>
    <w:basedOn w:val="DefaultParagraphFont"/>
    <w:uiPriority w:val="99"/>
    <w:semiHidden/>
    <w:unhideWhenUsed/>
    <w:rsid w:val="00631D32"/>
    <w:rPr>
      <w:color w:val="800080" w:themeColor="followedHyperlink"/>
      <w:u w:val="single"/>
    </w:rPr>
  </w:style>
  <w:style w:type="paragraph" w:styleId="FootnoteText">
    <w:name w:val="footnote text"/>
    <w:basedOn w:val="Normal"/>
    <w:link w:val="FootnoteTextChar"/>
    <w:uiPriority w:val="99"/>
    <w:unhideWhenUsed/>
    <w:rsid w:val="00B176CD"/>
  </w:style>
  <w:style w:type="character" w:customStyle="1" w:styleId="FootnoteTextChar">
    <w:name w:val="Footnote Text Char"/>
    <w:basedOn w:val="DefaultParagraphFont"/>
    <w:link w:val="FootnoteText"/>
    <w:uiPriority w:val="99"/>
    <w:rsid w:val="00B176CD"/>
    <w:rPr>
      <w:rFonts w:ascii="Times New Roman" w:eastAsia="Times New Roman" w:hAnsi="Times New Roman" w:cs="Times New Roman"/>
      <w:lang w:val="da-DK" w:eastAsia="da-DK"/>
    </w:rPr>
  </w:style>
  <w:style w:type="character" w:styleId="CommentReference">
    <w:name w:val="annotation reference"/>
    <w:basedOn w:val="DefaultParagraphFont"/>
    <w:uiPriority w:val="99"/>
    <w:semiHidden/>
    <w:unhideWhenUsed/>
    <w:rsid w:val="00F275AD"/>
    <w:rPr>
      <w:sz w:val="16"/>
      <w:szCs w:val="16"/>
    </w:rPr>
  </w:style>
  <w:style w:type="paragraph" w:styleId="CommentText">
    <w:name w:val="annotation text"/>
    <w:basedOn w:val="Normal"/>
    <w:link w:val="CommentTextChar"/>
    <w:uiPriority w:val="99"/>
    <w:semiHidden/>
    <w:unhideWhenUsed/>
    <w:rsid w:val="00F275AD"/>
    <w:pPr>
      <w:spacing w:after="200"/>
    </w:pPr>
    <w:rPr>
      <w:rFonts w:asciiTheme="minorHAnsi" w:eastAsiaTheme="minorHAnsi" w:hAnsiTheme="minorHAnsi" w:cstheme="minorBidi"/>
      <w:sz w:val="20"/>
      <w:szCs w:val="20"/>
      <w:lang w:val="en-AU" w:eastAsia="en-US"/>
    </w:rPr>
  </w:style>
  <w:style w:type="character" w:customStyle="1" w:styleId="CommentTextChar">
    <w:name w:val="Comment Text Char"/>
    <w:basedOn w:val="DefaultParagraphFont"/>
    <w:link w:val="CommentText"/>
    <w:uiPriority w:val="99"/>
    <w:semiHidden/>
    <w:rsid w:val="00F275AD"/>
    <w:rPr>
      <w:rFonts w:eastAsiaTheme="minorHAnsi"/>
      <w:sz w:val="20"/>
      <w:szCs w:val="20"/>
      <w:lang w:val="en-AU"/>
    </w:rPr>
  </w:style>
  <w:style w:type="paragraph" w:customStyle="1" w:styleId="Standard">
    <w:name w:val="Standard"/>
    <w:rsid w:val="002B15E5"/>
    <w:pPr>
      <w:suppressAutoHyphens/>
      <w:autoSpaceDN w:val="0"/>
      <w:spacing w:before="200" w:line="276" w:lineRule="auto"/>
      <w:textAlignment w:val="baseline"/>
    </w:pPr>
    <w:rPr>
      <w:rFonts w:ascii="Calibri" w:eastAsia="Arial Unicode MS" w:hAnsi="Calibri" w:cs="Calibri"/>
      <w:kern w:val="3"/>
      <w:sz w:val="22"/>
      <w:szCs w:val="22"/>
      <w:lang w:val="en-GB"/>
    </w:rPr>
  </w:style>
  <w:style w:type="paragraph" w:styleId="NormalWeb">
    <w:name w:val="Normal (Web)"/>
    <w:basedOn w:val="Normal"/>
    <w:uiPriority w:val="99"/>
    <w:semiHidden/>
    <w:unhideWhenUsed/>
    <w:rsid w:val="002B15E5"/>
    <w:pPr>
      <w:spacing w:before="100" w:beforeAutospacing="1" w:after="100" w:afterAutospacing="1"/>
    </w:pPr>
    <w:rPr>
      <w:rFonts w:ascii="Times" w:eastAsiaTheme="minorEastAsia" w:hAnsi="Times"/>
      <w:sz w:val="20"/>
      <w:szCs w:val="20"/>
      <w:lang w:val="en-US" w:eastAsia="en-US"/>
    </w:rPr>
  </w:style>
  <w:style w:type="character" w:customStyle="1" w:styleId="Heading4Char">
    <w:name w:val="Heading 4 Char"/>
    <w:basedOn w:val="DefaultParagraphFont"/>
    <w:link w:val="Heading4"/>
    <w:uiPriority w:val="9"/>
    <w:rsid w:val="00FA6E8E"/>
    <w:rPr>
      <w:rFonts w:eastAsiaTheme="majorEastAsia" w:cstheme="majorBidi"/>
      <w:b/>
      <w:bCs/>
      <w:iCs/>
      <w:color w:val="4F81BD" w:themeColor="accent1"/>
      <w:lang w:val="en-GB" w:eastAsia="da-DK"/>
    </w:rPr>
  </w:style>
  <w:style w:type="paragraph" w:customStyle="1" w:styleId="ARCtableText">
    <w:name w:val="ARC tableText"/>
    <w:basedOn w:val="Normal"/>
    <w:qFormat/>
    <w:rsid w:val="00D33AEF"/>
    <w:pPr>
      <w:suppressAutoHyphens/>
      <w:spacing w:after="60" w:line="260" w:lineRule="exact"/>
    </w:pPr>
    <w:rPr>
      <w:rFonts w:ascii="Verdana" w:eastAsia="Cambria" w:hAnsi="Verdana"/>
      <w:sz w:val="16"/>
      <w:szCs w:val="20"/>
      <w:lang w:val="en-GB" w:eastAsia="en-GB"/>
    </w:rPr>
  </w:style>
  <w:style w:type="paragraph" w:customStyle="1" w:styleId="ARCtableTextHead">
    <w:name w:val="ARC tableTextHead"/>
    <w:basedOn w:val="Normal"/>
    <w:qFormat/>
    <w:rsid w:val="00D33AEF"/>
    <w:pPr>
      <w:suppressAutoHyphens/>
      <w:spacing w:after="60" w:line="260" w:lineRule="exact"/>
    </w:pPr>
    <w:rPr>
      <w:rFonts w:ascii="Verdana Bold" w:eastAsia="Cambria" w:hAnsi="Verdana Bold"/>
      <w:sz w:val="16"/>
      <w:szCs w:val="20"/>
      <w:lang w:val="en-GB" w:eastAsia="en-GB"/>
    </w:rPr>
  </w:style>
  <w:style w:type="character" w:customStyle="1" w:styleId="Heading5Char">
    <w:name w:val="Heading 5 Char"/>
    <w:basedOn w:val="DefaultParagraphFont"/>
    <w:link w:val="Heading5"/>
    <w:uiPriority w:val="9"/>
    <w:semiHidden/>
    <w:rsid w:val="00FA6E8E"/>
    <w:rPr>
      <w:rFonts w:asciiTheme="majorHAnsi" w:eastAsiaTheme="majorEastAsia" w:hAnsiTheme="majorHAnsi" w:cstheme="majorBidi"/>
      <w:color w:val="243F60" w:themeColor="accent1" w:themeShade="7F"/>
      <w:lang w:val="da-DK" w:eastAsia="da-DK"/>
    </w:rPr>
  </w:style>
  <w:style w:type="paragraph" w:customStyle="1" w:styleId="ARCsubBullet">
    <w:name w:val="ARC subBullet"/>
    <w:qFormat/>
    <w:rsid w:val="00FA6E8E"/>
    <w:pPr>
      <w:numPr>
        <w:numId w:val="4"/>
      </w:numPr>
      <w:spacing w:after="120" w:line="260" w:lineRule="exact"/>
    </w:pPr>
    <w:rPr>
      <w:rFonts w:ascii="Verdana" w:eastAsia="Cambria" w:hAnsi="Verdana" w:cs="Times New Roman"/>
      <w:sz w:val="18"/>
      <w:lang w:val="en-GB"/>
    </w:rPr>
  </w:style>
  <w:style w:type="character" w:customStyle="1" w:styleId="ARCemphasis">
    <w:name w:val="ARC emphasis"/>
    <w:rsid w:val="00FA6E8E"/>
    <w:rPr>
      <w:rFonts w:ascii="Verdana Bold" w:hAnsi="Verdana Bold"/>
      <w:color w:val="737373"/>
    </w:rPr>
  </w:style>
  <w:style w:type="character" w:customStyle="1" w:styleId="ARCquote-pubs">
    <w:name w:val="ARC quote-pubs"/>
    <w:rsid w:val="00FA6E8E"/>
    <w:rPr>
      <w:rFonts w:ascii="Verdana" w:hAnsi="Verdana"/>
      <w:i/>
    </w:rPr>
  </w:style>
  <w:style w:type="character" w:customStyle="1" w:styleId="NoSpacingChar">
    <w:name w:val="No Spacing Char"/>
    <w:basedOn w:val="DefaultParagraphFont"/>
    <w:link w:val="NoSpacing"/>
    <w:locked/>
    <w:rsid w:val="006618CF"/>
    <w:rPr>
      <w:rFonts w:ascii="Times New Roman" w:eastAsia="Times New Roman" w:hAnsi="Times New Roman" w:cs="Times New Roman"/>
      <w:lang w:val="da-DK" w:eastAsia="da-DK"/>
    </w:rPr>
  </w:style>
  <w:style w:type="paragraph" w:customStyle="1" w:styleId="TORtext">
    <w:name w:val="TOR text"/>
    <w:basedOn w:val="Normal"/>
    <w:rsid w:val="000B0967"/>
    <w:pPr>
      <w:spacing w:after="120"/>
    </w:pPr>
    <w:rPr>
      <w:rFonts w:ascii="Arial" w:hAnsi="Arial"/>
      <w:sz w:val="18"/>
      <w:szCs w:val="20"/>
      <w:lang w:val="en-GB" w:eastAsia="en-GB"/>
    </w:rPr>
  </w:style>
  <w:style w:type="paragraph" w:styleId="EndnoteText">
    <w:name w:val="endnote text"/>
    <w:basedOn w:val="Normal"/>
    <w:link w:val="EndnoteTextChar"/>
    <w:rsid w:val="00D75E4C"/>
    <w:pPr>
      <w:spacing w:after="200" w:line="276" w:lineRule="auto"/>
    </w:pPr>
    <w:rPr>
      <w:rFonts w:ascii="Geneva" w:hAnsi="Geneva"/>
      <w:sz w:val="22"/>
      <w:szCs w:val="20"/>
      <w:lang w:val="en-GB" w:eastAsia="en-US" w:bidi="en-US"/>
    </w:rPr>
  </w:style>
  <w:style w:type="character" w:customStyle="1" w:styleId="EndnoteTextChar">
    <w:name w:val="Endnote Text Char"/>
    <w:basedOn w:val="DefaultParagraphFont"/>
    <w:link w:val="EndnoteText"/>
    <w:rsid w:val="00D75E4C"/>
    <w:rPr>
      <w:rFonts w:ascii="Geneva" w:eastAsia="Times New Roman" w:hAnsi="Geneva" w:cs="Times New Roman"/>
      <w:sz w:val="22"/>
      <w:szCs w:val="20"/>
      <w:lang w:val="en-GB" w:bidi="en-US"/>
    </w:rPr>
  </w:style>
  <w:style w:type="character" w:styleId="EndnoteReference">
    <w:name w:val="endnote reference"/>
    <w:rsid w:val="00D75E4C"/>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734">
      <w:bodyDiv w:val="1"/>
      <w:marLeft w:val="0"/>
      <w:marRight w:val="0"/>
      <w:marTop w:val="0"/>
      <w:marBottom w:val="0"/>
      <w:divBdr>
        <w:top w:val="none" w:sz="0" w:space="0" w:color="auto"/>
        <w:left w:val="none" w:sz="0" w:space="0" w:color="auto"/>
        <w:bottom w:val="none" w:sz="0" w:space="0" w:color="auto"/>
        <w:right w:val="none" w:sz="0" w:space="0" w:color="auto"/>
      </w:divBdr>
    </w:div>
    <w:div w:id="20787890">
      <w:bodyDiv w:val="1"/>
      <w:marLeft w:val="0"/>
      <w:marRight w:val="0"/>
      <w:marTop w:val="0"/>
      <w:marBottom w:val="0"/>
      <w:divBdr>
        <w:top w:val="none" w:sz="0" w:space="0" w:color="auto"/>
        <w:left w:val="none" w:sz="0" w:space="0" w:color="auto"/>
        <w:bottom w:val="none" w:sz="0" w:space="0" w:color="auto"/>
        <w:right w:val="none" w:sz="0" w:space="0" w:color="auto"/>
      </w:divBdr>
      <w:divsChild>
        <w:div w:id="879903575">
          <w:marLeft w:val="432"/>
          <w:marRight w:val="0"/>
          <w:marTop w:val="106"/>
          <w:marBottom w:val="0"/>
          <w:divBdr>
            <w:top w:val="none" w:sz="0" w:space="0" w:color="auto"/>
            <w:left w:val="none" w:sz="0" w:space="0" w:color="auto"/>
            <w:bottom w:val="none" w:sz="0" w:space="0" w:color="auto"/>
            <w:right w:val="none" w:sz="0" w:space="0" w:color="auto"/>
          </w:divBdr>
        </w:div>
        <w:div w:id="1294366482">
          <w:marLeft w:val="432"/>
          <w:marRight w:val="0"/>
          <w:marTop w:val="106"/>
          <w:marBottom w:val="0"/>
          <w:divBdr>
            <w:top w:val="none" w:sz="0" w:space="0" w:color="auto"/>
            <w:left w:val="none" w:sz="0" w:space="0" w:color="auto"/>
            <w:bottom w:val="none" w:sz="0" w:space="0" w:color="auto"/>
            <w:right w:val="none" w:sz="0" w:space="0" w:color="auto"/>
          </w:divBdr>
        </w:div>
        <w:div w:id="994526967">
          <w:marLeft w:val="432"/>
          <w:marRight w:val="0"/>
          <w:marTop w:val="106"/>
          <w:marBottom w:val="0"/>
          <w:divBdr>
            <w:top w:val="none" w:sz="0" w:space="0" w:color="auto"/>
            <w:left w:val="none" w:sz="0" w:space="0" w:color="auto"/>
            <w:bottom w:val="none" w:sz="0" w:space="0" w:color="auto"/>
            <w:right w:val="none" w:sz="0" w:space="0" w:color="auto"/>
          </w:divBdr>
        </w:div>
        <w:div w:id="1351756105">
          <w:marLeft w:val="432"/>
          <w:marRight w:val="0"/>
          <w:marTop w:val="106"/>
          <w:marBottom w:val="0"/>
          <w:divBdr>
            <w:top w:val="none" w:sz="0" w:space="0" w:color="auto"/>
            <w:left w:val="none" w:sz="0" w:space="0" w:color="auto"/>
            <w:bottom w:val="none" w:sz="0" w:space="0" w:color="auto"/>
            <w:right w:val="none" w:sz="0" w:space="0" w:color="auto"/>
          </w:divBdr>
        </w:div>
        <w:div w:id="273365010">
          <w:marLeft w:val="432"/>
          <w:marRight w:val="0"/>
          <w:marTop w:val="106"/>
          <w:marBottom w:val="0"/>
          <w:divBdr>
            <w:top w:val="none" w:sz="0" w:space="0" w:color="auto"/>
            <w:left w:val="none" w:sz="0" w:space="0" w:color="auto"/>
            <w:bottom w:val="none" w:sz="0" w:space="0" w:color="auto"/>
            <w:right w:val="none" w:sz="0" w:space="0" w:color="auto"/>
          </w:divBdr>
        </w:div>
        <w:div w:id="1481313548">
          <w:marLeft w:val="432"/>
          <w:marRight w:val="0"/>
          <w:marTop w:val="106"/>
          <w:marBottom w:val="0"/>
          <w:divBdr>
            <w:top w:val="none" w:sz="0" w:space="0" w:color="auto"/>
            <w:left w:val="none" w:sz="0" w:space="0" w:color="auto"/>
            <w:bottom w:val="none" w:sz="0" w:space="0" w:color="auto"/>
            <w:right w:val="none" w:sz="0" w:space="0" w:color="auto"/>
          </w:divBdr>
        </w:div>
      </w:divsChild>
    </w:div>
    <w:div w:id="83109120">
      <w:bodyDiv w:val="1"/>
      <w:marLeft w:val="0"/>
      <w:marRight w:val="0"/>
      <w:marTop w:val="0"/>
      <w:marBottom w:val="0"/>
      <w:divBdr>
        <w:top w:val="none" w:sz="0" w:space="0" w:color="auto"/>
        <w:left w:val="none" w:sz="0" w:space="0" w:color="auto"/>
        <w:bottom w:val="none" w:sz="0" w:space="0" w:color="auto"/>
        <w:right w:val="none" w:sz="0" w:space="0" w:color="auto"/>
      </w:divBdr>
      <w:divsChild>
        <w:div w:id="406732155">
          <w:marLeft w:val="432"/>
          <w:marRight w:val="0"/>
          <w:marTop w:val="125"/>
          <w:marBottom w:val="0"/>
          <w:divBdr>
            <w:top w:val="none" w:sz="0" w:space="0" w:color="auto"/>
            <w:left w:val="none" w:sz="0" w:space="0" w:color="auto"/>
            <w:bottom w:val="none" w:sz="0" w:space="0" w:color="auto"/>
            <w:right w:val="none" w:sz="0" w:space="0" w:color="auto"/>
          </w:divBdr>
        </w:div>
        <w:div w:id="923994988">
          <w:marLeft w:val="432"/>
          <w:marRight w:val="0"/>
          <w:marTop w:val="125"/>
          <w:marBottom w:val="0"/>
          <w:divBdr>
            <w:top w:val="none" w:sz="0" w:space="0" w:color="auto"/>
            <w:left w:val="none" w:sz="0" w:space="0" w:color="auto"/>
            <w:bottom w:val="none" w:sz="0" w:space="0" w:color="auto"/>
            <w:right w:val="none" w:sz="0" w:space="0" w:color="auto"/>
          </w:divBdr>
        </w:div>
        <w:div w:id="509687221">
          <w:marLeft w:val="432"/>
          <w:marRight w:val="0"/>
          <w:marTop w:val="125"/>
          <w:marBottom w:val="0"/>
          <w:divBdr>
            <w:top w:val="none" w:sz="0" w:space="0" w:color="auto"/>
            <w:left w:val="none" w:sz="0" w:space="0" w:color="auto"/>
            <w:bottom w:val="none" w:sz="0" w:space="0" w:color="auto"/>
            <w:right w:val="none" w:sz="0" w:space="0" w:color="auto"/>
          </w:divBdr>
        </w:div>
      </w:divsChild>
    </w:div>
    <w:div w:id="145976939">
      <w:bodyDiv w:val="1"/>
      <w:marLeft w:val="0"/>
      <w:marRight w:val="0"/>
      <w:marTop w:val="0"/>
      <w:marBottom w:val="0"/>
      <w:divBdr>
        <w:top w:val="none" w:sz="0" w:space="0" w:color="auto"/>
        <w:left w:val="none" w:sz="0" w:space="0" w:color="auto"/>
        <w:bottom w:val="none" w:sz="0" w:space="0" w:color="auto"/>
        <w:right w:val="none" w:sz="0" w:space="0" w:color="auto"/>
      </w:divBdr>
      <w:divsChild>
        <w:div w:id="256718582">
          <w:marLeft w:val="547"/>
          <w:marRight w:val="0"/>
          <w:marTop w:val="134"/>
          <w:marBottom w:val="0"/>
          <w:divBdr>
            <w:top w:val="none" w:sz="0" w:space="0" w:color="auto"/>
            <w:left w:val="none" w:sz="0" w:space="0" w:color="auto"/>
            <w:bottom w:val="none" w:sz="0" w:space="0" w:color="auto"/>
            <w:right w:val="none" w:sz="0" w:space="0" w:color="auto"/>
          </w:divBdr>
        </w:div>
        <w:div w:id="1170215494">
          <w:marLeft w:val="547"/>
          <w:marRight w:val="0"/>
          <w:marTop w:val="134"/>
          <w:marBottom w:val="0"/>
          <w:divBdr>
            <w:top w:val="none" w:sz="0" w:space="0" w:color="auto"/>
            <w:left w:val="none" w:sz="0" w:space="0" w:color="auto"/>
            <w:bottom w:val="none" w:sz="0" w:space="0" w:color="auto"/>
            <w:right w:val="none" w:sz="0" w:space="0" w:color="auto"/>
          </w:divBdr>
        </w:div>
        <w:div w:id="484706202">
          <w:marLeft w:val="547"/>
          <w:marRight w:val="0"/>
          <w:marTop w:val="134"/>
          <w:marBottom w:val="0"/>
          <w:divBdr>
            <w:top w:val="none" w:sz="0" w:space="0" w:color="auto"/>
            <w:left w:val="none" w:sz="0" w:space="0" w:color="auto"/>
            <w:bottom w:val="none" w:sz="0" w:space="0" w:color="auto"/>
            <w:right w:val="none" w:sz="0" w:space="0" w:color="auto"/>
          </w:divBdr>
        </w:div>
        <w:div w:id="1581867408">
          <w:marLeft w:val="547"/>
          <w:marRight w:val="0"/>
          <w:marTop w:val="134"/>
          <w:marBottom w:val="0"/>
          <w:divBdr>
            <w:top w:val="none" w:sz="0" w:space="0" w:color="auto"/>
            <w:left w:val="none" w:sz="0" w:space="0" w:color="auto"/>
            <w:bottom w:val="none" w:sz="0" w:space="0" w:color="auto"/>
            <w:right w:val="none" w:sz="0" w:space="0" w:color="auto"/>
          </w:divBdr>
        </w:div>
      </w:divsChild>
    </w:div>
    <w:div w:id="186216911">
      <w:bodyDiv w:val="1"/>
      <w:marLeft w:val="0"/>
      <w:marRight w:val="0"/>
      <w:marTop w:val="0"/>
      <w:marBottom w:val="0"/>
      <w:divBdr>
        <w:top w:val="none" w:sz="0" w:space="0" w:color="auto"/>
        <w:left w:val="none" w:sz="0" w:space="0" w:color="auto"/>
        <w:bottom w:val="none" w:sz="0" w:space="0" w:color="auto"/>
        <w:right w:val="none" w:sz="0" w:space="0" w:color="auto"/>
      </w:divBdr>
      <w:divsChild>
        <w:div w:id="1444232832">
          <w:marLeft w:val="432"/>
          <w:marRight w:val="0"/>
          <w:marTop w:val="154"/>
          <w:marBottom w:val="0"/>
          <w:divBdr>
            <w:top w:val="none" w:sz="0" w:space="0" w:color="auto"/>
            <w:left w:val="none" w:sz="0" w:space="0" w:color="auto"/>
            <w:bottom w:val="none" w:sz="0" w:space="0" w:color="auto"/>
            <w:right w:val="none" w:sz="0" w:space="0" w:color="auto"/>
          </w:divBdr>
        </w:div>
        <w:div w:id="429131844">
          <w:marLeft w:val="432"/>
          <w:marRight w:val="0"/>
          <w:marTop w:val="154"/>
          <w:marBottom w:val="0"/>
          <w:divBdr>
            <w:top w:val="none" w:sz="0" w:space="0" w:color="auto"/>
            <w:left w:val="none" w:sz="0" w:space="0" w:color="auto"/>
            <w:bottom w:val="none" w:sz="0" w:space="0" w:color="auto"/>
            <w:right w:val="none" w:sz="0" w:space="0" w:color="auto"/>
          </w:divBdr>
        </w:div>
        <w:div w:id="1845827519">
          <w:marLeft w:val="432"/>
          <w:marRight w:val="0"/>
          <w:marTop w:val="154"/>
          <w:marBottom w:val="0"/>
          <w:divBdr>
            <w:top w:val="none" w:sz="0" w:space="0" w:color="auto"/>
            <w:left w:val="none" w:sz="0" w:space="0" w:color="auto"/>
            <w:bottom w:val="none" w:sz="0" w:space="0" w:color="auto"/>
            <w:right w:val="none" w:sz="0" w:space="0" w:color="auto"/>
          </w:divBdr>
        </w:div>
      </w:divsChild>
    </w:div>
    <w:div w:id="331834692">
      <w:bodyDiv w:val="1"/>
      <w:marLeft w:val="0"/>
      <w:marRight w:val="0"/>
      <w:marTop w:val="0"/>
      <w:marBottom w:val="0"/>
      <w:divBdr>
        <w:top w:val="none" w:sz="0" w:space="0" w:color="auto"/>
        <w:left w:val="none" w:sz="0" w:space="0" w:color="auto"/>
        <w:bottom w:val="none" w:sz="0" w:space="0" w:color="auto"/>
        <w:right w:val="none" w:sz="0" w:space="0" w:color="auto"/>
      </w:divBdr>
      <w:divsChild>
        <w:div w:id="721098685">
          <w:marLeft w:val="432"/>
          <w:marRight w:val="0"/>
          <w:marTop w:val="125"/>
          <w:marBottom w:val="0"/>
          <w:divBdr>
            <w:top w:val="none" w:sz="0" w:space="0" w:color="auto"/>
            <w:left w:val="none" w:sz="0" w:space="0" w:color="auto"/>
            <w:bottom w:val="none" w:sz="0" w:space="0" w:color="auto"/>
            <w:right w:val="none" w:sz="0" w:space="0" w:color="auto"/>
          </w:divBdr>
        </w:div>
        <w:div w:id="301926368">
          <w:marLeft w:val="432"/>
          <w:marRight w:val="0"/>
          <w:marTop w:val="125"/>
          <w:marBottom w:val="0"/>
          <w:divBdr>
            <w:top w:val="none" w:sz="0" w:space="0" w:color="auto"/>
            <w:left w:val="none" w:sz="0" w:space="0" w:color="auto"/>
            <w:bottom w:val="none" w:sz="0" w:space="0" w:color="auto"/>
            <w:right w:val="none" w:sz="0" w:space="0" w:color="auto"/>
          </w:divBdr>
        </w:div>
        <w:div w:id="1881162586">
          <w:marLeft w:val="432"/>
          <w:marRight w:val="0"/>
          <w:marTop w:val="125"/>
          <w:marBottom w:val="0"/>
          <w:divBdr>
            <w:top w:val="none" w:sz="0" w:space="0" w:color="auto"/>
            <w:left w:val="none" w:sz="0" w:space="0" w:color="auto"/>
            <w:bottom w:val="none" w:sz="0" w:space="0" w:color="auto"/>
            <w:right w:val="none" w:sz="0" w:space="0" w:color="auto"/>
          </w:divBdr>
        </w:div>
        <w:div w:id="266931725">
          <w:marLeft w:val="432"/>
          <w:marRight w:val="0"/>
          <w:marTop w:val="125"/>
          <w:marBottom w:val="0"/>
          <w:divBdr>
            <w:top w:val="none" w:sz="0" w:space="0" w:color="auto"/>
            <w:left w:val="none" w:sz="0" w:space="0" w:color="auto"/>
            <w:bottom w:val="none" w:sz="0" w:space="0" w:color="auto"/>
            <w:right w:val="none" w:sz="0" w:space="0" w:color="auto"/>
          </w:divBdr>
        </w:div>
      </w:divsChild>
    </w:div>
    <w:div w:id="379401028">
      <w:bodyDiv w:val="1"/>
      <w:marLeft w:val="0"/>
      <w:marRight w:val="0"/>
      <w:marTop w:val="0"/>
      <w:marBottom w:val="0"/>
      <w:divBdr>
        <w:top w:val="none" w:sz="0" w:space="0" w:color="auto"/>
        <w:left w:val="none" w:sz="0" w:space="0" w:color="auto"/>
        <w:bottom w:val="none" w:sz="0" w:space="0" w:color="auto"/>
        <w:right w:val="none" w:sz="0" w:space="0" w:color="auto"/>
      </w:divBdr>
      <w:divsChild>
        <w:div w:id="1577593833">
          <w:marLeft w:val="547"/>
          <w:marRight w:val="0"/>
          <w:marTop w:val="154"/>
          <w:marBottom w:val="0"/>
          <w:divBdr>
            <w:top w:val="none" w:sz="0" w:space="0" w:color="auto"/>
            <w:left w:val="none" w:sz="0" w:space="0" w:color="auto"/>
            <w:bottom w:val="none" w:sz="0" w:space="0" w:color="auto"/>
            <w:right w:val="none" w:sz="0" w:space="0" w:color="auto"/>
          </w:divBdr>
        </w:div>
        <w:div w:id="1282227672">
          <w:marLeft w:val="547"/>
          <w:marRight w:val="0"/>
          <w:marTop w:val="154"/>
          <w:marBottom w:val="0"/>
          <w:divBdr>
            <w:top w:val="none" w:sz="0" w:space="0" w:color="auto"/>
            <w:left w:val="none" w:sz="0" w:space="0" w:color="auto"/>
            <w:bottom w:val="none" w:sz="0" w:space="0" w:color="auto"/>
            <w:right w:val="none" w:sz="0" w:space="0" w:color="auto"/>
          </w:divBdr>
        </w:div>
        <w:div w:id="882054835">
          <w:marLeft w:val="547"/>
          <w:marRight w:val="0"/>
          <w:marTop w:val="154"/>
          <w:marBottom w:val="0"/>
          <w:divBdr>
            <w:top w:val="none" w:sz="0" w:space="0" w:color="auto"/>
            <w:left w:val="none" w:sz="0" w:space="0" w:color="auto"/>
            <w:bottom w:val="none" w:sz="0" w:space="0" w:color="auto"/>
            <w:right w:val="none" w:sz="0" w:space="0" w:color="auto"/>
          </w:divBdr>
        </w:div>
        <w:div w:id="1948805815">
          <w:marLeft w:val="547"/>
          <w:marRight w:val="0"/>
          <w:marTop w:val="154"/>
          <w:marBottom w:val="0"/>
          <w:divBdr>
            <w:top w:val="none" w:sz="0" w:space="0" w:color="auto"/>
            <w:left w:val="none" w:sz="0" w:space="0" w:color="auto"/>
            <w:bottom w:val="none" w:sz="0" w:space="0" w:color="auto"/>
            <w:right w:val="none" w:sz="0" w:space="0" w:color="auto"/>
          </w:divBdr>
        </w:div>
      </w:divsChild>
    </w:div>
    <w:div w:id="418404085">
      <w:bodyDiv w:val="1"/>
      <w:marLeft w:val="0"/>
      <w:marRight w:val="0"/>
      <w:marTop w:val="0"/>
      <w:marBottom w:val="0"/>
      <w:divBdr>
        <w:top w:val="none" w:sz="0" w:space="0" w:color="auto"/>
        <w:left w:val="none" w:sz="0" w:space="0" w:color="auto"/>
        <w:bottom w:val="none" w:sz="0" w:space="0" w:color="auto"/>
        <w:right w:val="none" w:sz="0" w:space="0" w:color="auto"/>
      </w:divBdr>
      <w:divsChild>
        <w:div w:id="656766902">
          <w:marLeft w:val="907"/>
          <w:marRight w:val="0"/>
          <w:marTop w:val="115"/>
          <w:marBottom w:val="0"/>
          <w:divBdr>
            <w:top w:val="none" w:sz="0" w:space="0" w:color="auto"/>
            <w:left w:val="none" w:sz="0" w:space="0" w:color="auto"/>
            <w:bottom w:val="none" w:sz="0" w:space="0" w:color="auto"/>
            <w:right w:val="none" w:sz="0" w:space="0" w:color="auto"/>
          </w:divBdr>
        </w:div>
        <w:div w:id="1209345162">
          <w:marLeft w:val="907"/>
          <w:marRight w:val="0"/>
          <w:marTop w:val="115"/>
          <w:marBottom w:val="0"/>
          <w:divBdr>
            <w:top w:val="none" w:sz="0" w:space="0" w:color="auto"/>
            <w:left w:val="none" w:sz="0" w:space="0" w:color="auto"/>
            <w:bottom w:val="none" w:sz="0" w:space="0" w:color="auto"/>
            <w:right w:val="none" w:sz="0" w:space="0" w:color="auto"/>
          </w:divBdr>
        </w:div>
        <w:div w:id="87241272">
          <w:marLeft w:val="907"/>
          <w:marRight w:val="0"/>
          <w:marTop w:val="115"/>
          <w:marBottom w:val="0"/>
          <w:divBdr>
            <w:top w:val="none" w:sz="0" w:space="0" w:color="auto"/>
            <w:left w:val="none" w:sz="0" w:space="0" w:color="auto"/>
            <w:bottom w:val="none" w:sz="0" w:space="0" w:color="auto"/>
            <w:right w:val="none" w:sz="0" w:space="0" w:color="auto"/>
          </w:divBdr>
        </w:div>
      </w:divsChild>
    </w:div>
    <w:div w:id="425419965">
      <w:bodyDiv w:val="1"/>
      <w:marLeft w:val="0"/>
      <w:marRight w:val="0"/>
      <w:marTop w:val="0"/>
      <w:marBottom w:val="0"/>
      <w:divBdr>
        <w:top w:val="none" w:sz="0" w:space="0" w:color="auto"/>
        <w:left w:val="none" w:sz="0" w:space="0" w:color="auto"/>
        <w:bottom w:val="none" w:sz="0" w:space="0" w:color="auto"/>
        <w:right w:val="none" w:sz="0" w:space="0" w:color="auto"/>
      </w:divBdr>
      <w:divsChild>
        <w:div w:id="1624533136">
          <w:marLeft w:val="432"/>
          <w:marRight w:val="0"/>
          <w:marTop w:val="125"/>
          <w:marBottom w:val="0"/>
          <w:divBdr>
            <w:top w:val="none" w:sz="0" w:space="0" w:color="auto"/>
            <w:left w:val="none" w:sz="0" w:space="0" w:color="auto"/>
            <w:bottom w:val="none" w:sz="0" w:space="0" w:color="auto"/>
            <w:right w:val="none" w:sz="0" w:space="0" w:color="auto"/>
          </w:divBdr>
        </w:div>
        <w:div w:id="120849889">
          <w:marLeft w:val="432"/>
          <w:marRight w:val="0"/>
          <w:marTop w:val="125"/>
          <w:marBottom w:val="0"/>
          <w:divBdr>
            <w:top w:val="none" w:sz="0" w:space="0" w:color="auto"/>
            <w:left w:val="none" w:sz="0" w:space="0" w:color="auto"/>
            <w:bottom w:val="none" w:sz="0" w:space="0" w:color="auto"/>
            <w:right w:val="none" w:sz="0" w:space="0" w:color="auto"/>
          </w:divBdr>
        </w:div>
        <w:div w:id="1130049823">
          <w:marLeft w:val="432"/>
          <w:marRight w:val="0"/>
          <w:marTop w:val="125"/>
          <w:marBottom w:val="0"/>
          <w:divBdr>
            <w:top w:val="none" w:sz="0" w:space="0" w:color="auto"/>
            <w:left w:val="none" w:sz="0" w:space="0" w:color="auto"/>
            <w:bottom w:val="none" w:sz="0" w:space="0" w:color="auto"/>
            <w:right w:val="none" w:sz="0" w:space="0" w:color="auto"/>
          </w:divBdr>
        </w:div>
        <w:div w:id="1016923177">
          <w:marLeft w:val="432"/>
          <w:marRight w:val="0"/>
          <w:marTop w:val="125"/>
          <w:marBottom w:val="0"/>
          <w:divBdr>
            <w:top w:val="none" w:sz="0" w:space="0" w:color="auto"/>
            <w:left w:val="none" w:sz="0" w:space="0" w:color="auto"/>
            <w:bottom w:val="none" w:sz="0" w:space="0" w:color="auto"/>
            <w:right w:val="none" w:sz="0" w:space="0" w:color="auto"/>
          </w:divBdr>
        </w:div>
      </w:divsChild>
    </w:div>
    <w:div w:id="525484036">
      <w:bodyDiv w:val="1"/>
      <w:marLeft w:val="0"/>
      <w:marRight w:val="0"/>
      <w:marTop w:val="0"/>
      <w:marBottom w:val="0"/>
      <w:divBdr>
        <w:top w:val="none" w:sz="0" w:space="0" w:color="auto"/>
        <w:left w:val="none" w:sz="0" w:space="0" w:color="auto"/>
        <w:bottom w:val="none" w:sz="0" w:space="0" w:color="auto"/>
        <w:right w:val="none" w:sz="0" w:space="0" w:color="auto"/>
      </w:divBdr>
      <w:divsChild>
        <w:div w:id="1746954446">
          <w:marLeft w:val="547"/>
          <w:marRight w:val="0"/>
          <w:marTop w:val="173"/>
          <w:marBottom w:val="0"/>
          <w:divBdr>
            <w:top w:val="none" w:sz="0" w:space="0" w:color="auto"/>
            <w:left w:val="none" w:sz="0" w:space="0" w:color="auto"/>
            <w:bottom w:val="none" w:sz="0" w:space="0" w:color="auto"/>
            <w:right w:val="none" w:sz="0" w:space="0" w:color="auto"/>
          </w:divBdr>
        </w:div>
        <w:div w:id="1585723787">
          <w:marLeft w:val="547"/>
          <w:marRight w:val="0"/>
          <w:marTop w:val="173"/>
          <w:marBottom w:val="0"/>
          <w:divBdr>
            <w:top w:val="none" w:sz="0" w:space="0" w:color="auto"/>
            <w:left w:val="none" w:sz="0" w:space="0" w:color="auto"/>
            <w:bottom w:val="none" w:sz="0" w:space="0" w:color="auto"/>
            <w:right w:val="none" w:sz="0" w:space="0" w:color="auto"/>
          </w:divBdr>
        </w:div>
      </w:divsChild>
    </w:div>
    <w:div w:id="716323061">
      <w:bodyDiv w:val="1"/>
      <w:marLeft w:val="0"/>
      <w:marRight w:val="0"/>
      <w:marTop w:val="0"/>
      <w:marBottom w:val="0"/>
      <w:divBdr>
        <w:top w:val="none" w:sz="0" w:space="0" w:color="auto"/>
        <w:left w:val="none" w:sz="0" w:space="0" w:color="auto"/>
        <w:bottom w:val="none" w:sz="0" w:space="0" w:color="auto"/>
        <w:right w:val="none" w:sz="0" w:space="0" w:color="auto"/>
      </w:divBdr>
      <w:divsChild>
        <w:div w:id="1400984619">
          <w:marLeft w:val="547"/>
          <w:marRight w:val="0"/>
          <w:marTop w:val="154"/>
          <w:marBottom w:val="120"/>
          <w:divBdr>
            <w:top w:val="none" w:sz="0" w:space="0" w:color="auto"/>
            <w:left w:val="none" w:sz="0" w:space="0" w:color="auto"/>
            <w:bottom w:val="none" w:sz="0" w:space="0" w:color="auto"/>
            <w:right w:val="none" w:sz="0" w:space="0" w:color="auto"/>
          </w:divBdr>
        </w:div>
        <w:div w:id="1697388169">
          <w:marLeft w:val="547"/>
          <w:marRight w:val="0"/>
          <w:marTop w:val="154"/>
          <w:marBottom w:val="120"/>
          <w:divBdr>
            <w:top w:val="none" w:sz="0" w:space="0" w:color="auto"/>
            <w:left w:val="none" w:sz="0" w:space="0" w:color="auto"/>
            <w:bottom w:val="none" w:sz="0" w:space="0" w:color="auto"/>
            <w:right w:val="none" w:sz="0" w:space="0" w:color="auto"/>
          </w:divBdr>
        </w:div>
        <w:div w:id="1913194396">
          <w:marLeft w:val="547"/>
          <w:marRight w:val="0"/>
          <w:marTop w:val="154"/>
          <w:marBottom w:val="120"/>
          <w:divBdr>
            <w:top w:val="none" w:sz="0" w:space="0" w:color="auto"/>
            <w:left w:val="none" w:sz="0" w:space="0" w:color="auto"/>
            <w:bottom w:val="none" w:sz="0" w:space="0" w:color="auto"/>
            <w:right w:val="none" w:sz="0" w:space="0" w:color="auto"/>
          </w:divBdr>
        </w:div>
        <w:div w:id="376780068">
          <w:marLeft w:val="547"/>
          <w:marRight w:val="0"/>
          <w:marTop w:val="154"/>
          <w:marBottom w:val="120"/>
          <w:divBdr>
            <w:top w:val="none" w:sz="0" w:space="0" w:color="auto"/>
            <w:left w:val="none" w:sz="0" w:space="0" w:color="auto"/>
            <w:bottom w:val="none" w:sz="0" w:space="0" w:color="auto"/>
            <w:right w:val="none" w:sz="0" w:space="0" w:color="auto"/>
          </w:divBdr>
        </w:div>
      </w:divsChild>
    </w:div>
    <w:div w:id="1059129800">
      <w:bodyDiv w:val="1"/>
      <w:marLeft w:val="0"/>
      <w:marRight w:val="0"/>
      <w:marTop w:val="0"/>
      <w:marBottom w:val="0"/>
      <w:divBdr>
        <w:top w:val="none" w:sz="0" w:space="0" w:color="auto"/>
        <w:left w:val="none" w:sz="0" w:space="0" w:color="auto"/>
        <w:bottom w:val="none" w:sz="0" w:space="0" w:color="auto"/>
        <w:right w:val="none" w:sz="0" w:space="0" w:color="auto"/>
      </w:divBdr>
      <w:divsChild>
        <w:div w:id="740057346">
          <w:marLeft w:val="432"/>
          <w:marRight w:val="0"/>
          <w:marTop w:val="125"/>
          <w:marBottom w:val="0"/>
          <w:divBdr>
            <w:top w:val="none" w:sz="0" w:space="0" w:color="auto"/>
            <w:left w:val="none" w:sz="0" w:space="0" w:color="auto"/>
            <w:bottom w:val="none" w:sz="0" w:space="0" w:color="auto"/>
            <w:right w:val="none" w:sz="0" w:space="0" w:color="auto"/>
          </w:divBdr>
        </w:div>
        <w:div w:id="1221093468">
          <w:marLeft w:val="432"/>
          <w:marRight w:val="0"/>
          <w:marTop w:val="125"/>
          <w:marBottom w:val="0"/>
          <w:divBdr>
            <w:top w:val="none" w:sz="0" w:space="0" w:color="auto"/>
            <w:left w:val="none" w:sz="0" w:space="0" w:color="auto"/>
            <w:bottom w:val="none" w:sz="0" w:space="0" w:color="auto"/>
            <w:right w:val="none" w:sz="0" w:space="0" w:color="auto"/>
          </w:divBdr>
        </w:div>
        <w:div w:id="1773937414">
          <w:marLeft w:val="432"/>
          <w:marRight w:val="0"/>
          <w:marTop w:val="125"/>
          <w:marBottom w:val="0"/>
          <w:divBdr>
            <w:top w:val="none" w:sz="0" w:space="0" w:color="auto"/>
            <w:left w:val="none" w:sz="0" w:space="0" w:color="auto"/>
            <w:bottom w:val="none" w:sz="0" w:space="0" w:color="auto"/>
            <w:right w:val="none" w:sz="0" w:space="0" w:color="auto"/>
          </w:divBdr>
        </w:div>
      </w:divsChild>
    </w:div>
    <w:div w:id="1102646936">
      <w:bodyDiv w:val="1"/>
      <w:marLeft w:val="0"/>
      <w:marRight w:val="0"/>
      <w:marTop w:val="0"/>
      <w:marBottom w:val="0"/>
      <w:divBdr>
        <w:top w:val="none" w:sz="0" w:space="0" w:color="auto"/>
        <w:left w:val="none" w:sz="0" w:space="0" w:color="auto"/>
        <w:bottom w:val="none" w:sz="0" w:space="0" w:color="auto"/>
        <w:right w:val="none" w:sz="0" w:space="0" w:color="auto"/>
      </w:divBdr>
      <w:divsChild>
        <w:div w:id="125051929">
          <w:marLeft w:val="432"/>
          <w:marRight w:val="0"/>
          <w:marTop w:val="125"/>
          <w:marBottom w:val="0"/>
          <w:divBdr>
            <w:top w:val="none" w:sz="0" w:space="0" w:color="auto"/>
            <w:left w:val="none" w:sz="0" w:space="0" w:color="auto"/>
            <w:bottom w:val="none" w:sz="0" w:space="0" w:color="auto"/>
            <w:right w:val="none" w:sz="0" w:space="0" w:color="auto"/>
          </w:divBdr>
        </w:div>
        <w:div w:id="52586052">
          <w:marLeft w:val="432"/>
          <w:marRight w:val="0"/>
          <w:marTop w:val="125"/>
          <w:marBottom w:val="0"/>
          <w:divBdr>
            <w:top w:val="none" w:sz="0" w:space="0" w:color="auto"/>
            <w:left w:val="none" w:sz="0" w:space="0" w:color="auto"/>
            <w:bottom w:val="none" w:sz="0" w:space="0" w:color="auto"/>
            <w:right w:val="none" w:sz="0" w:space="0" w:color="auto"/>
          </w:divBdr>
        </w:div>
        <w:div w:id="974872037">
          <w:marLeft w:val="432"/>
          <w:marRight w:val="0"/>
          <w:marTop w:val="125"/>
          <w:marBottom w:val="0"/>
          <w:divBdr>
            <w:top w:val="none" w:sz="0" w:space="0" w:color="auto"/>
            <w:left w:val="none" w:sz="0" w:space="0" w:color="auto"/>
            <w:bottom w:val="none" w:sz="0" w:space="0" w:color="auto"/>
            <w:right w:val="none" w:sz="0" w:space="0" w:color="auto"/>
          </w:divBdr>
        </w:div>
      </w:divsChild>
    </w:div>
    <w:div w:id="1150172654">
      <w:bodyDiv w:val="1"/>
      <w:marLeft w:val="0"/>
      <w:marRight w:val="0"/>
      <w:marTop w:val="0"/>
      <w:marBottom w:val="0"/>
      <w:divBdr>
        <w:top w:val="none" w:sz="0" w:space="0" w:color="auto"/>
        <w:left w:val="none" w:sz="0" w:space="0" w:color="auto"/>
        <w:bottom w:val="none" w:sz="0" w:space="0" w:color="auto"/>
        <w:right w:val="none" w:sz="0" w:space="0" w:color="auto"/>
      </w:divBdr>
      <w:divsChild>
        <w:div w:id="1438602631">
          <w:marLeft w:val="432"/>
          <w:marRight w:val="0"/>
          <w:marTop w:val="280"/>
          <w:marBottom w:val="0"/>
          <w:divBdr>
            <w:top w:val="none" w:sz="0" w:space="0" w:color="auto"/>
            <w:left w:val="none" w:sz="0" w:space="0" w:color="auto"/>
            <w:bottom w:val="none" w:sz="0" w:space="0" w:color="auto"/>
            <w:right w:val="none" w:sz="0" w:space="0" w:color="auto"/>
          </w:divBdr>
        </w:div>
        <w:div w:id="604196645">
          <w:marLeft w:val="432"/>
          <w:marRight w:val="0"/>
          <w:marTop w:val="280"/>
          <w:marBottom w:val="0"/>
          <w:divBdr>
            <w:top w:val="none" w:sz="0" w:space="0" w:color="auto"/>
            <w:left w:val="none" w:sz="0" w:space="0" w:color="auto"/>
            <w:bottom w:val="none" w:sz="0" w:space="0" w:color="auto"/>
            <w:right w:val="none" w:sz="0" w:space="0" w:color="auto"/>
          </w:divBdr>
        </w:div>
        <w:div w:id="2122796032">
          <w:marLeft w:val="432"/>
          <w:marRight w:val="0"/>
          <w:marTop w:val="280"/>
          <w:marBottom w:val="0"/>
          <w:divBdr>
            <w:top w:val="none" w:sz="0" w:space="0" w:color="auto"/>
            <w:left w:val="none" w:sz="0" w:space="0" w:color="auto"/>
            <w:bottom w:val="none" w:sz="0" w:space="0" w:color="auto"/>
            <w:right w:val="none" w:sz="0" w:space="0" w:color="auto"/>
          </w:divBdr>
        </w:div>
      </w:divsChild>
    </w:div>
    <w:div w:id="2048721617">
      <w:bodyDiv w:val="1"/>
      <w:marLeft w:val="0"/>
      <w:marRight w:val="0"/>
      <w:marTop w:val="0"/>
      <w:marBottom w:val="0"/>
      <w:divBdr>
        <w:top w:val="none" w:sz="0" w:space="0" w:color="auto"/>
        <w:left w:val="none" w:sz="0" w:space="0" w:color="auto"/>
        <w:bottom w:val="none" w:sz="0" w:space="0" w:color="auto"/>
        <w:right w:val="none" w:sz="0" w:space="0" w:color="auto"/>
      </w:divBdr>
      <w:divsChild>
        <w:div w:id="1501770265">
          <w:marLeft w:val="547"/>
          <w:marRight w:val="0"/>
          <w:marTop w:val="134"/>
          <w:marBottom w:val="0"/>
          <w:divBdr>
            <w:top w:val="none" w:sz="0" w:space="0" w:color="auto"/>
            <w:left w:val="none" w:sz="0" w:space="0" w:color="auto"/>
            <w:bottom w:val="none" w:sz="0" w:space="0" w:color="auto"/>
            <w:right w:val="none" w:sz="0" w:space="0" w:color="auto"/>
          </w:divBdr>
        </w:div>
        <w:div w:id="1487353712">
          <w:marLeft w:val="547"/>
          <w:marRight w:val="0"/>
          <w:marTop w:val="134"/>
          <w:marBottom w:val="0"/>
          <w:divBdr>
            <w:top w:val="none" w:sz="0" w:space="0" w:color="auto"/>
            <w:left w:val="none" w:sz="0" w:space="0" w:color="auto"/>
            <w:bottom w:val="none" w:sz="0" w:space="0" w:color="auto"/>
            <w:right w:val="none" w:sz="0" w:space="0" w:color="auto"/>
          </w:divBdr>
        </w:div>
        <w:div w:id="22677416">
          <w:marLeft w:val="547"/>
          <w:marRight w:val="0"/>
          <w:marTop w:val="134"/>
          <w:marBottom w:val="0"/>
          <w:divBdr>
            <w:top w:val="none" w:sz="0" w:space="0" w:color="auto"/>
            <w:left w:val="none" w:sz="0" w:space="0" w:color="auto"/>
            <w:bottom w:val="none" w:sz="0" w:space="0" w:color="auto"/>
            <w:right w:val="none" w:sz="0" w:space="0" w:color="auto"/>
          </w:divBdr>
        </w:div>
        <w:div w:id="958142309">
          <w:marLeft w:val="547"/>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www.cpcnetwork.org/resources-results.php?q=competency+framework" TargetMode="External"/><Relationship Id="rId19" Type="http://schemas.openxmlformats.org/officeDocument/2006/relationships/image" Target="media/image10.jpeg"/><Relationship Id="rId63" Type="http://schemas.openxmlformats.org/officeDocument/2006/relationships/image" Target="media/image16.jpeg"/><Relationship Id="rId64" Type="http://schemas.openxmlformats.org/officeDocument/2006/relationships/hyperlink" Target="http://childprotectionforum.org/2013/08/resourse/" TargetMode="External"/><Relationship Id="rId65" Type="http://schemas.openxmlformats.org/officeDocument/2006/relationships/hyperlink" Target="http://www.unicef.org/evaluation/files/Advocacy_Toolkit.pdf" TargetMode="External"/><Relationship Id="rId66" Type="http://schemas.openxmlformats.org/officeDocument/2006/relationships/hyperlink" Target="http://www.advocate-for-children.org/advocacy/crafting_advocacy_strategy/start" TargetMode="External"/><Relationship Id="rId67" Type="http://schemas.openxmlformats.org/officeDocument/2006/relationships/hyperlink" Target="http://www.arc-online.org/foundation/advocacy.html" TargetMode="External"/><Relationship Id="rId68" Type="http://schemas.openxmlformats.org/officeDocument/2006/relationships/hyperlink" Target="http://www.cpcnetwork.org/resources-results.php?q=competency+framework" TargetMode="External"/><Relationship Id="rId69" Type="http://schemas.openxmlformats.org/officeDocument/2006/relationships/hyperlink" Target="http://www.google.com/url?sa=t&amp;rct=j&amp;q=&amp;esrc=s&amp;source=web&amp;cd=6&amp;cad=rja&amp;ved=0CEcQFjAF&amp;url=http%3A%2F%2Fwww.unssc.org%2Fweb1%2Fprogrammes%2Frcs%2Fcca_undaf_training_material%2Fteamrcs%2Ffile.asp%3FID%3D359&amp;ei=uTYTUq-BNMyxhAf5noCgCQ&amp;usg=AFQjCNGJnXjP5prn81q_uXrFVpga3Pr_7w&amp;bvm=bv.50952593,d.ZG4" TargetMode="External"/><Relationship Id="rId50" Type="http://schemas.openxmlformats.org/officeDocument/2006/relationships/hyperlink" Target="http://www.unhcr.org/4566b16b2.pdf" TargetMode="External"/><Relationship Id="rId51" Type="http://schemas.openxmlformats.org/officeDocument/2006/relationships/image" Target="media/image15.jpeg"/><Relationship Id="rId52" Type="http://schemas.openxmlformats.org/officeDocument/2006/relationships/hyperlink" Target="http://www.arc-online.org/foundation/participationinclusion.html" TargetMode="External"/><Relationship Id="rId53" Type="http://schemas.openxmlformats.org/officeDocument/2006/relationships/hyperlink" Target="http://www.unicef.org/about/partnerships/index_60043.html" TargetMode="External"/><Relationship Id="rId54" Type="http://schemas.openxmlformats.org/officeDocument/2006/relationships/hyperlink" Target="http://www.unhcr.org/pages/49c3646c2c0.html" TargetMode="External"/><Relationship Id="rId55" Type="http://schemas.openxmlformats.org/officeDocument/2006/relationships/hyperlink" Target="http://sheltercentre.org/sites/default/files/Partnership_UNHCR_programme_management.pdf" TargetMode="External"/><Relationship Id="rId56" Type="http://schemas.openxmlformats.org/officeDocument/2006/relationships/hyperlink" Target="http://www.cpcnetwork.org/resources-results.php?q=competency+framework" TargetMode="External"/><Relationship Id="rId57" Type="http://schemas.openxmlformats.org/officeDocument/2006/relationships/hyperlink" Target="http://cpwg.net/starter_pack/" TargetMode="External"/><Relationship Id="rId58" Type="http://schemas.openxmlformats.org/officeDocument/2006/relationships/hyperlink" Target="http://www.youtube.com/watch?v=dZ59HAhzWZc" TargetMode="External"/><Relationship Id="rId59" Type="http://schemas.openxmlformats.org/officeDocument/2006/relationships/hyperlink" Target="http://www.youtube.com/watch?v=qeFkEZ3BXxc" TargetMode="External"/><Relationship Id="rId40" Type="http://schemas.openxmlformats.org/officeDocument/2006/relationships/hyperlink" Target="http://www.unicef.org/wcaro/english/overview_6588.html" TargetMode="External"/><Relationship Id="rId41" Type="http://schemas.openxmlformats.org/officeDocument/2006/relationships/hyperlink" Target="http://a2learning.cumc.columbia.edu:8080/ess/echo/presentation/29d293c1-b8d8-490d-a4f3-6a8ae31e6be1" TargetMode="External"/><Relationship Id="rId42" Type="http://schemas.openxmlformats.org/officeDocument/2006/relationships/image" Target="media/image14.jpeg"/><Relationship Id="rId43" Type="http://schemas.openxmlformats.org/officeDocument/2006/relationships/hyperlink" Target="http://cpwg.net/wp-content/uploads/2013/08/CP-Minimum-Standards-English-2013.pdf" TargetMode="External"/><Relationship Id="rId44" Type="http://schemas.openxmlformats.org/officeDocument/2006/relationships/hyperlink" Target="http://cpwg.net/wp-content/uploads/2013/08/CP-Minimum-Standards-English-2013.pdf" TargetMode="External"/><Relationship Id="rId45" Type="http://schemas.openxmlformats.org/officeDocument/2006/relationships/hyperlink" Target="http://www.youtube.com/watch?v=cNvofoutrOA" TargetMode="External"/><Relationship Id="rId46" Type="http://schemas.openxmlformats.org/officeDocument/2006/relationships/hyperlink" Target="http://www.youtube.com/watch?v=Z6ESB-ytRaA" TargetMode="External"/><Relationship Id="rId47" Type="http://schemas.openxmlformats.org/officeDocument/2006/relationships/hyperlink" Target="http://a2learning.cumc.columbia.edu:8080/ess/echo/presentation/ba4da5bc-d817-4002-8976-72cbae86be83" TargetMode="External"/><Relationship Id="rId48" Type="http://schemas.openxmlformats.org/officeDocument/2006/relationships/hyperlink" Target="http://www.unicef.org/evaluation/files/RBM_Guide_20September2003.pdf" TargetMode="External"/><Relationship Id="rId49" Type="http://schemas.openxmlformats.org/officeDocument/2006/relationships/hyperlink" Target="http://ctb.ku.edu/en/tablecontents/chapter7_section8_main.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hyperlink" Target="http://a2learning.cumc.columbia.edu:8080/ess/echo/presentation/f884fa2a-ded8-47a9-9ed3-0dd45c5d6b3f" TargetMode="External"/><Relationship Id="rId31" Type="http://schemas.openxmlformats.org/officeDocument/2006/relationships/hyperlink" Target="http://a2learning.cumc.columbia.edu:8080/ess/echo/presentation/158be252-481f-44ce-baa9-6a9789fca605" TargetMode="External"/><Relationship Id="rId32" Type="http://schemas.openxmlformats.org/officeDocument/2006/relationships/hyperlink" Target="http://a2learning.cumc.columbia.edu:8080/ess/echo/presentation/30f79170-bed9-460d-83d9-bd2c6f868ac4" TargetMode="External"/><Relationship Id="rId33" Type="http://schemas.openxmlformats.org/officeDocument/2006/relationships/hyperlink" Target="http://a2learning.cumc.columbia.edu:8080/ess/echo/presentation/8213d297-74ec-4ac0-a46c-6662e6a5d975" TargetMode="External"/><Relationship Id="rId34" Type="http://schemas.openxmlformats.org/officeDocument/2006/relationships/hyperlink" Target="http://cpwg.net/wp-content/uploads/2013/08/CP-Minimum-Standards-English-2013.pdf" TargetMode="External"/><Relationship Id="rId35" Type="http://schemas.openxmlformats.org/officeDocument/2006/relationships/hyperlink" Target="http://www.youtube.com/watch?feature=player_embedded&amp;v=pEaNwDtQRwI" TargetMode="External"/><Relationship Id="rId36" Type="http://schemas.openxmlformats.org/officeDocument/2006/relationships/image" Target="media/image11.jpeg"/><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hyperlink" Target="http://cpwg.net/wp-content/uploads/2013/08/CP-Minimum-Standards-English-2013.pdf" TargetMode="Externa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hyperlink" Target="http://www.unicef.org/pacificislands/regional_program_strategy_report_SECOND_HALF.pdf" TargetMode="External"/><Relationship Id="rId71" Type="http://schemas.openxmlformats.org/officeDocument/2006/relationships/hyperlink" Target="http://www.arc-online.org/foundation/programmedesign.html" TargetMode="External"/><Relationship Id="rId72" Type="http://schemas.openxmlformats.org/officeDocument/2006/relationships/image" Target="media/image17.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yperlink" Target="http://www.unicef.org/emergencies/index_68712.html" TargetMode="External"/><Relationship Id="rId24" Type="http://schemas.openxmlformats.org/officeDocument/2006/relationships/hyperlink" Target="http://www.unhcr.org/472af2972.html" TargetMode="External"/><Relationship Id="rId25" Type="http://schemas.openxmlformats.org/officeDocument/2006/relationships/hyperlink" Target="http://www.google.com/url?sa=t&amp;rct=j&amp;q=&amp;esrc=s&amp;source=web&amp;cd=1&amp;cad=rja&amp;ved=0CCsQFjAA&amp;url=http%3A%2F%2Fwww.humanitarianinfo.org%2Fiasc%2Fdownloaddoc.aspx%3FdocID%3D3573&amp;ei=Gz0OUurgDoyThgf5goCYDQ&amp;usg=AFQjCNF9xvJYXGOCVy_uDfSQ62fOfH31zg&amp;bvm=bv.50768961,d.ZG4" TargetMode="External"/><Relationship Id="rId26" Type="http://schemas.openxmlformats.org/officeDocument/2006/relationships/hyperlink" Target="http://www.humanitarianinfo.org/iasc/downloadDoc.aspx?docID=6230" TargetMode="External"/><Relationship Id="rId27" Type="http://schemas.openxmlformats.org/officeDocument/2006/relationships/hyperlink" Target="http://www.unicef.org/publications/index_21835.html" TargetMode="External"/><Relationship Id="rId28" Type="http://schemas.openxmlformats.org/officeDocument/2006/relationships/hyperlink" Target="http://www.unhcr.org/472af2972.html" TargetMode="External"/><Relationship Id="rId29" Type="http://schemas.openxmlformats.org/officeDocument/2006/relationships/hyperlink" Target="http://www.youtube.com/watch?feature=player_embedded&amp;v=pEaNwDtQRwI" TargetMode="External"/><Relationship Id="rId73" Type="http://schemas.openxmlformats.org/officeDocument/2006/relationships/image" Target="media/image18.png"/><Relationship Id="rId74" Type="http://schemas.openxmlformats.org/officeDocument/2006/relationships/image" Target="media/image19.emf"/><Relationship Id="rId75" Type="http://schemas.openxmlformats.org/officeDocument/2006/relationships/image" Target="media/image20.emf"/><Relationship Id="rId76" Type="http://schemas.openxmlformats.org/officeDocument/2006/relationships/image" Target="media/image20.png"/><Relationship Id="rId77" Type="http://schemas.openxmlformats.org/officeDocument/2006/relationships/image" Target="file://localhost/http://img362.imageshack.us/img362/4953/compass5mj9.gif" TargetMode="External"/><Relationship Id="rId78" Type="http://schemas.openxmlformats.org/officeDocument/2006/relationships/image" Target="media/image21.jpeg"/><Relationship Id="rId79" Type="http://schemas.openxmlformats.org/officeDocument/2006/relationships/image" Target="media/image22.jpeg"/><Relationship Id="rId60" Type="http://schemas.openxmlformats.org/officeDocument/2006/relationships/hyperlink" Target="http://www.childprotectionims.org" TargetMode="External"/><Relationship Id="rId61" Type="http://schemas.openxmlformats.org/officeDocument/2006/relationships/hyperlink" Target="http://childprotectionims.org/e-learning/player.html" TargetMode="External"/><Relationship Id="rId62" Type="http://schemas.openxmlformats.org/officeDocument/2006/relationships/hyperlink" Target="http://resourcecentre.savethechildren.se/node/5683" TargetMode="Externa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unicef.org/eapro/Protection_Toolkit_all_Parts.pdf" TargetMode="External"/><Relationship Id="rId2" Type="http://schemas.openxmlformats.org/officeDocument/2006/relationships/hyperlink" Target="http://cpwg.net/wp-content/uploads/2011/09/IASC_Psychosocial_ModuleTrain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5E6E-7F53-3341-96E3-52E018819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1582</TotalTime>
  <Pages>120</Pages>
  <Words>29176</Words>
  <Characters>166308</Characters>
  <Application>Microsoft Macintosh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195094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CPIE Training for SBPs Participants Workbook</dc:subject>
  <dc:creator>Sara Lim</dc:creator>
  <cp:keywords/>
  <dc:description/>
  <cp:lastModifiedBy>Sara Lim Bertrand</cp:lastModifiedBy>
  <cp:revision>345</cp:revision>
  <dcterms:created xsi:type="dcterms:W3CDTF">2013-08-15T12:51:00Z</dcterms:created>
  <dcterms:modified xsi:type="dcterms:W3CDTF">2013-10-13T06:40:00Z</dcterms:modified>
  <cp:category/>
</cp:coreProperties>
</file>