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E2" w:rsidRPr="00CA4E6A" w:rsidRDefault="005C7AB8" w:rsidP="005C7AB8">
      <w:pPr>
        <w:spacing w:before="40" w:after="40" w:line="288" w:lineRule="auto"/>
        <w:jc w:val="center"/>
        <w:rPr>
          <w:rFonts w:cs="Calibri"/>
          <w:b/>
          <w:sz w:val="24"/>
          <w:szCs w:val="24"/>
          <w:lang w:val="en-GB"/>
        </w:rPr>
      </w:pPr>
      <w:r>
        <w:rPr>
          <w:rFonts w:cs="Calibri"/>
          <w:b/>
          <w:sz w:val="24"/>
          <w:szCs w:val="24"/>
          <w:lang w:val="en-GB"/>
        </w:rPr>
        <w:t>Agenda</w:t>
      </w:r>
    </w:p>
    <w:p w:rsidR="002A78E2" w:rsidRPr="00CA4E6A" w:rsidRDefault="008F5016" w:rsidP="008E29B9">
      <w:pPr>
        <w:spacing w:before="40" w:after="40" w:line="288" w:lineRule="auto"/>
        <w:jc w:val="center"/>
        <w:rPr>
          <w:rFonts w:cs="Calibri"/>
          <w:b/>
          <w:sz w:val="24"/>
          <w:szCs w:val="24"/>
          <w:lang w:val="en-GB"/>
        </w:rPr>
      </w:pPr>
      <w:r>
        <w:rPr>
          <w:rFonts w:cs="Calibri"/>
          <w:b/>
          <w:sz w:val="24"/>
          <w:szCs w:val="24"/>
          <w:lang w:val="en-GB"/>
        </w:rPr>
        <w:t xml:space="preserve">CHILD PROTECTION </w:t>
      </w:r>
      <w:r w:rsidR="00430097">
        <w:rPr>
          <w:rFonts w:cs="Calibri"/>
          <w:b/>
          <w:sz w:val="24"/>
          <w:szCs w:val="24"/>
          <w:lang w:val="en-GB"/>
        </w:rPr>
        <w:t>RAPID ASSESSMENT</w:t>
      </w:r>
      <w:r w:rsidR="00C8384A">
        <w:rPr>
          <w:rFonts w:cs="Calibri"/>
          <w:b/>
          <w:sz w:val="24"/>
          <w:szCs w:val="24"/>
          <w:lang w:val="en-GB"/>
        </w:rPr>
        <w:t xml:space="preserve"> </w:t>
      </w:r>
      <w:r>
        <w:rPr>
          <w:rFonts w:cs="Calibri"/>
          <w:b/>
          <w:sz w:val="24"/>
          <w:szCs w:val="24"/>
          <w:lang w:val="en-GB"/>
        </w:rPr>
        <w:t>TRAINING</w:t>
      </w:r>
      <w:r w:rsidR="002A78E2">
        <w:rPr>
          <w:rFonts w:cs="Calibri"/>
          <w:b/>
          <w:sz w:val="24"/>
          <w:szCs w:val="24"/>
          <w:lang w:val="en-GB"/>
        </w:rPr>
        <w:t xml:space="preserve"> – </w:t>
      </w:r>
      <w:r w:rsidR="00534AC1">
        <w:rPr>
          <w:rFonts w:cs="Calibri"/>
          <w:b/>
          <w:sz w:val="24"/>
          <w:szCs w:val="24"/>
          <w:lang w:val="en-GB"/>
        </w:rPr>
        <w:t>4</w:t>
      </w:r>
      <w:r w:rsidR="008E29B9">
        <w:rPr>
          <w:rFonts w:cs="Calibri"/>
          <w:b/>
          <w:sz w:val="24"/>
          <w:szCs w:val="24"/>
          <w:lang w:val="en-GB"/>
        </w:rPr>
        <w:t xml:space="preserve"> DAYS</w:t>
      </w:r>
    </w:p>
    <w:p w:rsidR="002A78E2" w:rsidRPr="001A5187" w:rsidRDefault="00430097" w:rsidP="00821EEF">
      <w:pPr>
        <w:pBdr>
          <w:bottom w:val="single" w:sz="12" w:space="1" w:color="auto"/>
        </w:pBdr>
        <w:spacing w:before="40" w:after="120" w:line="240" w:lineRule="auto"/>
        <w:jc w:val="center"/>
        <w:rPr>
          <w:rFonts w:asciiTheme="minorHAnsi" w:hAnsiTheme="minorHAnsi"/>
          <w:b/>
          <w:color w:val="0070C0"/>
          <w:sz w:val="24"/>
          <w:szCs w:val="24"/>
        </w:rPr>
      </w:pPr>
      <w:r>
        <w:rPr>
          <w:rFonts w:asciiTheme="minorHAnsi" w:hAnsiTheme="minorHAnsi"/>
          <w:b/>
          <w:color w:val="0070C0"/>
          <w:sz w:val="24"/>
          <w:szCs w:val="24"/>
        </w:rPr>
        <w:t>(</w:t>
      </w:r>
      <w:r w:rsidR="00821EEF">
        <w:rPr>
          <w:rFonts w:asciiTheme="minorHAnsi" w:hAnsiTheme="minorHAnsi"/>
          <w:b/>
          <w:color w:val="0070C0"/>
          <w:sz w:val="24"/>
          <w:szCs w:val="24"/>
        </w:rPr>
        <w:t>Location</w:t>
      </w:r>
      <w:r w:rsidR="008E29B9">
        <w:rPr>
          <w:rFonts w:asciiTheme="minorHAnsi" w:hAnsiTheme="minorHAnsi"/>
          <w:b/>
          <w:color w:val="0070C0"/>
          <w:sz w:val="24"/>
          <w:szCs w:val="24"/>
        </w:rPr>
        <w:t xml:space="preserve"> – </w:t>
      </w:r>
      <w:r w:rsidR="00821EEF">
        <w:rPr>
          <w:rFonts w:asciiTheme="minorHAnsi" w:hAnsiTheme="minorHAnsi"/>
          <w:b/>
          <w:color w:val="0070C0"/>
          <w:sz w:val="24"/>
          <w:szCs w:val="24"/>
        </w:rPr>
        <w:t>Date</w:t>
      </w:r>
      <w:r>
        <w:rPr>
          <w:rFonts w:asciiTheme="minorHAnsi" w:hAnsiTheme="minorHAnsi"/>
          <w:b/>
          <w:color w:val="0070C0"/>
          <w:sz w:val="24"/>
          <w:szCs w:val="24"/>
        </w:rPr>
        <w:t>)</w:t>
      </w:r>
    </w:p>
    <w:p w:rsidR="001A5187" w:rsidRDefault="001A5187" w:rsidP="007E0D55">
      <w:pPr>
        <w:pBdr>
          <w:bottom w:val="single" w:sz="12" w:space="1" w:color="auto"/>
        </w:pBdr>
        <w:spacing w:before="40" w:after="120" w:line="240" w:lineRule="auto"/>
        <w:jc w:val="center"/>
        <w:rPr>
          <w:rFonts w:cs="Calibri"/>
          <w:b/>
          <w:color w:val="3366FF"/>
          <w:sz w:val="24"/>
          <w:szCs w:val="24"/>
          <w:lang w:val="en-GB"/>
        </w:rPr>
      </w:pPr>
    </w:p>
    <w:p w:rsidR="002A78E2" w:rsidRPr="0095490F" w:rsidRDefault="002A78E2" w:rsidP="00F12A1C">
      <w:pPr>
        <w:spacing w:before="40" w:after="120" w:line="288" w:lineRule="auto"/>
        <w:rPr>
          <w:rFonts w:cs="Calibri"/>
          <w:b/>
          <w:color w:val="00B0F0"/>
          <w:lang w:val="en-GB"/>
        </w:rPr>
      </w:pPr>
    </w:p>
    <w:p w:rsidR="002A78E2" w:rsidRPr="001A5187" w:rsidRDefault="002A78E2" w:rsidP="00F12A1C">
      <w:pPr>
        <w:spacing w:before="40" w:after="120" w:line="288" w:lineRule="auto"/>
        <w:rPr>
          <w:rFonts w:cs="Calibri"/>
          <w:b/>
          <w:color w:val="0070C0"/>
          <w:sz w:val="24"/>
          <w:szCs w:val="24"/>
          <w:lang w:val="en-GB"/>
        </w:rPr>
      </w:pPr>
      <w:r w:rsidRPr="001A5187">
        <w:rPr>
          <w:rFonts w:cs="Calibri"/>
          <w:b/>
          <w:color w:val="0070C0"/>
          <w:sz w:val="24"/>
          <w:szCs w:val="24"/>
          <w:lang w:val="en-GB"/>
        </w:rPr>
        <w:t xml:space="preserve">PURPOSE/OVERALL AIM – </w:t>
      </w:r>
    </w:p>
    <w:p w:rsidR="00430097" w:rsidRPr="00430097" w:rsidRDefault="00430097" w:rsidP="00430097">
      <w:pPr>
        <w:spacing w:line="288" w:lineRule="auto"/>
        <w:jc w:val="both"/>
        <w:rPr>
          <w:sz w:val="24"/>
          <w:szCs w:val="24"/>
        </w:rPr>
      </w:pPr>
      <w:r w:rsidRPr="00430097">
        <w:rPr>
          <w:sz w:val="24"/>
          <w:szCs w:val="24"/>
        </w:rPr>
        <w:t xml:space="preserve">To enable, strengthen and improve the skills and capacity of child protection coordinators and managers in the use of the Child Protection Rapid Assessment (CPRA). </w:t>
      </w:r>
    </w:p>
    <w:p w:rsidR="002A78E2" w:rsidRPr="001A5187" w:rsidRDefault="002836CC" w:rsidP="0095490F">
      <w:pPr>
        <w:spacing w:before="40" w:after="120" w:line="288" w:lineRule="auto"/>
        <w:rPr>
          <w:rFonts w:cs="Calibri"/>
          <w:b/>
          <w:color w:val="0070C0"/>
          <w:sz w:val="24"/>
          <w:szCs w:val="24"/>
          <w:lang w:val="en-GB"/>
        </w:rPr>
      </w:pPr>
      <w:r>
        <w:rPr>
          <w:rFonts w:cs="Calibri"/>
          <w:b/>
          <w:color w:val="0070C0"/>
          <w:sz w:val="24"/>
          <w:szCs w:val="24"/>
          <w:lang w:val="en-GB"/>
        </w:rPr>
        <w:t>LEARNING OUTCOMES</w:t>
      </w:r>
      <w:r w:rsidR="002A78E2" w:rsidRPr="001A5187">
        <w:rPr>
          <w:rFonts w:cs="Calibri"/>
          <w:b/>
          <w:color w:val="0070C0"/>
          <w:sz w:val="24"/>
          <w:szCs w:val="24"/>
          <w:lang w:val="en-GB"/>
        </w:rPr>
        <w:t xml:space="preserve"> – </w:t>
      </w:r>
    </w:p>
    <w:p w:rsidR="00430097" w:rsidRPr="00430097" w:rsidRDefault="00430097" w:rsidP="0063308A">
      <w:pPr>
        <w:pStyle w:val="NoSpacing"/>
        <w:numPr>
          <w:ilvl w:val="0"/>
          <w:numId w:val="10"/>
        </w:numPr>
        <w:spacing w:line="288" w:lineRule="auto"/>
        <w:rPr>
          <w:sz w:val="24"/>
          <w:szCs w:val="24"/>
        </w:rPr>
      </w:pPr>
      <w:r w:rsidRPr="00430097">
        <w:rPr>
          <w:sz w:val="24"/>
          <w:szCs w:val="24"/>
        </w:rPr>
        <w:t xml:space="preserve">Develop a clear understanding of the CPRA; </w:t>
      </w:r>
    </w:p>
    <w:p w:rsidR="00430097" w:rsidRPr="00430097" w:rsidRDefault="002836CC" w:rsidP="00323E44">
      <w:pPr>
        <w:pStyle w:val="NoSpacing"/>
        <w:numPr>
          <w:ilvl w:val="0"/>
          <w:numId w:val="10"/>
        </w:num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Demonstrate</w:t>
      </w:r>
      <w:r w:rsidR="00430097" w:rsidRPr="00430097">
        <w:rPr>
          <w:sz w:val="24"/>
          <w:szCs w:val="24"/>
        </w:rPr>
        <w:t xml:space="preserve"> how to </w:t>
      </w:r>
      <w:r w:rsidR="00323E44">
        <w:rPr>
          <w:sz w:val="24"/>
          <w:szCs w:val="24"/>
        </w:rPr>
        <w:t>adapt</w:t>
      </w:r>
      <w:r w:rsidR="00430097" w:rsidRPr="00430097">
        <w:rPr>
          <w:sz w:val="24"/>
          <w:szCs w:val="24"/>
        </w:rPr>
        <w:t xml:space="preserve"> and use key tools within the CPRA toolkit; </w:t>
      </w:r>
    </w:p>
    <w:p w:rsidR="00430097" w:rsidRPr="00430097" w:rsidRDefault="00430097" w:rsidP="0063308A">
      <w:pPr>
        <w:pStyle w:val="NoSpacing"/>
        <w:numPr>
          <w:ilvl w:val="0"/>
          <w:numId w:val="10"/>
        </w:numPr>
        <w:spacing w:line="288" w:lineRule="auto"/>
        <w:rPr>
          <w:sz w:val="24"/>
          <w:szCs w:val="24"/>
        </w:rPr>
      </w:pPr>
      <w:r w:rsidRPr="00430097">
        <w:rPr>
          <w:sz w:val="24"/>
          <w:szCs w:val="24"/>
        </w:rPr>
        <w:t>Have in</w:t>
      </w:r>
      <w:r w:rsidR="002836CC">
        <w:rPr>
          <w:sz w:val="24"/>
          <w:szCs w:val="24"/>
        </w:rPr>
        <w:t>creased capacity to lead a CPRA;</w:t>
      </w:r>
      <w:r w:rsidRPr="00430097">
        <w:rPr>
          <w:sz w:val="24"/>
          <w:szCs w:val="24"/>
        </w:rPr>
        <w:t xml:space="preserve"> </w:t>
      </w:r>
      <w:r w:rsidR="002836CC">
        <w:rPr>
          <w:sz w:val="24"/>
          <w:szCs w:val="24"/>
        </w:rPr>
        <w:t>and</w:t>
      </w:r>
    </w:p>
    <w:p w:rsidR="00430097" w:rsidRPr="00430097" w:rsidRDefault="00430097" w:rsidP="0063308A">
      <w:pPr>
        <w:pStyle w:val="NoSpacing"/>
        <w:numPr>
          <w:ilvl w:val="0"/>
          <w:numId w:val="10"/>
        </w:numPr>
        <w:spacing w:line="288" w:lineRule="auto"/>
        <w:rPr>
          <w:sz w:val="24"/>
          <w:szCs w:val="24"/>
        </w:rPr>
      </w:pPr>
      <w:r w:rsidRPr="00430097">
        <w:rPr>
          <w:sz w:val="24"/>
          <w:szCs w:val="24"/>
        </w:rPr>
        <w:t>Train and support enumerators in use of the CPRA</w:t>
      </w:r>
    </w:p>
    <w:p w:rsidR="00EF4944" w:rsidRDefault="00EF4944" w:rsidP="00EF4944">
      <w:pPr>
        <w:spacing w:after="0" w:line="288" w:lineRule="auto"/>
        <w:rPr>
          <w:rFonts w:cs="Calibri"/>
          <w:b/>
          <w:color w:val="0070C0"/>
          <w:sz w:val="24"/>
          <w:szCs w:val="24"/>
          <w:lang w:val="en-GB"/>
        </w:rPr>
      </w:pPr>
    </w:p>
    <w:p w:rsidR="00EF4944" w:rsidRPr="00EF4944" w:rsidRDefault="00EF4944" w:rsidP="00EF4944">
      <w:pPr>
        <w:spacing w:after="0" w:line="288" w:lineRule="auto"/>
        <w:rPr>
          <w:rFonts w:cs="Calibri"/>
          <w:b/>
          <w:color w:val="0070C0"/>
          <w:sz w:val="24"/>
          <w:szCs w:val="24"/>
          <w:lang w:val="en-GB"/>
        </w:rPr>
      </w:pPr>
      <w:r>
        <w:rPr>
          <w:rFonts w:cs="Calibri"/>
          <w:b/>
          <w:color w:val="0070C0"/>
          <w:sz w:val="24"/>
          <w:szCs w:val="24"/>
          <w:lang w:val="en-GB"/>
        </w:rPr>
        <w:t>PRE</w:t>
      </w:r>
      <w:r w:rsidR="004E5B14">
        <w:rPr>
          <w:rFonts w:cs="Calibri"/>
          <w:b/>
          <w:color w:val="0070C0"/>
          <w:sz w:val="24"/>
          <w:szCs w:val="24"/>
          <w:lang w:val="en-GB"/>
        </w:rPr>
        <w:t>-</w:t>
      </w:r>
      <w:r>
        <w:rPr>
          <w:rFonts w:cs="Calibri"/>
          <w:b/>
          <w:color w:val="0070C0"/>
          <w:sz w:val="24"/>
          <w:szCs w:val="24"/>
          <w:lang w:val="en-GB"/>
        </w:rPr>
        <w:t>COURSE READING AND LEARNING</w:t>
      </w:r>
      <w:r w:rsidRPr="00EF4944">
        <w:rPr>
          <w:rFonts w:cs="Calibri"/>
          <w:b/>
          <w:color w:val="0070C0"/>
          <w:sz w:val="24"/>
          <w:szCs w:val="24"/>
          <w:lang w:val="en-GB"/>
        </w:rPr>
        <w:t xml:space="preserve"> – </w:t>
      </w:r>
    </w:p>
    <w:p w:rsidR="00430097" w:rsidRPr="00430097" w:rsidRDefault="00430097" w:rsidP="0063308A">
      <w:pPr>
        <w:pStyle w:val="ListParagraph"/>
        <w:numPr>
          <w:ilvl w:val="0"/>
          <w:numId w:val="3"/>
        </w:numPr>
        <w:spacing w:after="0" w:line="288" w:lineRule="auto"/>
        <w:rPr>
          <w:rFonts w:cs="Calibri"/>
          <w:sz w:val="24"/>
          <w:szCs w:val="24"/>
          <w:lang w:val="en-GB"/>
        </w:rPr>
      </w:pPr>
      <w:r w:rsidRPr="00430097">
        <w:rPr>
          <w:rFonts w:cs="Calibri"/>
          <w:b/>
          <w:color w:val="0070C0"/>
          <w:sz w:val="24"/>
          <w:szCs w:val="24"/>
          <w:lang w:val="en-GB"/>
        </w:rPr>
        <w:t>Tunisia –</w:t>
      </w:r>
      <w:r w:rsidRPr="00430097">
        <w:rPr>
          <w:rFonts w:cs="Calibri"/>
          <w:color w:val="0070C0"/>
          <w:sz w:val="24"/>
          <w:szCs w:val="24"/>
          <w:lang w:val="en-GB"/>
        </w:rPr>
        <w:t xml:space="preserve"> </w:t>
      </w:r>
      <w:r w:rsidRPr="00430097">
        <w:rPr>
          <w:rFonts w:cs="Calibri"/>
          <w:sz w:val="24"/>
          <w:szCs w:val="24"/>
          <w:lang w:val="en-GB"/>
        </w:rPr>
        <w:t>Child Protection Rapid Assessment Report</w:t>
      </w:r>
    </w:p>
    <w:p w:rsidR="00430097" w:rsidRPr="00430097" w:rsidRDefault="00430097" w:rsidP="0063308A">
      <w:pPr>
        <w:pStyle w:val="ListParagraph"/>
        <w:numPr>
          <w:ilvl w:val="0"/>
          <w:numId w:val="3"/>
        </w:numPr>
        <w:spacing w:after="0" w:line="288" w:lineRule="auto"/>
        <w:rPr>
          <w:rFonts w:cs="Calibri"/>
          <w:sz w:val="24"/>
          <w:szCs w:val="24"/>
          <w:lang w:val="en-GB"/>
        </w:rPr>
      </w:pPr>
      <w:r w:rsidRPr="00430097">
        <w:rPr>
          <w:rFonts w:cs="Calibri"/>
          <w:b/>
          <w:color w:val="0070C0"/>
          <w:sz w:val="24"/>
          <w:szCs w:val="24"/>
          <w:lang w:val="en-GB"/>
        </w:rPr>
        <w:t>Thailand –</w:t>
      </w:r>
      <w:r w:rsidRPr="00430097">
        <w:rPr>
          <w:rFonts w:cs="Calibri"/>
          <w:color w:val="0070C0"/>
          <w:sz w:val="24"/>
          <w:szCs w:val="24"/>
          <w:lang w:val="en-GB"/>
        </w:rPr>
        <w:t xml:space="preserve"> </w:t>
      </w:r>
      <w:r w:rsidRPr="00430097">
        <w:rPr>
          <w:rFonts w:cs="Calibri"/>
          <w:sz w:val="24"/>
          <w:szCs w:val="24"/>
          <w:lang w:val="en-GB"/>
        </w:rPr>
        <w:t>Child Protection Rapid Assessment Report</w:t>
      </w:r>
    </w:p>
    <w:p w:rsidR="00894971" w:rsidRPr="00C873C5" w:rsidRDefault="00EF4944" w:rsidP="0063308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70C0"/>
          <w:sz w:val="24"/>
          <w:szCs w:val="24"/>
        </w:rPr>
      </w:pPr>
      <w:r w:rsidRPr="00EF4944">
        <w:rPr>
          <w:rFonts w:asciiTheme="minorHAnsi" w:hAnsiTheme="minorHAnsi"/>
          <w:b/>
          <w:color w:val="0070C0"/>
          <w:sz w:val="24"/>
          <w:szCs w:val="24"/>
        </w:rPr>
        <w:t>Minimum Standards for Child Protection in Humanitarian Action</w:t>
      </w:r>
      <w:r w:rsidRPr="00EF4944">
        <w:rPr>
          <w:rFonts w:asciiTheme="minorHAnsi" w:hAnsiTheme="minorHAnsi"/>
          <w:color w:val="0070C0"/>
          <w:sz w:val="24"/>
          <w:szCs w:val="24"/>
        </w:rPr>
        <w:t xml:space="preserve"> </w:t>
      </w:r>
      <w:r w:rsidRPr="00EF4944">
        <w:rPr>
          <w:rFonts w:asciiTheme="minorHAnsi" w:hAnsiTheme="minorHAnsi"/>
          <w:b/>
          <w:color w:val="0070C0"/>
          <w:sz w:val="24"/>
          <w:szCs w:val="24"/>
        </w:rPr>
        <w:t>(CPMS)</w:t>
      </w:r>
      <w:r>
        <w:rPr>
          <w:rFonts w:asciiTheme="minorHAnsi" w:hAnsiTheme="minorHAnsi"/>
          <w:color w:val="0070C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will be sent as PDF –</w:t>
      </w:r>
      <w:r w:rsidRPr="00894971">
        <w:rPr>
          <w:rFonts w:asciiTheme="minorHAnsi" w:hAnsiTheme="minorHAnsi"/>
          <w:sz w:val="24"/>
          <w:szCs w:val="24"/>
        </w:rPr>
        <w:t xml:space="preserve"> Important for participants to </w:t>
      </w:r>
      <w:r w:rsidR="00894971" w:rsidRPr="00FD2679">
        <w:rPr>
          <w:rFonts w:asciiTheme="minorHAnsi" w:hAnsiTheme="minorHAnsi"/>
          <w:sz w:val="24"/>
          <w:szCs w:val="24"/>
          <w:lang w:val="en-AU"/>
        </w:rPr>
        <w:t>familiarise</w:t>
      </w:r>
      <w:r w:rsidR="00894971" w:rsidRPr="00894971">
        <w:rPr>
          <w:rFonts w:asciiTheme="minorHAnsi" w:hAnsiTheme="minorHAnsi"/>
          <w:sz w:val="24"/>
          <w:szCs w:val="24"/>
        </w:rPr>
        <w:t xml:space="preserve"> </w:t>
      </w:r>
      <w:r w:rsidR="007836E0" w:rsidRPr="00894971">
        <w:rPr>
          <w:rFonts w:asciiTheme="minorHAnsi" w:hAnsiTheme="minorHAnsi"/>
          <w:sz w:val="24"/>
          <w:szCs w:val="24"/>
        </w:rPr>
        <w:t>themselves with</w:t>
      </w:r>
      <w:r w:rsidRPr="00894971">
        <w:rPr>
          <w:rFonts w:asciiTheme="minorHAnsi" w:hAnsiTheme="minorHAnsi"/>
          <w:sz w:val="24"/>
          <w:szCs w:val="24"/>
        </w:rPr>
        <w:t xml:space="preserve"> this. </w:t>
      </w:r>
    </w:p>
    <w:p w:rsidR="00C873C5" w:rsidRPr="00894971" w:rsidRDefault="00C873C5" w:rsidP="0063308A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70C0"/>
          <w:sz w:val="24"/>
          <w:szCs w:val="24"/>
        </w:rPr>
      </w:pPr>
      <w:r>
        <w:rPr>
          <w:rFonts w:asciiTheme="minorHAnsi" w:hAnsiTheme="minorHAnsi"/>
          <w:b/>
          <w:color w:val="0070C0"/>
          <w:sz w:val="24"/>
          <w:szCs w:val="24"/>
        </w:rPr>
        <w:t>CPRA Guide – Part 1</w:t>
      </w:r>
    </w:p>
    <w:p w:rsidR="002A78E2" w:rsidRPr="00A056BC" w:rsidRDefault="002A78E2" w:rsidP="004941E8">
      <w:pPr>
        <w:spacing w:after="0" w:line="288" w:lineRule="auto"/>
        <w:rPr>
          <w:rFonts w:cs="Calibri"/>
          <w:b/>
          <w:color w:val="0070C0"/>
          <w:sz w:val="24"/>
          <w:szCs w:val="24"/>
          <w:lang w:val="en-GB"/>
        </w:rPr>
      </w:pPr>
      <w:r w:rsidRPr="00A056BC">
        <w:rPr>
          <w:rFonts w:cs="Calibri"/>
          <w:b/>
          <w:color w:val="0070C0"/>
          <w:sz w:val="24"/>
          <w:szCs w:val="24"/>
          <w:lang w:val="en-GB"/>
        </w:rPr>
        <w:t xml:space="preserve">TIMING – </w:t>
      </w:r>
    </w:p>
    <w:p w:rsidR="002A78E2" w:rsidRPr="00A056BC" w:rsidRDefault="002A78E2" w:rsidP="0063308A">
      <w:pPr>
        <w:pStyle w:val="ListParagraph"/>
        <w:numPr>
          <w:ilvl w:val="0"/>
          <w:numId w:val="2"/>
        </w:numPr>
        <w:spacing w:after="0" w:line="288" w:lineRule="auto"/>
        <w:rPr>
          <w:rFonts w:cs="Calibri"/>
          <w:color w:val="000000"/>
          <w:sz w:val="24"/>
          <w:szCs w:val="24"/>
          <w:lang w:val="en-GB"/>
        </w:rPr>
      </w:pPr>
      <w:r w:rsidRPr="00A056BC">
        <w:rPr>
          <w:rFonts w:cs="Calibri"/>
          <w:color w:val="000000"/>
          <w:sz w:val="24"/>
          <w:szCs w:val="24"/>
          <w:lang w:val="en-GB"/>
        </w:rPr>
        <w:t xml:space="preserve">Please note daily timing will be: </w:t>
      </w:r>
      <w:r w:rsidRPr="00A056BC">
        <w:rPr>
          <w:rFonts w:cs="Calibri"/>
          <w:b/>
          <w:color w:val="0070C0"/>
          <w:sz w:val="24"/>
          <w:szCs w:val="24"/>
          <w:lang w:val="en-GB"/>
        </w:rPr>
        <w:t>8:30am start</w:t>
      </w:r>
      <w:r w:rsidRPr="00A056BC">
        <w:rPr>
          <w:rFonts w:cs="Calibri"/>
          <w:color w:val="0070C0"/>
          <w:sz w:val="24"/>
          <w:szCs w:val="24"/>
          <w:lang w:val="en-GB"/>
        </w:rPr>
        <w:t xml:space="preserve"> </w:t>
      </w:r>
      <w:r w:rsidRPr="00A056BC">
        <w:rPr>
          <w:rFonts w:cs="Calibri"/>
          <w:color w:val="000000"/>
          <w:sz w:val="24"/>
          <w:szCs w:val="24"/>
          <w:lang w:val="en-GB"/>
        </w:rPr>
        <w:t xml:space="preserve">and </w:t>
      </w:r>
      <w:r w:rsidRPr="00A056BC">
        <w:rPr>
          <w:rFonts w:cs="Calibri"/>
          <w:b/>
          <w:color w:val="0070C0"/>
          <w:sz w:val="24"/>
          <w:szCs w:val="24"/>
          <w:lang w:val="en-GB"/>
        </w:rPr>
        <w:t>finish time</w:t>
      </w:r>
      <w:r w:rsidRPr="00A056BC">
        <w:rPr>
          <w:rFonts w:cs="Calibri"/>
          <w:color w:val="0070C0"/>
          <w:sz w:val="24"/>
          <w:szCs w:val="24"/>
          <w:lang w:val="en-GB"/>
        </w:rPr>
        <w:t xml:space="preserve"> </w:t>
      </w:r>
      <w:r w:rsidRPr="00A056BC">
        <w:rPr>
          <w:rFonts w:cs="Calibri"/>
          <w:color w:val="000000"/>
          <w:sz w:val="24"/>
          <w:szCs w:val="24"/>
          <w:lang w:val="en-GB"/>
        </w:rPr>
        <w:t>will vary</w:t>
      </w:r>
      <w:r w:rsidR="00FC7805" w:rsidRPr="00A056BC">
        <w:rPr>
          <w:rFonts w:cs="Calibri"/>
          <w:color w:val="000000"/>
          <w:sz w:val="24"/>
          <w:szCs w:val="24"/>
          <w:lang w:val="en-GB"/>
        </w:rPr>
        <w:t xml:space="preserve"> with a target end time of 5</w:t>
      </w:r>
      <w:r w:rsidR="005E7CA1">
        <w:rPr>
          <w:rFonts w:cs="Calibri"/>
          <w:color w:val="000000"/>
          <w:sz w:val="24"/>
          <w:szCs w:val="24"/>
          <w:lang w:val="en-GB"/>
        </w:rPr>
        <w:t xml:space="preserve">:30 </w:t>
      </w:r>
      <w:r w:rsidR="00FC7805" w:rsidRPr="00A056BC">
        <w:rPr>
          <w:rFonts w:cs="Calibri"/>
          <w:color w:val="000000"/>
          <w:sz w:val="24"/>
          <w:szCs w:val="24"/>
          <w:lang w:val="en-GB"/>
        </w:rPr>
        <w:t>pm</w:t>
      </w:r>
      <w:r w:rsidRPr="00A056BC">
        <w:rPr>
          <w:rFonts w:cs="Calibri"/>
          <w:color w:val="000000"/>
          <w:sz w:val="24"/>
          <w:szCs w:val="24"/>
          <w:lang w:val="en-GB"/>
        </w:rPr>
        <w:t xml:space="preserve">. </w:t>
      </w:r>
    </w:p>
    <w:p w:rsidR="002A78E2" w:rsidRPr="00A056BC" w:rsidRDefault="00821EEF" w:rsidP="0063308A">
      <w:pPr>
        <w:pStyle w:val="ListParagraph"/>
        <w:numPr>
          <w:ilvl w:val="0"/>
          <w:numId w:val="2"/>
        </w:numPr>
        <w:spacing w:after="0" w:line="288" w:lineRule="auto"/>
        <w:rPr>
          <w:rFonts w:cs="Calibri"/>
          <w:color w:val="000000"/>
          <w:sz w:val="24"/>
          <w:szCs w:val="24"/>
          <w:lang w:val="en-GB"/>
        </w:rPr>
      </w:pPr>
      <w:r>
        <w:rPr>
          <w:rFonts w:cs="Calibri"/>
          <w:color w:val="000000"/>
          <w:sz w:val="24"/>
          <w:szCs w:val="24"/>
          <w:lang w:val="en-GB"/>
        </w:rPr>
        <w:t>Two 15</w:t>
      </w:r>
      <w:r w:rsidR="002A78E2" w:rsidRPr="00A056BC">
        <w:rPr>
          <w:rFonts w:cs="Calibri"/>
          <w:color w:val="000000"/>
          <w:sz w:val="24"/>
          <w:szCs w:val="24"/>
          <w:lang w:val="en-GB"/>
        </w:rPr>
        <w:t xml:space="preserve"> minute breaks and one (1 hour) lunch break will be given across the day. </w:t>
      </w:r>
    </w:p>
    <w:p w:rsidR="001A5187" w:rsidRPr="00EF4944" w:rsidRDefault="002A78E2" w:rsidP="0063308A">
      <w:pPr>
        <w:pStyle w:val="ListParagraph"/>
        <w:numPr>
          <w:ilvl w:val="0"/>
          <w:numId w:val="2"/>
        </w:numPr>
        <w:spacing w:after="0" w:line="288" w:lineRule="auto"/>
        <w:rPr>
          <w:rFonts w:cs="Calibri"/>
          <w:color w:val="000000"/>
          <w:sz w:val="24"/>
          <w:szCs w:val="24"/>
          <w:lang w:val="en-GB"/>
        </w:rPr>
      </w:pPr>
      <w:r w:rsidRPr="00A056BC">
        <w:rPr>
          <w:rFonts w:cs="Calibri"/>
          <w:color w:val="000000"/>
          <w:sz w:val="24"/>
          <w:szCs w:val="24"/>
          <w:lang w:val="en-GB"/>
        </w:rPr>
        <w:t xml:space="preserve">Agenda times are a guide only. </w:t>
      </w:r>
      <w:r w:rsidR="001A5187" w:rsidRPr="00EF4944">
        <w:rPr>
          <w:rFonts w:cs="Calibri"/>
          <w:b/>
          <w:color w:val="000000"/>
          <w:lang w:val="en-GB"/>
        </w:rPr>
        <w:br w:type="page"/>
      </w:r>
    </w:p>
    <w:p w:rsidR="004F242F" w:rsidRDefault="002A78E2" w:rsidP="004941E8">
      <w:pPr>
        <w:tabs>
          <w:tab w:val="left" w:pos="9641"/>
        </w:tabs>
        <w:spacing w:after="0" w:line="240" w:lineRule="auto"/>
        <w:rPr>
          <w:rFonts w:cs="Calibri"/>
          <w:b/>
          <w:color w:val="000000"/>
          <w:lang w:val="en-GB"/>
        </w:rPr>
      </w:pPr>
      <w:r>
        <w:rPr>
          <w:rFonts w:cs="Calibri"/>
          <w:b/>
          <w:color w:val="000000"/>
          <w:lang w:val="en-GB"/>
        </w:rPr>
        <w:lastRenderedPageBreak/>
        <w:t xml:space="preserve">DAY 1 – </w:t>
      </w:r>
    </w:p>
    <w:p w:rsidR="002A78E2" w:rsidRPr="00CA4E6A" w:rsidRDefault="002A78E2" w:rsidP="003E512C">
      <w:pPr>
        <w:spacing w:after="0" w:line="240" w:lineRule="auto"/>
        <w:rPr>
          <w:rFonts w:cs="Calibri"/>
          <w:b/>
          <w:color w:val="000000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9"/>
        <w:gridCol w:w="22"/>
        <w:gridCol w:w="6747"/>
        <w:gridCol w:w="4950"/>
        <w:gridCol w:w="2546"/>
      </w:tblGrid>
      <w:tr w:rsidR="002A78E2" w:rsidRPr="00825F80" w:rsidTr="005378E5">
        <w:trPr>
          <w:trHeight w:val="674"/>
          <w:tblHeader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2A78E2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TIME</w:t>
            </w:r>
          </w:p>
        </w:tc>
        <w:tc>
          <w:tcPr>
            <w:tcW w:w="6769" w:type="dxa"/>
            <w:gridSpan w:val="2"/>
            <w:shd w:val="clear" w:color="auto" w:fill="3366FF"/>
            <w:vAlign w:val="center"/>
          </w:tcPr>
          <w:p w:rsidR="002A78E2" w:rsidRPr="00825F80" w:rsidRDefault="005378E5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4950" w:type="dxa"/>
            <w:shd w:val="clear" w:color="auto" w:fill="3366FF"/>
            <w:vAlign w:val="center"/>
          </w:tcPr>
          <w:p w:rsidR="002A78E2" w:rsidRPr="00825F80" w:rsidRDefault="004B6F93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LEARNING OUTCOMES</w:t>
            </w:r>
          </w:p>
        </w:tc>
        <w:tc>
          <w:tcPr>
            <w:tcW w:w="2546" w:type="dxa"/>
            <w:shd w:val="clear" w:color="auto" w:fill="3366FF"/>
            <w:vAlign w:val="center"/>
          </w:tcPr>
          <w:p w:rsidR="002A78E2" w:rsidRPr="00825F80" w:rsidRDefault="002A78E2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FACILITATORS, PRESENTERS</w:t>
            </w:r>
          </w:p>
        </w:tc>
      </w:tr>
      <w:tr w:rsidR="002A78E2" w:rsidRPr="00825F80" w:rsidTr="005378E5">
        <w:trPr>
          <w:trHeight w:val="584"/>
        </w:trPr>
        <w:tc>
          <w:tcPr>
            <w:tcW w:w="1349" w:type="dxa"/>
            <w:vAlign w:val="center"/>
          </w:tcPr>
          <w:p w:rsidR="002A78E2" w:rsidRPr="00825F80" w:rsidRDefault="00BB3C8A" w:rsidP="005378E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8:30 - 8:45</w:t>
            </w:r>
          </w:p>
        </w:tc>
        <w:tc>
          <w:tcPr>
            <w:tcW w:w="6769" w:type="dxa"/>
            <w:gridSpan w:val="2"/>
            <w:vAlign w:val="center"/>
          </w:tcPr>
          <w:p w:rsidR="002A78E2" w:rsidRPr="00825F80" w:rsidRDefault="005378E5" w:rsidP="005378E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Check-in and Welcome</w:t>
            </w:r>
          </w:p>
        </w:tc>
        <w:tc>
          <w:tcPr>
            <w:tcW w:w="4950" w:type="dxa"/>
            <w:vAlign w:val="center"/>
          </w:tcPr>
          <w:p w:rsidR="002A78E2" w:rsidRPr="00825F80" w:rsidRDefault="002A78E2" w:rsidP="005378E5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vAlign w:val="center"/>
          </w:tcPr>
          <w:p w:rsidR="002A78E2" w:rsidRPr="00825F80" w:rsidRDefault="002A78E2" w:rsidP="005378E5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2A78E2" w:rsidRPr="00825F80" w:rsidTr="005378E5">
        <w:trPr>
          <w:trHeight w:val="620"/>
        </w:trPr>
        <w:tc>
          <w:tcPr>
            <w:tcW w:w="8118" w:type="dxa"/>
            <w:gridSpan w:val="3"/>
            <w:tcBorders>
              <w:right w:val="nil"/>
            </w:tcBorders>
            <w:shd w:val="clear" w:color="auto" w:fill="99CCFF"/>
            <w:vAlign w:val="center"/>
          </w:tcPr>
          <w:p w:rsidR="002A78E2" w:rsidRPr="005378E5" w:rsidRDefault="000A60E5" w:rsidP="005378E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0A60E5">
              <w:rPr>
                <w:b/>
                <w:sz w:val="20"/>
                <w:szCs w:val="20"/>
                <w:lang w:val="en-CA"/>
              </w:rPr>
              <w:t>SESSION 1 – WELCOME AND INTRODUCTION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99CCFF"/>
          </w:tcPr>
          <w:p w:rsidR="002A78E2" w:rsidRPr="00E87802" w:rsidRDefault="002A78E2" w:rsidP="00B769B1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53578A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  <w:p w:rsidR="002A78E2" w:rsidRPr="00825F80" w:rsidRDefault="002A78E2" w:rsidP="00597DDB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430097">
        <w:tc>
          <w:tcPr>
            <w:tcW w:w="1349" w:type="dxa"/>
            <w:tcBorders>
              <w:bottom w:val="single" w:sz="4" w:space="0" w:color="auto"/>
            </w:tcBorders>
          </w:tcPr>
          <w:p w:rsidR="002A78E2" w:rsidRDefault="002A78E2" w:rsidP="004B0E97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BB3C8A" w:rsidP="004B0E97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8:45</w:t>
            </w:r>
            <w:r w:rsidR="002A78E2" w:rsidRPr="00825F80">
              <w:rPr>
                <w:rFonts w:cs="Calibri"/>
                <w:b/>
                <w:sz w:val="20"/>
                <w:szCs w:val="20"/>
                <w:lang w:val="en-GB"/>
              </w:rPr>
              <w:t xml:space="preserve"> - 9:</w:t>
            </w:r>
            <w:r w:rsidR="002A78E2">
              <w:rPr>
                <w:rFonts w:cs="Calibri"/>
                <w:b/>
                <w:sz w:val="20"/>
                <w:szCs w:val="20"/>
                <w:lang w:val="en-GB"/>
              </w:rPr>
              <w:t>45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</w:tcPr>
          <w:p w:rsidR="002A78E2" w:rsidRPr="00894971" w:rsidRDefault="002A78E2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 xml:space="preserve">Formal opening </w:t>
            </w:r>
          </w:p>
          <w:p w:rsidR="001F47A1" w:rsidRDefault="00BB3C8A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Introductions</w:t>
            </w:r>
          </w:p>
          <w:p w:rsidR="002A78E2" w:rsidRPr="00894971" w:rsidRDefault="001F47A1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O</w:t>
            </w:r>
            <w:r w:rsidR="002A78E2" w:rsidRPr="00894971">
              <w:rPr>
                <w:rFonts w:cs="Calibri"/>
                <w:sz w:val="20"/>
                <w:szCs w:val="20"/>
                <w:lang w:val="en-GB"/>
              </w:rPr>
              <w:t>bjectives and expectations</w:t>
            </w:r>
          </w:p>
          <w:p w:rsidR="00D7395D" w:rsidRPr="00894971" w:rsidRDefault="00D7395D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Learning Agreement</w:t>
            </w:r>
          </w:p>
          <w:p w:rsidR="002A78E2" w:rsidRPr="00894971" w:rsidRDefault="002A78E2" w:rsidP="00825F8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4E5B14" w:rsidRPr="00894971" w:rsidRDefault="004E5B14" w:rsidP="004E5B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t>Participants will be able to:</w:t>
            </w:r>
          </w:p>
          <w:p w:rsidR="00133493" w:rsidRPr="00894971" w:rsidRDefault="00D7395D" w:rsidP="006330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  <w:lang w:val="en-AU"/>
              </w:rPr>
              <w:t>Summari</w:t>
            </w:r>
            <w:r w:rsidR="00894971" w:rsidRPr="00894971">
              <w:rPr>
                <w:rFonts w:asciiTheme="minorHAnsi" w:hAnsiTheme="minorHAnsi" w:cs="Arial"/>
                <w:sz w:val="20"/>
                <w:szCs w:val="20"/>
                <w:lang w:val="en-AU"/>
              </w:rPr>
              <w:t>s</w:t>
            </w:r>
            <w:r w:rsidRPr="00894971">
              <w:rPr>
                <w:rFonts w:asciiTheme="minorHAnsi" w:hAnsiTheme="minorHAnsi" w:cs="Arial"/>
                <w:sz w:val="20"/>
                <w:szCs w:val="20"/>
                <w:lang w:val="en-AU"/>
              </w:rPr>
              <w:t>e</w:t>
            </w:r>
            <w:r w:rsidR="00133493" w:rsidRPr="00894971">
              <w:rPr>
                <w:rFonts w:asciiTheme="minorHAnsi" w:hAnsiTheme="minorHAnsi" w:cs="Arial"/>
                <w:sz w:val="20"/>
                <w:szCs w:val="20"/>
              </w:rPr>
              <w:t xml:space="preserve"> the outline of the training</w:t>
            </w:r>
          </w:p>
          <w:p w:rsidR="00133493" w:rsidRPr="00894971" w:rsidRDefault="00133493" w:rsidP="006330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Tahoma"/>
                <w:sz w:val="20"/>
                <w:szCs w:val="20"/>
              </w:rPr>
              <w:t>Understand purpose, objectives and agenda of the training</w:t>
            </w:r>
          </w:p>
          <w:p w:rsidR="003B7944" w:rsidRPr="00894971" w:rsidRDefault="00133493" w:rsidP="006330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t>Develop clear participant expectations</w:t>
            </w:r>
          </w:p>
          <w:p w:rsidR="002A78E2" w:rsidRPr="00894971" w:rsidRDefault="00133493" w:rsidP="006330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t>Establish a learning agreement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C454F" w:rsidRPr="00825F80" w:rsidRDefault="000C7C0A" w:rsidP="000C7C0A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Speaker</w:t>
            </w:r>
            <w:r w:rsidR="002A78E2" w:rsidRPr="00825F8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 w:rsidR="002A78E2"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2A78E2" w:rsidRDefault="002A78E2" w:rsidP="000C7C0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1F47A1" w:rsidRPr="001F47A1" w:rsidRDefault="001F47A1" w:rsidP="00821EEF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F47A1">
              <w:rPr>
                <w:rFonts w:cs="Calibri"/>
                <w:b/>
                <w:sz w:val="20"/>
                <w:szCs w:val="20"/>
                <w:lang w:val="en-GB"/>
              </w:rPr>
              <w:t xml:space="preserve">Activity: </w:t>
            </w:r>
            <w:r w:rsidR="00821EEF">
              <w:rPr>
                <w:rFonts w:cs="Calibri"/>
                <w:sz w:val="20"/>
                <w:szCs w:val="20"/>
                <w:lang w:val="en-GB"/>
              </w:rPr>
              <w:t>Introduction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Activity </w:t>
            </w:r>
          </w:p>
          <w:p w:rsidR="002A78E2" w:rsidRPr="00825F80" w:rsidRDefault="002A78E2" w:rsidP="0002791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2A78E2" w:rsidRPr="00825F80" w:rsidTr="00430097">
        <w:trPr>
          <w:trHeight w:val="609"/>
        </w:trPr>
        <w:tc>
          <w:tcPr>
            <w:tcW w:w="8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:rsidR="002A78E2" w:rsidRPr="005378E5" w:rsidRDefault="001F47A1" w:rsidP="00194CB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1F47A1">
              <w:rPr>
                <w:rFonts w:cs="Calibri"/>
                <w:b/>
                <w:sz w:val="20"/>
                <w:szCs w:val="20"/>
                <w:lang w:val="en-GB"/>
              </w:rPr>
              <w:t xml:space="preserve">SESSION 2 – </w:t>
            </w:r>
            <w:r w:rsidRPr="001F47A1">
              <w:rPr>
                <w:b/>
                <w:sz w:val="20"/>
                <w:szCs w:val="20"/>
              </w:rPr>
              <w:t>IMPACTS OF EMERGENCIES ON CHILDREN AND OVERVIEW OF CPIE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</w:tcPr>
          <w:p w:rsidR="002A78E2" w:rsidRPr="00E87802" w:rsidRDefault="002A78E2" w:rsidP="00072845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A78E2" w:rsidRPr="00825F80" w:rsidRDefault="002A78E2" w:rsidP="00072845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430097">
        <w:tc>
          <w:tcPr>
            <w:tcW w:w="1349" w:type="dxa"/>
            <w:tcBorders>
              <w:top w:val="single" w:sz="4" w:space="0" w:color="auto"/>
            </w:tcBorders>
          </w:tcPr>
          <w:p w:rsidR="002A78E2" w:rsidRDefault="002A78E2" w:rsidP="008C5B2D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2A78E2" w:rsidP="00BB3C8A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9: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45 – </w:t>
            </w:r>
            <w:r w:rsidR="001F47A1">
              <w:rPr>
                <w:rFonts w:cs="Calibri"/>
                <w:b/>
                <w:sz w:val="20"/>
                <w:szCs w:val="20"/>
                <w:lang w:val="en-GB"/>
              </w:rPr>
              <w:t>11:</w:t>
            </w:r>
            <w:r w:rsidR="00BB3C8A">
              <w:rPr>
                <w:rFonts w:cs="Calibri"/>
                <w:b/>
                <w:sz w:val="20"/>
                <w:szCs w:val="20"/>
                <w:lang w:val="en-GB"/>
              </w:rPr>
              <w:t>45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</w:tcBorders>
          </w:tcPr>
          <w:p w:rsidR="00025408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Who is a child?</w:t>
            </w:r>
          </w:p>
          <w:p w:rsidR="000B6320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Activity - What rights do children have?</w:t>
            </w:r>
            <w:r w:rsidR="000B6320" w:rsidRPr="00894971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025408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Types of emergencies</w:t>
            </w:r>
          </w:p>
          <w:p w:rsidR="00025408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Impacts of emergencies on children</w:t>
            </w:r>
          </w:p>
          <w:p w:rsidR="00025408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Protective environment</w:t>
            </w:r>
          </w:p>
          <w:p w:rsidR="00025408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Child Protection Systems</w:t>
            </w:r>
          </w:p>
          <w:p w:rsidR="00025408" w:rsidRPr="00894971" w:rsidRDefault="00025408" w:rsidP="0063308A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Contextualising an emergency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4E5B14" w:rsidRPr="00894971" w:rsidRDefault="004E5B14" w:rsidP="004E5B1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t>Participants will be able to: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</w:rPr>
              <w:t>Work together using a common definition of “child”;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</w:rPr>
              <w:t xml:space="preserve">Articulate </w:t>
            </w:r>
            <w:r w:rsidRPr="00025408">
              <w:rPr>
                <w:rFonts w:asciiTheme="minorHAnsi" w:hAnsiTheme="minorHAnsi" w:cs="Arial"/>
                <w:sz w:val="20"/>
                <w:szCs w:val="20"/>
                <w:lang w:val="en-GB"/>
              </w:rPr>
              <w:t>the difference between child protection and child rights;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  <w:lang w:val="en-GB"/>
              </w:rPr>
              <w:t>Explain different ways in which emergencies can undermine the protection of children;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  <w:lang w:val="en-GB"/>
              </w:rPr>
              <w:t>Define Child Protection in Emergency (</w:t>
            </w:r>
            <w:proofErr w:type="spellStart"/>
            <w:r w:rsidRPr="00025408">
              <w:rPr>
                <w:rFonts w:asciiTheme="minorHAnsi" w:hAnsiTheme="minorHAnsi" w:cs="Arial"/>
                <w:sz w:val="20"/>
                <w:szCs w:val="20"/>
                <w:lang w:val="en-GB"/>
              </w:rPr>
              <w:t>CPiE</w:t>
            </w:r>
            <w:proofErr w:type="spellEnd"/>
            <w:r w:rsidRPr="00025408">
              <w:rPr>
                <w:rFonts w:asciiTheme="minorHAnsi" w:hAnsiTheme="minorHAnsi" w:cs="Arial"/>
                <w:sz w:val="20"/>
                <w:szCs w:val="20"/>
                <w:lang w:val="en-GB"/>
              </w:rPr>
              <w:t>);</w:t>
            </w:r>
          </w:p>
          <w:p w:rsidR="002A78E2" w:rsidRPr="000C7C0A" w:rsidRDefault="00025408" w:rsidP="000C7C0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Articulate emergencies that may happen in your context and their impacts on child protection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FC454F" w:rsidRDefault="00FC454F" w:rsidP="001675C7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Default="002A78E2" w:rsidP="000C7C0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597DDB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2A78E2" w:rsidRDefault="003D3A92" w:rsidP="001F47A1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D14552">
              <w:rPr>
                <w:rFonts w:cs="Calibri"/>
                <w:b/>
                <w:sz w:val="20"/>
                <w:szCs w:val="20"/>
                <w:lang w:val="en-GB"/>
              </w:rPr>
              <w:t>Activity: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:rsidR="00025408" w:rsidRPr="00025408" w:rsidRDefault="00025408" w:rsidP="00025408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- What rights do children have?</w:t>
            </w:r>
          </w:p>
          <w:p w:rsidR="001F47A1" w:rsidRPr="00825F80" w:rsidRDefault="001F47A1" w:rsidP="001F47A1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2A78E2" w:rsidRPr="00825F80" w:rsidTr="005378E5">
        <w:trPr>
          <w:trHeight w:val="503"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BB3C8A" w:rsidP="001F47A1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11:45</w:t>
            </w:r>
            <w:r w:rsidR="002A78E2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="000B632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–</w:t>
            </w:r>
            <w:r w:rsidR="002A78E2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12:00</w:t>
            </w:r>
          </w:p>
        </w:tc>
        <w:tc>
          <w:tcPr>
            <w:tcW w:w="6769" w:type="dxa"/>
            <w:gridSpan w:val="2"/>
            <w:shd w:val="clear" w:color="auto" w:fill="3366FF"/>
            <w:vAlign w:val="center"/>
          </w:tcPr>
          <w:p w:rsidR="002A78E2" w:rsidRPr="00825F80" w:rsidRDefault="002A78E2" w:rsidP="005378E5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BREAK</w:t>
            </w:r>
          </w:p>
        </w:tc>
        <w:tc>
          <w:tcPr>
            <w:tcW w:w="4950" w:type="dxa"/>
            <w:shd w:val="clear" w:color="auto" w:fill="3366FF"/>
            <w:vAlign w:val="center"/>
          </w:tcPr>
          <w:p w:rsidR="002A78E2" w:rsidRPr="00E87802" w:rsidRDefault="002A78E2" w:rsidP="005378E5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shd w:val="clear" w:color="auto" w:fill="3366FF"/>
            <w:vAlign w:val="center"/>
          </w:tcPr>
          <w:p w:rsidR="002A78E2" w:rsidRPr="00825F80" w:rsidRDefault="002A78E2" w:rsidP="005378E5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2A78E2" w:rsidRPr="00825F80" w:rsidTr="00F93EEF">
        <w:trPr>
          <w:trHeight w:val="746"/>
        </w:trPr>
        <w:tc>
          <w:tcPr>
            <w:tcW w:w="8118" w:type="dxa"/>
            <w:gridSpan w:val="3"/>
            <w:tcBorders>
              <w:right w:val="nil"/>
            </w:tcBorders>
            <w:shd w:val="clear" w:color="auto" w:fill="99CCFF"/>
            <w:vAlign w:val="center"/>
          </w:tcPr>
          <w:p w:rsidR="002A78E2" w:rsidRPr="00894971" w:rsidRDefault="001F47A1" w:rsidP="00A14AB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1F47A1">
              <w:rPr>
                <w:b/>
                <w:sz w:val="20"/>
                <w:szCs w:val="20"/>
                <w:lang w:val="en-CA"/>
              </w:rPr>
              <w:t xml:space="preserve">SESSION 3 – </w:t>
            </w:r>
            <w:r w:rsidRPr="001F47A1">
              <w:rPr>
                <w:b/>
                <w:sz w:val="20"/>
              </w:rPr>
              <w:t>CPRA INTRODUCTION AND OVERVIEW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99CCFF"/>
          </w:tcPr>
          <w:p w:rsidR="002A78E2" w:rsidRPr="00894971" w:rsidRDefault="002A78E2" w:rsidP="00072845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8C5B2D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20005A" w:rsidTr="00062CA5">
        <w:tc>
          <w:tcPr>
            <w:tcW w:w="1349" w:type="dxa"/>
          </w:tcPr>
          <w:p w:rsidR="002A78E2" w:rsidRDefault="002A78E2" w:rsidP="00597DD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697115" w:rsidP="0069711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12</w:t>
            </w:r>
            <w:r w:rsidR="001F47A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00</w:t>
            </w:r>
            <w:r w:rsidR="001F47A1">
              <w:rPr>
                <w:rFonts w:cs="Calibri"/>
                <w:b/>
                <w:sz w:val="20"/>
                <w:szCs w:val="20"/>
                <w:lang w:val="en-GB"/>
              </w:rPr>
              <w:t xml:space="preserve"> – 1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3</w:t>
            </w:r>
            <w:r w:rsidR="001F47A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30</w:t>
            </w:r>
          </w:p>
        </w:tc>
        <w:tc>
          <w:tcPr>
            <w:tcW w:w="6769" w:type="dxa"/>
            <w:gridSpan w:val="2"/>
          </w:tcPr>
          <w:p w:rsidR="001F47A1" w:rsidRPr="00025408" w:rsidRDefault="00025408" w:rsidP="0063308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Why conduct an inter-agency assessment?</w:t>
            </w:r>
          </w:p>
          <w:p w:rsidR="001A0F1B" w:rsidRPr="00B0617F" w:rsidRDefault="00025408" w:rsidP="0063308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rFonts w:cs="Arial"/>
                <w:sz w:val="20"/>
                <w:szCs w:val="20"/>
                <w:lang w:val="en-CA"/>
              </w:rPr>
            </w:pPr>
            <w:r w:rsidRPr="00B0617F">
              <w:rPr>
                <w:rFonts w:cs="Arial"/>
                <w:sz w:val="20"/>
                <w:szCs w:val="20"/>
                <w:lang w:val="en-CA"/>
              </w:rPr>
              <w:t>Background of CPRA</w:t>
            </w:r>
          </w:p>
          <w:p w:rsidR="00025408" w:rsidRPr="00B0617F" w:rsidRDefault="00025408" w:rsidP="0063308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rFonts w:cs="Arial"/>
                <w:sz w:val="20"/>
                <w:szCs w:val="20"/>
                <w:lang w:val="en-CA"/>
              </w:rPr>
            </w:pPr>
            <w:r w:rsidRPr="00B0617F">
              <w:rPr>
                <w:rFonts w:cs="Arial"/>
                <w:sz w:val="20"/>
                <w:szCs w:val="20"/>
                <w:lang w:val="en-CA"/>
              </w:rPr>
              <w:t>What is the CPRA and what do we get out of it?</w:t>
            </w:r>
          </w:p>
          <w:p w:rsidR="00025408" w:rsidRPr="00B0617F" w:rsidRDefault="00025408" w:rsidP="0063308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rFonts w:cs="Arial"/>
                <w:sz w:val="20"/>
                <w:szCs w:val="20"/>
                <w:lang w:val="en-CA"/>
              </w:rPr>
            </w:pPr>
            <w:r w:rsidRPr="00B0617F">
              <w:rPr>
                <w:rFonts w:cs="Arial"/>
                <w:sz w:val="20"/>
                <w:szCs w:val="20"/>
                <w:lang w:val="en-CA"/>
              </w:rPr>
              <w:t>Planning using the CPRA</w:t>
            </w:r>
          </w:p>
          <w:p w:rsidR="00025408" w:rsidRPr="00B0617F" w:rsidRDefault="00025408" w:rsidP="0063308A">
            <w:pPr>
              <w:pStyle w:val="ListParagraph"/>
              <w:numPr>
                <w:ilvl w:val="0"/>
                <w:numId w:val="5"/>
              </w:numPr>
              <w:spacing w:before="40" w:after="40" w:line="240" w:lineRule="auto"/>
              <w:contextualSpacing w:val="0"/>
              <w:rPr>
                <w:rFonts w:cs="Arial"/>
                <w:sz w:val="20"/>
                <w:szCs w:val="20"/>
                <w:lang w:val="en-CA"/>
              </w:rPr>
            </w:pPr>
            <w:r w:rsidRPr="00B0617F">
              <w:rPr>
                <w:rFonts w:cs="Arial"/>
                <w:sz w:val="20"/>
                <w:szCs w:val="20"/>
                <w:lang w:val="en-CA"/>
              </w:rPr>
              <w:lastRenderedPageBreak/>
              <w:t>Lessons learned</w:t>
            </w:r>
          </w:p>
          <w:p w:rsidR="00025408" w:rsidRPr="00A44E79" w:rsidRDefault="00025408" w:rsidP="00A44E79">
            <w:pPr>
              <w:spacing w:before="40" w:after="40" w:line="240" w:lineRule="auto"/>
              <w:rPr>
                <w:rFonts w:cs="Arial"/>
                <w:sz w:val="18"/>
                <w:szCs w:val="18"/>
                <w:lang w:val="en-CA"/>
              </w:rPr>
            </w:pPr>
          </w:p>
        </w:tc>
        <w:tc>
          <w:tcPr>
            <w:tcW w:w="4950" w:type="dxa"/>
          </w:tcPr>
          <w:p w:rsidR="00E50DB3" w:rsidRPr="00894971" w:rsidRDefault="00E50DB3" w:rsidP="00E50D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lastRenderedPageBreak/>
              <w:t>Participants will be able to: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</w:rPr>
              <w:t>Explain what a CPRA is and what it is not;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</w:rPr>
              <w:t>Identify situations in which a CPRA should be conducted;</w:t>
            </w:r>
          </w:p>
          <w:p w:rsidR="002A78E2" w:rsidRPr="000C7C0A" w:rsidRDefault="00025408" w:rsidP="000C7C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025408">
              <w:rPr>
                <w:rFonts w:asciiTheme="minorHAnsi" w:hAnsiTheme="minorHAnsi" w:cs="Arial"/>
                <w:sz w:val="20"/>
                <w:szCs w:val="20"/>
              </w:rPr>
              <w:t xml:space="preserve">Articulate key principles </w:t>
            </w:r>
            <w:r w:rsidR="000C7C0A">
              <w:rPr>
                <w:rFonts w:asciiTheme="minorHAnsi" w:hAnsiTheme="minorHAnsi" w:cs="Arial"/>
                <w:sz w:val="20"/>
                <w:szCs w:val="20"/>
              </w:rPr>
              <w:t>of the</w:t>
            </w:r>
            <w:r w:rsidRPr="00025408">
              <w:rPr>
                <w:rFonts w:asciiTheme="minorHAnsi" w:hAnsiTheme="minorHAnsi" w:cs="Arial"/>
                <w:sz w:val="20"/>
                <w:szCs w:val="20"/>
              </w:rPr>
              <w:t xml:space="preserve"> CPRA process.</w:t>
            </w:r>
          </w:p>
        </w:tc>
        <w:tc>
          <w:tcPr>
            <w:tcW w:w="2546" w:type="dxa"/>
          </w:tcPr>
          <w:p w:rsidR="002A3772" w:rsidRPr="002A3772" w:rsidRDefault="002A3772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1F47A1" w:rsidRDefault="001F47A1" w:rsidP="001A0F1B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BD5E9B" w:rsidRDefault="00BD5E9B" w:rsidP="001A0F1B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</w:p>
          <w:p w:rsidR="00BD5E9B" w:rsidRPr="00BD5E9B" w:rsidRDefault="00BD5E9B" w:rsidP="001A0F1B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</w:p>
          <w:p w:rsidR="001A0F1B" w:rsidRPr="00825F80" w:rsidRDefault="001A0F1B" w:rsidP="001A0F1B">
            <w:pPr>
              <w:pStyle w:val="ListParagraph"/>
              <w:spacing w:after="60" w:line="240" w:lineRule="auto"/>
              <w:ind w:left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2A78E2" w:rsidRPr="00825F80" w:rsidTr="00F93EEF">
        <w:trPr>
          <w:trHeight w:val="494"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697115" w:rsidP="00697115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lastRenderedPageBreak/>
              <w:t>13</w:t>
            </w:r>
            <w:r w:rsidR="002A78E2"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3</w:t>
            </w:r>
            <w:r w:rsidR="001F47A1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0</w:t>
            </w:r>
            <w:r w:rsidR="002A78E2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="002A78E2"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-</w:t>
            </w:r>
            <w:r w:rsidR="002A78E2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="002A78E2"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4</w:t>
            </w:r>
            <w:r w:rsidR="002A78E2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3</w:t>
            </w:r>
            <w:r w:rsidR="001F47A1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0</w:t>
            </w:r>
          </w:p>
        </w:tc>
        <w:tc>
          <w:tcPr>
            <w:tcW w:w="6769" w:type="dxa"/>
            <w:gridSpan w:val="2"/>
            <w:shd w:val="clear" w:color="auto" w:fill="3366FF"/>
            <w:vAlign w:val="center"/>
          </w:tcPr>
          <w:p w:rsidR="002A78E2" w:rsidRPr="00825F80" w:rsidRDefault="002A78E2" w:rsidP="00F93EEF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4950" w:type="dxa"/>
            <w:shd w:val="clear" w:color="auto" w:fill="3366FF"/>
          </w:tcPr>
          <w:p w:rsidR="002A78E2" w:rsidRPr="00825F80" w:rsidRDefault="002A78E2" w:rsidP="001675C7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shd w:val="clear" w:color="auto" w:fill="3366FF"/>
          </w:tcPr>
          <w:p w:rsidR="002A78E2" w:rsidRPr="00825F80" w:rsidRDefault="002A78E2" w:rsidP="001675C7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323E44" w:rsidRPr="00825F80" w:rsidTr="00DD4DB9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323E44" w:rsidRDefault="00323E44" w:rsidP="00DD4DB9">
            <w:pPr>
              <w:pStyle w:val="ListParagraph"/>
              <w:spacing w:after="60" w:line="240" w:lineRule="auto"/>
              <w:ind w:left="0"/>
              <w:rPr>
                <w:b/>
                <w:sz w:val="20"/>
                <w:szCs w:val="20"/>
                <w:lang w:val="en-CA"/>
              </w:rPr>
            </w:pPr>
          </w:p>
          <w:p w:rsidR="00323E44" w:rsidRDefault="00323E44" w:rsidP="00323E44">
            <w:pPr>
              <w:pStyle w:val="ListParagraph"/>
              <w:spacing w:after="60" w:line="240" w:lineRule="auto"/>
              <w:ind w:left="0"/>
              <w:rPr>
                <w:b/>
                <w:sz w:val="20"/>
                <w:szCs w:val="20"/>
              </w:rPr>
            </w:pPr>
            <w:r w:rsidRPr="00996C30">
              <w:rPr>
                <w:b/>
                <w:sz w:val="20"/>
                <w:szCs w:val="20"/>
                <w:lang w:val="en-CA"/>
              </w:rPr>
              <w:t xml:space="preserve">SESSION </w:t>
            </w:r>
            <w:r>
              <w:rPr>
                <w:b/>
                <w:sz w:val="20"/>
                <w:szCs w:val="20"/>
                <w:lang w:val="en-CA"/>
              </w:rPr>
              <w:t>4</w:t>
            </w:r>
            <w:r w:rsidRPr="00996C30">
              <w:rPr>
                <w:b/>
                <w:sz w:val="20"/>
                <w:szCs w:val="20"/>
                <w:lang w:val="en-CA"/>
              </w:rPr>
              <w:t xml:space="preserve"> –</w:t>
            </w:r>
            <w:r>
              <w:rPr>
                <w:b/>
                <w:sz w:val="20"/>
                <w:szCs w:val="20"/>
                <w:lang w:val="en-CA"/>
              </w:rPr>
              <w:t xml:space="preserve"> </w:t>
            </w:r>
            <w:r>
              <w:rPr>
                <w:b/>
                <w:sz w:val="20"/>
                <w:szCs w:val="20"/>
              </w:rPr>
              <w:t>CPRA TOOLKIT</w:t>
            </w:r>
          </w:p>
          <w:p w:rsidR="00323E44" w:rsidRPr="00825F80" w:rsidRDefault="00323E44" w:rsidP="00DD4DB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323E44" w:rsidRPr="00825F80" w:rsidTr="00DD4DB9">
        <w:tc>
          <w:tcPr>
            <w:tcW w:w="1349" w:type="dxa"/>
            <w:tcBorders>
              <w:top w:val="single" w:sz="4" w:space="0" w:color="auto"/>
            </w:tcBorders>
          </w:tcPr>
          <w:p w:rsidR="00323E44" w:rsidRDefault="00323E44" w:rsidP="00DD4DB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323E44" w:rsidRDefault="00323E44" w:rsidP="00323E44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3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:30 – 1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4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3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0</w:t>
            </w:r>
          </w:p>
          <w:p w:rsidR="00323E44" w:rsidRDefault="00323E44" w:rsidP="00DD4DB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769" w:type="dxa"/>
            <w:gridSpan w:val="2"/>
            <w:tcBorders>
              <w:top w:val="single" w:sz="4" w:space="0" w:color="auto"/>
            </w:tcBorders>
          </w:tcPr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Components in the toolkit 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Desk review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Direct Observation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Key Informant Interview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Site Report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Daily debriefing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Urgent Action</w:t>
            </w:r>
          </w:p>
          <w:p w:rsidR="00323E44" w:rsidRDefault="00323E44" w:rsidP="00DD4DB9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Data Entry, analysis and interpretation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323E44" w:rsidRDefault="00323E44" w:rsidP="00DD4DB9">
            <w:pPr>
              <w:spacing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Participants will be able to:</w:t>
            </w:r>
          </w:p>
          <w:p w:rsidR="00323E44" w:rsidRPr="00A8272C" w:rsidRDefault="00323E44" w:rsidP="00DD4DB9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Outline</w:t>
            </w:r>
            <w:r w:rsidRPr="00A8272C">
              <w:rPr>
                <w:rFonts w:asciiTheme="minorHAnsi" w:hAnsiTheme="minorHAnsi"/>
                <w:sz w:val="20"/>
                <w:szCs w:val="20"/>
              </w:rPr>
              <w:t xml:space="preserve"> the components of the CPRA toolkit. </w:t>
            </w:r>
          </w:p>
          <w:p w:rsidR="00323E44" w:rsidRPr="00A8272C" w:rsidRDefault="00323E44" w:rsidP="00DD4DB9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/>
                <w:sz w:val="20"/>
                <w:szCs w:val="20"/>
                <w:lang w:val="en-AU"/>
              </w:rPr>
              <w:t>Outline</w:t>
            </w:r>
            <w:r w:rsidRPr="00A827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A8272C">
              <w:rPr>
                <w:rFonts w:asciiTheme="minorHAnsi" w:hAnsiTheme="minorHAnsi"/>
                <w:sz w:val="20"/>
                <w:szCs w:val="20"/>
              </w:rPr>
              <w:t xml:space="preserve">he overall methodology used in the CPRA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Pr="00A8272C">
              <w:rPr>
                <w:rFonts w:asciiTheme="minorHAnsi" w:hAnsiTheme="minorHAnsi"/>
                <w:sz w:val="20"/>
                <w:szCs w:val="20"/>
              </w:rPr>
              <w:t xml:space="preserve"> the different components of the tool 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323E44" w:rsidRDefault="00323E44" w:rsidP="00DD4DB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323E44" w:rsidRDefault="00323E44" w:rsidP="00DD4DB9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323E44" w:rsidRDefault="00323E44" w:rsidP="00DD4DB9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D14552">
              <w:rPr>
                <w:rFonts w:cs="Calibri"/>
                <w:b/>
                <w:sz w:val="20"/>
                <w:szCs w:val="20"/>
                <w:lang w:val="en-GB"/>
              </w:rPr>
              <w:t>Activity: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Jigsaw puzzle and group work on sections of the toolkit </w:t>
            </w:r>
          </w:p>
          <w:p w:rsidR="00323E44" w:rsidRPr="00825F80" w:rsidRDefault="00323E44" w:rsidP="00DD4DB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2A78E2" w:rsidRPr="00825F80" w:rsidTr="005378E5">
        <w:trPr>
          <w:trHeight w:val="746"/>
        </w:trPr>
        <w:tc>
          <w:tcPr>
            <w:tcW w:w="8118" w:type="dxa"/>
            <w:gridSpan w:val="3"/>
            <w:tcBorders>
              <w:right w:val="nil"/>
            </w:tcBorders>
            <w:shd w:val="clear" w:color="auto" w:fill="99CCFF"/>
            <w:vAlign w:val="center"/>
          </w:tcPr>
          <w:p w:rsidR="003952FA" w:rsidRPr="00F93EEF" w:rsidRDefault="001F47A1" w:rsidP="00323E44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1F47A1">
              <w:rPr>
                <w:b/>
                <w:sz w:val="20"/>
                <w:szCs w:val="20"/>
                <w:lang w:val="en-CA"/>
              </w:rPr>
              <w:t xml:space="preserve">SESSION </w:t>
            </w:r>
            <w:r w:rsidR="00323E44">
              <w:rPr>
                <w:b/>
                <w:sz w:val="20"/>
                <w:szCs w:val="20"/>
                <w:lang w:val="en-CA"/>
              </w:rPr>
              <w:t>5</w:t>
            </w:r>
            <w:r w:rsidRPr="001F47A1">
              <w:rPr>
                <w:b/>
                <w:sz w:val="20"/>
                <w:szCs w:val="20"/>
                <w:lang w:val="en-CA"/>
              </w:rPr>
              <w:t xml:space="preserve"> – </w:t>
            </w:r>
            <w:r w:rsidRPr="001F47A1">
              <w:rPr>
                <w:b/>
                <w:bCs/>
                <w:sz w:val="20"/>
                <w:szCs w:val="20"/>
              </w:rPr>
              <w:t>WHAT WE NEED TO KNOW (WWNK)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99CCFF"/>
          </w:tcPr>
          <w:p w:rsidR="002A78E2" w:rsidRPr="00825F80" w:rsidRDefault="002A78E2" w:rsidP="00072845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C76AE5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996C30">
        <w:tc>
          <w:tcPr>
            <w:tcW w:w="1349" w:type="dxa"/>
            <w:tcBorders>
              <w:bottom w:val="single" w:sz="4" w:space="0" w:color="auto"/>
            </w:tcBorders>
          </w:tcPr>
          <w:p w:rsidR="002A78E2" w:rsidRDefault="002A78E2" w:rsidP="004150E7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996C30" w:rsidP="00323E44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 w:rsidR="00323E44">
              <w:rPr>
                <w:rFonts w:cs="Calibri"/>
                <w:b/>
                <w:sz w:val="20"/>
                <w:szCs w:val="20"/>
                <w:lang w:val="en-GB"/>
              </w:rPr>
              <w:t>4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 w:rsidR="00323E44">
              <w:rPr>
                <w:rFonts w:cs="Calibri"/>
                <w:b/>
                <w:sz w:val="20"/>
                <w:szCs w:val="20"/>
                <w:lang w:val="en-GB"/>
              </w:rPr>
              <w:t>3</w:t>
            </w:r>
            <w:r w:rsidR="002A78E2">
              <w:rPr>
                <w:rFonts w:cs="Calibri"/>
                <w:b/>
                <w:sz w:val="20"/>
                <w:szCs w:val="20"/>
                <w:lang w:val="en-GB"/>
              </w:rPr>
              <w:t xml:space="preserve">0 – 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 w:rsidR="00323E44">
              <w:rPr>
                <w:rFonts w:cs="Calibri"/>
                <w:b/>
                <w:sz w:val="20"/>
                <w:szCs w:val="20"/>
                <w:lang w:val="en-GB"/>
              </w:rPr>
              <w:t>6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 w:rsidR="00323E44">
              <w:rPr>
                <w:rFonts w:cs="Calibri"/>
                <w:b/>
                <w:sz w:val="20"/>
                <w:szCs w:val="20"/>
                <w:lang w:val="en-GB"/>
              </w:rPr>
              <w:t>0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</w:tcPr>
          <w:p w:rsidR="00AC13C8" w:rsidRDefault="00025408" w:rsidP="0063308A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What is the WWNK?</w:t>
            </w:r>
          </w:p>
          <w:p w:rsidR="00025408" w:rsidRDefault="00025408" w:rsidP="0063308A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Activity – Scenario – Revision of WWNK</w:t>
            </w:r>
          </w:p>
          <w:p w:rsidR="00025408" w:rsidRPr="007031D6" w:rsidRDefault="00025408" w:rsidP="0063308A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E13080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Linking WWNK to </w:t>
            </w:r>
            <w:r w:rsidR="00C46549" w:rsidRPr="00E13080">
              <w:rPr>
                <w:rFonts w:cs="Calibri"/>
                <w:color w:val="000000"/>
                <w:sz w:val="20"/>
                <w:szCs w:val="20"/>
                <w:lang w:val="en-GB"/>
              </w:rPr>
              <w:t>questionnaires</w:t>
            </w:r>
            <w:r w:rsidR="00FC0A0E" w:rsidRPr="00E13080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D60D4E" w:rsidRPr="00E13080">
              <w:rPr>
                <w:rFonts w:cs="Calibri"/>
                <w:color w:val="000000"/>
                <w:sz w:val="20"/>
                <w:szCs w:val="20"/>
                <w:lang w:val="en-GB"/>
              </w:rPr>
              <w:t>(second activity)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2A78E2" w:rsidRPr="00894971" w:rsidRDefault="00A37930" w:rsidP="00A37930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025408" w:rsidRPr="00025408" w:rsidRDefault="00025408" w:rsidP="0063308A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cs="Calibri"/>
                <w:sz w:val="20"/>
                <w:szCs w:val="20"/>
                <w:lang w:val="en-AU"/>
              </w:rPr>
            </w:pPr>
            <w:r w:rsidRPr="00025408">
              <w:rPr>
                <w:rFonts w:cs="Calibri"/>
                <w:sz w:val="20"/>
                <w:szCs w:val="20"/>
              </w:rPr>
              <w:t xml:space="preserve">Explain the WWNK cycle; </w:t>
            </w:r>
          </w:p>
          <w:p w:rsidR="007031D6" w:rsidRPr="000C7C0A" w:rsidRDefault="00025408" w:rsidP="000C7C0A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cs="Calibri"/>
                <w:sz w:val="20"/>
                <w:szCs w:val="20"/>
                <w:lang w:val="en-AU"/>
              </w:rPr>
            </w:pPr>
            <w:r w:rsidRPr="00025408">
              <w:rPr>
                <w:rFonts w:cs="Calibri"/>
                <w:sz w:val="20"/>
                <w:szCs w:val="20"/>
              </w:rPr>
              <w:t>Articulate the process of developing the questionnaires from the list of WWNKs.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2A78E2" w:rsidRPr="00825F80" w:rsidRDefault="002A78E2" w:rsidP="004150E7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Default="002A78E2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BD5E9B" w:rsidRPr="002D6680" w:rsidRDefault="00BD5E9B" w:rsidP="004150E7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942B68" w:rsidRPr="000C7C0A" w:rsidRDefault="00942B68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942B68">
              <w:rPr>
                <w:rFonts w:cs="Calibri"/>
                <w:b/>
                <w:sz w:val="20"/>
                <w:szCs w:val="20"/>
                <w:lang w:val="en-GB"/>
              </w:rPr>
              <w:t>Activity:</w:t>
            </w:r>
            <w:r w:rsidR="00025408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025408">
              <w:rPr>
                <w:rFonts w:cs="Calibri"/>
                <w:color w:val="000000"/>
                <w:sz w:val="20"/>
                <w:szCs w:val="20"/>
                <w:lang w:val="en-GB"/>
              </w:rPr>
              <w:t>Scenario – Revision of WWNK</w:t>
            </w:r>
          </w:p>
        </w:tc>
      </w:tr>
      <w:tr w:rsidR="00996C30" w:rsidRPr="00825F80" w:rsidTr="00996C30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96C30" w:rsidRPr="00825F80" w:rsidRDefault="00996C30" w:rsidP="00996C30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996C30" w:rsidRPr="00825F80" w:rsidTr="00996C30">
        <w:tc>
          <w:tcPr>
            <w:tcW w:w="1349" w:type="dxa"/>
            <w:tcBorders>
              <w:top w:val="single" w:sz="4" w:space="0" w:color="auto"/>
            </w:tcBorders>
          </w:tcPr>
          <w:p w:rsidR="00996C30" w:rsidRDefault="00996C30" w:rsidP="004150E7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769" w:type="dxa"/>
            <w:gridSpan w:val="2"/>
            <w:tcBorders>
              <w:top w:val="single" w:sz="4" w:space="0" w:color="auto"/>
            </w:tcBorders>
          </w:tcPr>
          <w:p w:rsidR="00D60D4E" w:rsidRDefault="00D60D4E" w:rsidP="0063308A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1B2988" w:rsidRPr="00A8272C" w:rsidRDefault="001B2988" w:rsidP="00A8272C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asciiTheme="minorHAnsi" w:hAnsiTheme="minorHAnsi" w:cs="Arial"/>
                <w:sz w:val="20"/>
                <w:lang w:val="en-AU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996C30" w:rsidRPr="00825F80" w:rsidRDefault="00996C30" w:rsidP="000879DD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2A78E2" w:rsidRPr="00825F80" w:rsidTr="00CD10E3">
        <w:trPr>
          <w:trHeight w:val="548"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996C30" w:rsidP="00996C30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16:00 – 16:15</w:t>
            </w:r>
          </w:p>
        </w:tc>
        <w:tc>
          <w:tcPr>
            <w:tcW w:w="6769" w:type="dxa"/>
            <w:gridSpan w:val="2"/>
            <w:shd w:val="clear" w:color="auto" w:fill="3366FF"/>
            <w:vAlign w:val="center"/>
          </w:tcPr>
          <w:p w:rsidR="002A78E2" w:rsidRPr="00825F80" w:rsidRDefault="002A78E2" w:rsidP="00CD10E3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BREAK</w:t>
            </w:r>
          </w:p>
        </w:tc>
        <w:tc>
          <w:tcPr>
            <w:tcW w:w="4950" w:type="dxa"/>
            <w:shd w:val="clear" w:color="auto" w:fill="3366FF"/>
            <w:vAlign w:val="center"/>
          </w:tcPr>
          <w:p w:rsidR="002A78E2" w:rsidRPr="00825F80" w:rsidRDefault="002A78E2" w:rsidP="00CD10E3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shd w:val="clear" w:color="auto" w:fill="3366FF"/>
          </w:tcPr>
          <w:p w:rsidR="002A78E2" w:rsidRPr="00825F80" w:rsidRDefault="002A78E2" w:rsidP="001675C7">
            <w:pPr>
              <w:pStyle w:val="ListParagraph"/>
              <w:spacing w:after="60" w:line="240" w:lineRule="auto"/>
              <w:ind w:left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A78E2" w:rsidRPr="00825F80" w:rsidTr="005378E5">
        <w:trPr>
          <w:trHeight w:val="674"/>
        </w:trPr>
        <w:tc>
          <w:tcPr>
            <w:tcW w:w="13068" w:type="dxa"/>
            <w:gridSpan w:val="4"/>
            <w:tcBorders>
              <w:right w:val="nil"/>
            </w:tcBorders>
            <w:shd w:val="clear" w:color="auto" w:fill="99CCFF"/>
            <w:vAlign w:val="center"/>
          </w:tcPr>
          <w:p w:rsidR="00F93EEF" w:rsidRPr="00F93EEF" w:rsidRDefault="00996C30" w:rsidP="005378E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996C30">
              <w:rPr>
                <w:b/>
                <w:sz w:val="20"/>
                <w:szCs w:val="20"/>
                <w:lang w:val="en-CA"/>
              </w:rPr>
              <w:t xml:space="preserve">SESSION 6 – </w:t>
            </w:r>
            <w:r w:rsidRPr="00996C30">
              <w:rPr>
                <w:b/>
                <w:sz w:val="20"/>
                <w:szCs w:val="20"/>
              </w:rPr>
              <w:t>ETHICAL CONSIDERATIONS</w:t>
            </w:r>
          </w:p>
        </w:tc>
        <w:tc>
          <w:tcPr>
            <w:tcW w:w="2546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B91BF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2A78E2" w:rsidRPr="00825F80" w:rsidTr="00062CA5">
        <w:tc>
          <w:tcPr>
            <w:tcW w:w="1349" w:type="dxa"/>
          </w:tcPr>
          <w:p w:rsidR="002A78E2" w:rsidRDefault="002A78E2" w:rsidP="00597DD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996C30" w:rsidP="00996C30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16:15 – 16:45</w:t>
            </w:r>
          </w:p>
        </w:tc>
        <w:tc>
          <w:tcPr>
            <w:tcW w:w="6769" w:type="dxa"/>
            <w:gridSpan w:val="2"/>
          </w:tcPr>
          <w:p w:rsidR="001B2988" w:rsidRDefault="001B2988" w:rsidP="0063308A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Ethical considerations</w:t>
            </w:r>
          </w:p>
          <w:p w:rsidR="001B2988" w:rsidRDefault="001B2988" w:rsidP="0063308A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Principles in CPMS</w:t>
            </w:r>
          </w:p>
          <w:p w:rsidR="001B2988" w:rsidRDefault="001B2988" w:rsidP="0063308A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Confidentiality</w:t>
            </w:r>
          </w:p>
          <w:p w:rsidR="00942B68" w:rsidRPr="00942B68" w:rsidRDefault="001B2988" w:rsidP="0063308A">
            <w:pPr>
              <w:pStyle w:val="ListParagraph"/>
              <w:numPr>
                <w:ilvl w:val="0"/>
                <w:numId w:val="7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Informed consent</w:t>
            </w:r>
            <w:r w:rsidR="00942B68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50" w:type="dxa"/>
          </w:tcPr>
          <w:p w:rsidR="002A78E2" w:rsidRPr="00894971" w:rsidRDefault="00062CA5" w:rsidP="00A64919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592905" w:rsidRPr="001B2988" w:rsidRDefault="0063308A" w:rsidP="0063308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n-AU"/>
              </w:rPr>
            </w:pPr>
            <w:r w:rsidRPr="001B2988">
              <w:rPr>
                <w:rFonts w:asciiTheme="minorHAnsi" w:hAnsiTheme="minorHAnsi" w:cs="Arial"/>
                <w:sz w:val="20"/>
              </w:rPr>
              <w:t>Articulate the ethical considerations during a CPRA</w:t>
            </w:r>
            <w:r w:rsidRPr="001B2988">
              <w:rPr>
                <w:rFonts w:asciiTheme="minorHAnsi" w:hAnsiTheme="minorHAnsi" w:cs="Arial"/>
                <w:sz w:val="20"/>
                <w:lang w:val="en-GB"/>
              </w:rPr>
              <w:t>;</w:t>
            </w:r>
          </w:p>
          <w:p w:rsidR="00592905" w:rsidRPr="001B2988" w:rsidRDefault="0063308A" w:rsidP="0063308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n-AU"/>
              </w:rPr>
            </w:pPr>
            <w:r w:rsidRPr="001B2988">
              <w:rPr>
                <w:rFonts w:asciiTheme="minorHAnsi" w:hAnsiTheme="minorHAnsi" w:cs="Arial"/>
                <w:sz w:val="20"/>
                <w:lang w:val="en-GB"/>
              </w:rPr>
              <w:t xml:space="preserve">Describe confidentiality in the context of a needs </w:t>
            </w:r>
            <w:r w:rsidRPr="001B2988">
              <w:rPr>
                <w:rFonts w:asciiTheme="minorHAnsi" w:hAnsiTheme="minorHAnsi" w:cs="Arial"/>
                <w:sz w:val="20"/>
                <w:lang w:val="en-GB"/>
              </w:rPr>
              <w:lastRenderedPageBreak/>
              <w:t>assessment;</w:t>
            </w:r>
          </w:p>
          <w:p w:rsidR="00592905" w:rsidRPr="001B2988" w:rsidRDefault="0063308A" w:rsidP="0063308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n-AU"/>
              </w:rPr>
            </w:pPr>
            <w:r w:rsidRPr="001B2988">
              <w:rPr>
                <w:rFonts w:asciiTheme="minorHAnsi" w:hAnsiTheme="minorHAnsi" w:cs="Arial"/>
                <w:sz w:val="20"/>
                <w:lang w:val="en-GB"/>
              </w:rPr>
              <w:t>Explain the necessity of informed consent.</w:t>
            </w:r>
          </w:p>
          <w:p w:rsidR="00A64919" w:rsidRPr="00097D99" w:rsidRDefault="00A64919" w:rsidP="001B298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color w:val="FF0000"/>
                <w:sz w:val="20"/>
              </w:rPr>
            </w:pPr>
          </w:p>
        </w:tc>
        <w:tc>
          <w:tcPr>
            <w:tcW w:w="2546" w:type="dxa"/>
          </w:tcPr>
          <w:p w:rsidR="00697A84" w:rsidRDefault="00697A84" w:rsidP="00697A84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034C9B" w:rsidRDefault="00034C9B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2A78E2" w:rsidRPr="00FC7805" w:rsidRDefault="002A78E2" w:rsidP="00996C30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</w:tr>
      <w:tr w:rsidR="00DE1099" w:rsidRPr="00825F80" w:rsidTr="00DE1099">
        <w:tc>
          <w:tcPr>
            <w:tcW w:w="15614" w:type="dxa"/>
            <w:gridSpan w:val="5"/>
            <w:shd w:val="clear" w:color="auto" w:fill="99CCFF"/>
          </w:tcPr>
          <w:p w:rsidR="00DE1099" w:rsidRDefault="00DE1099" w:rsidP="00DE109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DE1099" w:rsidRDefault="0070768D" w:rsidP="00DE109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  <w:r w:rsidRPr="00DE1099">
              <w:rPr>
                <w:rFonts w:cs="Calibri"/>
                <w:b/>
                <w:sz w:val="20"/>
                <w:szCs w:val="20"/>
                <w:lang w:val="en-GB"/>
              </w:rPr>
              <w:t xml:space="preserve">SESSION 7 – 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URGENT ACTION</w:t>
            </w:r>
          </w:p>
          <w:p w:rsidR="00DE1099" w:rsidRDefault="00DE1099" w:rsidP="00DE109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DE1099" w:rsidRPr="00DE1099" w:rsidRDefault="00DE1099" w:rsidP="00DE109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70C0"/>
                <w:sz w:val="20"/>
                <w:szCs w:val="20"/>
                <w:lang w:val="en-GB"/>
              </w:rPr>
            </w:pPr>
          </w:p>
        </w:tc>
      </w:tr>
      <w:tr w:rsidR="00DE1099" w:rsidRPr="00825F80" w:rsidTr="00062CA5">
        <w:tc>
          <w:tcPr>
            <w:tcW w:w="1349" w:type="dxa"/>
          </w:tcPr>
          <w:p w:rsidR="00C95887" w:rsidRDefault="00C95887" w:rsidP="00597DD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:rsidR="00DE1099" w:rsidRDefault="00697115" w:rsidP="00597DD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1645 - 1715</w:t>
            </w:r>
          </w:p>
        </w:tc>
        <w:tc>
          <w:tcPr>
            <w:tcW w:w="6769" w:type="dxa"/>
            <w:gridSpan w:val="2"/>
          </w:tcPr>
          <w:p w:rsidR="00DE1099" w:rsidRDefault="00DE1099" w:rsidP="00DE1099">
            <w:pPr>
              <w:pStyle w:val="ListParagraph"/>
              <w:spacing w:before="40" w:after="40" w:line="240" w:lineRule="auto"/>
              <w:ind w:left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  <w:p w:rsidR="00DE1099" w:rsidRDefault="00DE1099" w:rsidP="00DE109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When is Urgent Action needed?</w:t>
            </w:r>
          </w:p>
          <w:p w:rsidR="00DE1099" w:rsidRDefault="00DE1099" w:rsidP="00DE109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Contextualise planning (referral pathways) for Urgent Action</w:t>
            </w:r>
          </w:p>
          <w:p w:rsidR="00DE1099" w:rsidRDefault="00DE1099" w:rsidP="00DE1099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If you have direct contact with children</w:t>
            </w:r>
          </w:p>
          <w:p w:rsidR="00DE1099" w:rsidRPr="00DE1099" w:rsidRDefault="00DE1099" w:rsidP="005C156D">
            <w:pPr>
              <w:pStyle w:val="ListParagraph"/>
              <w:numPr>
                <w:ilvl w:val="0"/>
                <w:numId w:val="1"/>
              </w:numPr>
              <w:tabs>
                <w:tab w:val="left" w:pos="1651"/>
              </w:tabs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DE1099">
              <w:rPr>
                <w:rFonts w:cs="Calibri"/>
                <w:color w:val="000000"/>
                <w:sz w:val="20"/>
                <w:szCs w:val="20"/>
                <w:lang w:val="en-GB"/>
              </w:rPr>
              <w:t>Development of an Urgent Action SOP</w:t>
            </w:r>
          </w:p>
        </w:tc>
        <w:tc>
          <w:tcPr>
            <w:tcW w:w="4950" w:type="dxa"/>
          </w:tcPr>
          <w:p w:rsidR="00DE1099" w:rsidRDefault="00DE1099" w:rsidP="00DE1099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:rsidR="00DE1099" w:rsidRPr="00894971" w:rsidRDefault="00DE1099" w:rsidP="00DE1099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DE1099" w:rsidRPr="004D1C98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4D1C98">
              <w:rPr>
                <w:rFonts w:asciiTheme="minorHAnsi" w:hAnsiTheme="minorHAnsi" w:cs="Arial"/>
                <w:sz w:val="20"/>
                <w:szCs w:val="20"/>
                <w:lang w:val="en-GB"/>
              </w:rPr>
              <w:t>Describe what constitutes an urgent action;</w:t>
            </w:r>
          </w:p>
          <w:p w:rsidR="00DE1099" w:rsidRPr="004D1C98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4D1C98">
              <w:rPr>
                <w:rFonts w:asciiTheme="minorHAnsi" w:hAnsiTheme="minorHAnsi" w:cs="Arial"/>
                <w:sz w:val="20"/>
                <w:szCs w:val="20"/>
                <w:lang w:val="en-GB"/>
              </w:rPr>
              <w:t>Articulate the procedure that needs to be followed if you encounter an urgent action case;</w:t>
            </w:r>
          </w:p>
          <w:p w:rsidR="00DE1099" w:rsidRPr="004D1C98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 w:rsidRPr="004D1C98">
              <w:rPr>
                <w:rFonts w:asciiTheme="minorHAnsi" w:hAnsiTheme="minorHAnsi" w:cs="Arial"/>
                <w:sz w:val="20"/>
                <w:szCs w:val="20"/>
                <w:lang w:val="en-GB"/>
              </w:rPr>
              <w:t>List a number of considerations/techniques for direct interaction with children.</w:t>
            </w:r>
          </w:p>
          <w:p w:rsidR="00DE1099" w:rsidRPr="00DE1099" w:rsidRDefault="00DE1099" w:rsidP="00A64919">
            <w:pPr>
              <w:spacing w:after="60" w:line="240" w:lineRule="auto"/>
              <w:rPr>
                <w:rFonts w:cs="Calibri"/>
                <w:sz w:val="20"/>
                <w:szCs w:val="20"/>
                <w:lang w:val="en-AU"/>
              </w:rPr>
            </w:pPr>
          </w:p>
        </w:tc>
        <w:tc>
          <w:tcPr>
            <w:tcW w:w="2546" w:type="dxa"/>
          </w:tcPr>
          <w:p w:rsidR="00DE1099" w:rsidRDefault="00DE1099" w:rsidP="00DE109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DE1099" w:rsidRDefault="00DE1099" w:rsidP="000C7C0A">
            <w:pPr>
              <w:spacing w:after="60" w:line="240" w:lineRule="auto"/>
              <w:rPr>
                <w:sz w:val="20"/>
                <w:szCs w:val="20"/>
              </w:rPr>
            </w:pPr>
            <w:r w:rsidRPr="00894971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94971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DE1099" w:rsidRPr="00894971" w:rsidRDefault="00DE1099" w:rsidP="00DE1099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:rsidR="00DE1099" w:rsidRDefault="00DE1099" w:rsidP="00DE109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b/>
                <w:sz w:val="20"/>
                <w:szCs w:val="20"/>
                <w:lang w:val="en-GB"/>
              </w:rPr>
              <w:t xml:space="preserve">Activity: </w:t>
            </w:r>
          </w:p>
          <w:p w:rsidR="00DE1099" w:rsidRDefault="00DE1099" w:rsidP="00697A84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2A78E2" w:rsidRPr="00825F80" w:rsidTr="00062CA5">
        <w:tc>
          <w:tcPr>
            <w:tcW w:w="1349" w:type="dxa"/>
            <w:shd w:val="clear" w:color="auto" w:fill="3366FF"/>
          </w:tcPr>
          <w:p w:rsidR="002A78E2" w:rsidRDefault="002A78E2" w:rsidP="00822578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  <w:p w:rsidR="002A78E2" w:rsidRPr="00825F80" w:rsidRDefault="002A78E2" w:rsidP="00822578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769" w:type="dxa"/>
            <w:gridSpan w:val="2"/>
            <w:shd w:val="clear" w:color="auto" w:fill="3366FF"/>
          </w:tcPr>
          <w:p w:rsidR="002A78E2" w:rsidRPr="00DE1099" w:rsidRDefault="002A78E2" w:rsidP="00822578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4950" w:type="dxa"/>
            <w:shd w:val="clear" w:color="auto" w:fill="3366FF"/>
          </w:tcPr>
          <w:p w:rsidR="002A78E2" w:rsidRPr="00DE1099" w:rsidRDefault="002A78E2" w:rsidP="001675C7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shd w:val="clear" w:color="auto" w:fill="3366FF"/>
          </w:tcPr>
          <w:p w:rsidR="002A78E2" w:rsidRPr="00DE1099" w:rsidRDefault="002A78E2" w:rsidP="001675C7">
            <w:pPr>
              <w:pStyle w:val="ListParagraph"/>
              <w:spacing w:after="60" w:line="240" w:lineRule="auto"/>
              <w:ind w:left="0"/>
              <w:rPr>
                <w:rFonts w:cs="Calibri"/>
                <w:color w:val="000000"/>
                <w:sz w:val="20"/>
                <w:szCs w:val="20"/>
                <w:highlight w:val="yellow"/>
                <w:lang w:val="en-GB"/>
              </w:rPr>
            </w:pPr>
          </w:p>
        </w:tc>
      </w:tr>
      <w:tr w:rsidR="00192824" w:rsidRPr="00825F80" w:rsidTr="00821EEF">
        <w:trPr>
          <w:trHeight w:val="773"/>
        </w:trPr>
        <w:tc>
          <w:tcPr>
            <w:tcW w:w="1371" w:type="dxa"/>
            <w:gridSpan w:val="2"/>
          </w:tcPr>
          <w:p w:rsidR="00192824" w:rsidRDefault="00192824" w:rsidP="00821EEF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192824" w:rsidRPr="00825F80" w:rsidRDefault="00697115" w:rsidP="00821EEF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17.15 – 17:30</w:t>
            </w:r>
          </w:p>
        </w:tc>
        <w:tc>
          <w:tcPr>
            <w:tcW w:w="6747" w:type="dxa"/>
          </w:tcPr>
          <w:p w:rsidR="00192824" w:rsidRDefault="00192824" w:rsidP="00821EEF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End of day reflection – Eyes and Ears</w:t>
            </w:r>
          </w:p>
          <w:p w:rsidR="00192824" w:rsidRPr="00825F80" w:rsidRDefault="00192824" w:rsidP="00821EEF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Daily evaluation</w:t>
            </w:r>
          </w:p>
        </w:tc>
        <w:tc>
          <w:tcPr>
            <w:tcW w:w="4950" w:type="dxa"/>
          </w:tcPr>
          <w:p w:rsidR="00192824" w:rsidRPr="00825F80" w:rsidRDefault="00192824" w:rsidP="00821EEF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</w:tcPr>
          <w:p w:rsidR="00192824" w:rsidRDefault="00192824" w:rsidP="00821EEF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</w:p>
          <w:p w:rsidR="00192824" w:rsidRPr="00825F80" w:rsidRDefault="00192824" w:rsidP="000C7C0A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2A78E2" w:rsidRDefault="002A78E2"/>
    <w:p w:rsidR="00FC7805" w:rsidRDefault="00FC7805">
      <w:pPr>
        <w:spacing w:after="0" w:line="240" w:lineRule="auto"/>
        <w:rPr>
          <w:rFonts w:cs="Calibri"/>
          <w:b/>
          <w:lang w:val="en-GB"/>
        </w:rPr>
      </w:pPr>
    </w:p>
    <w:p w:rsidR="00FC454F" w:rsidRDefault="00FC454F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br w:type="page"/>
      </w:r>
    </w:p>
    <w:p w:rsidR="002A78E2" w:rsidRDefault="002A78E2" w:rsidP="00311B9E">
      <w:pPr>
        <w:spacing w:after="6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lastRenderedPageBreak/>
        <w:t xml:space="preserve">DAY 2 – </w:t>
      </w:r>
    </w:p>
    <w:p w:rsidR="00311B9E" w:rsidRPr="00311B9E" w:rsidRDefault="00311B9E" w:rsidP="00311B9E">
      <w:pPr>
        <w:spacing w:after="60" w:line="240" w:lineRule="auto"/>
        <w:rPr>
          <w:rFonts w:cs="Calibri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1"/>
        <w:gridCol w:w="6747"/>
        <w:gridCol w:w="4950"/>
        <w:gridCol w:w="2546"/>
      </w:tblGrid>
      <w:tr w:rsidR="002A78E2" w:rsidRPr="00825F80" w:rsidTr="005378E5">
        <w:trPr>
          <w:trHeight w:val="764"/>
          <w:tblHeader/>
        </w:trPr>
        <w:tc>
          <w:tcPr>
            <w:tcW w:w="1371" w:type="dxa"/>
            <w:shd w:val="clear" w:color="auto" w:fill="3366FF"/>
            <w:vAlign w:val="center"/>
          </w:tcPr>
          <w:p w:rsidR="002A78E2" w:rsidRPr="00825F80" w:rsidRDefault="002A78E2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TIME</w:t>
            </w:r>
          </w:p>
        </w:tc>
        <w:tc>
          <w:tcPr>
            <w:tcW w:w="6747" w:type="dxa"/>
            <w:shd w:val="clear" w:color="auto" w:fill="3366FF"/>
            <w:vAlign w:val="center"/>
          </w:tcPr>
          <w:p w:rsidR="002A78E2" w:rsidRPr="00825F80" w:rsidRDefault="005378E5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4950" w:type="dxa"/>
            <w:shd w:val="clear" w:color="auto" w:fill="3366FF"/>
            <w:vAlign w:val="center"/>
          </w:tcPr>
          <w:p w:rsidR="002A78E2" w:rsidRPr="00825F80" w:rsidRDefault="005378E5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LEARNING OUTCOMES</w:t>
            </w:r>
          </w:p>
        </w:tc>
        <w:tc>
          <w:tcPr>
            <w:tcW w:w="2546" w:type="dxa"/>
            <w:shd w:val="clear" w:color="auto" w:fill="3366FF"/>
            <w:vAlign w:val="center"/>
          </w:tcPr>
          <w:p w:rsidR="002A78E2" w:rsidRPr="00825F80" w:rsidRDefault="002A78E2" w:rsidP="005378E5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FACILITATORS, PRESENTERS</w:t>
            </w:r>
          </w:p>
        </w:tc>
      </w:tr>
      <w:tr w:rsidR="002A78E2" w:rsidRPr="00825F80" w:rsidTr="005378E5">
        <w:trPr>
          <w:trHeight w:val="530"/>
        </w:trPr>
        <w:tc>
          <w:tcPr>
            <w:tcW w:w="811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2A78E2" w:rsidRPr="005378E5" w:rsidRDefault="002A78E2" w:rsidP="005378E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REFLECTION AND TODAY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  <w:p w:rsidR="002A78E2" w:rsidRPr="00825F80" w:rsidRDefault="002A78E2" w:rsidP="0041246C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430097">
        <w:trPr>
          <w:trHeight w:val="1349"/>
        </w:trPr>
        <w:tc>
          <w:tcPr>
            <w:tcW w:w="1371" w:type="dxa"/>
            <w:tcBorders>
              <w:bottom w:val="single" w:sz="4" w:space="0" w:color="auto"/>
            </w:tcBorders>
          </w:tcPr>
          <w:p w:rsidR="002A78E2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C95887" w:rsidP="004C03A5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8.30</w:t>
            </w:r>
            <w:r w:rsidR="002933BA">
              <w:rPr>
                <w:rFonts w:cs="Calibri"/>
                <w:b/>
                <w:sz w:val="20"/>
                <w:szCs w:val="20"/>
                <w:lang w:val="en-GB"/>
              </w:rPr>
              <w:t xml:space="preserve"> – 9</w:t>
            </w:r>
            <w:r w:rsidR="0015114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6747" w:type="dxa"/>
            <w:tcBorders>
              <w:bottom w:val="single" w:sz="4" w:space="0" w:color="auto"/>
            </w:tcBorders>
          </w:tcPr>
          <w:p w:rsidR="002A78E2" w:rsidRPr="00894971" w:rsidRDefault="002A78E2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Reflection / recap on Day 1</w:t>
            </w:r>
          </w:p>
          <w:p w:rsidR="00151143" w:rsidRPr="00894971" w:rsidRDefault="00151143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“Bingo”</w:t>
            </w:r>
          </w:p>
          <w:p w:rsidR="002A78E2" w:rsidRPr="00E95238" w:rsidRDefault="002A78E2" w:rsidP="00E9523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Today’s agenda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51143" w:rsidRPr="00894971" w:rsidRDefault="007320EA" w:rsidP="007320E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7320EA" w:rsidRPr="00894971" w:rsidRDefault="007320EA" w:rsidP="0063308A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Review the learning from Day 1</w:t>
            </w:r>
          </w:p>
          <w:p w:rsidR="007320EA" w:rsidRPr="00894971" w:rsidRDefault="007320EA" w:rsidP="0063308A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Review the agenda for Day 2</w:t>
            </w:r>
          </w:p>
          <w:p w:rsidR="00F11CA2" w:rsidRPr="00894971" w:rsidRDefault="00F11CA2" w:rsidP="00E95238">
            <w:pPr>
              <w:pStyle w:val="ListParagraph"/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Default="002A78E2" w:rsidP="000C7C0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151143" w:rsidRPr="00825F80" w:rsidRDefault="00151143" w:rsidP="00151143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51143">
              <w:rPr>
                <w:rFonts w:cs="Calibri"/>
                <w:b/>
                <w:sz w:val="20"/>
                <w:szCs w:val="20"/>
                <w:lang w:val="en-GB"/>
              </w:rPr>
              <w:t>Activity: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Bingo Assessment</w:t>
            </w:r>
          </w:p>
        </w:tc>
      </w:tr>
      <w:tr w:rsidR="008F617C" w:rsidRPr="00825F80" w:rsidTr="00430097">
        <w:trPr>
          <w:trHeight w:val="665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8F617C" w:rsidRPr="00825F80" w:rsidRDefault="00E95238" w:rsidP="00DE109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E95238">
              <w:rPr>
                <w:b/>
                <w:sz w:val="20"/>
                <w:szCs w:val="20"/>
                <w:lang w:val="en-CA"/>
              </w:rPr>
              <w:t xml:space="preserve">SESSION 8 – </w:t>
            </w:r>
            <w:r w:rsidR="00DE1099" w:rsidRPr="00DE1099">
              <w:rPr>
                <w:b/>
                <w:sz w:val="20"/>
                <w:szCs w:val="20"/>
                <w:lang w:val="en-CA"/>
              </w:rPr>
              <w:t>SAMPLING METHODOLOGY</w:t>
            </w:r>
          </w:p>
        </w:tc>
      </w:tr>
      <w:tr w:rsidR="004C03A5" w:rsidRPr="00825F80" w:rsidTr="00430097"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4C03A5" w:rsidRDefault="00C95887" w:rsidP="00E95238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9.00</w:t>
            </w:r>
            <w:r w:rsidR="00192824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-</w:t>
            </w:r>
            <w:r w:rsidR="00192824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 w:rsidR="00BA4EF2">
              <w:rPr>
                <w:rFonts w:cs="Calibri"/>
                <w:b/>
                <w:sz w:val="20"/>
                <w:szCs w:val="20"/>
                <w:lang w:val="en-GB"/>
              </w:rPr>
              <w:t>1.3</w:t>
            </w:r>
            <w:r w:rsidR="00CB507F">
              <w:rPr>
                <w:rFonts w:cs="Calibri"/>
                <w:b/>
                <w:sz w:val="20"/>
                <w:szCs w:val="20"/>
                <w:lang w:val="en-GB"/>
              </w:rPr>
              <w:t>0</w:t>
            </w: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</w:tcPr>
          <w:p w:rsidR="0032736E" w:rsidRDefault="00F51CC3" w:rsidP="00E9523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483321">
              <w:rPr>
                <w:rFonts w:cs="Calibri"/>
                <w:color w:val="000000"/>
                <w:sz w:val="20"/>
                <w:szCs w:val="20"/>
                <w:lang w:val="en-GB"/>
              </w:rPr>
              <w:t>Unit of Measurement</w:t>
            </w:r>
          </w:p>
          <w:p w:rsidR="00483321" w:rsidRDefault="00483321" w:rsidP="00E9523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Sample Frame</w:t>
            </w:r>
          </w:p>
          <w:p w:rsidR="00483321" w:rsidRDefault="00483321" w:rsidP="00E9523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Scenarios</w:t>
            </w:r>
          </w:p>
          <w:p w:rsidR="00483321" w:rsidRDefault="00483321" w:rsidP="00E9523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Sampling Methodology</w:t>
            </w:r>
          </w:p>
          <w:p w:rsidR="00483321" w:rsidRPr="00437DD4" w:rsidRDefault="00483321" w:rsidP="00E95238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Resources to support sampling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DE1099" w:rsidRPr="00DE1099" w:rsidRDefault="00DE1099" w:rsidP="00DE1099">
            <w:p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Cs/>
                <w:sz w:val="20"/>
                <w:szCs w:val="20"/>
              </w:rPr>
            </w:pPr>
            <w:r w:rsidRPr="00DE1099">
              <w:rPr>
                <w:rFonts w:asciiTheme="minorHAnsi" w:eastAsia="MS Mincho" w:hAnsiTheme="minorHAnsi" w:cs="Arial"/>
                <w:bCs/>
                <w:sz w:val="20"/>
                <w:szCs w:val="20"/>
              </w:rPr>
              <w:t xml:space="preserve">Participants will be able to: </w:t>
            </w:r>
          </w:p>
          <w:p w:rsidR="00DE1099" w:rsidRPr="00DE1099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/>
                <w:bCs/>
                <w:sz w:val="20"/>
                <w:szCs w:val="20"/>
              </w:rPr>
            </w:pPr>
            <w:r w:rsidRPr="00DE1099">
              <w:rPr>
                <w:rFonts w:asciiTheme="minorHAnsi" w:hAnsiTheme="minorHAnsi"/>
                <w:sz w:val="20"/>
                <w:szCs w:val="20"/>
              </w:rPr>
              <w:t>Understand some of the technical considerations of the CPRA</w:t>
            </w:r>
          </w:p>
          <w:p w:rsidR="00DE1099" w:rsidRPr="00DE1099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Understand the Unit of Measurement for the CPRA</w:t>
            </w:r>
          </w:p>
          <w:p w:rsidR="00DE1099" w:rsidRPr="00DE1099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Articulate the relationship between Unit of Measurement and Unit of analysis </w:t>
            </w:r>
          </w:p>
          <w:p w:rsidR="00DE1099" w:rsidRPr="00DE1099" w:rsidRDefault="00DE1099" w:rsidP="00DE109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Understand the development of scenarios and sample frames </w:t>
            </w:r>
          </w:p>
          <w:p w:rsidR="00DE1099" w:rsidRPr="00DE1099" w:rsidRDefault="00DE1099" w:rsidP="00483321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/>
                <w:bCs/>
                <w:sz w:val="20"/>
                <w:szCs w:val="20"/>
              </w:rPr>
            </w:pPr>
          </w:p>
          <w:p w:rsidR="00D96896" w:rsidRPr="008B245E" w:rsidRDefault="00D96896" w:rsidP="00DE1099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4C03A5" w:rsidRPr="00894971" w:rsidRDefault="004C03A5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E95238" w:rsidRPr="00894971" w:rsidRDefault="00483321" w:rsidP="000C7C0A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Facilitator: </w:t>
            </w:r>
          </w:p>
        </w:tc>
      </w:tr>
      <w:tr w:rsidR="00370213" w:rsidRPr="00825F80" w:rsidTr="00430097">
        <w:trPr>
          <w:trHeight w:val="447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370213" w:rsidRDefault="00BA4EF2" w:rsidP="00E95238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11.30 - 11.4</w:t>
            </w:r>
            <w:r w:rsidR="00CB507F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5</w:t>
            </w:r>
            <w:r w:rsidR="00370213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       BREAK</w:t>
            </w:r>
          </w:p>
        </w:tc>
      </w:tr>
      <w:tr w:rsidR="004F242F" w:rsidRPr="00825F80" w:rsidTr="00430097">
        <w:trPr>
          <w:trHeight w:val="582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:rsidR="00021E15" w:rsidRPr="00021E15" w:rsidRDefault="00E95238" w:rsidP="00483321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E95238">
              <w:rPr>
                <w:b/>
                <w:sz w:val="20"/>
                <w:szCs w:val="20"/>
                <w:lang w:val="en-CA"/>
              </w:rPr>
              <w:t xml:space="preserve">SESSION 9 </w:t>
            </w:r>
            <w:r w:rsidR="007A13E1" w:rsidRPr="00E95238">
              <w:rPr>
                <w:b/>
                <w:sz w:val="20"/>
                <w:szCs w:val="20"/>
                <w:lang w:val="en-CA"/>
              </w:rPr>
              <w:t xml:space="preserve">– </w:t>
            </w:r>
            <w:r w:rsidR="007A13E1">
              <w:rPr>
                <w:b/>
                <w:sz w:val="20"/>
                <w:szCs w:val="20"/>
              </w:rPr>
              <w:t>KEY INFORMANT TECHNIQUES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</w:tcPr>
          <w:p w:rsidR="004F242F" w:rsidRPr="00825F80" w:rsidRDefault="004F242F" w:rsidP="00D03F06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242F" w:rsidRPr="00825F80" w:rsidRDefault="004F242F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F5315A" w:rsidRPr="00825F80" w:rsidTr="00430097">
        <w:trPr>
          <w:trHeight w:val="1736"/>
        </w:trPr>
        <w:tc>
          <w:tcPr>
            <w:tcW w:w="1371" w:type="dxa"/>
            <w:tcBorders>
              <w:top w:val="single" w:sz="4" w:space="0" w:color="auto"/>
            </w:tcBorders>
          </w:tcPr>
          <w:p w:rsidR="00F5315A" w:rsidRPr="00483321" w:rsidRDefault="00F5315A" w:rsidP="005F513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5315A" w:rsidRPr="00483321" w:rsidRDefault="0046083F" w:rsidP="00E95238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b/>
                <w:sz w:val="20"/>
                <w:szCs w:val="20"/>
                <w:lang w:val="en-GB"/>
              </w:rPr>
              <w:t>11:</w:t>
            </w:r>
            <w:r w:rsidR="00BA4EF2">
              <w:rPr>
                <w:rFonts w:cs="Calibri"/>
                <w:b/>
                <w:sz w:val="20"/>
                <w:szCs w:val="20"/>
                <w:lang w:val="en-GB"/>
              </w:rPr>
              <w:t>4</w:t>
            </w:r>
            <w:r w:rsidR="00716800">
              <w:rPr>
                <w:rFonts w:cs="Calibri"/>
                <w:b/>
                <w:sz w:val="20"/>
                <w:szCs w:val="20"/>
                <w:lang w:val="en-GB"/>
              </w:rPr>
              <w:t>5</w:t>
            </w:r>
            <w:r w:rsidRPr="00483321">
              <w:rPr>
                <w:rFonts w:cs="Calibri"/>
                <w:b/>
                <w:sz w:val="20"/>
                <w:szCs w:val="20"/>
                <w:lang w:val="en-GB"/>
              </w:rPr>
              <w:t xml:space="preserve"> – </w:t>
            </w:r>
            <w:r w:rsidR="00AC0B6B">
              <w:rPr>
                <w:rFonts w:cs="Calibri"/>
                <w:b/>
                <w:sz w:val="20"/>
                <w:szCs w:val="20"/>
                <w:lang w:val="en-GB"/>
              </w:rPr>
              <w:t>12:15</w:t>
            </w:r>
          </w:p>
        </w:tc>
        <w:tc>
          <w:tcPr>
            <w:tcW w:w="6747" w:type="dxa"/>
            <w:tcBorders>
              <w:top w:val="single" w:sz="4" w:space="0" w:color="auto"/>
            </w:tcBorders>
          </w:tcPr>
          <w:p w:rsidR="00483321" w:rsidRDefault="00483321" w:rsidP="00483321">
            <w:pPr>
              <w:pStyle w:val="ListParagraph"/>
              <w:spacing w:before="40" w:after="40" w:line="240" w:lineRule="auto"/>
              <w:ind w:left="36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  <w:p w:rsidR="00483321" w:rsidRPr="00483321" w:rsidRDefault="00483321" w:rsidP="0048332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color w:val="000000"/>
                <w:sz w:val="20"/>
                <w:szCs w:val="20"/>
                <w:lang w:val="en-GB"/>
              </w:rPr>
              <w:t>Basic interviewing principles</w:t>
            </w:r>
          </w:p>
          <w:p w:rsidR="00483321" w:rsidRPr="00483321" w:rsidRDefault="00483321" w:rsidP="0048332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color w:val="000000"/>
                <w:sz w:val="20"/>
                <w:szCs w:val="20"/>
                <w:lang w:val="en-GB"/>
              </w:rPr>
              <w:t>What makes a good interviewer?</w:t>
            </w:r>
          </w:p>
          <w:p w:rsidR="00483321" w:rsidRPr="00483321" w:rsidRDefault="00483321" w:rsidP="0048332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color w:val="000000"/>
                <w:sz w:val="20"/>
                <w:szCs w:val="20"/>
                <w:lang w:val="en-GB"/>
              </w:rPr>
              <w:t>The Key Informant (KI) interview</w:t>
            </w:r>
          </w:p>
          <w:p w:rsidR="00483321" w:rsidRPr="00483321" w:rsidRDefault="00483321" w:rsidP="0048332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color w:val="000000"/>
                <w:sz w:val="20"/>
                <w:szCs w:val="20"/>
                <w:lang w:val="en-GB"/>
              </w:rPr>
              <w:t>Probing techniques</w:t>
            </w:r>
          </w:p>
          <w:p w:rsidR="00483321" w:rsidRDefault="00483321" w:rsidP="0048332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color w:val="000000"/>
                <w:sz w:val="20"/>
                <w:szCs w:val="20"/>
                <w:lang w:val="en-GB"/>
              </w:rPr>
              <w:t>Answering respondent questions</w:t>
            </w:r>
          </w:p>
          <w:p w:rsidR="00C873C5" w:rsidRPr="00C873C5" w:rsidRDefault="00C95887" w:rsidP="00C873C5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Role Plays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483321" w:rsidRDefault="00483321" w:rsidP="00483321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:rsidR="00483321" w:rsidRPr="00483321" w:rsidRDefault="00483321" w:rsidP="00483321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483321" w:rsidRPr="00483321" w:rsidRDefault="00483321" w:rsidP="0048332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n-AU"/>
              </w:rPr>
            </w:pPr>
            <w:r w:rsidRPr="00483321">
              <w:rPr>
                <w:rFonts w:asciiTheme="minorHAnsi" w:hAnsiTheme="minorHAnsi" w:cs="Arial"/>
                <w:sz w:val="20"/>
                <w:lang w:val="en-GB"/>
              </w:rPr>
              <w:t>Articulate the main principles of an effective interview;</w:t>
            </w:r>
          </w:p>
          <w:p w:rsidR="00483321" w:rsidRPr="00483321" w:rsidRDefault="00483321" w:rsidP="0048332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n-AU"/>
              </w:rPr>
            </w:pPr>
            <w:r w:rsidRPr="00483321">
              <w:rPr>
                <w:rFonts w:asciiTheme="minorHAnsi" w:hAnsiTheme="minorHAnsi" w:cs="Arial"/>
                <w:sz w:val="20"/>
                <w:lang w:val="en-GB"/>
              </w:rPr>
              <w:t>Describe the main technique used in interviews.</w:t>
            </w:r>
          </w:p>
          <w:p w:rsidR="00C62AC6" w:rsidRPr="00483321" w:rsidRDefault="00C62AC6" w:rsidP="00483321">
            <w:pPr>
              <w:pStyle w:val="ListParagraph"/>
              <w:spacing w:after="60" w:line="240" w:lineRule="auto"/>
              <w:rPr>
                <w:rFonts w:cs="Calibri"/>
                <w:sz w:val="20"/>
                <w:szCs w:val="20"/>
                <w:lang w:val="en-AU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F5315A" w:rsidRPr="00483321" w:rsidRDefault="00F5315A" w:rsidP="00782086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483321" w:rsidRPr="00483321" w:rsidRDefault="00483321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483321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804A0A" w:rsidRPr="00483321" w:rsidRDefault="00483321" w:rsidP="00483321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483321">
              <w:rPr>
                <w:rFonts w:cs="Calibri"/>
                <w:b/>
                <w:sz w:val="20"/>
                <w:szCs w:val="20"/>
                <w:lang w:val="en-GB"/>
              </w:rPr>
              <w:t>Activity: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R</w:t>
            </w:r>
            <w:r w:rsidRPr="00483321">
              <w:rPr>
                <w:rFonts w:cs="Calibri"/>
                <w:sz w:val="20"/>
                <w:szCs w:val="20"/>
                <w:lang w:val="en-GB"/>
              </w:rPr>
              <w:t>ole play KI interviews</w:t>
            </w:r>
          </w:p>
          <w:p w:rsidR="00804A0A" w:rsidRPr="00483321" w:rsidRDefault="00804A0A" w:rsidP="00C73756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4F242F" w:rsidRPr="00825F80" w:rsidTr="00430097">
        <w:trPr>
          <w:trHeight w:val="620"/>
        </w:trPr>
        <w:tc>
          <w:tcPr>
            <w:tcW w:w="1371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4F242F" w:rsidRPr="00825F80" w:rsidRDefault="00AC0B6B" w:rsidP="00AC0B6B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12:15 - 13</w:t>
            </w:r>
            <w:r w:rsidR="00E9523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15</w:t>
            </w:r>
          </w:p>
        </w:tc>
        <w:tc>
          <w:tcPr>
            <w:tcW w:w="6747" w:type="dxa"/>
            <w:tcBorders>
              <w:bottom w:val="single" w:sz="4" w:space="0" w:color="auto"/>
            </w:tcBorders>
            <w:shd w:val="clear" w:color="auto" w:fill="3366FF"/>
            <w:vAlign w:val="center"/>
          </w:tcPr>
          <w:p w:rsidR="004F242F" w:rsidRPr="00825F80" w:rsidRDefault="004F242F" w:rsidP="00CD10E3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3366FF"/>
          </w:tcPr>
          <w:p w:rsidR="004F242F" w:rsidRPr="00825F80" w:rsidRDefault="004F242F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3366FF"/>
          </w:tcPr>
          <w:p w:rsidR="004F242F" w:rsidRPr="00825F80" w:rsidRDefault="004F242F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C95887" w:rsidRPr="00825F80" w:rsidTr="00C95887">
        <w:trPr>
          <w:trHeight w:val="620"/>
        </w:trPr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887" w:rsidRPr="00C95887" w:rsidRDefault="00C95887" w:rsidP="00AC0B6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 w:rsidR="00AC0B6B">
              <w:rPr>
                <w:rFonts w:cs="Calibri"/>
                <w:b/>
                <w:sz w:val="20"/>
                <w:szCs w:val="20"/>
                <w:lang w:val="en-GB"/>
              </w:rPr>
              <w:t>3:15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-</w:t>
            </w:r>
            <w:r w:rsidR="00AC0B6B">
              <w:rPr>
                <w:rFonts w:cs="Calibri"/>
                <w:b/>
                <w:sz w:val="20"/>
                <w:szCs w:val="20"/>
                <w:lang w:val="en-GB"/>
              </w:rPr>
              <w:t>15.00</w:t>
            </w:r>
          </w:p>
        </w:tc>
        <w:tc>
          <w:tcPr>
            <w:tcW w:w="6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887" w:rsidRPr="00C95887" w:rsidRDefault="00D05210" w:rsidP="00D05210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R</w:t>
            </w:r>
            <w:r w:rsidR="00716800">
              <w:rPr>
                <w:rFonts w:cs="Calibri"/>
                <w:sz w:val="20"/>
                <w:szCs w:val="20"/>
                <w:lang w:val="en-GB"/>
              </w:rPr>
              <w:t>ole plays and d</w:t>
            </w:r>
            <w:r>
              <w:rPr>
                <w:rFonts w:cs="Calibri"/>
                <w:sz w:val="20"/>
                <w:szCs w:val="20"/>
                <w:lang w:val="en-GB"/>
              </w:rPr>
              <w:t>ebriefing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:rsidR="00C95887" w:rsidRPr="00825F80" w:rsidRDefault="00C95887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</w:tcPr>
          <w:p w:rsidR="00C95887" w:rsidRPr="00825F80" w:rsidRDefault="00C95887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716800" w:rsidRPr="00825F80" w:rsidTr="00833FF6">
        <w:trPr>
          <w:trHeight w:val="564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:rsidR="00716800" w:rsidRPr="00E95238" w:rsidRDefault="00AC0B6B" w:rsidP="00AC0B6B">
            <w:pPr>
              <w:spacing w:after="60" w:line="240" w:lineRule="auto"/>
              <w:rPr>
                <w:b/>
                <w:sz w:val="20"/>
                <w:szCs w:val="20"/>
                <w:lang w:val="en-CA"/>
              </w:rPr>
            </w:pPr>
            <w:r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15:0</w:t>
            </w:r>
            <w:r w:rsidR="00716800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0 – 15:</w:t>
            </w:r>
            <w:r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1</w:t>
            </w:r>
            <w:r w:rsidR="00716800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5</w:t>
            </w:r>
            <w:r w:rsidR="00716800" w:rsidRPr="009B3AA8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 xml:space="preserve">    BREAK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</w:tcPr>
          <w:p w:rsidR="00716800" w:rsidRPr="00825F80" w:rsidRDefault="00716800" w:rsidP="00782086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716800" w:rsidRPr="00825F80" w:rsidRDefault="00716800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F5315A" w:rsidRPr="00825F80" w:rsidTr="00430097">
        <w:trPr>
          <w:trHeight w:val="564"/>
        </w:trPr>
        <w:tc>
          <w:tcPr>
            <w:tcW w:w="8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:rsidR="00F5315A" w:rsidRPr="00CD10E3" w:rsidRDefault="00E95238" w:rsidP="00C95887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E95238">
              <w:rPr>
                <w:b/>
                <w:sz w:val="20"/>
                <w:szCs w:val="20"/>
                <w:lang w:val="en-CA"/>
              </w:rPr>
              <w:t xml:space="preserve">SESSION 10 – </w:t>
            </w:r>
            <w:r w:rsidR="00C95887">
              <w:rPr>
                <w:b/>
                <w:sz w:val="20"/>
                <w:szCs w:val="20"/>
                <w:lang w:val="en-CA"/>
              </w:rPr>
              <w:t>DESK REVIEW</w:t>
            </w:r>
            <w:r w:rsidR="00483321">
              <w:rPr>
                <w:b/>
                <w:sz w:val="20"/>
                <w:szCs w:val="20"/>
                <w:lang w:val="en-CA"/>
              </w:rPr>
              <w:t>/</w:t>
            </w:r>
            <w:r w:rsidR="0032440C">
              <w:rPr>
                <w:b/>
                <w:sz w:val="20"/>
                <w:szCs w:val="20"/>
                <w:lang w:val="en-CA"/>
              </w:rPr>
              <w:t>DIRECT OBSERVATION</w:t>
            </w:r>
            <w:r w:rsidR="00192824">
              <w:rPr>
                <w:b/>
                <w:sz w:val="20"/>
                <w:szCs w:val="20"/>
                <w:lang w:val="en-CA"/>
              </w:rPr>
              <w:t xml:space="preserve">/SITE </w:t>
            </w:r>
            <w:r w:rsidR="00483321">
              <w:rPr>
                <w:b/>
                <w:sz w:val="20"/>
                <w:szCs w:val="20"/>
                <w:lang w:val="en-CA"/>
              </w:rPr>
              <w:t>REPORT</w:t>
            </w:r>
            <w:r w:rsidR="0032440C">
              <w:rPr>
                <w:b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</w:tcPr>
          <w:p w:rsidR="00F5315A" w:rsidRPr="00825F80" w:rsidRDefault="00F5315A" w:rsidP="00782086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5315A" w:rsidRPr="00825F80" w:rsidRDefault="00F5315A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F5315A" w:rsidRPr="00825F80" w:rsidTr="00430097">
        <w:trPr>
          <w:trHeight w:val="1466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F5315A" w:rsidRDefault="00F5315A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5315A" w:rsidRPr="00825F80" w:rsidRDefault="00716800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15</w:t>
            </w:r>
            <w:r w:rsidR="00C95887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 w:rsidR="00AC0B6B"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5</w:t>
            </w:r>
            <w:r w:rsidR="00C95887">
              <w:rPr>
                <w:rFonts w:cs="Calibri"/>
                <w:b/>
                <w:sz w:val="20"/>
                <w:szCs w:val="20"/>
                <w:lang w:val="en-GB"/>
              </w:rPr>
              <w:t xml:space="preserve"> – </w:t>
            </w:r>
            <w:r w:rsidR="00AC0B6B">
              <w:rPr>
                <w:rFonts w:cs="Calibri"/>
                <w:b/>
                <w:sz w:val="20"/>
                <w:szCs w:val="20"/>
                <w:lang w:val="en-GB"/>
              </w:rPr>
              <w:t>16:15</w:t>
            </w:r>
          </w:p>
        </w:tc>
        <w:tc>
          <w:tcPr>
            <w:tcW w:w="6747" w:type="dxa"/>
            <w:tcBorders>
              <w:top w:val="single" w:sz="4" w:space="0" w:color="auto"/>
              <w:bottom w:val="single" w:sz="4" w:space="0" w:color="auto"/>
            </w:tcBorders>
          </w:tcPr>
          <w:p w:rsidR="00E95238" w:rsidRDefault="00E37517" w:rsidP="0063308A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The importance of Direct Observation</w:t>
            </w:r>
          </w:p>
          <w:p w:rsidR="00E37517" w:rsidRPr="00C5252F" w:rsidRDefault="00E37517" w:rsidP="0063308A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Group activity – Direct Observation </w:t>
            </w:r>
          </w:p>
          <w:p w:rsidR="00A601D7" w:rsidRDefault="00E37517" w:rsidP="0063308A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How Daily Debriefing Sessions fit within DO</w:t>
            </w:r>
          </w:p>
          <w:p w:rsidR="00E37517" w:rsidRDefault="00E37517" w:rsidP="0063308A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Data Clearing</w:t>
            </w:r>
          </w:p>
          <w:p w:rsidR="00E37517" w:rsidRDefault="00E37517" w:rsidP="0063308A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How to compile a Site Report</w:t>
            </w:r>
          </w:p>
          <w:p w:rsidR="00E37517" w:rsidRPr="00C5252F" w:rsidRDefault="00E37517" w:rsidP="00E37517">
            <w:pPr>
              <w:pStyle w:val="ListParagraph"/>
              <w:spacing w:before="40" w:after="40" w:line="240" w:lineRule="auto"/>
              <w:ind w:left="360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:rsidR="00F5315A" w:rsidRPr="00894971" w:rsidRDefault="00970D1F" w:rsidP="00970D1F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592905" w:rsidRPr="00E37517" w:rsidRDefault="0063308A" w:rsidP="0063308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sz w:val="20"/>
                <w:szCs w:val="20"/>
                <w:lang w:val="en-AU"/>
              </w:rPr>
            </w:pPr>
            <w:r w:rsidRPr="00E37517">
              <w:rPr>
                <w:rFonts w:asciiTheme="minorHAnsi" w:eastAsia="MS Mincho" w:hAnsiTheme="minorHAnsi" w:cs="Arial"/>
                <w:sz w:val="20"/>
                <w:szCs w:val="20"/>
              </w:rPr>
              <w:t>Conduct a Direct Observation;</w:t>
            </w:r>
          </w:p>
          <w:p w:rsidR="00592905" w:rsidRPr="00E37517" w:rsidRDefault="0063308A" w:rsidP="0063308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eastAsia="MS Mincho" w:hAnsiTheme="minorHAnsi" w:cs="Arial"/>
                <w:sz w:val="20"/>
                <w:szCs w:val="20"/>
                <w:lang w:val="en-AU"/>
              </w:rPr>
            </w:pPr>
            <w:r w:rsidRPr="00E37517">
              <w:rPr>
                <w:rFonts w:asciiTheme="minorHAnsi" w:eastAsia="MS Mincho" w:hAnsiTheme="minorHAnsi" w:cs="Arial"/>
                <w:sz w:val="20"/>
                <w:szCs w:val="20"/>
              </w:rPr>
              <w:t>Create a site report.</w:t>
            </w:r>
          </w:p>
          <w:p w:rsidR="00A3617D" w:rsidRPr="00A3617D" w:rsidRDefault="00A3617D" w:rsidP="00E3751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F5315A" w:rsidRPr="00825F80" w:rsidRDefault="00F5315A" w:rsidP="00782086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5315A" w:rsidRDefault="00F5315A" w:rsidP="000C7C0A">
            <w:pPr>
              <w:pStyle w:val="ListParagraph"/>
              <w:spacing w:after="60" w:line="240" w:lineRule="auto"/>
              <w:ind w:left="0"/>
              <w:rPr>
                <w:sz w:val="20"/>
                <w:szCs w:val="20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3F51A7" w:rsidRDefault="003F51A7" w:rsidP="00CA364D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</w:p>
          <w:p w:rsidR="00CA364D" w:rsidRPr="00825F80" w:rsidRDefault="003F51A7" w:rsidP="00E95238">
            <w:pPr>
              <w:pStyle w:val="ListParagraph"/>
              <w:spacing w:after="60" w:line="240" w:lineRule="auto"/>
              <w:ind w:left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b/>
                <w:sz w:val="20"/>
                <w:szCs w:val="20"/>
                <w:lang w:val="en-GB"/>
              </w:rPr>
              <w:t>Activity</w:t>
            </w:r>
            <w:r w:rsidRPr="00894971">
              <w:rPr>
                <w:rFonts w:cs="Calibri"/>
                <w:sz w:val="20"/>
                <w:szCs w:val="20"/>
                <w:lang w:val="en-GB"/>
              </w:rPr>
              <w:t xml:space="preserve">: </w:t>
            </w:r>
            <w:r w:rsidR="00E37517">
              <w:rPr>
                <w:rFonts w:cs="Calibri"/>
                <w:sz w:val="20"/>
                <w:szCs w:val="20"/>
                <w:lang w:val="en-GB"/>
              </w:rPr>
              <w:t>Direct Observation in small groups</w:t>
            </w:r>
          </w:p>
        </w:tc>
      </w:tr>
      <w:tr w:rsidR="009B3AA8" w:rsidRPr="00825F80" w:rsidTr="00833FF6">
        <w:trPr>
          <w:trHeight w:val="618"/>
        </w:trPr>
        <w:tc>
          <w:tcPr>
            <w:tcW w:w="15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B3AA8" w:rsidRPr="00F5315A" w:rsidRDefault="00716800" w:rsidP="000C33E0">
            <w:pPr>
              <w:rPr>
                <w:rFonts w:cs="Calibri"/>
                <w:b/>
                <w:sz w:val="20"/>
                <w:szCs w:val="20"/>
                <w:lang w:val="en-GB"/>
              </w:rPr>
            </w:pPr>
            <w:r w:rsidRPr="00E95238">
              <w:rPr>
                <w:b/>
                <w:sz w:val="20"/>
                <w:szCs w:val="20"/>
                <w:lang w:val="en-CA"/>
              </w:rPr>
              <w:t xml:space="preserve">SESSION 11 – </w:t>
            </w:r>
            <w:r w:rsidRPr="00E95238">
              <w:rPr>
                <w:b/>
                <w:sz w:val="20"/>
                <w:szCs w:val="20"/>
              </w:rPr>
              <w:t>PLANNING</w:t>
            </w:r>
            <w:r>
              <w:rPr>
                <w:b/>
                <w:sz w:val="20"/>
                <w:szCs w:val="20"/>
              </w:rPr>
              <w:t xml:space="preserve"> AND LOGISTICS</w:t>
            </w:r>
          </w:p>
        </w:tc>
      </w:tr>
      <w:tr w:rsidR="00F5315A" w:rsidRPr="00825F80" w:rsidTr="007320EA">
        <w:tc>
          <w:tcPr>
            <w:tcW w:w="1371" w:type="dxa"/>
          </w:tcPr>
          <w:p w:rsidR="00F5315A" w:rsidRPr="00C95887" w:rsidRDefault="00F5315A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5315A" w:rsidRPr="00C95887" w:rsidRDefault="00AC0B6B" w:rsidP="00AC0B6B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16:15</w:t>
            </w:r>
            <w:r w:rsidR="00370213" w:rsidRPr="00C95887">
              <w:rPr>
                <w:rFonts w:cs="Calibri"/>
                <w:b/>
                <w:sz w:val="20"/>
                <w:szCs w:val="20"/>
                <w:lang w:val="en-GB"/>
              </w:rPr>
              <w:t xml:space="preserve"> – </w:t>
            </w:r>
            <w:r w:rsidR="00A745F9">
              <w:rPr>
                <w:rFonts w:cs="Calibri"/>
                <w:b/>
                <w:sz w:val="20"/>
                <w:szCs w:val="20"/>
                <w:lang w:val="en-GB"/>
              </w:rPr>
              <w:t>17.00</w:t>
            </w:r>
          </w:p>
        </w:tc>
        <w:tc>
          <w:tcPr>
            <w:tcW w:w="6747" w:type="dxa"/>
          </w:tcPr>
          <w:p w:rsidR="00C95887" w:rsidRPr="00C95887" w:rsidRDefault="00C95887" w:rsidP="00C9588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sz w:val="20"/>
                <w:szCs w:val="20"/>
                <w:lang w:val="en-GB"/>
              </w:rPr>
              <w:t>Arriving at the site</w:t>
            </w:r>
          </w:p>
          <w:p w:rsidR="00C95887" w:rsidRPr="00C95887" w:rsidRDefault="00C95887" w:rsidP="00C9588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sz w:val="20"/>
                <w:szCs w:val="20"/>
                <w:lang w:val="en-GB"/>
              </w:rPr>
              <w:t>Key Informant characteristics</w:t>
            </w:r>
          </w:p>
          <w:p w:rsidR="00C95887" w:rsidRPr="00C95887" w:rsidRDefault="00C95887" w:rsidP="00C9588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sz w:val="20"/>
                <w:szCs w:val="20"/>
                <w:lang w:val="en-GB"/>
              </w:rPr>
              <w:t>Analysis for site reports</w:t>
            </w:r>
          </w:p>
          <w:p w:rsidR="00C95887" w:rsidRPr="00C95887" w:rsidRDefault="00C95887" w:rsidP="00C95887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sz w:val="20"/>
                <w:szCs w:val="20"/>
                <w:lang w:val="en-GB"/>
              </w:rPr>
              <w:t>Daily briefings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50" w:type="dxa"/>
          </w:tcPr>
          <w:p w:rsidR="00F5315A" w:rsidRPr="00C95887" w:rsidRDefault="00396645" w:rsidP="00396645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E95238" w:rsidRPr="00C95887" w:rsidRDefault="00E37517" w:rsidP="0063308A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sz w:val="20"/>
                <w:szCs w:val="20"/>
                <w:lang w:val="en-GB"/>
              </w:rPr>
              <w:t>Understand the tasks of a coordinator in regards to operationalizing a CPRA</w:t>
            </w:r>
          </w:p>
          <w:p w:rsidR="00202317" w:rsidRPr="00C95887" w:rsidRDefault="00202317" w:rsidP="00E37517">
            <w:pPr>
              <w:pStyle w:val="ListParagraph"/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</w:tcPr>
          <w:p w:rsidR="00F5315A" w:rsidRPr="00C95887" w:rsidRDefault="00F5315A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5315A" w:rsidRPr="00C95887" w:rsidRDefault="00F5315A" w:rsidP="000C7C0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C95887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C95887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F5315A" w:rsidRPr="00C95887" w:rsidRDefault="00F5315A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F5315A" w:rsidRPr="00C95887" w:rsidRDefault="00F5315A" w:rsidP="00782086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C8351C" w:rsidRPr="00825F80" w:rsidTr="000D1207">
        <w:trPr>
          <w:trHeight w:val="773"/>
        </w:trPr>
        <w:tc>
          <w:tcPr>
            <w:tcW w:w="1371" w:type="dxa"/>
          </w:tcPr>
          <w:p w:rsidR="00C8351C" w:rsidRDefault="00C8351C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32440C" w:rsidRPr="00825F80" w:rsidRDefault="00A745F9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17.00</w:t>
            </w:r>
            <w:r w:rsidR="00716800">
              <w:rPr>
                <w:rFonts w:cs="Calibri"/>
                <w:b/>
                <w:sz w:val="20"/>
                <w:szCs w:val="20"/>
                <w:lang w:val="en-GB"/>
              </w:rPr>
              <w:t>-17.30</w:t>
            </w:r>
          </w:p>
        </w:tc>
        <w:tc>
          <w:tcPr>
            <w:tcW w:w="6747" w:type="dxa"/>
          </w:tcPr>
          <w:p w:rsidR="0067228D" w:rsidRDefault="0067228D" w:rsidP="00D14552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End of day reflection – Eyes and Ears</w:t>
            </w:r>
          </w:p>
          <w:p w:rsidR="00C8351C" w:rsidRPr="00825F80" w:rsidRDefault="00C8351C" w:rsidP="00D14552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Daily evaluation</w:t>
            </w:r>
          </w:p>
        </w:tc>
        <w:tc>
          <w:tcPr>
            <w:tcW w:w="4950" w:type="dxa"/>
          </w:tcPr>
          <w:p w:rsidR="00C8351C" w:rsidRPr="00825F80" w:rsidRDefault="00C8351C" w:rsidP="00D14552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</w:tcPr>
          <w:p w:rsidR="00C8351C" w:rsidRDefault="00C8351C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</w:p>
          <w:p w:rsidR="000D1207" w:rsidRPr="00825F80" w:rsidRDefault="000D1207" w:rsidP="000C7C0A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="00627C7D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8351C" w:rsidRPr="00825F80" w:rsidTr="000D1207">
        <w:trPr>
          <w:trHeight w:val="368"/>
        </w:trPr>
        <w:tc>
          <w:tcPr>
            <w:tcW w:w="1371" w:type="dxa"/>
            <w:shd w:val="clear" w:color="auto" w:fill="3366FF"/>
          </w:tcPr>
          <w:p w:rsidR="00C8351C" w:rsidRPr="00825F80" w:rsidRDefault="00C8351C" w:rsidP="00D14552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747" w:type="dxa"/>
            <w:shd w:val="clear" w:color="auto" w:fill="3366FF"/>
          </w:tcPr>
          <w:p w:rsidR="00C8351C" w:rsidRPr="00825F80" w:rsidRDefault="00C8351C" w:rsidP="00D14552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4950" w:type="dxa"/>
            <w:shd w:val="clear" w:color="auto" w:fill="3366FF"/>
          </w:tcPr>
          <w:p w:rsidR="00C8351C" w:rsidRPr="00825F80" w:rsidRDefault="00C8351C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6" w:type="dxa"/>
            <w:shd w:val="clear" w:color="auto" w:fill="3366FF"/>
          </w:tcPr>
          <w:p w:rsidR="00C8351C" w:rsidRPr="00825F80" w:rsidRDefault="00C8351C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2A78E2" w:rsidRDefault="002A78E2" w:rsidP="00FB0F6D"/>
    <w:p w:rsidR="002A78E2" w:rsidRDefault="002A78E2" w:rsidP="00FB0F6D">
      <w:pPr>
        <w:pStyle w:val="ListParagraph"/>
        <w:spacing w:after="60" w:line="240" w:lineRule="auto"/>
        <w:ind w:left="0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lastRenderedPageBreak/>
        <w:t xml:space="preserve">DAY 3 – </w:t>
      </w:r>
    </w:p>
    <w:p w:rsidR="002A78E2" w:rsidRDefault="002A78E2" w:rsidP="00FB0F6D">
      <w:pPr>
        <w:pStyle w:val="ListParagraph"/>
        <w:spacing w:after="60" w:line="240" w:lineRule="auto"/>
        <w:ind w:left="0"/>
        <w:rPr>
          <w:rFonts w:cs="Calibri"/>
          <w:b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9"/>
        <w:gridCol w:w="6859"/>
        <w:gridCol w:w="4511"/>
        <w:gridCol w:w="2895"/>
      </w:tblGrid>
      <w:tr w:rsidR="002A78E2" w:rsidRPr="00825F80" w:rsidTr="00715B29">
        <w:trPr>
          <w:tblHeader/>
        </w:trPr>
        <w:tc>
          <w:tcPr>
            <w:tcW w:w="1349" w:type="dxa"/>
            <w:shd w:val="clear" w:color="auto" w:fill="3366FF"/>
          </w:tcPr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TIME</w:t>
            </w:r>
          </w:p>
        </w:tc>
        <w:tc>
          <w:tcPr>
            <w:tcW w:w="6859" w:type="dxa"/>
            <w:shd w:val="clear" w:color="auto" w:fill="3366FF"/>
          </w:tcPr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SESSION</w:t>
            </w:r>
          </w:p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4511" w:type="dxa"/>
            <w:shd w:val="clear" w:color="auto" w:fill="3366FF"/>
          </w:tcPr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  <w:p w:rsidR="002A78E2" w:rsidRPr="00825F80" w:rsidRDefault="00715B29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LEARNING OUTCOMES</w:t>
            </w:r>
          </w:p>
        </w:tc>
        <w:tc>
          <w:tcPr>
            <w:tcW w:w="2895" w:type="dxa"/>
            <w:shd w:val="clear" w:color="auto" w:fill="3366FF"/>
          </w:tcPr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  <w:p w:rsidR="002A78E2" w:rsidRPr="00825F80" w:rsidRDefault="002A78E2" w:rsidP="00D14552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FACILITATORS, PRESENTERS</w:t>
            </w:r>
          </w:p>
        </w:tc>
      </w:tr>
      <w:tr w:rsidR="002A78E2" w:rsidRPr="00825F80" w:rsidTr="004B4F37"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2A78E2" w:rsidRPr="004B4F37" w:rsidRDefault="002A78E2" w:rsidP="004B4F37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REFLECTION AND TODAY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  <w:p w:rsidR="002A78E2" w:rsidRPr="00825F80" w:rsidRDefault="002A78E2" w:rsidP="005C28E7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715B29">
        <w:tc>
          <w:tcPr>
            <w:tcW w:w="1349" w:type="dxa"/>
          </w:tcPr>
          <w:p w:rsidR="00B177F1" w:rsidRDefault="00B177F1" w:rsidP="00B177F1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BC4A41" w:rsidP="00B177F1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8.30 – 9:00</w:t>
            </w:r>
            <w:r w:rsidR="00B177F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859" w:type="dxa"/>
          </w:tcPr>
          <w:p w:rsidR="002A78E2" w:rsidRPr="00686274" w:rsidRDefault="002A78E2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Reflection / recap on Day 2</w:t>
            </w:r>
          </w:p>
          <w:p w:rsidR="00686274" w:rsidRPr="00D03F06" w:rsidRDefault="00686274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Hot Potato - Quiz</w:t>
            </w:r>
          </w:p>
          <w:p w:rsidR="002A78E2" w:rsidRPr="004B4F37" w:rsidRDefault="002A78E2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Today’s agenda</w:t>
            </w:r>
          </w:p>
        </w:tc>
        <w:tc>
          <w:tcPr>
            <w:tcW w:w="4511" w:type="dxa"/>
          </w:tcPr>
          <w:p w:rsidR="002A78E2" w:rsidRPr="00715B29" w:rsidRDefault="002A78E2" w:rsidP="0063308A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ind w:left="342" w:hanging="270"/>
              <w:rPr>
                <w:rFonts w:cs="Calibri"/>
                <w:sz w:val="20"/>
                <w:szCs w:val="20"/>
                <w:lang w:val="en-GB"/>
              </w:rPr>
            </w:pPr>
            <w:r w:rsidRPr="00715B29">
              <w:rPr>
                <w:rFonts w:cs="Calibri"/>
                <w:sz w:val="20"/>
                <w:szCs w:val="20"/>
                <w:lang w:val="en-GB"/>
              </w:rPr>
              <w:t>To ensure no left over concerns from Day 2 and that all are clear on the day ahead</w:t>
            </w:r>
          </w:p>
          <w:p w:rsidR="00686274" w:rsidRPr="00715B29" w:rsidRDefault="00686274" w:rsidP="0063308A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ind w:left="342" w:hanging="270"/>
              <w:rPr>
                <w:rFonts w:cs="Calibri"/>
                <w:sz w:val="20"/>
                <w:szCs w:val="20"/>
                <w:lang w:val="en-GB"/>
              </w:rPr>
            </w:pPr>
            <w:r w:rsidRPr="00715B29">
              <w:rPr>
                <w:rFonts w:cs="Calibri"/>
                <w:sz w:val="20"/>
                <w:szCs w:val="20"/>
                <w:lang w:val="en-GB"/>
              </w:rPr>
              <w:t>Assessment of learning via fun activity</w:t>
            </w:r>
          </w:p>
        </w:tc>
        <w:tc>
          <w:tcPr>
            <w:tcW w:w="2895" w:type="dxa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2A78E2" w:rsidP="000C7C0A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C8351C" w:rsidRPr="00825F80" w:rsidTr="004B4F37">
        <w:trPr>
          <w:trHeight w:val="584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C8351C" w:rsidRPr="004B4F37" w:rsidRDefault="00953F46" w:rsidP="00483321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953F46">
              <w:rPr>
                <w:b/>
                <w:sz w:val="20"/>
                <w:szCs w:val="20"/>
                <w:lang w:val="en-CA"/>
              </w:rPr>
              <w:t xml:space="preserve">SESSION 12 – </w:t>
            </w:r>
            <w:r w:rsidR="00483321">
              <w:rPr>
                <w:b/>
                <w:sz w:val="20"/>
                <w:szCs w:val="20"/>
              </w:rPr>
              <w:t>DATA MANAGEMENT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C8351C" w:rsidRPr="00825F80" w:rsidRDefault="00C8351C" w:rsidP="00782086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C8351C" w:rsidRPr="00825F80" w:rsidRDefault="00C8351C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C8351C" w:rsidRPr="00825F80" w:rsidTr="00715B29">
        <w:tc>
          <w:tcPr>
            <w:tcW w:w="1349" w:type="dxa"/>
          </w:tcPr>
          <w:p w:rsidR="00C8351C" w:rsidRDefault="00C8351C" w:rsidP="007820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C8351C" w:rsidRPr="00825F80" w:rsidRDefault="00C8351C" w:rsidP="005020D9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9:</w:t>
            </w:r>
            <w:r w:rsidR="00BC4A41">
              <w:rPr>
                <w:rFonts w:cs="Calibri"/>
                <w:b/>
                <w:sz w:val="20"/>
                <w:szCs w:val="20"/>
                <w:lang w:val="en-GB"/>
              </w:rPr>
              <w:t>00</w:t>
            </w:r>
            <w:r w:rsidR="00686274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– </w:t>
            </w:r>
            <w:r w:rsidR="005020D9">
              <w:rPr>
                <w:rFonts w:cs="Calibri"/>
                <w:b/>
                <w:sz w:val="20"/>
                <w:szCs w:val="20"/>
                <w:lang w:val="en-GB"/>
              </w:rPr>
              <w:t>10:45</w:t>
            </w:r>
          </w:p>
        </w:tc>
        <w:tc>
          <w:tcPr>
            <w:tcW w:w="6859" w:type="dxa"/>
          </w:tcPr>
          <w:p w:rsidR="002D7088" w:rsidRDefault="00BC4A41" w:rsidP="0063308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Introduction to data management tool</w:t>
            </w:r>
          </w:p>
          <w:p w:rsidR="00BC4A41" w:rsidRDefault="00BC4A41" w:rsidP="0063308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How to interpret data using the tool</w:t>
            </w:r>
          </w:p>
          <w:p w:rsidR="00BC4A41" w:rsidRPr="0051651B" w:rsidRDefault="00BC4A41" w:rsidP="0063308A">
            <w:pPr>
              <w:pStyle w:val="ListParagraph"/>
              <w:numPr>
                <w:ilvl w:val="0"/>
                <w:numId w:val="28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How to contextualise the tool </w:t>
            </w:r>
          </w:p>
          <w:p w:rsidR="00686274" w:rsidRPr="00BC4A41" w:rsidRDefault="00686274" w:rsidP="00BC4A41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4511" w:type="dxa"/>
          </w:tcPr>
          <w:p w:rsidR="002D7088" w:rsidRPr="00894971" w:rsidRDefault="002D7088" w:rsidP="002D7088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BC4A41" w:rsidRDefault="00BC4A41" w:rsidP="0063308A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  <w:r>
              <w:rPr>
                <w:rFonts w:asciiTheme="minorHAnsi" w:eastAsia="MS Mincho" w:hAnsiTheme="minorHAnsi" w:cs="Arial"/>
                <w:sz w:val="20"/>
                <w:szCs w:val="20"/>
              </w:rPr>
              <w:t>Understand how the data management tool works</w:t>
            </w:r>
          </w:p>
          <w:p w:rsidR="00BC4A41" w:rsidRDefault="00BC4A41" w:rsidP="0063308A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  <w:r>
              <w:rPr>
                <w:rFonts w:asciiTheme="minorHAnsi" w:eastAsia="MS Mincho" w:hAnsiTheme="minorHAnsi" w:cs="Arial"/>
                <w:sz w:val="20"/>
                <w:szCs w:val="20"/>
              </w:rPr>
              <w:t>Adapt the data management tool</w:t>
            </w:r>
          </w:p>
          <w:p w:rsidR="00BC4A41" w:rsidRDefault="00BC4A41" w:rsidP="0063308A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  <w:r>
              <w:rPr>
                <w:rFonts w:asciiTheme="minorHAnsi" w:eastAsia="MS Mincho" w:hAnsiTheme="minorHAnsi" w:cs="Arial"/>
                <w:sz w:val="20"/>
                <w:szCs w:val="20"/>
              </w:rPr>
              <w:t>Adding/removing questions</w:t>
            </w:r>
          </w:p>
          <w:p w:rsidR="00BC4A41" w:rsidRPr="00BC4A41" w:rsidRDefault="00BC4A41" w:rsidP="0063308A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  <w:r>
              <w:rPr>
                <w:rFonts w:asciiTheme="minorHAnsi" w:eastAsia="MS Mincho" w:hAnsiTheme="minorHAnsi" w:cs="Arial"/>
                <w:sz w:val="20"/>
                <w:szCs w:val="20"/>
              </w:rPr>
              <w:t>Replacing and deleting answer options</w:t>
            </w:r>
          </w:p>
          <w:p w:rsidR="002D7088" w:rsidRPr="00894971" w:rsidRDefault="00BC4A41" w:rsidP="0063308A">
            <w:pPr>
              <w:pStyle w:val="ListParagraph"/>
              <w:numPr>
                <w:ilvl w:val="0"/>
                <w:numId w:val="26"/>
              </w:numPr>
              <w:spacing w:after="6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Analyse and interpret data </w:t>
            </w:r>
          </w:p>
        </w:tc>
        <w:tc>
          <w:tcPr>
            <w:tcW w:w="2895" w:type="dxa"/>
          </w:tcPr>
          <w:p w:rsidR="00C8351C" w:rsidRPr="00825F80" w:rsidRDefault="00C8351C" w:rsidP="00782086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C8351C" w:rsidRDefault="00C8351C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C8351C" w:rsidRPr="00825F80" w:rsidRDefault="00C8351C" w:rsidP="00782086">
            <w:pPr>
              <w:pStyle w:val="ListParagraph"/>
              <w:spacing w:after="60" w:line="240" w:lineRule="auto"/>
              <w:ind w:left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2A78E2" w:rsidRPr="00825F80" w:rsidTr="004B4F37">
        <w:trPr>
          <w:trHeight w:val="575"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2A78E2" w:rsidP="005020D9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10:</w:t>
            </w:r>
            <w:r w:rsidR="005020D9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45</w:t>
            </w:r>
            <w:r w:rsidR="00686274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– </w:t>
            </w:r>
            <w:r w:rsidR="005020D9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11:00</w:t>
            </w:r>
          </w:p>
        </w:tc>
        <w:tc>
          <w:tcPr>
            <w:tcW w:w="6859" w:type="dxa"/>
            <w:shd w:val="clear" w:color="auto" w:fill="3366FF"/>
            <w:vAlign w:val="center"/>
          </w:tcPr>
          <w:p w:rsidR="002A78E2" w:rsidRPr="00825F80" w:rsidRDefault="002A78E2" w:rsidP="004B4F37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BREAK</w:t>
            </w:r>
          </w:p>
        </w:tc>
        <w:tc>
          <w:tcPr>
            <w:tcW w:w="4511" w:type="dxa"/>
            <w:shd w:val="clear" w:color="auto" w:fill="3366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  <w:shd w:val="clear" w:color="auto" w:fill="3366FF"/>
          </w:tcPr>
          <w:p w:rsidR="002A78E2" w:rsidRPr="00825F80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2A78E2" w:rsidRPr="00825F80" w:rsidTr="00715B29">
        <w:trPr>
          <w:trHeight w:val="611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2A78E2" w:rsidRPr="00715B29" w:rsidRDefault="00483321" w:rsidP="00483321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CA"/>
              </w:rPr>
              <w:t>SESSION 13</w:t>
            </w:r>
            <w:r w:rsidR="005020D9" w:rsidRPr="00953F46">
              <w:rPr>
                <w:b/>
                <w:sz w:val="20"/>
                <w:szCs w:val="20"/>
                <w:lang w:val="en-CA"/>
              </w:rPr>
              <w:t xml:space="preserve"> – </w:t>
            </w:r>
            <w:r w:rsidR="00E4255B">
              <w:rPr>
                <w:b/>
                <w:sz w:val="20"/>
                <w:szCs w:val="20"/>
                <w:lang w:val="en-CA"/>
              </w:rPr>
              <w:t xml:space="preserve">PLANNING AND </w:t>
            </w:r>
            <w:r w:rsidR="005020D9" w:rsidRPr="00953F46">
              <w:rPr>
                <w:b/>
                <w:sz w:val="20"/>
                <w:szCs w:val="20"/>
              </w:rPr>
              <w:t>ADAPTATION</w:t>
            </w:r>
            <w:r w:rsidR="005020D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715B29">
        <w:tc>
          <w:tcPr>
            <w:tcW w:w="1349" w:type="dxa"/>
          </w:tcPr>
          <w:p w:rsidR="002A78E2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Pr="00825F80" w:rsidRDefault="005020D9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11:00</w:t>
            </w:r>
            <w:r w:rsidR="002A78E2">
              <w:rPr>
                <w:rFonts w:cs="Calibri"/>
                <w:b/>
                <w:sz w:val="20"/>
                <w:szCs w:val="20"/>
                <w:lang w:val="en-GB"/>
              </w:rPr>
              <w:t xml:space="preserve"> –</w:t>
            </w:r>
            <w:r w:rsidR="002A78E2" w:rsidRPr="00825F8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r w:rsidR="002A78E2">
              <w:rPr>
                <w:rFonts w:cs="Calibri"/>
                <w:b/>
                <w:sz w:val="20"/>
                <w:szCs w:val="20"/>
                <w:lang w:val="en-GB"/>
              </w:rPr>
              <w:t>12:00</w:t>
            </w:r>
          </w:p>
        </w:tc>
        <w:tc>
          <w:tcPr>
            <w:tcW w:w="6859" w:type="dxa"/>
          </w:tcPr>
          <w:p w:rsidR="000879DD" w:rsidRPr="00894971" w:rsidRDefault="000879DD" w:rsidP="000879DD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Introduction to an assessment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ToR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template </w:t>
            </w:r>
          </w:p>
          <w:p w:rsidR="000879DD" w:rsidRDefault="00805F3B" w:rsidP="00805F3B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Adapt the WWNK</w:t>
            </w:r>
            <w:r w:rsidR="000879DD">
              <w:rPr>
                <w:rFonts w:cs="Calibri"/>
                <w:sz w:val="20"/>
                <w:szCs w:val="20"/>
                <w:lang w:val="en-GB"/>
              </w:rPr>
              <w:t xml:space="preserve"> and adaptation of questionnaire, direct observation, site report and data entry tool</w:t>
            </w:r>
          </w:p>
          <w:p w:rsidR="00025537" w:rsidRPr="00894971" w:rsidRDefault="000879DD" w:rsidP="000879DD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How to draft assessment findings</w:t>
            </w:r>
          </w:p>
        </w:tc>
        <w:tc>
          <w:tcPr>
            <w:tcW w:w="4511" w:type="dxa"/>
          </w:tcPr>
          <w:p w:rsidR="000879DD" w:rsidRPr="00894971" w:rsidRDefault="0051651B" w:rsidP="000879DD">
            <w:pPr>
              <w:spacing w:after="60" w:line="240" w:lineRule="auto"/>
              <w:rPr>
                <w:rFonts w:asciiTheme="minorHAnsi" w:eastAsia="MS Mincho" w:hAnsiTheme="minorHAnsi" w:cs="Arial"/>
                <w:sz w:val="20"/>
                <w:szCs w:val="24"/>
              </w:rPr>
            </w:pPr>
            <w:r w:rsidRPr="000879DD">
              <w:rPr>
                <w:rFonts w:asciiTheme="minorHAnsi" w:eastAsia="MS Mincho" w:hAnsiTheme="minorHAnsi" w:cs="Arial"/>
                <w:sz w:val="20"/>
                <w:szCs w:val="20"/>
              </w:rPr>
              <w:t xml:space="preserve"> </w:t>
            </w:r>
            <w:r w:rsidR="000879DD" w:rsidRPr="00894971">
              <w:rPr>
                <w:rFonts w:asciiTheme="minorHAnsi" w:eastAsia="MS Mincho" w:hAnsiTheme="minorHAnsi" w:cs="Arial"/>
                <w:sz w:val="20"/>
                <w:szCs w:val="24"/>
              </w:rPr>
              <w:t>Participants will be able to:</w:t>
            </w:r>
          </w:p>
          <w:p w:rsidR="000879DD" w:rsidRDefault="000879DD" w:rsidP="000879D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 xml:space="preserve">Demonstrate 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coordinating and assessment, adapting different components of the </w:t>
            </w:r>
            <w:proofErr w:type="gramStart"/>
            <w:r>
              <w:rPr>
                <w:rFonts w:cs="Calibri"/>
                <w:sz w:val="20"/>
                <w:szCs w:val="20"/>
                <w:lang w:val="en-GB"/>
              </w:rPr>
              <w:t>toolset  to</w:t>
            </w:r>
            <w:proofErr w:type="gramEnd"/>
            <w:r>
              <w:rPr>
                <w:rFonts w:cs="Calibri"/>
                <w:sz w:val="20"/>
                <w:szCs w:val="20"/>
                <w:lang w:val="en-GB"/>
              </w:rPr>
              <w:t xml:space="preserve"> the scenario</w:t>
            </w:r>
            <w:r w:rsidRPr="00894971">
              <w:rPr>
                <w:rFonts w:asciiTheme="minorHAnsi" w:eastAsia="MS Mincho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eastAsia="MS Mincho" w:hAnsiTheme="minorHAnsi" w:cs="Arial"/>
                <w:sz w:val="20"/>
                <w:szCs w:val="20"/>
              </w:rPr>
              <w:t xml:space="preserve">and drafting assessment findings. </w:t>
            </w:r>
          </w:p>
          <w:p w:rsidR="00894971" w:rsidRPr="000879DD" w:rsidRDefault="00894971" w:rsidP="000879D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</w:p>
          <w:p w:rsidR="0051651B" w:rsidRPr="00894971" w:rsidRDefault="0051651B" w:rsidP="0051651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="Arial"/>
                <w:sz w:val="20"/>
                <w:szCs w:val="20"/>
              </w:rPr>
            </w:pPr>
          </w:p>
        </w:tc>
        <w:tc>
          <w:tcPr>
            <w:tcW w:w="2895" w:type="dxa"/>
          </w:tcPr>
          <w:p w:rsidR="002A78E2" w:rsidRPr="00825F80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C34F7" w:rsidRDefault="002A78E2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</w:p>
          <w:p w:rsidR="002A78E2" w:rsidRPr="00825F80" w:rsidRDefault="002A78E2" w:rsidP="00686274">
            <w:pPr>
              <w:pStyle w:val="ListParagraph"/>
              <w:spacing w:after="60" w:line="240" w:lineRule="auto"/>
              <w:ind w:left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2A78E2" w:rsidRPr="00825F80" w:rsidTr="00715B29">
        <w:trPr>
          <w:trHeight w:val="602"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2A78E2" w:rsidP="005020D9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12:</w:t>
            </w:r>
            <w:r w:rsidR="005020D9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00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-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3</w:t>
            </w: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:</w:t>
            </w:r>
            <w:r w:rsidR="005020D9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00</w:t>
            </w:r>
          </w:p>
        </w:tc>
        <w:tc>
          <w:tcPr>
            <w:tcW w:w="6859" w:type="dxa"/>
            <w:shd w:val="clear" w:color="auto" w:fill="3366FF"/>
            <w:vAlign w:val="center"/>
          </w:tcPr>
          <w:p w:rsidR="002A78E2" w:rsidRPr="00825F80" w:rsidRDefault="002A78E2" w:rsidP="00715B29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4511" w:type="dxa"/>
            <w:shd w:val="clear" w:color="auto" w:fill="3366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  <w:shd w:val="clear" w:color="auto" w:fill="3366FF"/>
          </w:tcPr>
          <w:p w:rsidR="002A78E2" w:rsidRPr="00825F80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2A78E2" w:rsidRPr="00825F80" w:rsidTr="00715B29">
        <w:trPr>
          <w:trHeight w:val="683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2A78E2" w:rsidRPr="00715B29" w:rsidRDefault="00483321" w:rsidP="00715B29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CA"/>
              </w:rPr>
              <w:t>SESSION 13</w:t>
            </w:r>
            <w:r w:rsidR="005020D9" w:rsidRPr="00953F46">
              <w:rPr>
                <w:b/>
                <w:sz w:val="20"/>
                <w:szCs w:val="20"/>
                <w:lang w:val="en-CA"/>
              </w:rPr>
              <w:t xml:space="preserve"> – </w:t>
            </w:r>
            <w:r w:rsidR="00E4255B">
              <w:rPr>
                <w:b/>
                <w:sz w:val="20"/>
                <w:szCs w:val="20"/>
                <w:lang w:val="en-CA"/>
              </w:rPr>
              <w:t xml:space="preserve">PLANNING AND </w:t>
            </w:r>
            <w:r w:rsidR="00E4255B" w:rsidRPr="00953F46">
              <w:rPr>
                <w:b/>
                <w:sz w:val="20"/>
                <w:szCs w:val="20"/>
              </w:rPr>
              <w:t>ADAPTATION</w:t>
            </w:r>
            <w:r w:rsidR="00E4255B">
              <w:rPr>
                <w:b/>
                <w:sz w:val="20"/>
                <w:szCs w:val="20"/>
              </w:rPr>
              <w:t xml:space="preserve"> </w:t>
            </w:r>
            <w:r w:rsidR="005020D9">
              <w:rPr>
                <w:b/>
                <w:sz w:val="20"/>
                <w:szCs w:val="20"/>
              </w:rPr>
              <w:t>- CONTINUED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2A78E2" w:rsidRPr="00825F80" w:rsidTr="00715B29">
        <w:tc>
          <w:tcPr>
            <w:tcW w:w="1349" w:type="dxa"/>
          </w:tcPr>
          <w:p w:rsidR="002A78E2" w:rsidRDefault="002A78E2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Default="002A78E2" w:rsidP="005C187A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1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3</w:t>
            </w: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 w:rsidR="002D7088">
              <w:rPr>
                <w:rFonts w:cs="Calibri"/>
                <w:b/>
                <w:sz w:val="20"/>
                <w:szCs w:val="20"/>
                <w:lang w:val="en-GB"/>
              </w:rPr>
              <w:t>30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r w:rsidR="00025537">
              <w:rPr>
                <w:rFonts w:cs="Calibri"/>
                <w:b/>
                <w:sz w:val="20"/>
                <w:szCs w:val="20"/>
                <w:lang w:val="en-GB"/>
              </w:rPr>
              <w:t>–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r w:rsidR="000879DD">
              <w:rPr>
                <w:rFonts w:cs="Calibri"/>
                <w:b/>
                <w:sz w:val="20"/>
                <w:szCs w:val="20"/>
                <w:lang w:val="en-GB"/>
              </w:rPr>
              <w:t>16.00</w:t>
            </w:r>
          </w:p>
          <w:p w:rsidR="005A6EEA" w:rsidRDefault="005A6EEA" w:rsidP="005C187A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5A6EEA" w:rsidRDefault="005A6EEA" w:rsidP="005C187A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5A6EEA" w:rsidRPr="00825F80" w:rsidRDefault="005A6EEA" w:rsidP="002D7088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859" w:type="dxa"/>
          </w:tcPr>
          <w:p w:rsidR="000879DD" w:rsidRDefault="000879DD" w:rsidP="000879DD">
            <w:pPr>
              <w:pStyle w:val="ListParagraph"/>
              <w:spacing w:before="40" w:after="40" w:line="240" w:lineRule="auto"/>
              <w:ind w:left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  <w:p w:rsidR="000676CA" w:rsidRPr="00FD4F8C" w:rsidRDefault="000879DD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As above</w:t>
            </w:r>
          </w:p>
        </w:tc>
        <w:tc>
          <w:tcPr>
            <w:tcW w:w="4511" w:type="dxa"/>
          </w:tcPr>
          <w:p w:rsidR="000879DD" w:rsidRPr="000879DD" w:rsidRDefault="000879DD" w:rsidP="000879D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</w:p>
          <w:p w:rsidR="00894971" w:rsidRPr="00894971" w:rsidRDefault="000879DD" w:rsidP="000879DD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As above</w:t>
            </w:r>
          </w:p>
        </w:tc>
        <w:tc>
          <w:tcPr>
            <w:tcW w:w="2895" w:type="dxa"/>
          </w:tcPr>
          <w:p w:rsidR="002A78E2" w:rsidRPr="00825F80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2A78E2" w:rsidRDefault="002A78E2" w:rsidP="000C7C0A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</w:p>
          <w:p w:rsidR="002C34F7" w:rsidRDefault="002C34F7" w:rsidP="00025537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</w:p>
          <w:p w:rsidR="005020D9" w:rsidRDefault="005020D9" w:rsidP="00025537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5020D9">
              <w:rPr>
                <w:rFonts w:cs="Calibri"/>
                <w:b/>
                <w:sz w:val="20"/>
                <w:szCs w:val="20"/>
                <w:lang w:val="en-GB"/>
              </w:rPr>
              <w:t>Activity: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 Adaptation feedback in plenary</w:t>
            </w:r>
          </w:p>
          <w:p w:rsidR="002C34F7" w:rsidRPr="00825F80" w:rsidRDefault="002C34F7" w:rsidP="005020D9">
            <w:pPr>
              <w:pStyle w:val="ListParagraph"/>
              <w:spacing w:after="60" w:line="240" w:lineRule="auto"/>
              <w:ind w:left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</w:tr>
      <w:tr w:rsidR="002A78E2" w:rsidRPr="00825F80" w:rsidTr="006D7842">
        <w:trPr>
          <w:trHeight w:val="575"/>
        </w:trPr>
        <w:tc>
          <w:tcPr>
            <w:tcW w:w="1349" w:type="dxa"/>
            <w:shd w:val="clear" w:color="auto" w:fill="3366FF"/>
            <w:vAlign w:val="center"/>
          </w:tcPr>
          <w:p w:rsidR="002A78E2" w:rsidRPr="00825F80" w:rsidRDefault="002A78E2" w:rsidP="002D7088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15:</w:t>
            </w:r>
            <w:r w:rsidR="002D708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15</w:t>
            </w: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– 15:</w:t>
            </w:r>
            <w:r w:rsidR="002D708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30</w:t>
            </w:r>
          </w:p>
        </w:tc>
        <w:tc>
          <w:tcPr>
            <w:tcW w:w="6859" w:type="dxa"/>
            <w:shd w:val="clear" w:color="auto" w:fill="3366FF"/>
            <w:vAlign w:val="center"/>
          </w:tcPr>
          <w:p w:rsidR="002A78E2" w:rsidRPr="00825F80" w:rsidRDefault="002A78E2" w:rsidP="006D7842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BREAK</w:t>
            </w:r>
          </w:p>
        </w:tc>
        <w:tc>
          <w:tcPr>
            <w:tcW w:w="4511" w:type="dxa"/>
            <w:shd w:val="clear" w:color="auto" w:fill="3366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  <w:shd w:val="clear" w:color="auto" w:fill="3366FF"/>
          </w:tcPr>
          <w:p w:rsidR="002A78E2" w:rsidRPr="00825F80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BC4A41" w:rsidRPr="00825F80" w:rsidTr="00BC4A41">
        <w:tc>
          <w:tcPr>
            <w:tcW w:w="15614" w:type="dxa"/>
            <w:gridSpan w:val="4"/>
            <w:shd w:val="clear" w:color="auto" w:fill="99CCFF"/>
          </w:tcPr>
          <w:p w:rsidR="009D4D74" w:rsidRDefault="009D4D74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BC4A41" w:rsidRDefault="00BC4A41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  <w:r w:rsidRPr="00BC4A41">
              <w:rPr>
                <w:rFonts w:cs="Calibri"/>
                <w:b/>
                <w:sz w:val="20"/>
                <w:szCs w:val="20"/>
                <w:lang w:val="en-GB"/>
              </w:rPr>
              <w:t xml:space="preserve">SESSION 14 </w:t>
            </w:r>
            <w:r w:rsidR="009D4D74">
              <w:rPr>
                <w:rFonts w:cs="Calibri"/>
                <w:b/>
                <w:sz w:val="20"/>
                <w:szCs w:val="20"/>
                <w:lang w:val="en-GB"/>
              </w:rPr>
              <w:t xml:space="preserve">– </w:t>
            </w:r>
            <w:r w:rsidRPr="00BC4A41">
              <w:rPr>
                <w:rFonts w:cs="Calibri"/>
                <w:b/>
                <w:sz w:val="20"/>
                <w:szCs w:val="20"/>
                <w:lang w:val="en-GB"/>
              </w:rPr>
              <w:t>TEACHING TECHNIQUES</w:t>
            </w:r>
          </w:p>
          <w:p w:rsidR="009D4D74" w:rsidRPr="00483321" w:rsidRDefault="009D4D74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BC4A41" w:rsidRPr="00825F80" w:rsidTr="00715B29">
        <w:tc>
          <w:tcPr>
            <w:tcW w:w="1349" w:type="dxa"/>
          </w:tcPr>
          <w:p w:rsidR="00BC4A41" w:rsidRPr="00483321" w:rsidRDefault="000879DD" w:rsidP="00301062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16.00 1630 </w:t>
            </w:r>
          </w:p>
        </w:tc>
        <w:tc>
          <w:tcPr>
            <w:tcW w:w="6859" w:type="dxa"/>
          </w:tcPr>
          <w:p w:rsidR="00BC4A41" w:rsidRPr="00F42386" w:rsidRDefault="00F42386" w:rsidP="00BC4A41">
            <w:p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F42386">
              <w:rPr>
                <w:rFonts w:cs="Calibri"/>
                <w:sz w:val="20"/>
                <w:szCs w:val="20"/>
                <w:lang w:val="en-GB"/>
              </w:rPr>
              <w:t>Introduction to Teaching Techniques</w:t>
            </w:r>
          </w:p>
        </w:tc>
        <w:tc>
          <w:tcPr>
            <w:tcW w:w="4511" w:type="dxa"/>
          </w:tcPr>
          <w:p w:rsidR="00BC4A41" w:rsidRPr="00BC4A41" w:rsidRDefault="00BC4A41" w:rsidP="00201E29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</w:tcPr>
          <w:p w:rsidR="00BC4A41" w:rsidRPr="00BC4A41" w:rsidRDefault="00BC4A41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BC4A41" w:rsidRPr="00825F80" w:rsidTr="00715B29">
        <w:tc>
          <w:tcPr>
            <w:tcW w:w="1349" w:type="dxa"/>
          </w:tcPr>
          <w:p w:rsidR="00BC4A41" w:rsidRPr="00BC4A41" w:rsidRDefault="00BC4A41" w:rsidP="0030106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1630 - 1700</w:t>
            </w:r>
          </w:p>
        </w:tc>
        <w:tc>
          <w:tcPr>
            <w:tcW w:w="6859" w:type="dxa"/>
          </w:tcPr>
          <w:p w:rsidR="00BC4A41" w:rsidRPr="00F42386" w:rsidRDefault="00BC4A41" w:rsidP="00BC4A41">
            <w:p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F42386">
              <w:rPr>
                <w:rFonts w:cs="Calibri"/>
                <w:sz w:val="20"/>
                <w:szCs w:val="20"/>
                <w:lang w:val="en-GB"/>
              </w:rPr>
              <w:t xml:space="preserve">Preparation for Teach back </w:t>
            </w:r>
          </w:p>
        </w:tc>
        <w:tc>
          <w:tcPr>
            <w:tcW w:w="4511" w:type="dxa"/>
          </w:tcPr>
          <w:p w:rsidR="00BC4A41" w:rsidRPr="00BC4A41" w:rsidRDefault="00BC4A41" w:rsidP="00201E29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</w:tcPr>
          <w:p w:rsidR="00BC4A41" w:rsidRPr="00BC4A41" w:rsidRDefault="00BC4A41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</w:tr>
      <w:tr w:rsidR="002A78E2" w:rsidRPr="00825F80" w:rsidTr="00715B29">
        <w:tc>
          <w:tcPr>
            <w:tcW w:w="1349" w:type="dxa"/>
          </w:tcPr>
          <w:p w:rsidR="002A78E2" w:rsidRPr="00825F80" w:rsidRDefault="00BC4A41" w:rsidP="00D14552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1715- 17.30</w:t>
            </w:r>
          </w:p>
        </w:tc>
        <w:tc>
          <w:tcPr>
            <w:tcW w:w="6859" w:type="dxa"/>
          </w:tcPr>
          <w:p w:rsidR="002A78E2" w:rsidRPr="00825F80" w:rsidRDefault="00025537" w:rsidP="000C7C0A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End of day reflection – Eyes and Ears</w:t>
            </w:r>
          </w:p>
        </w:tc>
        <w:tc>
          <w:tcPr>
            <w:tcW w:w="4511" w:type="dxa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</w:tcPr>
          <w:p w:rsidR="002A78E2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</w:p>
          <w:p w:rsidR="000D1207" w:rsidRPr="00825F80" w:rsidRDefault="000D1207" w:rsidP="005020D9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2A78E2" w:rsidRPr="00825F80" w:rsidTr="00F51E4C">
        <w:trPr>
          <w:trHeight w:val="368"/>
        </w:trPr>
        <w:tc>
          <w:tcPr>
            <w:tcW w:w="1349" w:type="dxa"/>
            <w:shd w:val="clear" w:color="auto" w:fill="3366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6859" w:type="dxa"/>
            <w:shd w:val="clear" w:color="auto" w:fill="3366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4511" w:type="dxa"/>
            <w:shd w:val="clear" w:color="auto" w:fill="3366FF"/>
          </w:tcPr>
          <w:p w:rsidR="002A78E2" w:rsidRPr="00825F80" w:rsidRDefault="002A78E2" w:rsidP="00D14552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  <w:shd w:val="clear" w:color="auto" w:fill="3366FF"/>
          </w:tcPr>
          <w:p w:rsidR="002A78E2" w:rsidRPr="00825F80" w:rsidRDefault="002A78E2" w:rsidP="00D14552">
            <w:pPr>
              <w:pStyle w:val="ListParagraph"/>
              <w:spacing w:after="60" w:line="240" w:lineRule="auto"/>
              <w:ind w:left="0"/>
              <w:rPr>
                <w:rFonts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2A78E2" w:rsidRDefault="002A78E2"/>
    <w:p w:rsidR="00BB1B8C" w:rsidRDefault="00BB1B8C">
      <w:pPr>
        <w:spacing w:after="0" w:line="240" w:lineRule="auto"/>
        <w:rPr>
          <w:rFonts w:cs="Calibri"/>
          <w:b/>
          <w:lang w:val="en-GB"/>
        </w:rPr>
      </w:pPr>
    </w:p>
    <w:p w:rsidR="00C125D7" w:rsidRDefault="00C125D7">
      <w:pPr>
        <w:spacing w:after="0" w:line="240" w:lineRule="auto"/>
        <w:rPr>
          <w:rFonts w:cs="Calibri"/>
          <w:b/>
          <w:lang w:val="en-GB"/>
        </w:rPr>
      </w:pPr>
    </w:p>
    <w:p w:rsidR="0043502C" w:rsidRDefault="0043502C">
      <w:pPr>
        <w:spacing w:after="0" w:line="240" w:lineRule="auto"/>
        <w:rPr>
          <w:rFonts w:cs="Calibri"/>
          <w:b/>
          <w:lang w:val="en-GB"/>
        </w:rPr>
      </w:pPr>
    </w:p>
    <w:p w:rsidR="0043502C" w:rsidRDefault="0043502C">
      <w:pPr>
        <w:spacing w:after="0" w:line="240" w:lineRule="auto"/>
        <w:rPr>
          <w:rFonts w:cs="Calibri"/>
          <w:b/>
          <w:lang w:val="en-GB"/>
        </w:rPr>
      </w:pPr>
    </w:p>
    <w:p w:rsidR="009B661B" w:rsidRDefault="009B661B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br w:type="page"/>
      </w:r>
    </w:p>
    <w:p w:rsidR="0043502C" w:rsidRDefault="0043502C" w:rsidP="00C873C5">
      <w:pPr>
        <w:spacing w:after="0" w:line="240" w:lineRule="auto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lastRenderedPageBreak/>
        <w:t xml:space="preserve">DAY 4 –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9"/>
        <w:gridCol w:w="6859"/>
        <w:gridCol w:w="4511"/>
        <w:gridCol w:w="2895"/>
      </w:tblGrid>
      <w:tr w:rsidR="0043502C" w:rsidRPr="00825F80" w:rsidTr="004E5D19">
        <w:trPr>
          <w:trHeight w:val="629"/>
          <w:tblHeader/>
        </w:trPr>
        <w:tc>
          <w:tcPr>
            <w:tcW w:w="1349" w:type="dxa"/>
            <w:shd w:val="clear" w:color="auto" w:fill="3366FF"/>
            <w:vAlign w:val="center"/>
          </w:tcPr>
          <w:p w:rsidR="0043502C" w:rsidRPr="00825F80" w:rsidRDefault="0043502C" w:rsidP="00E726E1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TIME</w:t>
            </w:r>
          </w:p>
        </w:tc>
        <w:tc>
          <w:tcPr>
            <w:tcW w:w="6859" w:type="dxa"/>
            <w:shd w:val="clear" w:color="auto" w:fill="3366FF"/>
            <w:vAlign w:val="center"/>
          </w:tcPr>
          <w:p w:rsidR="0043502C" w:rsidRPr="00825F80" w:rsidRDefault="00E726E1" w:rsidP="00E726E1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SESSION</w:t>
            </w:r>
          </w:p>
        </w:tc>
        <w:tc>
          <w:tcPr>
            <w:tcW w:w="4511" w:type="dxa"/>
            <w:shd w:val="clear" w:color="auto" w:fill="3366FF"/>
            <w:vAlign w:val="center"/>
          </w:tcPr>
          <w:p w:rsidR="0043502C" w:rsidRPr="00825F80" w:rsidRDefault="00E726E1" w:rsidP="00E726E1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b/>
                <w:color w:val="FFFFFF" w:themeColor="background1"/>
                <w:sz w:val="20"/>
                <w:szCs w:val="20"/>
                <w:lang w:val="en-GB"/>
              </w:rPr>
              <w:t>LEARNING OUTCOMES</w:t>
            </w:r>
          </w:p>
        </w:tc>
        <w:tc>
          <w:tcPr>
            <w:tcW w:w="2895" w:type="dxa"/>
            <w:shd w:val="clear" w:color="auto" w:fill="3366FF"/>
            <w:vAlign w:val="center"/>
          </w:tcPr>
          <w:p w:rsidR="0043502C" w:rsidRPr="00825F80" w:rsidRDefault="0043502C" w:rsidP="00E726E1">
            <w:pPr>
              <w:spacing w:before="40" w:after="4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FACILITATORS, PRESENTERS</w:t>
            </w:r>
          </w:p>
        </w:tc>
      </w:tr>
      <w:tr w:rsidR="0043502C" w:rsidRPr="00825F80" w:rsidTr="004E5D19"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43502C" w:rsidRPr="00E726E1" w:rsidRDefault="0043502C" w:rsidP="00E726E1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REFLECTION AND TODAY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  <w:p w:rsidR="0043502C" w:rsidRPr="00825F80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43502C" w:rsidRPr="00825F80" w:rsidTr="009B5D04">
        <w:trPr>
          <w:trHeight w:val="350"/>
        </w:trPr>
        <w:tc>
          <w:tcPr>
            <w:tcW w:w="1349" w:type="dxa"/>
          </w:tcPr>
          <w:p w:rsidR="0043502C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43502C" w:rsidRPr="00825F80" w:rsidRDefault="00F42386" w:rsidP="00F42386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8</w:t>
            </w:r>
            <w:r w:rsidR="0043502C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3</w:t>
            </w:r>
            <w:r w:rsidR="0043502C">
              <w:rPr>
                <w:rFonts w:cs="Calibri"/>
                <w:b/>
                <w:sz w:val="20"/>
                <w:szCs w:val="20"/>
                <w:lang w:val="en-GB"/>
              </w:rPr>
              <w:t>0 – 9: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>00</w:t>
            </w:r>
          </w:p>
        </w:tc>
        <w:tc>
          <w:tcPr>
            <w:tcW w:w="6859" w:type="dxa"/>
          </w:tcPr>
          <w:p w:rsidR="0043502C" w:rsidRPr="00686274" w:rsidRDefault="0043502C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Reflection / recap on Day </w:t>
            </w:r>
            <w:r w:rsidR="0056012E">
              <w:rPr>
                <w:rFonts w:cs="Calibri"/>
                <w:color w:val="000000"/>
                <w:sz w:val="20"/>
                <w:szCs w:val="20"/>
                <w:lang w:val="en-GB"/>
              </w:rPr>
              <w:t>3</w:t>
            </w:r>
          </w:p>
          <w:p w:rsidR="0043502C" w:rsidRPr="00EF1559" w:rsidRDefault="0043502C" w:rsidP="00D76BEE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Today’s agenda</w:t>
            </w:r>
          </w:p>
        </w:tc>
        <w:tc>
          <w:tcPr>
            <w:tcW w:w="4511" w:type="dxa"/>
          </w:tcPr>
          <w:p w:rsidR="0043502C" w:rsidRDefault="0043502C" w:rsidP="0063308A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ind w:left="342" w:hanging="270"/>
              <w:rPr>
                <w:rFonts w:cs="Calibri"/>
                <w:sz w:val="20"/>
                <w:szCs w:val="20"/>
                <w:lang w:val="en-GB"/>
              </w:rPr>
            </w:pPr>
            <w:r w:rsidRPr="00E726E1">
              <w:rPr>
                <w:rFonts w:cs="Calibri"/>
                <w:sz w:val="20"/>
                <w:szCs w:val="20"/>
                <w:lang w:val="en-GB"/>
              </w:rPr>
              <w:t xml:space="preserve">To ensure no left over concerns from Day </w:t>
            </w:r>
            <w:r w:rsidR="0056012E" w:rsidRPr="00E726E1">
              <w:rPr>
                <w:rFonts w:cs="Calibri"/>
                <w:sz w:val="20"/>
                <w:szCs w:val="20"/>
                <w:lang w:val="en-GB"/>
              </w:rPr>
              <w:t>3</w:t>
            </w:r>
            <w:r w:rsidRPr="00E726E1">
              <w:rPr>
                <w:rFonts w:cs="Calibri"/>
                <w:sz w:val="20"/>
                <w:szCs w:val="20"/>
                <w:lang w:val="en-GB"/>
              </w:rPr>
              <w:t xml:space="preserve"> and that all are clear on the day ahead</w:t>
            </w:r>
          </w:p>
          <w:p w:rsidR="0043502C" w:rsidRPr="00E726E1" w:rsidRDefault="0043502C" w:rsidP="005E7CA1">
            <w:pPr>
              <w:pStyle w:val="ListParagraph"/>
              <w:spacing w:after="60" w:line="240" w:lineRule="auto"/>
              <w:ind w:left="342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43502C" w:rsidRPr="00825F80" w:rsidRDefault="0043502C" w:rsidP="000879DD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0879DD">
              <w:rPr>
                <w:rFonts w:cs="Calibri"/>
                <w:sz w:val="20"/>
                <w:szCs w:val="20"/>
                <w:lang w:val="en-GB"/>
              </w:rPr>
              <w:t>Helen</w:t>
            </w:r>
          </w:p>
        </w:tc>
      </w:tr>
      <w:tr w:rsidR="0043502C" w:rsidRPr="00825F80" w:rsidTr="009B5D04">
        <w:trPr>
          <w:trHeight w:val="350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43502C" w:rsidRPr="00E726E1" w:rsidRDefault="00EB2344" w:rsidP="00E726E1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CA"/>
              </w:rPr>
              <w:t>PREPARATION FOR TEACH BACK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43502C" w:rsidRPr="00825F80" w:rsidTr="004E5D19">
        <w:tc>
          <w:tcPr>
            <w:tcW w:w="1349" w:type="dxa"/>
          </w:tcPr>
          <w:p w:rsidR="0043502C" w:rsidRPr="00995EF1" w:rsidRDefault="0043502C" w:rsidP="004B6F93">
            <w:pPr>
              <w:spacing w:after="60" w:line="240" w:lineRule="auto"/>
              <w:rPr>
                <w:rFonts w:cs="Calibri"/>
                <w:b/>
                <w:sz w:val="8"/>
                <w:szCs w:val="8"/>
                <w:lang w:val="en-GB"/>
              </w:rPr>
            </w:pPr>
          </w:p>
          <w:p w:rsidR="0043502C" w:rsidRPr="00825F80" w:rsidRDefault="00F42386" w:rsidP="005E7CA1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9.15 – 10</w:t>
            </w:r>
            <w:r w:rsidR="000879DD">
              <w:rPr>
                <w:rFonts w:cs="Calibri"/>
                <w:b/>
                <w:sz w:val="20"/>
                <w:szCs w:val="20"/>
                <w:lang w:val="en-GB"/>
              </w:rPr>
              <w:t>.45</w:t>
            </w:r>
          </w:p>
        </w:tc>
        <w:tc>
          <w:tcPr>
            <w:tcW w:w="6859" w:type="dxa"/>
          </w:tcPr>
          <w:p w:rsidR="00444A58" w:rsidRPr="00894971" w:rsidRDefault="00F42386" w:rsidP="005E7CA1">
            <w:pPr>
              <w:pStyle w:val="ListParagraph"/>
              <w:numPr>
                <w:ilvl w:val="0"/>
                <w:numId w:val="1"/>
              </w:numPr>
              <w:spacing w:before="40" w:after="40" w:line="240" w:lineRule="auto"/>
              <w:ind w:left="144" w:hanging="144"/>
              <w:contextualSpacing w:val="0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Preparing for the teach-back session</w:t>
            </w:r>
          </w:p>
        </w:tc>
        <w:tc>
          <w:tcPr>
            <w:tcW w:w="4511" w:type="dxa"/>
          </w:tcPr>
          <w:p w:rsidR="002B4FA5" w:rsidRPr="00894971" w:rsidRDefault="002B4FA5" w:rsidP="00CB165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MS Mincho" w:hAnsiTheme="minorHAnsi" w:cs="Arial"/>
                <w:sz w:val="23"/>
                <w:szCs w:val="24"/>
              </w:rPr>
            </w:pPr>
          </w:p>
        </w:tc>
        <w:tc>
          <w:tcPr>
            <w:tcW w:w="2895" w:type="dxa"/>
          </w:tcPr>
          <w:p w:rsidR="0043502C" w:rsidRPr="00EB2344" w:rsidRDefault="0043502C" w:rsidP="00EB2344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371BA9">
              <w:rPr>
                <w:rFonts w:cs="Calibri"/>
                <w:sz w:val="20"/>
                <w:szCs w:val="20"/>
                <w:lang w:val="en-GB"/>
              </w:rPr>
              <w:t>--</w:t>
            </w:r>
          </w:p>
        </w:tc>
      </w:tr>
      <w:tr w:rsidR="0043502C" w:rsidRPr="00825F80" w:rsidTr="004E5D19">
        <w:trPr>
          <w:trHeight w:val="521"/>
        </w:trPr>
        <w:tc>
          <w:tcPr>
            <w:tcW w:w="1349" w:type="dxa"/>
            <w:shd w:val="clear" w:color="auto" w:fill="3366FF"/>
            <w:vAlign w:val="center"/>
          </w:tcPr>
          <w:p w:rsidR="0043502C" w:rsidRPr="00825F80" w:rsidRDefault="005E7CA1" w:rsidP="00E726E1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10:45 – 11:00</w:t>
            </w:r>
          </w:p>
        </w:tc>
        <w:tc>
          <w:tcPr>
            <w:tcW w:w="6859" w:type="dxa"/>
            <w:shd w:val="clear" w:color="auto" w:fill="3366FF"/>
            <w:vAlign w:val="center"/>
          </w:tcPr>
          <w:p w:rsidR="0043502C" w:rsidRPr="00825F80" w:rsidRDefault="0043502C" w:rsidP="00E726E1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BREAK</w:t>
            </w:r>
          </w:p>
        </w:tc>
        <w:tc>
          <w:tcPr>
            <w:tcW w:w="4511" w:type="dxa"/>
            <w:shd w:val="clear" w:color="auto" w:fill="3366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  <w:shd w:val="clear" w:color="auto" w:fill="3366FF"/>
          </w:tcPr>
          <w:p w:rsidR="0043502C" w:rsidRPr="00825F80" w:rsidRDefault="0043502C" w:rsidP="004B6F93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43502C" w:rsidRPr="00825F80" w:rsidTr="009B5D04">
        <w:trPr>
          <w:trHeight w:val="332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43502C" w:rsidRPr="00E726E1" w:rsidRDefault="005E7CA1" w:rsidP="00692EF3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5E7CA1">
              <w:rPr>
                <w:b/>
                <w:sz w:val="20"/>
                <w:szCs w:val="20"/>
                <w:lang w:val="en-CA"/>
              </w:rPr>
              <w:t>SESSION 1</w:t>
            </w:r>
            <w:r w:rsidR="00692EF3">
              <w:rPr>
                <w:b/>
                <w:sz w:val="20"/>
                <w:szCs w:val="20"/>
                <w:lang w:val="en-CA"/>
              </w:rPr>
              <w:t>5</w:t>
            </w:r>
            <w:r w:rsidRPr="005E7CA1">
              <w:rPr>
                <w:b/>
                <w:sz w:val="20"/>
                <w:szCs w:val="20"/>
                <w:lang w:val="en-CA"/>
              </w:rPr>
              <w:t xml:space="preserve"> – </w:t>
            </w:r>
            <w:r w:rsidRPr="005E7CA1">
              <w:rPr>
                <w:b/>
                <w:sz w:val="20"/>
                <w:szCs w:val="20"/>
              </w:rPr>
              <w:t>TEACH BACK</w:t>
            </w:r>
            <w:r w:rsidR="00EB23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43502C" w:rsidRPr="00825F80" w:rsidTr="004E5D19">
        <w:tc>
          <w:tcPr>
            <w:tcW w:w="1349" w:type="dxa"/>
          </w:tcPr>
          <w:p w:rsidR="0043502C" w:rsidRPr="00D25FD8" w:rsidRDefault="0043502C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43502C" w:rsidRPr="00D25FD8" w:rsidRDefault="005E7CA1" w:rsidP="00BA5E5C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11:00</w:t>
            </w:r>
            <w:r w:rsidR="0043502C" w:rsidRPr="00D25FD8">
              <w:rPr>
                <w:rFonts w:cs="Calibri"/>
                <w:b/>
                <w:sz w:val="20"/>
                <w:szCs w:val="20"/>
                <w:lang w:val="en-GB"/>
              </w:rPr>
              <w:t xml:space="preserve"> – 12:</w:t>
            </w:r>
            <w:r w:rsidR="00BA5E5C" w:rsidRPr="00D25FD8">
              <w:rPr>
                <w:rFonts w:cs="Calibri"/>
                <w:b/>
                <w:sz w:val="20"/>
                <w:szCs w:val="20"/>
                <w:lang w:val="en-GB"/>
              </w:rPr>
              <w:t>30</w:t>
            </w:r>
          </w:p>
        </w:tc>
        <w:tc>
          <w:tcPr>
            <w:tcW w:w="6859" w:type="dxa"/>
          </w:tcPr>
          <w:p w:rsidR="00D25FD8" w:rsidRPr="00CB1650" w:rsidRDefault="00CB1650" w:rsidP="00CB1650">
            <w:pPr>
              <w:pStyle w:val="ListParagraph"/>
              <w:numPr>
                <w:ilvl w:val="0"/>
                <w:numId w:val="9"/>
              </w:numPr>
              <w:spacing w:before="40" w:after="4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In groups of two, participants will deliver different components of the training module</w:t>
            </w:r>
          </w:p>
        </w:tc>
        <w:tc>
          <w:tcPr>
            <w:tcW w:w="4511" w:type="dxa"/>
          </w:tcPr>
          <w:p w:rsidR="00E726E1" w:rsidRPr="00894971" w:rsidRDefault="00E726E1" w:rsidP="00E726E1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43502C" w:rsidRPr="00894971" w:rsidRDefault="00CB1650" w:rsidP="00CB165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Train assessors to conduct a CPRA</w:t>
            </w:r>
          </w:p>
        </w:tc>
        <w:tc>
          <w:tcPr>
            <w:tcW w:w="2895" w:type="dxa"/>
          </w:tcPr>
          <w:p w:rsidR="0043502C" w:rsidRPr="00825F80" w:rsidRDefault="0043502C" w:rsidP="004B6F93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43502C" w:rsidRPr="00995EF1" w:rsidRDefault="0043502C" w:rsidP="00995EF1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="00371BA9">
              <w:rPr>
                <w:sz w:val="20"/>
                <w:szCs w:val="20"/>
              </w:rPr>
              <w:t>Multiple</w:t>
            </w:r>
          </w:p>
        </w:tc>
      </w:tr>
      <w:tr w:rsidR="0043502C" w:rsidRPr="00825F80" w:rsidTr="00CB1650">
        <w:trPr>
          <w:trHeight w:val="539"/>
        </w:trPr>
        <w:tc>
          <w:tcPr>
            <w:tcW w:w="1349" w:type="dxa"/>
            <w:tcBorders>
              <w:bottom w:val="single" w:sz="4" w:space="0" w:color="000000"/>
            </w:tcBorders>
            <w:shd w:val="clear" w:color="auto" w:fill="3366FF"/>
            <w:vAlign w:val="center"/>
          </w:tcPr>
          <w:p w:rsidR="0043502C" w:rsidRPr="00D25FD8" w:rsidRDefault="0043502C" w:rsidP="005E7CA1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D25FD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12:</w:t>
            </w:r>
            <w:r w:rsidR="005E7CA1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30</w:t>
            </w:r>
            <w:r w:rsidRPr="00D25FD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="00D25FD8" w:rsidRPr="00D25FD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–</w:t>
            </w:r>
            <w:r w:rsidRPr="00D25FD8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 13:</w:t>
            </w:r>
            <w:r w:rsidR="005E7CA1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30</w:t>
            </w:r>
          </w:p>
        </w:tc>
        <w:tc>
          <w:tcPr>
            <w:tcW w:w="6859" w:type="dxa"/>
            <w:tcBorders>
              <w:bottom w:val="single" w:sz="4" w:space="0" w:color="000000"/>
            </w:tcBorders>
            <w:shd w:val="clear" w:color="auto" w:fill="3366FF"/>
            <w:vAlign w:val="center"/>
          </w:tcPr>
          <w:p w:rsidR="0043502C" w:rsidRPr="00825F80" w:rsidRDefault="0043502C" w:rsidP="00366BCF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4511" w:type="dxa"/>
            <w:tcBorders>
              <w:bottom w:val="single" w:sz="4" w:space="0" w:color="000000"/>
            </w:tcBorders>
            <w:shd w:val="clear" w:color="auto" w:fill="3366FF"/>
          </w:tcPr>
          <w:p w:rsidR="0043502C" w:rsidRPr="00825F80" w:rsidRDefault="0043502C" w:rsidP="004B6F93">
            <w:pPr>
              <w:spacing w:after="60" w:line="240" w:lineRule="auto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  <w:tcBorders>
              <w:bottom w:val="single" w:sz="4" w:space="0" w:color="000000"/>
            </w:tcBorders>
            <w:shd w:val="clear" w:color="auto" w:fill="3366FF"/>
          </w:tcPr>
          <w:p w:rsidR="0043502C" w:rsidRPr="00825F80" w:rsidRDefault="0043502C" w:rsidP="004B6F93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</w:p>
        </w:tc>
      </w:tr>
      <w:tr w:rsidR="00EB2344" w:rsidRPr="00825F80" w:rsidTr="009B5D04">
        <w:trPr>
          <w:trHeight w:val="278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EB2344" w:rsidRPr="00E726E1" w:rsidRDefault="00EB2344" w:rsidP="00692EF3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5E7CA1">
              <w:rPr>
                <w:b/>
                <w:sz w:val="20"/>
                <w:szCs w:val="20"/>
                <w:lang w:val="en-CA"/>
              </w:rPr>
              <w:t>SESSION 1</w:t>
            </w:r>
            <w:r w:rsidR="00692EF3">
              <w:rPr>
                <w:b/>
                <w:sz w:val="20"/>
                <w:szCs w:val="20"/>
                <w:lang w:val="en-CA"/>
              </w:rPr>
              <w:t>5</w:t>
            </w:r>
            <w:r w:rsidRPr="005E7CA1">
              <w:rPr>
                <w:b/>
                <w:sz w:val="20"/>
                <w:szCs w:val="20"/>
                <w:lang w:val="en-CA"/>
              </w:rPr>
              <w:t xml:space="preserve"> – </w:t>
            </w:r>
            <w:r w:rsidRPr="005E7CA1">
              <w:rPr>
                <w:b/>
                <w:sz w:val="20"/>
                <w:szCs w:val="20"/>
              </w:rPr>
              <w:t>TEACH BACK</w:t>
            </w:r>
            <w:r>
              <w:rPr>
                <w:b/>
                <w:sz w:val="20"/>
                <w:szCs w:val="20"/>
              </w:rPr>
              <w:t xml:space="preserve"> - Continued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EB2344" w:rsidRPr="00825F80" w:rsidRDefault="00EB2344" w:rsidP="00821EEF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EB2344" w:rsidRPr="00825F80" w:rsidRDefault="00EB2344" w:rsidP="00821EEF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EB2344" w:rsidRPr="00825F80" w:rsidTr="00EB2344">
        <w:trPr>
          <w:trHeight w:val="539"/>
        </w:trPr>
        <w:tc>
          <w:tcPr>
            <w:tcW w:w="1349" w:type="dxa"/>
            <w:tcBorders>
              <w:right w:val="nil"/>
            </w:tcBorders>
            <w:shd w:val="clear" w:color="auto" w:fill="auto"/>
            <w:vAlign w:val="center"/>
          </w:tcPr>
          <w:p w:rsidR="00EB2344" w:rsidRDefault="00EB2344" w:rsidP="00366BCF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13:30 – 15:15</w:t>
            </w:r>
          </w:p>
        </w:tc>
        <w:tc>
          <w:tcPr>
            <w:tcW w:w="68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EB2344" w:rsidRDefault="00EB2344" w:rsidP="00366BCF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In groups of two, participants will deliver different components of the training module</w:t>
            </w:r>
          </w:p>
        </w:tc>
        <w:tc>
          <w:tcPr>
            <w:tcW w:w="45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2344" w:rsidRPr="00894971" w:rsidRDefault="00EB2344" w:rsidP="00821EEF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EB2344" w:rsidRPr="00894971" w:rsidRDefault="00EB2344" w:rsidP="00821EE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497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Train assessors to conduct a CPRA</w:t>
            </w:r>
          </w:p>
        </w:tc>
        <w:tc>
          <w:tcPr>
            <w:tcW w:w="2895" w:type="dxa"/>
            <w:tcBorders>
              <w:left w:val="single" w:sz="4" w:space="0" w:color="000000"/>
            </w:tcBorders>
            <w:shd w:val="clear" w:color="auto" w:fill="auto"/>
          </w:tcPr>
          <w:p w:rsidR="00EB2344" w:rsidRPr="00825F80" w:rsidRDefault="00EB2344" w:rsidP="00821EEF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EB2344" w:rsidRPr="00995EF1" w:rsidRDefault="00EB2344" w:rsidP="00995EF1">
            <w:pPr>
              <w:pStyle w:val="ListParagraph"/>
              <w:spacing w:after="60" w:line="240" w:lineRule="auto"/>
              <w:ind w:left="0"/>
              <w:rPr>
                <w:rFonts w:cs="Calibri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Multiple</w:t>
            </w:r>
          </w:p>
        </w:tc>
      </w:tr>
      <w:tr w:rsidR="00EB2344" w:rsidRPr="00825F80" w:rsidTr="00821EEF">
        <w:trPr>
          <w:trHeight w:val="503"/>
        </w:trPr>
        <w:tc>
          <w:tcPr>
            <w:tcW w:w="1349" w:type="dxa"/>
            <w:shd w:val="clear" w:color="auto" w:fill="3366FF"/>
            <w:vAlign w:val="center"/>
          </w:tcPr>
          <w:p w:rsidR="00EB2344" w:rsidRPr="00825F80" w:rsidRDefault="00EB2344" w:rsidP="00EB2344">
            <w:pPr>
              <w:spacing w:after="60" w:line="240" w:lineRule="auto"/>
              <w:rPr>
                <w:rFonts w:cs="Calibri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15:15 – 15:30</w:t>
            </w:r>
          </w:p>
        </w:tc>
        <w:tc>
          <w:tcPr>
            <w:tcW w:w="14265" w:type="dxa"/>
            <w:gridSpan w:val="3"/>
            <w:shd w:val="clear" w:color="auto" w:fill="3366FF"/>
            <w:vAlign w:val="center"/>
          </w:tcPr>
          <w:p w:rsidR="00EB2344" w:rsidRPr="00825F80" w:rsidRDefault="00EB2344" w:rsidP="00821EEF">
            <w:pPr>
              <w:pStyle w:val="ListParagraph"/>
              <w:spacing w:after="60" w:line="240" w:lineRule="auto"/>
              <w:ind w:left="0"/>
              <w:rPr>
                <w:rFonts w:cs="Calibri"/>
                <w:color w:val="FFFFFF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color w:val="FFFFFF"/>
                <w:sz w:val="20"/>
                <w:szCs w:val="20"/>
                <w:lang w:val="en-GB"/>
              </w:rPr>
              <w:t>BREAK</w:t>
            </w:r>
          </w:p>
        </w:tc>
      </w:tr>
      <w:tr w:rsidR="00EB2344" w:rsidRPr="00825F80" w:rsidTr="009B5D04">
        <w:trPr>
          <w:trHeight w:val="233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EB2344" w:rsidRPr="00366BCF" w:rsidRDefault="00692EF3" w:rsidP="009B5D04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 xml:space="preserve">SESSION 16 -- ACTIOIN </w:t>
            </w:r>
            <w:r w:rsidR="00EB2344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PLAN</w:t>
            </w:r>
            <w:bookmarkStart w:id="0" w:name="_GoBack"/>
            <w:bookmarkEnd w:id="0"/>
            <w:r w:rsidR="00EB2344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 xml:space="preserve">NING 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EB2344" w:rsidRPr="00825F80" w:rsidRDefault="00EB2344" w:rsidP="004B6F93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EB2344" w:rsidRPr="00825F80" w:rsidRDefault="00EB2344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EB2344" w:rsidRPr="00825F80" w:rsidTr="007975F1">
        <w:trPr>
          <w:trHeight w:val="1027"/>
        </w:trPr>
        <w:tc>
          <w:tcPr>
            <w:tcW w:w="1349" w:type="dxa"/>
          </w:tcPr>
          <w:p w:rsidR="00EB2344" w:rsidRPr="007975F1" w:rsidRDefault="00EB2344" w:rsidP="004B6F93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EB2344" w:rsidRPr="007975F1" w:rsidRDefault="00EB2344" w:rsidP="00EB2344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15:30 – 16:00</w:t>
            </w:r>
          </w:p>
        </w:tc>
        <w:tc>
          <w:tcPr>
            <w:tcW w:w="6859" w:type="dxa"/>
          </w:tcPr>
          <w:p w:rsidR="00EB2344" w:rsidRDefault="00EB2344" w:rsidP="0063308A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 w:hanging="361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A look through the entire training and group activity on key learning</w:t>
            </w:r>
          </w:p>
          <w:p w:rsidR="00EB2344" w:rsidRPr="007975F1" w:rsidRDefault="00EB2344" w:rsidP="0063308A">
            <w:pPr>
              <w:pStyle w:val="ListParagraph"/>
              <w:numPr>
                <w:ilvl w:val="0"/>
                <w:numId w:val="27"/>
              </w:numPr>
              <w:spacing w:before="40" w:after="40" w:line="240" w:lineRule="auto"/>
              <w:ind w:left="361" w:hanging="361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Action plan on where to next? </w:t>
            </w:r>
          </w:p>
        </w:tc>
        <w:tc>
          <w:tcPr>
            <w:tcW w:w="4511" w:type="dxa"/>
          </w:tcPr>
          <w:p w:rsidR="00EB2344" w:rsidRPr="00894971" w:rsidRDefault="00EB2344" w:rsidP="00E726E1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94971">
              <w:rPr>
                <w:rFonts w:cs="Calibri"/>
                <w:sz w:val="20"/>
                <w:szCs w:val="20"/>
                <w:lang w:val="en-GB"/>
              </w:rPr>
              <w:t>Participants will be able to:</w:t>
            </w:r>
          </w:p>
          <w:p w:rsidR="00EB2344" w:rsidRPr="007975F1" w:rsidRDefault="00EB2344" w:rsidP="0063308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Style w:val="DHSHeadingCChar"/>
                <w:rFonts w:asciiTheme="minorHAnsi" w:eastAsia="MS Mincho" w:hAnsiTheme="minorHAnsi" w:cs="Arial"/>
                <w:bCs w:val="0"/>
                <w:color w:val="auto"/>
                <w:sz w:val="20"/>
                <w:szCs w:val="20"/>
              </w:rPr>
              <w:t>Develop action plans with dates and outcomes re: using the CPRA</w:t>
            </w:r>
          </w:p>
        </w:tc>
        <w:tc>
          <w:tcPr>
            <w:tcW w:w="2895" w:type="dxa"/>
          </w:tcPr>
          <w:p w:rsidR="00EB2344" w:rsidRPr="00825F80" w:rsidRDefault="00EB2344" w:rsidP="004B6F93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:rsidR="00EB2344" w:rsidRPr="00825F80" w:rsidRDefault="00EB2344" w:rsidP="00EB2344">
            <w:pPr>
              <w:pStyle w:val="ListParagraph"/>
              <w:spacing w:after="60" w:line="240" w:lineRule="auto"/>
              <w:ind w:left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</w:rPr>
              <w:t>Kath</w:t>
            </w:r>
          </w:p>
        </w:tc>
      </w:tr>
      <w:tr w:rsidR="00692EF3" w:rsidRPr="00825F80" w:rsidTr="009B5D04">
        <w:trPr>
          <w:trHeight w:val="395"/>
        </w:trPr>
        <w:tc>
          <w:tcPr>
            <w:tcW w:w="8208" w:type="dxa"/>
            <w:gridSpan w:val="2"/>
            <w:tcBorders>
              <w:right w:val="nil"/>
            </w:tcBorders>
            <w:shd w:val="clear" w:color="auto" w:fill="99CCFF"/>
            <w:vAlign w:val="center"/>
          </w:tcPr>
          <w:p w:rsidR="00692EF3" w:rsidRPr="00366BCF" w:rsidRDefault="00692EF3" w:rsidP="00692EF3">
            <w:pPr>
              <w:spacing w:after="6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SESSION 17 -- END OF TRAINING EVALUATION</w:t>
            </w:r>
          </w:p>
        </w:tc>
        <w:tc>
          <w:tcPr>
            <w:tcW w:w="4511" w:type="dxa"/>
            <w:tcBorders>
              <w:left w:val="nil"/>
              <w:right w:val="nil"/>
            </w:tcBorders>
            <w:shd w:val="clear" w:color="auto" w:fill="99CCFF"/>
          </w:tcPr>
          <w:p w:rsidR="00692EF3" w:rsidRPr="00825F80" w:rsidRDefault="00692EF3" w:rsidP="00DD4DB9">
            <w:pPr>
              <w:spacing w:after="60" w:line="240" w:lineRule="auto"/>
              <w:rPr>
                <w:rFonts w:cs="Calibri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895" w:type="dxa"/>
            <w:tcBorders>
              <w:left w:val="nil"/>
            </w:tcBorders>
            <w:shd w:val="clear" w:color="auto" w:fill="99CCFF"/>
          </w:tcPr>
          <w:p w:rsidR="00692EF3" w:rsidRPr="00825F80" w:rsidRDefault="00692EF3" w:rsidP="00DD4DB9">
            <w:pPr>
              <w:spacing w:after="60" w:line="240" w:lineRule="auto"/>
              <w:rPr>
                <w:rFonts w:cs="Calibri"/>
                <w:b/>
                <w:sz w:val="20"/>
                <w:szCs w:val="20"/>
                <w:highlight w:val="yellow"/>
                <w:lang w:val="en-GB"/>
              </w:rPr>
            </w:pPr>
          </w:p>
        </w:tc>
      </w:tr>
      <w:tr w:rsidR="00EB2344" w:rsidRPr="00825F80" w:rsidTr="004E5D19">
        <w:tc>
          <w:tcPr>
            <w:tcW w:w="1349" w:type="dxa"/>
          </w:tcPr>
          <w:p w:rsidR="00EB2344" w:rsidRPr="00825F80" w:rsidRDefault="00EB2344" w:rsidP="00EB2344">
            <w:pPr>
              <w:spacing w:after="6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16:00-16:30</w:t>
            </w:r>
          </w:p>
        </w:tc>
        <w:tc>
          <w:tcPr>
            <w:tcW w:w="6859" w:type="dxa"/>
          </w:tcPr>
          <w:p w:rsidR="00EB2344" w:rsidRDefault="00EB2344" w:rsidP="004B6F93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Final</w:t>
            </w:r>
            <w:r w:rsidRPr="00825F80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 xml:space="preserve"> evaluation</w:t>
            </w:r>
          </w:p>
          <w:p w:rsidR="00EB2344" w:rsidRPr="00825F80" w:rsidRDefault="00EB2344" w:rsidP="004B6F93">
            <w:pPr>
              <w:spacing w:before="40" w:after="4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Closing</w:t>
            </w:r>
          </w:p>
        </w:tc>
        <w:tc>
          <w:tcPr>
            <w:tcW w:w="4511" w:type="dxa"/>
          </w:tcPr>
          <w:p w:rsidR="00EB2344" w:rsidRPr="00825F80" w:rsidRDefault="00EB2344" w:rsidP="004B6F93">
            <w:pPr>
              <w:spacing w:after="6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895" w:type="dxa"/>
          </w:tcPr>
          <w:p w:rsidR="00EB2344" w:rsidRPr="00F42386" w:rsidRDefault="00EB2344" w:rsidP="00627C7D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16"/>
                <w:szCs w:val="16"/>
                <w:lang w:val="en-GB"/>
              </w:rPr>
            </w:pPr>
          </w:p>
          <w:p w:rsidR="00EB2344" w:rsidRPr="00825F80" w:rsidRDefault="00EB2344" w:rsidP="00EB2344">
            <w:pPr>
              <w:pStyle w:val="ListParagraph"/>
              <w:spacing w:after="60" w:line="240" w:lineRule="auto"/>
              <w:ind w:left="0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825F80">
              <w:rPr>
                <w:rFonts w:cs="Calibri"/>
                <w:b/>
                <w:sz w:val="20"/>
                <w:szCs w:val="20"/>
                <w:lang w:val="en-GB"/>
              </w:rPr>
              <w:t>Facilitator:</w:t>
            </w:r>
            <w:r w:rsidRPr="00825F80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GB"/>
              </w:rPr>
              <w:t>TBD</w:t>
            </w:r>
          </w:p>
        </w:tc>
      </w:tr>
      <w:tr w:rsidR="00EB2344" w:rsidRPr="00AE6055" w:rsidTr="004E5D19">
        <w:tc>
          <w:tcPr>
            <w:tcW w:w="1349" w:type="dxa"/>
            <w:shd w:val="clear" w:color="auto" w:fill="3366FF"/>
          </w:tcPr>
          <w:p w:rsidR="00EB2344" w:rsidRPr="00AE6055" w:rsidRDefault="00EB2344" w:rsidP="004B6F93">
            <w:pPr>
              <w:spacing w:after="60" w:line="240" w:lineRule="auto"/>
              <w:rPr>
                <w:rFonts w:cs="Calibri"/>
                <w:b/>
                <w:color w:val="FFFFFF"/>
                <w:sz w:val="12"/>
                <w:szCs w:val="12"/>
                <w:lang w:val="en-GB"/>
              </w:rPr>
            </w:pPr>
          </w:p>
        </w:tc>
        <w:tc>
          <w:tcPr>
            <w:tcW w:w="6859" w:type="dxa"/>
            <w:shd w:val="clear" w:color="auto" w:fill="3366FF"/>
          </w:tcPr>
          <w:p w:rsidR="00EB2344" w:rsidRPr="00AE6055" w:rsidRDefault="00EB2344" w:rsidP="004B6F93">
            <w:pPr>
              <w:spacing w:after="60" w:line="240" w:lineRule="auto"/>
              <w:rPr>
                <w:rFonts w:cs="Calibri"/>
                <w:b/>
                <w:color w:val="FFFFFF"/>
                <w:sz w:val="12"/>
                <w:szCs w:val="12"/>
                <w:lang w:val="en-GB"/>
              </w:rPr>
            </w:pPr>
          </w:p>
        </w:tc>
        <w:tc>
          <w:tcPr>
            <w:tcW w:w="4511" w:type="dxa"/>
            <w:shd w:val="clear" w:color="auto" w:fill="3366FF"/>
          </w:tcPr>
          <w:p w:rsidR="00EB2344" w:rsidRPr="00AE6055" w:rsidRDefault="00EB2344" w:rsidP="004B6F93">
            <w:pPr>
              <w:spacing w:after="60" w:line="240" w:lineRule="auto"/>
              <w:rPr>
                <w:rFonts w:cs="Calibri"/>
                <w:color w:val="FFFFFF"/>
                <w:sz w:val="12"/>
                <w:szCs w:val="12"/>
                <w:lang w:val="en-GB"/>
              </w:rPr>
            </w:pPr>
          </w:p>
        </w:tc>
        <w:tc>
          <w:tcPr>
            <w:tcW w:w="2895" w:type="dxa"/>
            <w:shd w:val="clear" w:color="auto" w:fill="3366FF"/>
          </w:tcPr>
          <w:p w:rsidR="00EB2344" w:rsidRPr="00AE6055" w:rsidRDefault="00EB2344" w:rsidP="004B6F93">
            <w:pPr>
              <w:pStyle w:val="ListParagraph"/>
              <w:spacing w:after="60" w:line="240" w:lineRule="auto"/>
              <w:ind w:left="0"/>
              <w:rPr>
                <w:rFonts w:cs="Calibri"/>
                <w:color w:val="000000"/>
                <w:sz w:val="12"/>
                <w:szCs w:val="12"/>
                <w:lang w:val="en-GB"/>
              </w:rPr>
            </w:pPr>
          </w:p>
        </w:tc>
      </w:tr>
    </w:tbl>
    <w:p w:rsidR="00DD262C" w:rsidRDefault="00DD262C" w:rsidP="00AE6055">
      <w:pPr>
        <w:spacing w:after="0" w:line="240" w:lineRule="auto"/>
        <w:rPr>
          <w:rFonts w:cs="Calibri"/>
          <w:b/>
          <w:lang w:val="en-GB"/>
        </w:rPr>
      </w:pPr>
    </w:p>
    <w:sectPr w:rsidR="00DD262C" w:rsidSect="00C873C5">
      <w:footerReference w:type="default" r:id="rId8"/>
      <w:pgSz w:w="16838" w:h="11906" w:orient="landscape"/>
      <w:pgMar w:top="720" w:right="720" w:bottom="63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C57" w:rsidRDefault="002C1C57" w:rsidP="00A34686">
      <w:pPr>
        <w:spacing w:after="0" w:line="240" w:lineRule="auto"/>
      </w:pPr>
      <w:r>
        <w:separator/>
      </w:r>
    </w:p>
  </w:endnote>
  <w:endnote w:type="continuationSeparator" w:id="0">
    <w:p w:rsidR="002C1C57" w:rsidRDefault="002C1C57" w:rsidP="00A3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EF" w:rsidRPr="00A34686" w:rsidRDefault="00821EEF" w:rsidP="003B2213">
    <w:pPr>
      <w:ind w:right="260"/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1B54CA" wp14:editId="5A90BBB9">
              <wp:simplePos x="0" y="0"/>
              <wp:positionH relativeFrom="page">
                <wp:posOffset>9729470</wp:posOffset>
              </wp:positionH>
              <wp:positionV relativeFrom="page">
                <wp:posOffset>7030720</wp:posOffset>
              </wp:positionV>
              <wp:extent cx="534035" cy="252095"/>
              <wp:effectExtent l="0" t="0" r="0" b="0"/>
              <wp:wrapNone/>
              <wp:docPr id="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1EEF" w:rsidRPr="00D52D5D" w:rsidRDefault="00821EEF">
                          <w:pPr>
                            <w:spacing w:after="0"/>
                            <w:jc w:val="center"/>
                            <w:rPr>
                              <w:b/>
                              <w:color w:val="0F243E"/>
                              <w:sz w:val="18"/>
                              <w:szCs w:val="18"/>
                            </w:rPr>
                          </w:pPr>
                          <w:r w:rsidRPr="00D52D5D">
                            <w:rPr>
                              <w:b/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52D5D">
                            <w:rPr>
                              <w:b/>
                              <w:color w:val="0F243E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D52D5D">
                            <w:rPr>
                              <w:b/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5D04">
                            <w:rPr>
                              <w:b/>
                              <w:noProof/>
                              <w:color w:val="0F243E"/>
                              <w:sz w:val="18"/>
                              <w:szCs w:val="18"/>
                            </w:rPr>
                            <w:t>9</w:t>
                          </w:r>
                          <w:r w:rsidRPr="00D52D5D">
                            <w:rPr>
                              <w:b/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766.1pt;margin-top:553.6pt;width:42.0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" stroked="f" strokeweight=".5pt">
              <v:textbox style="mso-fit-shape-to-text:t" inset="0,,0">
                <w:txbxContent>
                  <w:p w:rsidR="00821EEF" w:rsidRPr="00D52D5D" w:rsidRDefault="00821EEF">
                    <w:pPr>
                      <w:spacing w:after="0"/>
                      <w:jc w:val="center"/>
                      <w:rPr>
                        <w:b/>
                        <w:color w:val="0F243E"/>
                        <w:sz w:val="18"/>
                        <w:szCs w:val="18"/>
                      </w:rPr>
                    </w:pPr>
                    <w:r w:rsidRPr="00D52D5D">
                      <w:rPr>
                        <w:b/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D52D5D">
                      <w:rPr>
                        <w:b/>
                        <w:color w:val="0F243E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D52D5D">
                      <w:rPr>
                        <w:b/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 w:rsidR="009B5D04">
                      <w:rPr>
                        <w:b/>
                        <w:noProof/>
                        <w:color w:val="0F243E"/>
                        <w:sz w:val="18"/>
                        <w:szCs w:val="18"/>
                      </w:rPr>
                      <w:t>9</w:t>
                    </w:r>
                    <w:r w:rsidRPr="00D52D5D">
                      <w:rPr>
                        <w:b/>
                        <w:color w:val="0F243E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8"/>
        <w:szCs w:val="18"/>
      </w:rPr>
      <w:t xml:space="preserve"> FACILITATORS AGENDA – CPRA TRAINING – 4 DAYS – NOVEMBER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C57" w:rsidRDefault="002C1C57" w:rsidP="00A34686">
      <w:pPr>
        <w:spacing w:after="0" w:line="240" w:lineRule="auto"/>
      </w:pPr>
      <w:r>
        <w:separator/>
      </w:r>
    </w:p>
  </w:footnote>
  <w:footnote w:type="continuationSeparator" w:id="0">
    <w:p w:rsidR="002C1C57" w:rsidRDefault="002C1C57" w:rsidP="00A3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44B"/>
    <w:multiLevelType w:val="hybridMultilevel"/>
    <w:tmpl w:val="D5000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7501"/>
    <w:multiLevelType w:val="hybridMultilevel"/>
    <w:tmpl w:val="747A00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E97772"/>
    <w:multiLevelType w:val="hybridMultilevel"/>
    <w:tmpl w:val="EE026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676369"/>
    <w:multiLevelType w:val="hybridMultilevel"/>
    <w:tmpl w:val="E3C4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4682C"/>
    <w:multiLevelType w:val="hybridMultilevel"/>
    <w:tmpl w:val="69C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719E0"/>
    <w:multiLevelType w:val="hybridMultilevel"/>
    <w:tmpl w:val="CF96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C1901"/>
    <w:multiLevelType w:val="hybridMultilevel"/>
    <w:tmpl w:val="C3FAF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3C2A58"/>
    <w:multiLevelType w:val="hybridMultilevel"/>
    <w:tmpl w:val="689E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625"/>
    <w:multiLevelType w:val="hybridMultilevel"/>
    <w:tmpl w:val="68B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2599E"/>
    <w:multiLevelType w:val="hybridMultilevel"/>
    <w:tmpl w:val="81F88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41615B"/>
    <w:multiLevelType w:val="hybridMultilevel"/>
    <w:tmpl w:val="7B44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A598F"/>
    <w:multiLevelType w:val="hybridMultilevel"/>
    <w:tmpl w:val="0B7AC95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2EAF3CE9"/>
    <w:multiLevelType w:val="hybridMultilevel"/>
    <w:tmpl w:val="A9C21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7505B7"/>
    <w:multiLevelType w:val="hybridMultilevel"/>
    <w:tmpl w:val="CC1AAD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11721E"/>
    <w:multiLevelType w:val="hybridMultilevel"/>
    <w:tmpl w:val="558665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2E5B33"/>
    <w:multiLevelType w:val="hybridMultilevel"/>
    <w:tmpl w:val="62B63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3C0B0D"/>
    <w:multiLevelType w:val="hybridMultilevel"/>
    <w:tmpl w:val="B9E2AC90"/>
    <w:lvl w:ilvl="0" w:tplc="F07EDA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E6CCC"/>
    <w:multiLevelType w:val="hybridMultilevel"/>
    <w:tmpl w:val="47DC5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A6C7D"/>
    <w:multiLevelType w:val="hybridMultilevel"/>
    <w:tmpl w:val="6196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64464"/>
    <w:multiLevelType w:val="hybridMultilevel"/>
    <w:tmpl w:val="CB18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A73EC"/>
    <w:multiLevelType w:val="hybridMultilevel"/>
    <w:tmpl w:val="DD42E3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492FAA"/>
    <w:multiLevelType w:val="hybridMultilevel"/>
    <w:tmpl w:val="75F4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C3FBA"/>
    <w:multiLevelType w:val="hybridMultilevel"/>
    <w:tmpl w:val="E1AC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823DF"/>
    <w:multiLevelType w:val="hybridMultilevel"/>
    <w:tmpl w:val="8722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ED739A"/>
    <w:multiLevelType w:val="hybridMultilevel"/>
    <w:tmpl w:val="7A3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123AA"/>
    <w:multiLevelType w:val="hybridMultilevel"/>
    <w:tmpl w:val="2D1E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F71E9"/>
    <w:multiLevelType w:val="hybridMultilevel"/>
    <w:tmpl w:val="D1DEBE36"/>
    <w:lvl w:ilvl="0" w:tplc="B896D9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909D1"/>
    <w:multiLevelType w:val="hybridMultilevel"/>
    <w:tmpl w:val="D05A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E6362"/>
    <w:multiLevelType w:val="hybridMultilevel"/>
    <w:tmpl w:val="0416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26BF1"/>
    <w:multiLevelType w:val="hybridMultilevel"/>
    <w:tmpl w:val="9690A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A1AD5"/>
    <w:multiLevelType w:val="hybridMultilevel"/>
    <w:tmpl w:val="2F8E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6"/>
  </w:num>
  <w:num w:numId="4">
    <w:abstractNumId w:val="1"/>
  </w:num>
  <w:num w:numId="5">
    <w:abstractNumId w:val="15"/>
  </w:num>
  <w:num w:numId="6">
    <w:abstractNumId w:val="12"/>
  </w:num>
  <w:num w:numId="7">
    <w:abstractNumId w:val="13"/>
  </w:num>
  <w:num w:numId="8">
    <w:abstractNumId w:val="6"/>
  </w:num>
  <w:num w:numId="9">
    <w:abstractNumId w:val="20"/>
  </w:num>
  <w:num w:numId="10">
    <w:abstractNumId w:val="28"/>
  </w:num>
  <w:num w:numId="11">
    <w:abstractNumId w:val="5"/>
  </w:num>
  <w:num w:numId="12">
    <w:abstractNumId w:val="21"/>
  </w:num>
  <w:num w:numId="13">
    <w:abstractNumId w:val="24"/>
  </w:num>
  <w:num w:numId="14">
    <w:abstractNumId w:val="3"/>
  </w:num>
  <w:num w:numId="15">
    <w:abstractNumId w:val="8"/>
  </w:num>
  <w:num w:numId="16">
    <w:abstractNumId w:val="0"/>
  </w:num>
  <w:num w:numId="17">
    <w:abstractNumId w:val="29"/>
  </w:num>
  <w:num w:numId="18">
    <w:abstractNumId w:val="4"/>
  </w:num>
  <w:num w:numId="19">
    <w:abstractNumId w:val="30"/>
  </w:num>
  <w:num w:numId="20">
    <w:abstractNumId w:val="27"/>
  </w:num>
  <w:num w:numId="21">
    <w:abstractNumId w:val="19"/>
  </w:num>
  <w:num w:numId="22">
    <w:abstractNumId w:val="25"/>
  </w:num>
  <w:num w:numId="23">
    <w:abstractNumId w:val="18"/>
  </w:num>
  <w:num w:numId="24">
    <w:abstractNumId w:val="23"/>
  </w:num>
  <w:num w:numId="25">
    <w:abstractNumId w:val="7"/>
  </w:num>
  <w:num w:numId="26">
    <w:abstractNumId w:val="9"/>
  </w:num>
  <w:num w:numId="27">
    <w:abstractNumId w:val="10"/>
  </w:num>
  <w:num w:numId="28">
    <w:abstractNumId w:val="14"/>
  </w:num>
  <w:num w:numId="29">
    <w:abstractNumId w:val="17"/>
  </w:num>
  <w:num w:numId="30">
    <w:abstractNumId w:val="11"/>
  </w:num>
  <w:num w:numId="31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F0"/>
    <w:rsid w:val="00015C60"/>
    <w:rsid w:val="00021E15"/>
    <w:rsid w:val="0002215D"/>
    <w:rsid w:val="00025408"/>
    <w:rsid w:val="00025537"/>
    <w:rsid w:val="0002791A"/>
    <w:rsid w:val="00032E59"/>
    <w:rsid w:val="000333CE"/>
    <w:rsid w:val="00034C9B"/>
    <w:rsid w:val="0004130E"/>
    <w:rsid w:val="00041F0F"/>
    <w:rsid w:val="000450CF"/>
    <w:rsid w:val="00046061"/>
    <w:rsid w:val="000469D3"/>
    <w:rsid w:val="000508E7"/>
    <w:rsid w:val="000530C6"/>
    <w:rsid w:val="000557A3"/>
    <w:rsid w:val="000572D8"/>
    <w:rsid w:val="00061305"/>
    <w:rsid w:val="00062CA5"/>
    <w:rsid w:val="0006566E"/>
    <w:rsid w:val="00065F8D"/>
    <w:rsid w:val="000676CA"/>
    <w:rsid w:val="00072845"/>
    <w:rsid w:val="00072AEA"/>
    <w:rsid w:val="00086D04"/>
    <w:rsid w:val="00087289"/>
    <w:rsid w:val="000879DD"/>
    <w:rsid w:val="00090184"/>
    <w:rsid w:val="00094143"/>
    <w:rsid w:val="0009454D"/>
    <w:rsid w:val="0009473C"/>
    <w:rsid w:val="00094CF3"/>
    <w:rsid w:val="00095CD9"/>
    <w:rsid w:val="00096035"/>
    <w:rsid w:val="00097D99"/>
    <w:rsid w:val="000A2BF3"/>
    <w:rsid w:val="000A3A4A"/>
    <w:rsid w:val="000A60E5"/>
    <w:rsid w:val="000B02EE"/>
    <w:rsid w:val="000B4198"/>
    <w:rsid w:val="000B4A4F"/>
    <w:rsid w:val="000B58FB"/>
    <w:rsid w:val="000B6320"/>
    <w:rsid w:val="000B689D"/>
    <w:rsid w:val="000B69A8"/>
    <w:rsid w:val="000B7D84"/>
    <w:rsid w:val="000C05B8"/>
    <w:rsid w:val="000C33E0"/>
    <w:rsid w:val="000C6CC2"/>
    <w:rsid w:val="000C7452"/>
    <w:rsid w:val="000C7C0A"/>
    <w:rsid w:val="000D1207"/>
    <w:rsid w:val="000D46CB"/>
    <w:rsid w:val="000D641D"/>
    <w:rsid w:val="000E7138"/>
    <w:rsid w:val="000F224F"/>
    <w:rsid w:val="000F44D0"/>
    <w:rsid w:val="0010338F"/>
    <w:rsid w:val="001159B1"/>
    <w:rsid w:val="001248F5"/>
    <w:rsid w:val="00125206"/>
    <w:rsid w:val="001261FB"/>
    <w:rsid w:val="00133493"/>
    <w:rsid w:val="0013462A"/>
    <w:rsid w:val="001407FA"/>
    <w:rsid w:val="0014208D"/>
    <w:rsid w:val="001445ED"/>
    <w:rsid w:val="00145BD8"/>
    <w:rsid w:val="00146297"/>
    <w:rsid w:val="00151143"/>
    <w:rsid w:val="00151CAF"/>
    <w:rsid w:val="00152144"/>
    <w:rsid w:val="00166DAB"/>
    <w:rsid w:val="001675C7"/>
    <w:rsid w:val="0017541D"/>
    <w:rsid w:val="00177296"/>
    <w:rsid w:val="0018075E"/>
    <w:rsid w:val="00180D9F"/>
    <w:rsid w:val="00180DB9"/>
    <w:rsid w:val="001861B2"/>
    <w:rsid w:val="00187075"/>
    <w:rsid w:val="00190044"/>
    <w:rsid w:val="00190416"/>
    <w:rsid w:val="00190EF4"/>
    <w:rsid w:val="001918B9"/>
    <w:rsid w:val="00192824"/>
    <w:rsid w:val="00194CBB"/>
    <w:rsid w:val="0019624A"/>
    <w:rsid w:val="001A01C9"/>
    <w:rsid w:val="001A0F1B"/>
    <w:rsid w:val="001A44E7"/>
    <w:rsid w:val="001A5187"/>
    <w:rsid w:val="001A5FC1"/>
    <w:rsid w:val="001B0B7F"/>
    <w:rsid w:val="001B2988"/>
    <w:rsid w:val="001B4F21"/>
    <w:rsid w:val="001C5965"/>
    <w:rsid w:val="001C72FA"/>
    <w:rsid w:val="001D14D1"/>
    <w:rsid w:val="001D225B"/>
    <w:rsid w:val="001D4348"/>
    <w:rsid w:val="001D6517"/>
    <w:rsid w:val="001D740E"/>
    <w:rsid w:val="001D74AA"/>
    <w:rsid w:val="001D786B"/>
    <w:rsid w:val="001E56CC"/>
    <w:rsid w:val="001E5E6C"/>
    <w:rsid w:val="001E6F21"/>
    <w:rsid w:val="001F47A1"/>
    <w:rsid w:val="001F4F98"/>
    <w:rsid w:val="001F70E2"/>
    <w:rsid w:val="0020005A"/>
    <w:rsid w:val="00201E29"/>
    <w:rsid w:val="00202317"/>
    <w:rsid w:val="00205448"/>
    <w:rsid w:val="0020672E"/>
    <w:rsid w:val="002076A7"/>
    <w:rsid w:val="00211E34"/>
    <w:rsid w:val="00214F21"/>
    <w:rsid w:val="00222EBB"/>
    <w:rsid w:val="00224273"/>
    <w:rsid w:val="00224290"/>
    <w:rsid w:val="00224DDD"/>
    <w:rsid w:val="00227871"/>
    <w:rsid w:val="00237A41"/>
    <w:rsid w:val="00240E8D"/>
    <w:rsid w:val="00242A9B"/>
    <w:rsid w:val="00243AD3"/>
    <w:rsid w:val="00243F1C"/>
    <w:rsid w:val="00246309"/>
    <w:rsid w:val="0025405B"/>
    <w:rsid w:val="002549CD"/>
    <w:rsid w:val="00255B9C"/>
    <w:rsid w:val="0025622B"/>
    <w:rsid w:val="002620EF"/>
    <w:rsid w:val="00266201"/>
    <w:rsid w:val="00275E1C"/>
    <w:rsid w:val="002760F8"/>
    <w:rsid w:val="00282174"/>
    <w:rsid w:val="002825CE"/>
    <w:rsid w:val="002836CC"/>
    <w:rsid w:val="00285545"/>
    <w:rsid w:val="00291B7E"/>
    <w:rsid w:val="002925DA"/>
    <w:rsid w:val="002933BA"/>
    <w:rsid w:val="002933DC"/>
    <w:rsid w:val="00293C83"/>
    <w:rsid w:val="002943C3"/>
    <w:rsid w:val="0029699D"/>
    <w:rsid w:val="00296EC5"/>
    <w:rsid w:val="002A2D4E"/>
    <w:rsid w:val="002A3772"/>
    <w:rsid w:val="002A721A"/>
    <w:rsid w:val="002A78E2"/>
    <w:rsid w:val="002B128F"/>
    <w:rsid w:val="002B14C5"/>
    <w:rsid w:val="002B2D56"/>
    <w:rsid w:val="002B4031"/>
    <w:rsid w:val="002B4511"/>
    <w:rsid w:val="002B4FA5"/>
    <w:rsid w:val="002C0E66"/>
    <w:rsid w:val="002C1C57"/>
    <w:rsid w:val="002C2CCD"/>
    <w:rsid w:val="002C34F7"/>
    <w:rsid w:val="002C52FE"/>
    <w:rsid w:val="002C6CF0"/>
    <w:rsid w:val="002C6EA6"/>
    <w:rsid w:val="002D2783"/>
    <w:rsid w:val="002D4FF0"/>
    <w:rsid w:val="002D6680"/>
    <w:rsid w:val="002D7088"/>
    <w:rsid w:val="002E1629"/>
    <w:rsid w:val="002E3B45"/>
    <w:rsid w:val="002E5C6E"/>
    <w:rsid w:val="002F06B4"/>
    <w:rsid w:val="00300826"/>
    <w:rsid w:val="00301062"/>
    <w:rsid w:val="0030409D"/>
    <w:rsid w:val="00306B64"/>
    <w:rsid w:val="003072A8"/>
    <w:rsid w:val="00311B9E"/>
    <w:rsid w:val="003124D4"/>
    <w:rsid w:val="003131DC"/>
    <w:rsid w:val="003139D5"/>
    <w:rsid w:val="00314B03"/>
    <w:rsid w:val="003150D9"/>
    <w:rsid w:val="00315326"/>
    <w:rsid w:val="00317B15"/>
    <w:rsid w:val="0032098C"/>
    <w:rsid w:val="00320FA6"/>
    <w:rsid w:val="00323D3E"/>
    <w:rsid w:val="00323E44"/>
    <w:rsid w:val="0032440C"/>
    <w:rsid w:val="00325518"/>
    <w:rsid w:val="00326872"/>
    <w:rsid w:val="00326EFB"/>
    <w:rsid w:val="0032736E"/>
    <w:rsid w:val="00334A7D"/>
    <w:rsid w:val="00335761"/>
    <w:rsid w:val="003372F9"/>
    <w:rsid w:val="003404D8"/>
    <w:rsid w:val="00341DD8"/>
    <w:rsid w:val="00342436"/>
    <w:rsid w:val="00343027"/>
    <w:rsid w:val="003439FC"/>
    <w:rsid w:val="00346883"/>
    <w:rsid w:val="00347768"/>
    <w:rsid w:val="00347ECF"/>
    <w:rsid w:val="0035162F"/>
    <w:rsid w:val="003518BF"/>
    <w:rsid w:val="00351903"/>
    <w:rsid w:val="00354F5A"/>
    <w:rsid w:val="0035535E"/>
    <w:rsid w:val="00360082"/>
    <w:rsid w:val="00360F48"/>
    <w:rsid w:val="003614FE"/>
    <w:rsid w:val="00362172"/>
    <w:rsid w:val="00363372"/>
    <w:rsid w:val="00363AEA"/>
    <w:rsid w:val="00364BEC"/>
    <w:rsid w:val="00366211"/>
    <w:rsid w:val="00366B74"/>
    <w:rsid w:val="00366BCF"/>
    <w:rsid w:val="00370213"/>
    <w:rsid w:val="0037196B"/>
    <w:rsid w:val="00371BA9"/>
    <w:rsid w:val="003767E4"/>
    <w:rsid w:val="00377250"/>
    <w:rsid w:val="003810FC"/>
    <w:rsid w:val="00381968"/>
    <w:rsid w:val="003859FF"/>
    <w:rsid w:val="003870C4"/>
    <w:rsid w:val="00391C7F"/>
    <w:rsid w:val="0039310E"/>
    <w:rsid w:val="00394B47"/>
    <w:rsid w:val="003952FA"/>
    <w:rsid w:val="00396645"/>
    <w:rsid w:val="003A2C0B"/>
    <w:rsid w:val="003B0DEA"/>
    <w:rsid w:val="003B2213"/>
    <w:rsid w:val="003B2A06"/>
    <w:rsid w:val="003B3F9E"/>
    <w:rsid w:val="003B723A"/>
    <w:rsid w:val="003B7944"/>
    <w:rsid w:val="003C0CDC"/>
    <w:rsid w:val="003C181D"/>
    <w:rsid w:val="003C3879"/>
    <w:rsid w:val="003C7088"/>
    <w:rsid w:val="003C7474"/>
    <w:rsid w:val="003D3A92"/>
    <w:rsid w:val="003D4ABF"/>
    <w:rsid w:val="003D5F60"/>
    <w:rsid w:val="003D6A57"/>
    <w:rsid w:val="003E05C7"/>
    <w:rsid w:val="003E0B38"/>
    <w:rsid w:val="003E28BC"/>
    <w:rsid w:val="003E375B"/>
    <w:rsid w:val="003E47C6"/>
    <w:rsid w:val="003E512C"/>
    <w:rsid w:val="003E7EFA"/>
    <w:rsid w:val="003F08CD"/>
    <w:rsid w:val="003F2662"/>
    <w:rsid w:val="003F51A7"/>
    <w:rsid w:val="003F673D"/>
    <w:rsid w:val="0040025D"/>
    <w:rsid w:val="0040050D"/>
    <w:rsid w:val="004027AC"/>
    <w:rsid w:val="00403394"/>
    <w:rsid w:val="00404F8A"/>
    <w:rsid w:val="00407A83"/>
    <w:rsid w:val="0041246C"/>
    <w:rsid w:val="004128CF"/>
    <w:rsid w:val="00413148"/>
    <w:rsid w:val="004150E7"/>
    <w:rsid w:val="00416950"/>
    <w:rsid w:val="00417080"/>
    <w:rsid w:val="00422070"/>
    <w:rsid w:val="00422FAC"/>
    <w:rsid w:val="004230FD"/>
    <w:rsid w:val="004259C8"/>
    <w:rsid w:val="00425C63"/>
    <w:rsid w:val="0042610E"/>
    <w:rsid w:val="004263BD"/>
    <w:rsid w:val="00430097"/>
    <w:rsid w:val="00432134"/>
    <w:rsid w:val="00432550"/>
    <w:rsid w:val="0043502C"/>
    <w:rsid w:val="00437DD4"/>
    <w:rsid w:val="004412BB"/>
    <w:rsid w:val="00441DAE"/>
    <w:rsid w:val="00444A58"/>
    <w:rsid w:val="00444B7C"/>
    <w:rsid w:val="0044576D"/>
    <w:rsid w:val="004468B9"/>
    <w:rsid w:val="00451D98"/>
    <w:rsid w:val="0045275E"/>
    <w:rsid w:val="004529EE"/>
    <w:rsid w:val="004531CE"/>
    <w:rsid w:val="00460679"/>
    <w:rsid w:val="0046083F"/>
    <w:rsid w:val="00463D3A"/>
    <w:rsid w:val="00464D49"/>
    <w:rsid w:val="00465DB1"/>
    <w:rsid w:val="00472A2A"/>
    <w:rsid w:val="00473750"/>
    <w:rsid w:val="00477936"/>
    <w:rsid w:val="00483321"/>
    <w:rsid w:val="0048687E"/>
    <w:rsid w:val="004941E8"/>
    <w:rsid w:val="004A6F51"/>
    <w:rsid w:val="004B0E97"/>
    <w:rsid w:val="004B4F37"/>
    <w:rsid w:val="004B6AB7"/>
    <w:rsid w:val="004B6F93"/>
    <w:rsid w:val="004C03A5"/>
    <w:rsid w:val="004C51E4"/>
    <w:rsid w:val="004C7296"/>
    <w:rsid w:val="004C7F03"/>
    <w:rsid w:val="004D0471"/>
    <w:rsid w:val="004D0EAC"/>
    <w:rsid w:val="004D1C98"/>
    <w:rsid w:val="004D7861"/>
    <w:rsid w:val="004D7CC0"/>
    <w:rsid w:val="004E5B14"/>
    <w:rsid w:val="004E5D19"/>
    <w:rsid w:val="004E673F"/>
    <w:rsid w:val="004F0464"/>
    <w:rsid w:val="004F242F"/>
    <w:rsid w:val="00501888"/>
    <w:rsid w:val="005020D9"/>
    <w:rsid w:val="00503CE1"/>
    <w:rsid w:val="00506ED9"/>
    <w:rsid w:val="00507F73"/>
    <w:rsid w:val="00511047"/>
    <w:rsid w:val="00513053"/>
    <w:rsid w:val="005160F4"/>
    <w:rsid w:val="0051651B"/>
    <w:rsid w:val="00526366"/>
    <w:rsid w:val="00530166"/>
    <w:rsid w:val="00534AC1"/>
    <w:rsid w:val="0053578A"/>
    <w:rsid w:val="005378E5"/>
    <w:rsid w:val="00541F73"/>
    <w:rsid w:val="0054589E"/>
    <w:rsid w:val="005470D8"/>
    <w:rsid w:val="00554713"/>
    <w:rsid w:val="00554FCD"/>
    <w:rsid w:val="00555960"/>
    <w:rsid w:val="00555F43"/>
    <w:rsid w:val="005571A4"/>
    <w:rsid w:val="0056012E"/>
    <w:rsid w:val="00562EEE"/>
    <w:rsid w:val="005639F4"/>
    <w:rsid w:val="0056755C"/>
    <w:rsid w:val="00571A31"/>
    <w:rsid w:val="00574141"/>
    <w:rsid w:val="005750FA"/>
    <w:rsid w:val="00575F01"/>
    <w:rsid w:val="00576B67"/>
    <w:rsid w:val="00577205"/>
    <w:rsid w:val="00584A23"/>
    <w:rsid w:val="005863BD"/>
    <w:rsid w:val="00592905"/>
    <w:rsid w:val="00596184"/>
    <w:rsid w:val="00597DDB"/>
    <w:rsid w:val="005A148B"/>
    <w:rsid w:val="005A39D4"/>
    <w:rsid w:val="005A3C7F"/>
    <w:rsid w:val="005A46BE"/>
    <w:rsid w:val="005A696D"/>
    <w:rsid w:val="005A6EEA"/>
    <w:rsid w:val="005A726C"/>
    <w:rsid w:val="005B435E"/>
    <w:rsid w:val="005B5979"/>
    <w:rsid w:val="005B6A02"/>
    <w:rsid w:val="005C156D"/>
    <w:rsid w:val="005C187A"/>
    <w:rsid w:val="005C28E7"/>
    <w:rsid w:val="005C3596"/>
    <w:rsid w:val="005C4486"/>
    <w:rsid w:val="005C5873"/>
    <w:rsid w:val="005C5E1A"/>
    <w:rsid w:val="005C7AB8"/>
    <w:rsid w:val="005D1FC7"/>
    <w:rsid w:val="005D5945"/>
    <w:rsid w:val="005D7F49"/>
    <w:rsid w:val="005E28BA"/>
    <w:rsid w:val="005E7CA1"/>
    <w:rsid w:val="005E7D10"/>
    <w:rsid w:val="005F225D"/>
    <w:rsid w:val="005F453A"/>
    <w:rsid w:val="005F5139"/>
    <w:rsid w:val="005F7D82"/>
    <w:rsid w:val="00604E36"/>
    <w:rsid w:val="00607E33"/>
    <w:rsid w:val="0062084D"/>
    <w:rsid w:val="006218D4"/>
    <w:rsid w:val="00621D98"/>
    <w:rsid w:val="00623473"/>
    <w:rsid w:val="00627004"/>
    <w:rsid w:val="00627224"/>
    <w:rsid w:val="00627C7D"/>
    <w:rsid w:val="00630077"/>
    <w:rsid w:val="0063308A"/>
    <w:rsid w:val="00640E40"/>
    <w:rsid w:val="00645EF5"/>
    <w:rsid w:val="00645F6B"/>
    <w:rsid w:val="00651F57"/>
    <w:rsid w:val="00656A60"/>
    <w:rsid w:val="0066194F"/>
    <w:rsid w:val="00662CC5"/>
    <w:rsid w:val="00665236"/>
    <w:rsid w:val="006677EF"/>
    <w:rsid w:val="00670D1B"/>
    <w:rsid w:val="00670E8C"/>
    <w:rsid w:val="0067228D"/>
    <w:rsid w:val="006725CA"/>
    <w:rsid w:val="00673D3A"/>
    <w:rsid w:val="00680F80"/>
    <w:rsid w:val="00681400"/>
    <w:rsid w:val="00681C49"/>
    <w:rsid w:val="00682362"/>
    <w:rsid w:val="00683ACA"/>
    <w:rsid w:val="00686274"/>
    <w:rsid w:val="00692EF3"/>
    <w:rsid w:val="00693CD9"/>
    <w:rsid w:val="00697115"/>
    <w:rsid w:val="00697A84"/>
    <w:rsid w:val="006A1220"/>
    <w:rsid w:val="006A14B6"/>
    <w:rsid w:val="006A2B79"/>
    <w:rsid w:val="006A30DD"/>
    <w:rsid w:val="006A4900"/>
    <w:rsid w:val="006A6FF5"/>
    <w:rsid w:val="006B0FC0"/>
    <w:rsid w:val="006B1D22"/>
    <w:rsid w:val="006B4F29"/>
    <w:rsid w:val="006B5D43"/>
    <w:rsid w:val="006B66CF"/>
    <w:rsid w:val="006C17FA"/>
    <w:rsid w:val="006C2723"/>
    <w:rsid w:val="006C5FEE"/>
    <w:rsid w:val="006D1EDB"/>
    <w:rsid w:val="006D7842"/>
    <w:rsid w:val="006E2017"/>
    <w:rsid w:val="006E4A11"/>
    <w:rsid w:val="006E6B9E"/>
    <w:rsid w:val="006F2FEA"/>
    <w:rsid w:val="007031D6"/>
    <w:rsid w:val="0070496F"/>
    <w:rsid w:val="00704F4E"/>
    <w:rsid w:val="00705E82"/>
    <w:rsid w:val="0070768D"/>
    <w:rsid w:val="00711A28"/>
    <w:rsid w:val="00713F48"/>
    <w:rsid w:val="00715142"/>
    <w:rsid w:val="00715B29"/>
    <w:rsid w:val="00716800"/>
    <w:rsid w:val="00716DDF"/>
    <w:rsid w:val="007208FB"/>
    <w:rsid w:val="007223B0"/>
    <w:rsid w:val="007236FF"/>
    <w:rsid w:val="007244B5"/>
    <w:rsid w:val="00724746"/>
    <w:rsid w:val="00731B40"/>
    <w:rsid w:val="007320EA"/>
    <w:rsid w:val="00732E9E"/>
    <w:rsid w:val="00735611"/>
    <w:rsid w:val="00735CC9"/>
    <w:rsid w:val="007375F1"/>
    <w:rsid w:val="00740114"/>
    <w:rsid w:val="007417E8"/>
    <w:rsid w:val="00741AE5"/>
    <w:rsid w:val="00744249"/>
    <w:rsid w:val="00746C6A"/>
    <w:rsid w:val="007522B8"/>
    <w:rsid w:val="0075265D"/>
    <w:rsid w:val="0075292D"/>
    <w:rsid w:val="00753C04"/>
    <w:rsid w:val="00755454"/>
    <w:rsid w:val="007576E6"/>
    <w:rsid w:val="00757AD7"/>
    <w:rsid w:val="00761E41"/>
    <w:rsid w:val="007645D8"/>
    <w:rsid w:val="007707FD"/>
    <w:rsid w:val="00771968"/>
    <w:rsid w:val="00782086"/>
    <w:rsid w:val="00783623"/>
    <w:rsid w:val="007836E0"/>
    <w:rsid w:val="0079221F"/>
    <w:rsid w:val="0079624C"/>
    <w:rsid w:val="007975F1"/>
    <w:rsid w:val="007A13E1"/>
    <w:rsid w:val="007A7B09"/>
    <w:rsid w:val="007A7B67"/>
    <w:rsid w:val="007B1190"/>
    <w:rsid w:val="007B1313"/>
    <w:rsid w:val="007B19F2"/>
    <w:rsid w:val="007B7C93"/>
    <w:rsid w:val="007C0988"/>
    <w:rsid w:val="007C1D72"/>
    <w:rsid w:val="007C1F9C"/>
    <w:rsid w:val="007C3E61"/>
    <w:rsid w:val="007D0864"/>
    <w:rsid w:val="007D1B89"/>
    <w:rsid w:val="007D21B3"/>
    <w:rsid w:val="007D6BC7"/>
    <w:rsid w:val="007E08A0"/>
    <w:rsid w:val="007E0D55"/>
    <w:rsid w:val="007E2EA6"/>
    <w:rsid w:val="007E5532"/>
    <w:rsid w:val="007E6443"/>
    <w:rsid w:val="007F0600"/>
    <w:rsid w:val="007F5957"/>
    <w:rsid w:val="007F5CEE"/>
    <w:rsid w:val="007F6E40"/>
    <w:rsid w:val="007F7E27"/>
    <w:rsid w:val="00804A0A"/>
    <w:rsid w:val="00805F3B"/>
    <w:rsid w:val="008074DA"/>
    <w:rsid w:val="00810F52"/>
    <w:rsid w:val="008119EF"/>
    <w:rsid w:val="008134F1"/>
    <w:rsid w:val="00813FE1"/>
    <w:rsid w:val="00815DDA"/>
    <w:rsid w:val="00821EEF"/>
    <w:rsid w:val="00822578"/>
    <w:rsid w:val="00825F80"/>
    <w:rsid w:val="00827197"/>
    <w:rsid w:val="008273C3"/>
    <w:rsid w:val="00830C34"/>
    <w:rsid w:val="00831278"/>
    <w:rsid w:val="0083287D"/>
    <w:rsid w:val="00833FF6"/>
    <w:rsid w:val="00834F9E"/>
    <w:rsid w:val="008429CA"/>
    <w:rsid w:val="00845161"/>
    <w:rsid w:val="00851658"/>
    <w:rsid w:val="00854E7C"/>
    <w:rsid w:val="00856C51"/>
    <w:rsid w:val="00857DED"/>
    <w:rsid w:val="00867571"/>
    <w:rsid w:val="00867D52"/>
    <w:rsid w:val="008747C5"/>
    <w:rsid w:val="00876EAE"/>
    <w:rsid w:val="0088117F"/>
    <w:rsid w:val="008821D4"/>
    <w:rsid w:val="00883014"/>
    <w:rsid w:val="00885907"/>
    <w:rsid w:val="00893CC0"/>
    <w:rsid w:val="00894971"/>
    <w:rsid w:val="00896914"/>
    <w:rsid w:val="008A7214"/>
    <w:rsid w:val="008B1C7A"/>
    <w:rsid w:val="008B245E"/>
    <w:rsid w:val="008B2A5F"/>
    <w:rsid w:val="008B2E83"/>
    <w:rsid w:val="008B57D7"/>
    <w:rsid w:val="008B7481"/>
    <w:rsid w:val="008C5B2D"/>
    <w:rsid w:val="008C6E5F"/>
    <w:rsid w:val="008E0432"/>
    <w:rsid w:val="008E2573"/>
    <w:rsid w:val="008E29B9"/>
    <w:rsid w:val="008E326A"/>
    <w:rsid w:val="008E6B64"/>
    <w:rsid w:val="008E76E6"/>
    <w:rsid w:val="008F0D6F"/>
    <w:rsid w:val="008F29EE"/>
    <w:rsid w:val="008F43C6"/>
    <w:rsid w:val="008F5016"/>
    <w:rsid w:val="008F617C"/>
    <w:rsid w:val="00900D2A"/>
    <w:rsid w:val="00904141"/>
    <w:rsid w:val="00913139"/>
    <w:rsid w:val="009136B5"/>
    <w:rsid w:val="00914AD6"/>
    <w:rsid w:val="00916E7E"/>
    <w:rsid w:val="009179F6"/>
    <w:rsid w:val="00920CC6"/>
    <w:rsid w:val="009237D2"/>
    <w:rsid w:val="00923AED"/>
    <w:rsid w:val="00926FE8"/>
    <w:rsid w:val="009275FB"/>
    <w:rsid w:val="009312B3"/>
    <w:rsid w:val="00934D21"/>
    <w:rsid w:val="00937697"/>
    <w:rsid w:val="00937D4B"/>
    <w:rsid w:val="00941A2A"/>
    <w:rsid w:val="00942B68"/>
    <w:rsid w:val="00947A2D"/>
    <w:rsid w:val="00950C32"/>
    <w:rsid w:val="0095159C"/>
    <w:rsid w:val="00953BD2"/>
    <w:rsid w:val="00953F46"/>
    <w:rsid w:val="0095490F"/>
    <w:rsid w:val="009607CD"/>
    <w:rsid w:val="0096708D"/>
    <w:rsid w:val="00970060"/>
    <w:rsid w:val="00970D1F"/>
    <w:rsid w:val="00974302"/>
    <w:rsid w:val="009835B7"/>
    <w:rsid w:val="00995EF1"/>
    <w:rsid w:val="009960EE"/>
    <w:rsid w:val="00996C30"/>
    <w:rsid w:val="00997457"/>
    <w:rsid w:val="009A2575"/>
    <w:rsid w:val="009A3887"/>
    <w:rsid w:val="009A75DC"/>
    <w:rsid w:val="009B3AA8"/>
    <w:rsid w:val="009B5D04"/>
    <w:rsid w:val="009B661B"/>
    <w:rsid w:val="009C0C4A"/>
    <w:rsid w:val="009C1955"/>
    <w:rsid w:val="009C6BB4"/>
    <w:rsid w:val="009C7806"/>
    <w:rsid w:val="009D07AD"/>
    <w:rsid w:val="009D4D74"/>
    <w:rsid w:val="009E2363"/>
    <w:rsid w:val="009F381E"/>
    <w:rsid w:val="009F3BB0"/>
    <w:rsid w:val="009F6E7A"/>
    <w:rsid w:val="00A00DC4"/>
    <w:rsid w:val="00A043A9"/>
    <w:rsid w:val="00A043AB"/>
    <w:rsid w:val="00A0518F"/>
    <w:rsid w:val="00A055E7"/>
    <w:rsid w:val="00A056BC"/>
    <w:rsid w:val="00A132BD"/>
    <w:rsid w:val="00A14AB9"/>
    <w:rsid w:val="00A21B77"/>
    <w:rsid w:val="00A247C2"/>
    <w:rsid w:val="00A31620"/>
    <w:rsid w:val="00A318FE"/>
    <w:rsid w:val="00A34361"/>
    <w:rsid w:val="00A34686"/>
    <w:rsid w:val="00A34689"/>
    <w:rsid w:val="00A3617D"/>
    <w:rsid w:val="00A37930"/>
    <w:rsid w:val="00A444B9"/>
    <w:rsid w:val="00A44E79"/>
    <w:rsid w:val="00A50B22"/>
    <w:rsid w:val="00A530E4"/>
    <w:rsid w:val="00A5317F"/>
    <w:rsid w:val="00A53633"/>
    <w:rsid w:val="00A55E2C"/>
    <w:rsid w:val="00A601D7"/>
    <w:rsid w:val="00A62397"/>
    <w:rsid w:val="00A62F2C"/>
    <w:rsid w:val="00A64919"/>
    <w:rsid w:val="00A64F08"/>
    <w:rsid w:val="00A65CAB"/>
    <w:rsid w:val="00A65E73"/>
    <w:rsid w:val="00A71832"/>
    <w:rsid w:val="00A71F66"/>
    <w:rsid w:val="00A742E5"/>
    <w:rsid w:val="00A745F9"/>
    <w:rsid w:val="00A75450"/>
    <w:rsid w:val="00A8272C"/>
    <w:rsid w:val="00A82EF6"/>
    <w:rsid w:val="00A87613"/>
    <w:rsid w:val="00A917B4"/>
    <w:rsid w:val="00A928A1"/>
    <w:rsid w:val="00A95A1F"/>
    <w:rsid w:val="00A95B89"/>
    <w:rsid w:val="00A967F2"/>
    <w:rsid w:val="00A97C7A"/>
    <w:rsid w:val="00AA2533"/>
    <w:rsid w:val="00AB20AB"/>
    <w:rsid w:val="00AB3849"/>
    <w:rsid w:val="00AB3C5C"/>
    <w:rsid w:val="00AB5990"/>
    <w:rsid w:val="00AB5CF9"/>
    <w:rsid w:val="00AB6189"/>
    <w:rsid w:val="00AB6EE0"/>
    <w:rsid w:val="00AC04E3"/>
    <w:rsid w:val="00AC0B6B"/>
    <w:rsid w:val="00AC13C8"/>
    <w:rsid w:val="00AC1544"/>
    <w:rsid w:val="00AC197B"/>
    <w:rsid w:val="00AC2F1C"/>
    <w:rsid w:val="00AC32A4"/>
    <w:rsid w:val="00AD330B"/>
    <w:rsid w:val="00AD36A5"/>
    <w:rsid w:val="00AE2717"/>
    <w:rsid w:val="00AE4AA6"/>
    <w:rsid w:val="00AE6055"/>
    <w:rsid w:val="00AF09D2"/>
    <w:rsid w:val="00AF1840"/>
    <w:rsid w:val="00AF23D7"/>
    <w:rsid w:val="00AF2E8B"/>
    <w:rsid w:val="00AF3FFE"/>
    <w:rsid w:val="00AF45EC"/>
    <w:rsid w:val="00B03BEC"/>
    <w:rsid w:val="00B045A1"/>
    <w:rsid w:val="00B055FA"/>
    <w:rsid w:val="00B05E16"/>
    <w:rsid w:val="00B0617F"/>
    <w:rsid w:val="00B07ADF"/>
    <w:rsid w:val="00B10078"/>
    <w:rsid w:val="00B10598"/>
    <w:rsid w:val="00B177F1"/>
    <w:rsid w:val="00B20AAB"/>
    <w:rsid w:val="00B21063"/>
    <w:rsid w:val="00B319BB"/>
    <w:rsid w:val="00B31A8D"/>
    <w:rsid w:val="00B336A8"/>
    <w:rsid w:val="00B34F9D"/>
    <w:rsid w:val="00B35FDC"/>
    <w:rsid w:val="00B36149"/>
    <w:rsid w:val="00B369E2"/>
    <w:rsid w:val="00B37AB3"/>
    <w:rsid w:val="00B37EBA"/>
    <w:rsid w:val="00B45FC3"/>
    <w:rsid w:val="00B52068"/>
    <w:rsid w:val="00B53257"/>
    <w:rsid w:val="00B56B31"/>
    <w:rsid w:val="00B56B44"/>
    <w:rsid w:val="00B57DEE"/>
    <w:rsid w:val="00B6047A"/>
    <w:rsid w:val="00B622B2"/>
    <w:rsid w:val="00B6714D"/>
    <w:rsid w:val="00B70217"/>
    <w:rsid w:val="00B73462"/>
    <w:rsid w:val="00B749B9"/>
    <w:rsid w:val="00B75FDD"/>
    <w:rsid w:val="00B769B1"/>
    <w:rsid w:val="00B7749B"/>
    <w:rsid w:val="00B84C07"/>
    <w:rsid w:val="00B85AE9"/>
    <w:rsid w:val="00B91BF9"/>
    <w:rsid w:val="00B94590"/>
    <w:rsid w:val="00B957CE"/>
    <w:rsid w:val="00B964E0"/>
    <w:rsid w:val="00BA3E4C"/>
    <w:rsid w:val="00BA47B9"/>
    <w:rsid w:val="00BA4EF2"/>
    <w:rsid w:val="00BA5E5C"/>
    <w:rsid w:val="00BB1B8C"/>
    <w:rsid w:val="00BB36EC"/>
    <w:rsid w:val="00BB3C8A"/>
    <w:rsid w:val="00BB69EA"/>
    <w:rsid w:val="00BB79DC"/>
    <w:rsid w:val="00BB7ED8"/>
    <w:rsid w:val="00BC23C4"/>
    <w:rsid w:val="00BC3598"/>
    <w:rsid w:val="00BC4A41"/>
    <w:rsid w:val="00BC59A7"/>
    <w:rsid w:val="00BC5A1A"/>
    <w:rsid w:val="00BC7235"/>
    <w:rsid w:val="00BD0517"/>
    <w:rsid w:val="00BD1FA5"/>
    <w:rsid w:val="00BD5E9B"/>
    <w:rsid w:val="00BE2A4A"/>
    <w:rsid w:val="00BE76D4"/>
    <w:rsid w:val="00BF3882"/>
    <w:rsid w:val="00C00669"/>
    <w:rsid w:val="00C0145A"/>
    <w:rsid w:val="00C02D6D"/>
    <w:rsid w:val="00C058FE"/>
    <w:rsid w:val="00C05BB9"/>
    <w:rsid w:val="00C0747D"/>
    <w:rsid w:val="00C125D7"/>
    <w:rsid w:val="00C16877"/>
    <w:rsid w:val="00C2097A"/>
    <w:rsid w:val="00C2130C"/>
    <w:rsid w:val="00C24016"/>
    <w:rsid w:val="00C2677C"/>
    <w:rsid w:val="00C32416"/>
    <w:rsid w:val="00C335B8"/>
    <w:rsid w:val="00C33617"/>
    <w:rsid w:val="00C365A1"/>
    <w:rsid w:val="00C36B34"/>
    <w:rsid w:val="00C41486"/>
    <w:rsid w:val="00C44194"/>
    <w:rsid w:val="00C442AD"/>
    <w:rsid w:val="00C46529"/>
    <w:rsid w:val="00C46549"/>
    <w:rsid w:val="00C5097E"/>
    <w:rsid w:val="00C50CCA"/>
    <w:rsid w:val="00C5252F"/>
    <w:rsid w:val="00C54F68"/>
    <w:rsid w:val="00C55E4F"/>
    <w:rsid w:val="00C61325"/>
    <w:rsid w:val="00C62AC6"/>
    <w:rsid w:val="00C6360C"/>
    <w:rsid w:val="00C67EF5"/>
    <w:rsid w:val="00C72EF0"/>
    <w:rsid w:val="00C73756"/>
    <w:rsid w:val="00C73D98"/>
    <w:rsid w:val="00C76ADC"/>
    <w:rsid w:val="00C76AE5"/>
    <w:rsid w:val="00C76D44"/>
    <w:rsid w:val="00C777CF"/>
    <w:rsid w:val="00C77F60"/>
    <w:rsid w:val="00C81311"/>
    <w:rsid w:val="00C81EAA"/>
    <w:rsid w:val="00C8248E"/>
    <w:rsid w:val="00C8310D"/>
    <w:rsid w:val="00C8351C"/>
    <w:rsid w:val="00C8384A"/>
    <w:rsid w:val="00C873C5"/>
    <w:rsid w:val="00C87EBB"/>
    <w:rsid w:val="00C919FA"/>
    <w:rsid w:val="00C92B03"/>
    <w:rsid w:val="00C95887"/>
    <w:rsid w:val="00CA02F3"/>
    <w:rsid w:val="00CA1B5D"/>
    <w:rsid w:val="00CA364D"/>
    <w:rsid w:val="00CA4E6A"/>
    <w:rsid w:val="00CA5939"/>
    <w:rsid w:val="00CB0018"/>
    <w:rsid w:val="00CB136D"/>
    <w:rsid w:val="00CB1650"/>
    <w:rsid w:val="00CB23F5"/>
    <w:rsid w:val="00CB40E5"/>
    <w:rsid w:val="00CB40F6"/>
    <w:rsid w:val="00CB4BB9"/>
    <w:rsid w:val="00CB507F"/>
    <w:rsid w:val="00CD10E3"/>
    <w:rsid w:val="00CD533D"/>
    <w:rsid w:val="00CD57BE"/>
    <w:rsid w:val="00CD6954"/>
    <w:rsid w:val="00CD6B09"/>
    <w:rsid w:val="00CD7674"/>
    <w:rsid w:val="00CE59E0"/>
    <w:rsid w:val="00CF6896"/>
    <w:rsid w:val="00CF6CED"/>
    <w:rsid w:val="00CF75EA"/>
    <w:rsid w:val="00D03726"/>
    <w:rsid w:val="00D03F06"/>
    <w:rsid w:val="00D04840"/>
    <w:rsid w:val="00D05210"/>
    <w:rsid w:val="00D104D3"/>
    <w:rsid w:val="00D11F8B"/>
    <w:rsid w:val="00D122DB"/>
    <w:rsid w:val="00D1395F"/>
    <w:rsid w:val="00D14536"/>
    <w:rsid w:val="00D14552"/>
    <w:rsid w:val="00D15518"/>
    <w:rsid w:val="00D164E3"/>
    <w:rsid w:val="00D17A04"/>
    <w:rsid w:val="00D17D92"/>
    <w:rsid w:val="00D17E60"/>
    <w:rsid w:val="00D20CFA"/>
    <w:rsid w:val="00D24F52"/>
    <w:rsid w:val="00D24F5F"/>
    <w:rsid w:val="00D25628"/>
    <w:rsid w:val="00D25FD8"/>
    <w:rsid w:val="00D26272"/>
    <w:rsid w:val="00D2707B"/>
    <w:rsid w:val="00D32045"/>
    <w:rsid w:val="00D32737"/>
    <w:rsid w:val="00D35408"/>
    <w:rsid w:val="00D42274"/>
    <w:rsid w:val="00D4494F"/>
    <w:rsid w:val="00D45C6C"/>
    <w:rsid w:val="00D47FB2"/>
    <w:rsid w:val="00D51112"/>
    <w:rsid w:val="00D526B7"/>
    <w:rsid w:val="00D52D5D"/>
    <w:rsid w:val="00D53FE5"/>
    <w:rsid w:val="00D573DA"/>
    <w:rsid w:val="00D601F4"/>
    <w:rsid w:val="00D6068B"/>
    <w:rsid w:val="00D60D4E"/>
    <w:rsid w:val="00D6363C"/>
    <w:rsid w:val="00D64857"/>
    <w:rsid w:val="00D6526F"/>
    <w:rsid w:val="00D65E1F"/>
    <w:rsid w:val="00D66A9D"/>
    <w:rsid w:val="00D7395D"/>
    <w:rsid w:val="00D76BEE"/>
    <w:rsid w:val="00D80A88"/>
    <w:rsid w:val="00D85D67"/>
    <w:rsid w:val="00D864E9"/>
    <w:rsid w:val="00D91BFA"/>
    <w:rsid w:val="00D94C9C"/>
    <w:rsid w:val="00D95201"/>
    <w:rsid w:val="00D952A6"/>
    <w:rsid w:val="00D96896"/>
    <w:rsid w:val="00D975B8"/>
    <w:rsid w:val="00DA0215"/>
    <w:rsid w:val="00DA3A44"/>
    <w:rsid w:val="00DA568E"/>
    <w:rsid w:val="00DB6943"/>
    <w:rsid w:val="00DC06DF"/>
    <w:rsid w:val="00DC74C3"/>
    <w:rsid w:val="00DD07CF"/>
    <w:rsid w:val="00DD1641"/>
    <w:rsid w:val="00DD262C"/>
    <w:rsid w:val="00DD2DFD"/>
    <w:rsid w:val="00DD4AE8"/>
    <w:rsid w:val="00DD4E92"/>
    <w:rsid w:val="00DD52D2"/>
    <w:rsid w:val="00DD7132"/>
    <w:rsid w:val="00DE0EC4"/>
    <w:rsid w:val="00DE0F4E"/>
    <w:rsid w:val="00DE1099"/>
    <w:rsid w:val="00DE6B46"/>
    <w:rsid w:val="00DE7BC9"/>
    <w:rsid w:val="00DF493C"/>
    <w:rsid w:val="00DF665E"/>
    <w:rsid w:val="00E03FD0"/>
    <w:rsid w:val="00E1153A"/>
    <w:rsid w:val="00E1169C"/>
    <w:rsid w:val="00E11C4E"/>
    <w:rsid w:val="00E11C8C"/>
    <w:rsid w:val="00E13080"/>
    <w:rsid w:val="00E1367C"/>
    <w:rsid w:val="00E14012"/>
    <w:rsid w:val="00E16A7F"/>
    <w:rsid w:val="00E20619"/>
    <w:rsid w:val="00E2346B"/>
    <w:rsid w:val="00E25312"/>
    <w:rsid w:val="00E2713A"/>
    <w:rsid w:val="00E316A6"/>
    <w:rsid w:val="00E31E54"/>
    <w:rsid w:val="00E324F7"/>
    <w:rsid w:val="00E33463"/>
    <w:rsid w:val="00E35C1E"/>
    <w:rsid w:val="00E37517"/>
    <w:rsid w:val="00E37EA8"/>
    <w:rsid w:val="00E40EE9"/>
    <w:rsid w:val="00E4255B"/>
    <w:rsid w:val="00E43A0A"/>
    <w:rsid w:val="00E461F0"/>
    <w:rsid w:val="00E5064A"/>
    <w:rsid w:val="00E50DB3"/>
    <w:rsid w:val="00E50DE9"/>
    <w:rsid w:val="00E51844"/>
    <w:rsid w:val="00E5205B"/>
    <w:rsid w:val="00E5266A"/>
    <w:rsid w:val="00E53C74"/>
    <w:rsid w:val="00E542CD"/>
    <w:rsid w:val="00E543AE"/>
    <w:rsid w:val="00E54C8B"/>
    <w:rsid w:val="00E567EE"/>
    <w:rsid w:val="00E56BC0"/>
    <w:rsid w:val="00E57380"/>
    <w:rsid w:val="00E63157"/>
    <w:rsid w:val="00E702BE"/>
    <w:rsid w:val="00E706B3"/>
    <w:rsid w:val="00E726E1"/>
    <w:rsid w:val="00E72BDE"/>
    <w:rsid w:val="00E75101"/>
    <w:rsid w:val="00E77BB3"/>
    <w:rsid w:val="00E820B1"/>
    <w:rsid w:val="00E841A3"/>
    <w:rsid w:val="00E86892"/>
    <w:rsid w:val="00E877C3"/>
    <w:rsid w:val="00E87802"/>
    <w:rsid w:val="00E907E9"/>
    <w:rsid w:val="00E9142D"/>
    <w:rsid w:val="00E917B9"/>
    <w:rsid w:val="00E9241F"/>
    <w:rsid w:val="00E95238"/>
    <w:rsid w:val="00E9672D"/>
    <w:rsid w:val="00E967FF"/>
    <w:rsid w:val="00EA1425"/>
    <w:rsid w:val="00EA3FA3"/>
    <w:rsid w:val="00EB2344"/>
    <w:rsid w:val="00EC4C88"/>
    <w:rsid w:val="00EC5309"/>
    <w:rsid w:val="00ED358F"/>
    <w:rsid w:val="00ED3C19"/>
    <w:rsid w:val="00ED43C5"/>
    <w:rsid w:val="00ED4468"/>
    <w:rsid w:val="00ED5309"/>
    <w:rsid w:val="00ED5693"/>
    <w:rsid w:val="00ED64CB"/>
    <w:rsid w:val="00ED70B9"/>
    <w:rsid w:val="00EE000B"/>
    <w:rsid w:val="00EE0ADF"/>
    <w:rsid w:val="00EE12C3"/>
    <w:rsid w:val="00EE2237"/>
    <w:rsid w:val="00EF1559"/>
    <w:rsid w:val="00EF4944"/>
    <w:rsid w:val="00F04D52"/>
    <w:rsid w:val="00F0706D"/>
    <w:rsid w:val="00F113A0"/>
    <w:rsid w:val="00F11CA2"/>
    <w:rsid w:val="00F12A1C"/>
    <w:rsid w:val="00F20807"/>
    <w:rsid w:val="00F23279"/>
    <w:rsid w:val="00F239F9"/>
    <w:rsid w:val="00F248FE"/>
    <w:rsid w:val="00F41909"/>
    <w:rsid w:val="00F42386"/>
    <w:rsid w:val="00F43FFD"/>
    <w:rsid w:val="00F44E0A"/>
    <w:rsid w:val="00F454D0"/>
    <w:rsid w:val="00F46453"/>
    <w:rsid w:val="00F508E0"/>
    <w:rsid w:val="00F51052"/>
    <w:rsid w:val="00F51351"/>
    <w:rsid w:val="00F51610"/>
    <w:rsid w:val="00F51CC3"/>
    <w:rsid w:val="00F51E4C"/>
    <w:rsid w:val="00F521F1"/>
    <w:rsid w:val="00F5315A"/>
    <w:rsid w:val="00F54107"/>
    <w:rsid w:val="00F54184"/>
    <w:rsid w:val="00F603B6"/>
    <w:rsid w:val="00F60DDE"/>
    <w:rsid w:val="00F626CB"/>
    <w:rsid w:val="00F66086"/>
    <w:rsid w:val="00F71D27"/>
    <w:rsid w:val="00F71EB4"/>
    <w:rsid w:val="00F72045"/>
    <w:rsid w:val="00F733E1"/>
    <w:rsid w:val="00F7370D"/>
    <w:rsid w:val="00F740F9"/>
    <w:rsid w:val="00F75008"/>
    <w:rsid w:val="00F81E80"/>
    <w:rsid w:val="00F83C10"/>
    <w:rsid w:val="00F86490"/>
    <w:rsid w:val="00F90A96"/>
    <w:rsid w:val="00F93EEF"/>
    <w:rsid w:val="00F94321"/>
    <w:rsid w:val="00F957EC"/>
    <w:rsid w:val="00F95F8D"/>
    <w:rsid w:val="00F976EC"/>
    <w:rsid w:val="00FA1B9D"/>
    <w:rsid w:val="00FA252C"/>
    <w:rsid w:val="00FA2ACE"/>
    <w:rsid w:val="00FA2BFF"/>
    <w:rsid w:val="00FA4E1B"/>
    <w:rsid w:val="00FA5161"/>
    <w:rsid w:val="00FB0F6D"/>
    <w:rsid w:val="00FB321D"/>
    <w:rsid w:val="00FC0A0E"/>
    <w:rsid w:val="00FC144D"/>
    <w:rsid w:val="00FC454F"/>
    <w:rsid w:val="00FC5331"/>
    <w:rsid w:val="00FC65E5"/>
    <w:rsid w:val="00FC72A1"/>
    <w:rsid w:val="00FC7805"/>
    <w:rsid w:val="00FD139B"/>
    <w:rsid w:val="00FD2679"/>
    <w:rsid w:val="00FD36AF"/>
    <w:rsid w:val="00FD3782"/>
    <w:rsid w:val="00FD39A9"/>
    <w:rsid w:val="00FD4961"/>
    <w:rsid w:val="00FD4F8C"/>
    <w:rsid w:val="00FD77F9"/>
    <w:rsid w:val="00FD7CCE"/>
    <w:rsid w:val="00FE0566"/>
    <w:rsid w:val="00FE18BA"/>
    <w:rsid w:val="00FF14B0"/>
    <w:rsid w:val="00FF45D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C6"/>
    <w:pPr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13"/>
    <w:pPr>
      <w:ind w:left="720"/>
      <w:contextualSpacing/>
    </w:pPr>
  </w:style>
  <w:style w:type="table" w:styleId="TableGrid">
    <w:name w:val="Table Grid"/>
    <w:basedOn w:val="TableNormal"/>
    <w:uiPriority w:val="99"/>
    <w:rsid w:val="00ED5309"/>
    <w:pPr>
      <w:ind w:left="216" w:hanging="2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E7BC9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A742E5"/>
    <w:rPr>
      <w:rFonts w:eastAsia="Times New Roman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rsid w:val="001248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4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248F5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48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248F5"/>
    <w:rPr>
      <w:rFonts w:eastAsia="Times New Roman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rsid w:val="001D74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34686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A3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34686"/>
    <w:rPr>
      <w:rFonts w:eastAsia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1754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eastAsia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17541D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ED64CB"/>
  </w:style>
  <w:style w:type="character" w:customStyle="1" w:styleId="DateChar">
    <w:name w:val="Date Char"/>
    <w:link w:val="Date"/>
    <w:uiPriority w:val="99"/>
    <w:semiHidden/>
    <w:locked/>
    <w:rPr>
      <w:rFonts w:eastAsia="Times New Roman" w:cs="Times New Roman"/>
      <w:lang w:val="en-US" w:eastAsia="en-US"/>
    </w:rPr>
  </w:style>
  <w:style w:type="paragraph" w:styleId="NoSpacing">
    <w:name w:val="No Spacing"/>
    <w:uiPriority w:val="1"/>
    <w:qFormat/>
    <w:rsid w:val="00F4190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HSHeadingC">
    <w:name w:val="DHS Heading C"/>
    <w:basedOn w:val="Normal"/>
    <w:link w:val="DHSHeadingCChar"/>
    <w:rsid w:val="007B7C93"/>
    <w:pPr>
      <w:spacing w:before="240" w:after="90" w:line="270" w:lineRule="exact"/>
    </w:pPr>
    <w:rPr>
      <w:rFonts w:ascii="Arial" w:hAnsi="Arial"/>
      <w:bCs/>
      <w:color w:val="A70240"/>
      <w:sz w:val="23"/>
      <w:szCs w:val="24"/>
      <w:lang w:val="en-AU"/>
    </w:rPr>
  </w:style>
  <w:style w:type="character" w:customStyle="1" w:styleId="DHSHeadingCChar">
    <w:name w:val="DHS Heading C Char"/>
    <w:basedOn w:val="DefaultParagraphFont"/>
    <w:link w:val="DHSHeadingC"/>
    <w:rsid w:val="007B7C93"/>
    <w:rPr>
      <w:rFonts w:ascii="Arial" w:eastAsia="Times New Roman" w:hAnsi="Arial" w:cs="Times New Roman"/>
      <w:bCs/>
      <w:color w:val="A70240"/>
      <w:sz w:val="23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C6"/>
    <w:pPr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713"/>
    <w:pPr>
      <w:ind w:left="720"/>
      <w:contextualSpacing/>
    </w:pPr>
  </w:style>
  <w:style w:type="table" w:styleId="TableGrid">
    <w:name w:val="Table Grid"/>
    <w:basedOn w:val="TableNormal"/>
    <w:uiPriority w:val="99"/>
    <w:rsid w:val="00ED5309"/>
    <w:pPr>
      <w:ind w:left="216" w:hanging="2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E7BC9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A742E5"/>
    <w:rPr>
      <w:rFonts w:eastAsia="Times New Roman" w:cs="Times New Roman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rsid w:val="001248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4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248F5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48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248F5"/>
    <w:rPr>
      <w:rFonts w:eastAsia="Times New Roman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rsid w:val="001D74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34686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A3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34686"/>
    <w:rPr>
      <w:rFonts w:eastAsia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1754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eastAsia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17541D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ED64CB"/>
  </w:style>
  <w:style w:type="character" w:customStyle="1" w:styleId="DateChar">
    <w:name w:val="Date Char"/>
    <w:link w:val="Date"/>
    <w:uiPriority w:val="99"/>
    <w:semiHidden/>
    <w:locked/>
    <w:rPr>
      <w:rFonts w:eastAsia="Times New Roman" w:cs="Times New Roman"/>
      <w:lang w:val="en-US" w:eastAsia="en-US"/>
    </w:rPr>
  </w:style>
  <w:style w:type="paragraph" w:styleId="NoSpacing">
    <w:name w:val="No Spacing"/>
    <w:uiPriority w:val="1"/>
    <w:qFormat/>
    <w:rsid w:val="00F4190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HSHeadingC">
    <w:name w:val="DHS Heading C"/>
    <w:basedOn w:val="Normal"/>
    <w:link w:val="DHSHeadingCChar"/>
    <w:rsid w:val="007B7C93"/>
    <w:pPr>
      <w:spacing w:before="240" w:after="90" w:line="270" w:lineRule="exact"/>
    </w:pPr>
    <w:rPr>
      <w:rFonts w:ascii="Arial" w:hAnsi="Arial"/>
      <w:bCs/>
      <w:color w:val="A70240"/>
      <w:sz w:val="23"/>
      <w:szCs w:val="24"/>
      <w:lang w:val="en-AU"/>
    </w:rPr>
  </w:style>
  <w:style w:type="character" w:customStyle="1" w:styleId="DHSHeadingCChar">
    <w:name w:val="DHS Heading C Char"/>
    <w:basedOn w:val="DefaultParagraphFont"/>
    <w:link w:val="DHSHeadingC"/>
    <w:rsid w:val="007B7C93"/>
    <w:rPr>
      <w:rFonts w:ascii="Arial" w:eastAsia="Times New Roman" w:hAnsi="Arial" w:cs="Times New Roman"/>
      <w:bCs/>
      <w:color w:val="A70240"/>
      <w:sz w:val="23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6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3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4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7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3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8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9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5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2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9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draft Agenda – 25 September 2012</vt:lpstr>
    </vt:vector>
  </TitlesOfParts>
  <Company>UNICEF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draft Agenda – 25 September 2012</dc:title>
  <dc:creator>Joachim Theis</dc:creator>
  <cp:lastModifiedBy>Hani Mansourian</cp:lastModifiedBy>
  <cp:revision>10</cp:revision>
  <cp:lastPrinted>2013-11-20T17:07:00Z</cp:lastPrinted>
  <dcterms:created xsi:type="dcterms:W3CDTF">2013-12-06T18:17:00Z</dcterms:created>
  <dcterms:modified xsi:type="dcterms:W3CDTF">2013-12-30T23:19:00Z</dcterms:modified>
</cp:coreProperties>
</file>