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E3E91" w14:textId="77777777" w:rsidR="0093366E" w:rsidRDefault="0093366E" w:rsidP="0093366E">
      <w:pPr>
        <w:spacing w:line="288" w:lineRule="auto"/>
        <w:jc w:val="both"/>
        <w:rPr>
          <w:rFonts w:ascii="Arial Narrow" w:hAnsi="Arial Narrow"/>
          <w:sz w:val="22"/>
          <w:szCs w:val="22"/>
        </w:rPr>
      </w:pPr>
    </w:p>
    <w:p w14:paraId="2FF316D8" w14:textId="77777777" w:rsidR="0093366E" w:rsidRDefault="0093366E" w:rsidP="0093366E">
      <w:pPr>
        <w:spacing w:line="288" w:lineRule="auto"/>
        <w:jc w:val="both"/>
        <w:rPr>
          <w:rFonts w:ascii="Arial Narrow" w:hAnsi="Arial Narrow"/>
          <w:sz w:val="22"/>
          <w:szCs w:val="22"/>
        </w:rPr>
      </w:pPr>
      <w:r>
        <w:rPr>
          <w:rFonts w:ascii="Arial Narrow" w:hAnsi="Arial Narrow"/>
          <w:noProof/>
          <w:sz w:val="22"/>
          <w:szCs w:val="22"/>
          <w:lang w:val="en-US" w:eastAsia="en-US"/>
        </w:rPr>
        <w:drawing>
          <wp:anchor distT="0" distB="0" distL="114300" distR="114300" simplePos="0" relativeHeight="251661312" behindDoc="0" locked="0" layoutInCell="1" allowOverlap="1" wp14:anchorId="622FE66B" wp14:editId="62A7864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val="en-US" w:eastAsia="en-US"/>
        </w:rPr>
        <mc:AlternateContent>
          <mc:Choice Requires="wps">
            <w:drawing>
              <wp:anchor distT="0" distB="0" distL="114300" distR="114300" simplePos="0" relativeHeight="251660288" behindDoc="0" locked="0" layoutInCell="1" allowOverlap="1" wp14:anchorId="4FD7A28B" wp14:editId="1E838A49">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Pr>
          <w:rFonts w:ascii="Arial Narrow" w:hAnsi="Arial Narrow"/>
          <w:noProof/>
          <w:sz w:val="22"/>
          <w:szCs w:val="22"/>
          <w:lang w:val="en-US" w:eastAsia="en-US"/>
        </w:rPr>
        <mc:AlternateContent>
          <mc:Choice Requires="wps">
            <w:drawing>
              <wp:anchor distT="0" distB="0" distL="114300" distR="114300" simplePos="0" relativeHeight="251659264" behindDoc="0" locked="0" layoutInCell="1" allowOverlap="1" wp14:anchorId="375CD98D" wp14:editId="0012D78F">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14:paraId="1BC031F7" w14:textId="77777777" w:rsidR="0093366E" w:rsidRDefault="0093366E" w:rsidP="0093366E">
      <w:pPr>
        <w:spacing w:line="288" w:lineRule="auto"/>
        <w:jc w:val="both"/>
        <w:rPr>
          <w:rFonts w:ascii="Arial Narrow" w:hAnsi="Arial Narrow"/>
          <w:sz w:val="22"/>
          <w:szCs w:val="22"/>
        </w:rPr>
      </w:pPr>
    </w:p>
    <w:p w14:paraId="37498DDF" w14:textId="77777777" w:rsidR="0093366E" w:rsidRDefault="0093366E" w:rsidP="0093366E">
      <w:pPr>
        <w:spacing w:line="288" w:lineRule="auto"/>
        <w:jc w:val="both"/>
        <w:rPr>
          <w:rFonts w:ascii="Arial Narrow" w:hAnsi="Arial Narrow"/>
          <w:sz w:val="22"/>
          <w:szCs w:val="22"/>
        </w:rPr>
      </w:pPr>
    </w:p>
    <w:p w14:paraId="1BD4863F" w14:textId="77777777" w:rsidR="0093366E" w:rsidRDefault="0093366E" w:rsidP="0093366E">
      <w:pPr>
        <w:spacing w:line="288" w:lineRule="auto"/>
        <w:jc w:val="both"/>
        <w:rPr>
          <w:rFonts w:ascii="Arial Narrow" w:hAnsi="Arial Narrow"/>
          <w:sz w:val="22"/>
          <w:szCs w:val="22"/>
        </w:rPr>
      </w:pPr>
    </w:p>
    <w:p w14:paraId="432ED762" w14:textId="77777777" w:rsidR="0093366E" w:rsidRDefault="0093366E" w:rsidP="0093366E">
      <w:pPr>
        <w:spacing w:line="288" w:lineRule="auto"/>
        <w:jc w:val="both"/>
        <w:rPr>
          <w:rFonts w:ascii="Arial Narrow" w:hAnsi="Arial Narrow"/>
          <w:sz w:val="22"/>
          <w:szCs w:val="22"/>
        </w:rPr>
      </w:pPr>
    </w:p>
    <w:p w14:paraId="7709A2CA" w14:textId="77777777" w:rsidR="00B23A06" w:rsidRDefault="00B23A06" w:rsidP="0093366E">
      <w:pPr>
        <w:spacing w:line="288" w:lineRule="auto"/>
        <w:jc w:val="both"/>
        <w:rPr>
          <w:rFonts w:ascii="Arial Narrow" w:hAnsi="Arial Narrow"/>
          <w:sz w:val="22"/>
          <w:szCs w:val="22"/>
        </w:rPr>
      </w:pPr>
    </w:p>
    <w:p w14:paraId="47B71791" w14:textId="2CAB2E8B" w:rsidR="006C5C9C" w:rsidRPr="005C258A" w:rsidRDefault="00D068C1" w:rsidP="006C5C9C">
      <w:pPr>
        <w:spacing w:line="288" w:lineRule="auto"/>
        <w:jc w:val="center"/>
        <w:rPr>
          <w:rFonts w:asciiTheme="minorHAnsi" w:hAnsiTheme="minorHAnsi" w:cs="Arial"/>
          <w:color w:val="0070C0"/>
          <w:sz w:val="28"/>
          <w:szCs w:val="28"/>
          <w:u w:val="single"/>
        </w:rPr>
      </w:pPr>
      <w:r>
        <w:rPr>
          <w:rFonts w:asciiTheme="minorHAnsi" w:hAnsiTheme="minorHAnsi" w:cs="Arial"/>
          <w:color w:val="0070C0"/>
          <w:sz w:val="28"/>
          <w:szCs w:val="28"/>
          <w:u w:val="single"/>
        </w:rPr>
        <w:t xml:space="preserve">MODULE </w:t>
      </w:r>
      <w:r w:rsidR="006C5C9C" w:rsidRPr="005C258A">
        <w:rPr>
          <w:rFonts w:asciiTheme="minorHAnsi" w:hAnsiTheme="minorHAnsi" w:cs="Arial"/>
          <w:color w:val="0070C0"/>
          <w:sz w:val="28"/>
          <w:szCs w:val="28"/>
          <w:u w:val="single"/>
        </w:rPr>
        <w:t>PLAN FACE SHEET</w:t>
      </w:r>
    </w:p>
    <w:p w14:paraId="560FFD00" w14:textId="77777777" w:rsidR="006C5C9C" w:rsidRPr="005C258A" w:rsidRDefault="006C5C9C" w:rsidP="006C5C9C">
      <w:pPr>
        <w:spacing w:line="288" w:lineRule="auto"/>
        <w:jc w:val="center"/>
        <w:rPr>
          <w:rFonts w:asciiTheme="minorHAnsi" w:hAnsiTheme="minorHAnsi"/>
          <w:sz w:val="16"/>
          <w:szCs w:val="16"/>
        </w:rPr>
      </w:pPr>
    </w:p>
    <w:tbl>
      <w:tblPr>
        <w:tblStyle w:val="LightList-Accent5"/>
        <w:tblpPr w:leftFromText="180" w:rightFromText="180" w:vertAnchor="text" w:horzAnchor="margin" w:tblpXSpec="center" w:tblpY="1"/>
        <w:tblW w:w="10773" w:type="dxa"/>
        <w:tblLayout w:type="fixed"/>
        <w:tblLook w:val="0000" w:firstRow="0" w:lastRow="0" w:firstColumn="0" w:lastColumn="0" w:noHBand="0" w:noVBand="0"/>
      </w:tblPr>
      <w:tblGrid>
        <w:gridCol w:w="2453"/>
        <w:gridCol w:w="439"/>
        <w:gridCol w:w="2831"/>
        <w:gridCol w:w="5050"/>
      </w:tblGrid>
      <w:tr w:rsidR="00364F8F" w:rsidRPr="005C258A" w14:paraId="63106DAD" w14:textId="77777777" w:rsidTr="00364F8F">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5723" w:type="dxa"/>
            <w:gridSpan w:val="3"/>
            <w:tcBorders>
              <w:top w:val="single" w:sz="18" w:space="0" w:color="0070C0"/>
              <w:left w:val="single" w:sz="18" w:space="0" w:color="0070C0"/>
              <w:right w:val="single" w:sz="18" w:space="0" w:color="0070C0"/>
            </w:tcBorders>
          </w:tcPr>
          <w:p w14:paraId="3E69D559" w14:textId="6967826A" w:rsidR="008654A1" w:rsidRPr="005C258A" w:rsidRDefault="006C5C9C" w:rsidP="00872DD4">
            <w:pPr>
              <w:spacing w:before="100" w:beforeAutospacing="1" w:after="100" w:afterAutospacing="1"/>
              <w:ind w:left="874" w:hanging="874"/>
              <w:rPr>
                <w:rFonts w:asciiTheme="minorHAnsi" w:hAnsiTheme="minorHAnsi" w:cs="Arial"/>
                <w:color w:val="0070C0"/>
                <w:sz w:val="22"/>
                <w:szCs w:val="22"/>
              </w:rPr>
            </w:pPr>
            <w:r w:rsidRPr="005C258A">
              <w:rPr>
                <w:rFonts w:asciiTheme="minorHAnsi" w:hAnsiTheme="minorHAnsi" w:cs="Arial"/>
                <w:color w:val="0070C0"/>
                <w:sz w:val="22"/>
                <w:szCs w:val="22"/>
              </w:rPr>
              <w:t>TRAINING COURSE</w:t>
            </w:r>
            <w:r w:rsidR="008654A1" w:rsidRPr="005C258A">
              <w:rPr>
                <w:rFonts w:asciiTheme="minorHAnsi" w:hAnsiTheme="minorHAnsi" w:cs="Arial"/>
                <w:color w:val="0070C0"/>
                <w:sz w:val="22"/>
                <w:szCs w:val="22"/>
              </w:rPr>
              <w:t xml:space="preserve">: </w:t>
            </w:r>
            <w:r w:rsidR="00872DD4">
              <w:rPr>
                <w:rFonts w:asciiTheme="minorHAnsi" w:hAnsiTheme="minorHAnsi" w:cs="Arial"/>
                <w:sz w:val="22"/>
                <w:szCs w:val="22"/>
              </w:rPr>
              <w:t>CPRA Training of Trainers</w:t>
            </w:r>
          </w:p>
        </w:tc>
        <w:tc>
          <w:tcPr>
            <w:tcW w:w="5050" w:type="dxa"/>
            <w:tcBorders>
              <w:top w:val="single" w:sz="18" w:space="0" w:color="0070C0"/>
              <w:left w:val="single" w:sz="18" w:space="0" w:color="0070C0"/>
              <w:bottom w:val="single" w:sz="18" w:space="0" w:color="0070C0"/>
              <w:right w:val="single" w:sz="18" w:space="0" w:color="0070C0"/>
            </w:tcBorders>
          </w:tcPr>
          <w:p w14:paraId="7D2A83D5" w14:textId="5C430F62" w:rsidR="008654A1" w:rsidRPr="005C258A" w:rsidRDefault="00D068C1" w:rsidP="00CF13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70C0"/>
                <w:sz w:val="22"/>
                <w:szCs w:val="22"/>
              </w:rPr>
            </w:pPr>
            <w:r>
              <w:rPr>
                <w:rFonts w:asciiTheme="minorHAnsi" w:hAnsiTheme="minorHAnsi" w:cs="Arial"/>
                <w:color w:val="0070C0"/>
                <w:sz w:val="22"/>
                <w:szCs w:val="22"/>
              </w:rPr>
              <w:t>MODULE</w:t>
            </w:r>
            <w:r w:rsidR="00CF131E">
              <w:rPr>
                <w:rFonts w:asciiTheme="minorHAnsi" w:hAnsiTheme="minorHAnsi" w:cs="Arial"/>
                <w:color w:val="0070C0"/>
                <w:sz w:val="22"/>
                <w:szCs w:val="22"/>
              </w:rPr>
              <w:t xml:space="preserve"> 8</w:t>
            </w:r>
            <w:r w:rsidR="008654A1" w:rsidRPr="005C258A">
              <w:rPr>
                <w:rFonts w:asciiTheme="minorHAnsi" w:hAnsiTheme="minorHAnsi" w:cs="Arial"/>
                <w:color w:val="0070C0"/>
                <w:sz w:val="22"/>
                <w:szCs w:val="22"/>
              </w:rPr>
              <w:t xml:space="preserve">: </w:t>
            </w:r>
            <w:r w:rsidR="00F45D4F">
              <w:rPr>
                <w:rFonts w:asciiTheme="minorHAnsi" w:hAnsiTheme="minorHAnsi" w:cs="Arial"/>
                <w:sz w:val="22"/>
                <w:szCs w:val="22"/>
              </w:rPr>
              <w:t>Sa</w:t>
            </w:r>
            <w:r w:rsidR="00750A18">
              <w:rPr>
                <w:rFonts w:asciiTheme="minorHAnsi" w:hAnsiTheme="minorHAnsi" w:cs="Arial"/>
                <w:sz w:val="22"/>
                <w:szCs w:val="22"/>
              </w:rPr>
              <w:t>mpling Method</w:t>
            </w:r>
            <w:r w:rsidR="00CF131E">
              <w:rPr>
                <w:rFonts w:asciiTheme="minorHAnsi" w:hAnsiTheme="minorHAnsi" w:cs="Arial"/>
                <w:sz w:val="22"/>
                <w:szCs w:val="22"/>
              </w:rPr>
              <w:t>ology</w:t>
            </w:r>
          </w:p>
        </w:tc>
      </w:tr>
      <w:tr w:rsidR="00364F8F" w:rsidRPr="005C258A" w14:paraId="012E2579" w14:textId="77777777" w:rsidTr="00364F8F">
        <w:trPr>
          <w:trHeight w:val="458"/>
        </w:trPr>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18" w:space="0" w:color="0070C0"/>
              <w:left w:val="single" w:sz="18" w:space="0" w:color="0070C0"/>
              <w:bottom w:val="single" w:sz="18" w:space="0" w:color="0070C0"/>
              <w:right w:val="single" w:sz="18" w:space="0" w:color="0070C0"/>
            </w:tcBorders>
          </w:tcPr>
          <w:p w14:paraId="084C63E3" w14:textId="2BD82D84" w:rsidR="008654A1" w:rsidRPr="005C258A" w:rsidRDefault="008654A1" w:rsidP="00CF131E">
            <w:pPr>
              <w:ind w:right="34"/>
              <w:rPr>
                <w:rFonts w:asciiTheme="minorHAnsi" w:hAnsiTheme="minorHAnsi" w:cs="Arial"/>
                <w:color w:val="0070C0"/>
                <w:sz w:val="22"/>
                <w:szCs w:val="22"/>
              </w:rPr>
            </w:pPr>
            <w:r w:rsidRPr="005C258A">
              <w:rPr>
                <w:rFonts w:asciiTheme="minorHAnsi" w:hAnsiTheme="minorHAnsi" w:cs="Arial"/>
                <w:color w:val="0070C0"/>
                <w:sz w:val="22"/>
                <w:szCs w:val="22"/>
              </w:rPr>
              <w:t xml:space="preserve"> </w:t>
            </w:r>
            <w:r w:rsidRPr="00DB0A2A">
              <w:rPr>
                <w:rFonts w:asciiTheme="minorHAnsi" w:hAnsiTheme="minorHAnsi" w:cs="Arial"/>
                <w:color w:val="0070C0"/>
                <w:sz w:val="22"/>
                <w:szCs w:val="22"/>
              </w:rPr>
              <w:t xml:space="preserve">TIMING:  </w:t>
            </w:r>
            <w:r w:rsidR="00444A85">
              <w:rPr>
                <w:rFonts w:asciiTheme="minorHAnsi" w:hAnsiTheme="minorHAnsi" w:cs="Arial"/>
                <w:sz w:val="22"/>
                <w:szCs w:val="22"/>
              </w:rPr>
              <w:t>1</w:t>
            </w:r>
            <w:r w:rsidR="00CF131E">
              <w:rPr>
                <w:rFonts w:asciiTheme="minorHAnsi" w:hAnsiTheme="minorHAnsi" w:cs="Arial"/>
                <w:sz w:val="22"/>
                <w:szCs w:val="22"/>
              </w:rPr>
              <w:t>50</w:t>
            </w:r>
            <w:r w:rsidR="005C258A" w:rsidRPr="00DB0A2A">
              <w:rPr>
                <w:rFonts w:asciiTheme="minorHAnsi" w:hAnsiTheme="minorHAnsi" w:cs="Arial"/>
                <w:sz w:val="22"/>
                <w:szCs w:val="22"/>
              </w:rPr>
              <w:t xml:space="preserve"> Minutes</w:t>
            </w:r>
          </w:p>
        </w:tc>
        <w:tc>
          <w:tcPr>
            <w:tcW w:w="2831" w:type="dxa"/>
            <w:tcBorders>
              <w:top w:val="single" w:sz="18" w:space="0" w:color="0070C0"/>
              <w:left w:val="single" w:sz="18" w:space="0" w:color="0070C0"/>
              <w:bottom w:val="single" w:sz="18" w:space="0" w:color="0070C0"/>
              <w:right w:val="single" w:sz="18" w:space="0" w:color="0070C0"/>
            </w:tcBorders>
          </w:tcPr>
          <w:p w14:paraId="75A0AD5D" w14:textId="138BD972" w:rsidR="008654A1" w:rsidRPr="005C258A" w:rsidRDefault="008654A1" w:rsidP="00872DD4">
            <w:pPr>
              <w:ind w:left="17"/>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70C0"/>
              </w:rPr>
            </w:pPr>
            <w:r w:rsidRPr="005C258A">
              <w:rPr>
                <w:rFonts w:asciiTheme="minorHAnsi" w:hAnsiTheme="minorHAnsi" w:cs="Arial"/>
                <w:color w:val="0070C0"/>
                <w:sz w:val="22"/>
                <w:szCs w:val="22"/>
              </w:rPr>
              <w:t xml:space="preserve">VERSION:  </w:t>
            </w:r>
            <w:r w:rsidR="00872DD4">
              <w:rPr>
                <w:rFonts w:asciiTheme="minorHAnsi" w:hAnsiTheme="minorHAnsi" w:cs="Arial"/>
                <w:sz w:val="22"/>
                <w:szCs w:val="22"/>
              </w:rPr>
              <w:t>1</w:t>
            </w:r>
          </w:p>
        </w:tc>
        <w:tc>
          <w:tcPr>
            <w:cnfStyle w:val="000010000000" w:firstRow="0" w:lastRow="0" w:firstColumn="0" w:lastColumn="0" w:oddVBand="1" w:evenVBand="0" w:oddHBand="0" w:evenHBand="0" w:firstRowFirstColumn="0" w:firstRowLastColumn="0" w:lastRowFirstColumn="0" w:lastRowLastColumn="0"/>
            <w:tcW w:w="5050" w:type="dxa"/>
            <w:tcBorders>
              <w:top w:val="single" w:sz="18" w:space="0" w:color="0070C0"/>
              <w:left w:val="single" w:sz="18" w:space="0" w:color="0070C0"/>
              <w:bottom w:val="single" w:sz="18" w:space="0" w:color="0070C0"/>
              <w:right w:val="single" w:sz="18" w:space="0" w:color="0070C0"/>
            </w:tcBorders>
          </w:tcPr>
          <w:p w14:paraId="5375A8B4" w14:textId="63D5E8F1" w:rsidR="00563909" w:rsidRDefault="00563909" w:rsidP="00CB134A">
            <w:pPr>
              <w:ind w:left="17"/>
              <w:rPr>
                <w:rFonts w:asciiTheme="minorHAnsi" w:hAnsiTheme="minorHAnsi" w:cs="Arial"/>
                <w:color w:val="0070C0"/>
                <w:sz w:val="22"/>
                <w:szCs w:val="22"/>
              </w:rPr>
            </w:pPr>
            <w:r>
              <w:rPr>
                <w:rFonts w:asciiTheme="minorHAnsi" w:hAnsiTheme="minorHAnsi" w:cs="Arial"/>
                <w:color w:val="0070C0"/>
                <w:sz w:val="22"/>
                <w:szCs w:val="22"/>
              </w:rPr>
              <w:t xml:space="preserve">Author: </w:t>
            </w:r>
            <w:r w:rsidRPr="00563909">
              <w:rPr>
                <w:rFonts w:asciiTheme="minorHAnsi" w:hAnsiTheme="minorHAnsi" w:cs="Arial"/>
                <w:sz w:val="22"/>
                <w:szCs w:val="22"/>
              </w:rPr>
              <w:t>Hani Mansourian</w:t>
            </w:r>
          </w:p>
          <w:p w14:paraId="3027C7F1" w14:textId="76FAFB64" w:rsidR="00CB134A" w:rsidRPr="00CB134A" w:rsidRDefault="00CB134A" w:rsidP="00563909">
            <w:pPr>
              <w:ind w:left="17"/>
              <w:rPr>
                <w:rFonts w:asciiTheme="minorHAnsi" w:hAnsiTheme="minorHAnsi" w:cs="Arial"/>
                <w:sz w:val="22"/>
                <w:szCs w:val="22"/>
              </w:rPr>
            </w:pPr>
            <w:r>
              <w:rPr>
                <w:rFonts w:asciiTheme="minorHAnsi" w:hAnsiTheme="minorHAnsi" w:cs="Arial"/>
                <w:color w:val="0070C0"/>
                <w:sz w:val="22"/>
                <w:szCs w:val="22"/>
              </w:rPr>
              <w:t xml:space="preserve">CONTRIBUTORS: </w:t>
            </w:r>
            <w:r>
              <w:rPr>
                <w:rFonts w:asciiTheme="minorHAnsi" w:hAnsiTheme="minorHAnsi" w:cs="Arial"/>
                <w:sz w:val="22"/>
                <w:szCs w:val="22"/>
              </w:rPr>
              <w:t xml:space="preserve"> </w:t>
            </w:r>
            <w:r w:rsidR="00563909">
              <w:rPr>
                <w:rFonts w:asciiTheme="minorHAnsi" w:hAnsiTheme="minorHAnsi" w:cs="Arial"/>
                <w:sz w:val="22"/>
                <w:szCs w:val="22"/>
              </w:rPr>
              <w:t>Elaine Jepsen</w:t>
            </w:r>
            <w:bookmarkStart w:id="0" w:name="_GoBack"/>
            <w:bookmarkEnd w:id="0"/>
          </w:p>
        </w:tc>
      </w:tr>
      <w:tr w:rsidR="00364F8F" w:rsidRPr="005C258A" w14:paraId="56D488E6"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773" w:type="dxa"/>
            <w:gridSpan w:val="4"/>
            <w:tcBorders>
              <w:left w:val="single" w:sz="18" w:space="0" w:color="0070C0"/>
              <w:bottom w:val="single" w:sz="18" w:space="0" w:color="0070C0"/>
              <w:right w:val="single" w:sz="18" w:space="0" w:color="0070C0"/>
            </w:tcBorders>
          </w:tcPr>
          <w:p w14:paraId="626039EB" w14:textId="77777777" w:rsidR="008654A1" w:rsidRDefault="008654A1" w:rsidP="008654A1">
            <w:pPr>
              <w:pStyle w:val="DHSHeadingC"/>
              <w:rPr>
                <w:rStyle w:val="DHSHeadingCChar"/>
                <w:rFonts w:asciiTheme="minorHAnsi" w:hAnsiTheme="minorHAnsi" w:cs="Arial"/>
                <w:bCs/>
                <w:caps/>
                <w:color w:val="0070C0"/>
                <w:sz w:val="22"/>
                <w:szCs w:val="22"/>
              </w:rPr>
            </w:pPr>
            <w:r w:rsidRPr="005C258A">
              <w:rPr>
                <w:rStyle w:val="DHSHeadingCChar"/>
                <w:rFonts w:asciiTheme="minorHAnsi" w:hAnsiTheme="minorHAnsi" w:cs="Arial"/>
                <w:bCs/>
                <w:caps/>
                <w:color w:val="0070C0"/>
                <w:sz w:val="22"/>
                <w:szCs w:val="22"/>
              </w:rPr>
              <w:t>Session Aim</w:t>
            </w:r>
            <w:r w:rsidR="00364F8F" w:rsidRPr="005C258A">
              <w:rPr>
                <w:rStyle w:val="DHSHeadingCChar"/>
                <w:rFonts w:asciiTheme="minorHAnsi" w:hAnsiTheme="minorHAnsi" w:cs="Arial"/>
                <w:bCs/>
                <w:caps/>
                <w:color w:val="0070C0"/>
                <w:sz w:val="22"/>
                <w:szCs w:val="22"/>
              </w:rPr>
              <w:t>:</w:t>
            </w:r>
            <w:r w:rsidRPr="005C258A">
              <w:rPr>
                <w:rStyle w:val="DHSHeadingCChar"/>
                <w:rFonts w:asciiTheme="minorHAnsi" w:hAnsiTheme="minorHAnsi" w:cs="Arial"/>
                <w:bCs/>
                <w:caps/>
                <w:color w:val="0070C0"/>
                <w:sz w:val="22"/>
                <w:szCs w:val="22"/>
              </w:rPr>
              <w:t xml:space="preserve"> </w:t>
            </w:r>
          </w:p>
          <w:p w14:paraId="209AD799" w14:textId="757928C8" w:rsidR="00072B1E" w:rsidRPr="00072B1E" w:rsidRDefault="00072B1E" w:rsidP="008402DD">
            <w:pPr>
              <w:pStyle w:val="DHSHeadingC"/>
              <w:rPr>
                <w:rStyle w:val="DHSHeadingCChar"/>
                <w:rFonts w:asciiTheme="minorHAnsi" w:hAnsiTheme="minorHAnsi" w:cs="Arial"/>
                <w:bCs/>
                <w:caps/>
                <w:color w:val="auto"/>
                <w:sz w:val="22"/>
                <w:szCs w:val="22"/>
              </w:rPr>
            </w:pPr>
            <w:r w:rsidRPr="00072B1E">
              <w:rPr>
                <w:rStyle w:val="DHSHeadingCChar"/>
                <w:rFonts w:asciiTheme="minorHAnsi" w:hAnsiTheme="minorHAnsi" w:cs="Arial"/>
                <w:bCs/>
                <w:color w:val="auto"/>
                <w:sz w:val="22"/>
                <w:szCs w:val="22"/>
              </w:rPr>
              <w:t xml:space="preserve">To </w:t>
            </w:r>
            <w:r w:rsidR="008402DD">
              <w:rPr>
                <w:rStyle w:val="DHSHeadingCChar"/>
                <w:rFonts w:asciiTheme="minorHAnsi" w:hAnsiTheme="minorHAnsi" w:cs="Arial"/>
                <w:bCs/>
                <w:color w:val="auto"/>
                <w:sz w:val="22"/>
                <w:szCs w:val="22"/>
              </w:rPr>
              <w:t>familiarize participants with the standard sampling approach used in CPRA.</w:t>
            </w:r>
          </w:p>
          <w:p w14:paraId="6F4DC4BF" w14:textId="77777777" w:rsidR="008654A1" w:rsidRPr="005C258A" w:rsidRDefault="008654A1" w:rsidP="008654A1">
            <w:pPr>
              <w:rPr>
                <w:rFonts w:asciiTheme="minorHAnsi" w:hAnsiTheme="minorHAnsi" w:cs="Arial"/>
                <w:b/>
                <w:sz w:val="22"/>
                <w:szCs w:val="22"/>
              </w:rPr>
            </w:pPr>
          </w:p>
          <w:p w14:paraId="1581CE1F" w14:textId="77777777" w:rsidR="008654A1" w:rsidRPr="005C258A" w:rsidRDefault="008654A1" w:rsidP="008654A1">
            <w:pPr>
              <w:rPr>
                <w:rFonts w:asciiTheme="minorHAnsi" w:hAnsiTheme="minorHAnsi" w:cs="Arial"/>
                <w:color w:val="0070C0"/>
                <w:sz w:val="22"/>
                <w:szCs w:val="22"/>
              </w:rPr>
            </w:pPr>
            <w:r w:rsidRPr="005C258A">
              <w:rPr>
                <w:rFonts w:asciiTheme="minorHAnsi" w:hAnsiTheme="minorHAnsi" w:cs="Arial"/>
                <w:color w:val="0070C0"/>
                <w:sz w:val="22"/>
                <w:szCs w:val="22"/>
              </w:rPr>
              <w:t>LEARNING OUTCOMES</w:t>
            </w:r>
            <w:r w:rsidR="00364F8F" w:rsidRPr="005C258A">
              <w:rPr>
                <w:rFonts w:asciiTheme="minorHAnsi" w:hAnsiTheme="minorHAnsi" w:cs="Arial"/>
                <w:color w:val="0070C0"/>
                <w:sz w:val="22"/>
                <w:szCs w:val="22"/>
              </w:rPr>
              <w:t>:</w:t>
            </w:r>
            <w:r w:rsidRPr="005C258A">
              <w:rPr>
                <w:rFonts w:asciiTheme="minorHAnsi" w:hAnsiTheme="minorHAnsi" w:cs="Arial"/>
                <w:color w:val="0070C0"/>
                <w:sz w:val="22"/>
                <w:szCs w:val="22"/>
              </w:rPr>
              <w:t xml:space="preserve"> </w:t>
            </w:r>
          </w:p>
          <w:p w14:paraId="5516F52C" w14:textId="77777777" w:rsidR="003E2958" w:rsidRPr="00B5323D" w:rsidRDefault="00204071" w:rsidP="008402DD">
            <w:pPr>
              <w:pStyle w:val="ListParagraph"/>
              <w:numPr>
                <w:ilvl w:val="0"/>
                <w:numId w:val="7"/>
              </w:numPr>
              <w:autoSpaceDE w:val="0"/>
              <w:autoSpaceDN w:val="0"/>
              <w:adjustRightInd w:val="0"/>
              <w:rPr>
                <w:rFonts w:asciiTheme="minorHAnsi" w:hAnsiTheme="minorHAnsi" w:cs="Arial"/>
                <w:sz w:val="22"/>
                <w:szCs w:val="22"/>
                <w:lang w:val="en-US"/>
              </w:rPr>
            </w:pPr>
            <w:r w:rsidRPr="00B5323D">
              <w:rPr>
                <w:rFonts w:asciiTheme="minorHAnsi" w:hAnsiTheme="minorHAnsi" w:cs="Arial"/>
                <w:bCs/>
                <w:sz w:val="22"/>
                <w:szCs w:val="22"/>
                <w:lang w:val="en-GB"/>
              </w:rPr>
              <w:t>Describe the preferred sampling methodology for the CPRA;</w:t>
            </w:r>
          </w:p>
          <w:p w14:paraId="6CC86974" w14:textId="77777777" w:rsidR="003E2958" w:rsidRPr="00B5323D" w:rsidRDefault="00204071" w:rsidP="008402DD">
            <w:pPr>
              <w:pStyle w:val="ListParagraph"/>
              <w:numPr>
                <w:ilvl w:val="0"/>
                <w:numId w:val="7"/>
              </w:numPr>
              <w:autoSpaceDE w:val="0"/>
              <w:autoSpaceDN w:val="0"/>
              <w:adjustRightInd w:val="0"/>
              <w:rPr>
                <w:rFonts w:asciiTheme="minorHAnsi" w:hAnsiTheme="minorHAnsi" w:cs="Arial"/>
                <w:sz w:val="22"/>
                <w:szCs w:val="22"/>
                <w:lang w:val="en-US"/>
              </w:rPr>
            </w:pPr>
            <w:r w:rsidRPr="00B5323D">
              <w:rPr>
                <w:rFonts w:asciiTheme="minorHAnsi" w:hAnsiTheme="minorHAnsi" w:cs="Arial"/>
                <w:bCs/>
                <w:sz w:val="22"/>
                <w:szCs w:val="22"/>
                <w:lang w:val="en-GB"/>
              </w:rPr>
              <w:t>Articulate the relationship between unit of measurement and unit of analysis.</w:t>
            </w:r>
          </w:p>
          <w:p w14:paraId="748F0484" w14:textId="77777777" w:rsidR="008654A1" w:rsidRPr="008402DD" w:rsidRDefault="008654A1" w:rsidP="008654A1">
            <w:pPr>
              <w:autoSpaceDE w:val="0"/>
              <w:autoSpaceDN w:val="0"/>
              <w:adjustRightInd w:val="0"/>
              <w:rPr>
                <w:rStyle w:val="DHSHeadingCChar"/>
                <w:rFonts w:asciiTheme="minorHAnsi" w:eastAsia="MS Mincho" w:hAnsiTheme="minorHAnsi" w:cs="Arial"/>
                <w:bCs w:val="0"/>
                <w:color w:val="auto"/>
                <w:sz w:val="22"/>
                <w:szCs w:val="22"/>
                <w:lang w:val="en-US"/>
              </w:rPr>
            </w:pPr>
          </w:p>
          <w:p w14:paraId="2DAD363D" w14:textId="77777777" w:rsidR="008654A1" w:rsidRPr="005C258A" w:rsidRDefault="008654A1" w:rsidP="008654A1">
            <w:pPr>
              <w:autoSpaceDE w:val="0"/>
              <w:autoSpaceDN w:val="0"/>
              <w:adjustRightInd w:val="0"/>
              <w:rPr>
                <w:rStyle w:val="DHSHeadingCChar"/>
                <w:rFonts w:asciiTheme="minorHAnsi" w:eastAsia="MS Mincho" w:hAnsiTheme="minorHAnsi" w:cs="Arial"/>
                <w:bCs w:val="0"/>
                <w:caps/>
                <w:color w:val="0070C0"/>
                <w:sz w:val="22"/>
                <w:szCs w:val="22"/>
              </w:rPr>
            </w:pPr>
            <w:r w:rsidRPr="005C258A">
              <w:rPr>
                <w:rStyle w:val="DHSHeadingCChar"/>
                <w:rFonts w:asciiTheme="minorHAnsi" w:eastAsia="MS Mincho" w:hAnsiTheme="minorHAnsi" w:cs="Arial"/>
                <w:bCs w:val="0"/>
                <w:caps/>
                <w:color w:val="0070C0"/>
                <w:sz w:val="22"/>
                <w:szCs w:val="22"/>
              </w:rPr>
              <w:t>Activity</w:t>
            </w:r>
            <w:r w:rsidR="00364F8F" w:rsidRPr="005C258A">
              <w:rPr>
                <w:rStyle w:val="DHSHeadingCChar"/>
                <w:rFonts w:asciiTheme="minorHAnsi" w:eastAsia="MS Mincho" w:hAnsiTheme="minorHAnsi" w:cs="Arial"/>
                <w:bCs w:val="0"/>
                <w:caps/>
                <w:color w:val="0070C0"/>
                <w:sz w:val="22"/>
                <w:szCs w:val="22"/>
              </w:rPr>
              <w:t>:</w:t>
            </w:r>
            <w:r w:rsidRPr="005C258A">
              <w:rPr>
                <w:rStyle w:val="DHSHeadingCChar"/>
                <w:rFonts w:asciiTheme="minorHAnsi" w:eastAsia="MS Mincho" w:hAnsiTheme="minorHAnsi" w:cs="Arial"/>
                <w:bCs w:val="0"/>
                <w:caps/>
                <w:color w:val="0070C0"/>
                <w:sz w:val="22"/>
                <w:szCs w:val="22"/>
              </w:rPr>
              <w:t xml:space="preserve"> </w:t>
            </w:r>
          </w:p>
          <w:p w14:paraId="01F9E85E" w14:textId="0A5CDEC1" w:rsidR="008654A1" w:rsidRDefault="008402DD" w:rsidP="008402DD">
            <w:pPr>
              <w:pStyle w:val="BodyText3"/>
              <w:numPr>
                <w:ilvl w:val="0"/>
                <w:numId w:val="7"/>
              </w:numPr>
              <w:tabs>
                <w:tab w:val="left" w:pos="2161"/>
                <w:tab w:val="left" w:pos="2869"/>
              </w:tabs>
              <w:spacing w:after="60"/>
              <w:rPr>
                <w:rFonts w:asciiTheme="minorHAnsi" w:hAnsiTheme="minorHAnsi" w:cs="Arial"/>
                <w:sz w:val="22"/>
                <w:szCs w:val="22"/>
              </w:rPr>
            </w:pPr>
            <w:r>
              <w:rPr>
                <w:rFonts w:asciiTheme="minorHAnsi" w:hAnsiTheme="minorHAnsi" w:cs="Arial"/>
                <w:sz w:val="22"/>
                <w:szCs w:val="22"/>
              </w:rPr>
              <w:t>Canada-Australia sampling exercise.</w:t>
            </w:r>
          </w:p>
          <w:p w14:paraId="27DA5A92" w14:textId="77777777" w:rsidR="008402DD" w:rsidRPr="005C258A" w:rsidRDefault="008402DD" w:rsidP="00B5323D">
            <w:pPr>
              <w:pStyle w:val="BodyText3"/>
              <w:tabs>
                <w:tab w:val="left" w:pos="2161"/>
                <w:tab w:val="left" w:pos="2869"/>
              </w:tabs>
              <w:spacing w:after="60"/>
              <w:ind w:left="720"/>
              <w:rPr>
                <w:rFonts w:asciiTheme="minorHAnsi" w:hAnsiTheme="minorHAnsi" w:cs="Arial"/>
                <w:sz w:val="22"/>
                <w:szCs w:val="22"/>
              </w:rPr>
            </w:pPr>
          </w:p>
          <w:p w14:paraId="6B540D33" w14:textId="77777777" w:rsidR="00FA1A5C" w:rsidRDefault="0058343F" w:rsidP="008654A1">
            <w:pPr>
              <w:pStyle w:val="BodyText3"/>
              <w:tabs>
                <w:tab w:val="left" w:pos="2161"/>
                <w:tab w:val="left" w:pos="2869"/>
              </w:tabs>
              <w:spacing w:after="60"/>
              <w:rPr>
                <w:rFonts w:asciiTheme="minorHAnsi" w:hAnsiTheme="minorHAnsi" w:cs="Arial"/>
                <w:caps/>
                <w:color w:val="0070C0"/>
                <w:sz w:val="22"/>
                <w:szCs w:val="22"/>
              </w:rPr>
            </w:pPr>
            <w:r w:rsidRPr="005C258A">
              <w:rPr>
                <w:rFonts w:asciiTheme="minorHAnsi" w:hAnsiTheme="minorHAnsi" w:cs="Arial"/>
                <w:caps/>
                <w:color w:val="0070C0"/>
                <w:sz w:val="22"/>
                <w:szCs w:val="22"/>
              </w:rPr>
              <w:t>child protection Minimum STandard</w:t>
            </w:r>
            <w:r w:rsidR="00FA1A5C" w:rsidRPr="005C258A">
              <w:rPr>
                <w:rFonts w:asciiTheme="minorHAnsi" w:hAnsiTheme="minorHAnsi" w:cs="Arial"/>
                <w:caps/>
                <w:color w:val="0070C0"/>
                <w:sz w:val="22"/>
                <w:szCs w:val="22"/>
              </w:rPr>
              <w:t>S</w:t>
            </w:r>
            <w:r w:rsidR="00364F8F" w:rsidRPr="005C258A">
              <w:rPr>
                <w:rFonts w:asciiTheme="minorHAnsi" w:hAnsiTheme="minorHAnsi" w:cs="Arial"/>
                <w:caps/>
                <w:color w:val="0070C0"/>
                <w:sz w:val="22"/>
                <w:szCs w:val="22"/>
              </w:rPr>
              <w:t>:</w:t>
            </w:r>
            <w:r w:rsidR="00CB27EE">
              <w:rPr>
                <w:rFonts w:asciiTheme="minorHAnsi" w:hAnsiTheme="minorHAnsi" w:cs="Arial"/>
                <w:caps/>
                <w:color w:val="0070C0"/>
                <w:sz w:val="22"/>
                <w:szCs w:val="22"/>
              </w:rPr>
              <w:t xml:space="preserve"> </w:t>
            </w:r>
            <w:r w:rsidR="00CB27EE" w:rsidRPr="00CB27EE">
              <w:rPr>
                <w:rFonts w:asciiTheme="minorHAnsi" w:hAnsiTheme="minorHAnsi" w:cs="Arial"/>
                <w:caps/>
                <w:sz w:val="22"/>
                <w:szCs w:val="22"/>
              </w:rPr>
              <w:t>N/A</w:t>
            </w:r>
          </w:p>
          <w:p w14:paraId="128B606F" w14:textId="77777777" w:rsidR="00072B1E" w:rsidRPr="00072B1E" w:rsidRDefault="00072B1E" w:rsidP="008654A1">
            <w:pPr>
              <w:pStyle w:val="BodyText3"/>
              <w:tabs>
                <w:tab w:val="left" w:pos="2161"/>
                <w:tab w:val="left" w:pos="2869"/>
              </w:tabs>
              <w:spacing w:after="60"/>
              <w:rPr>
                <w:rFonts w:asciiTheme="minorHAnsi" w:hAnsiTheme="minorHAnsi" w:cs="Arial"/>
                <w:caps/>
                <w:color w:val="0070C0"/>
                <w:sz w:val="22"/>
                <w:szCs w:val="22"/>
              </w:rPr>
            </w:pPr>
          </w:p>
          <w:p w14:paraId="07FF32F5" w14:textId="77777777" w:rsidR="00FA1A5C" w:rsidRPr="005C258A" w:rsidRDefault="00FA1A5C" w:rsidP="008654A1">
            <w:pPr>
              <w:pStyle w:val="BodyText3"/>
              <w:tabs>
                <w:tab w:val="left" w:pos="2161"/>
                <w:tab w:val="left" w:pos="2869"/>
              </w:tabs>
              <w:spacing w:after="60"/>
              <w:rPr>
                <w:rFonts w:asciiTheme="minorHAnsi" w:hAnsiTheme="minorHAnsi" w:cs="Arial"/>
                <w:caps/>
                <w:color w:val="990033"/>
                <w:sz w:val="22"/>
                <w:szCs w:val="22"/>
              </w:rPr>
            </w:pPr>
            <w:r w:rsidRPr="005C258A">
              <w:rPr>
                <w:rFonts w:asciiTheme="minorHAnsi" w:hAnsiTheme="minorHAnsi" w:cs="Arial"/>
                <w:caps/>
                <w:color w:val="0070C0"/>
                <w:sz w:val="22"/>
                <w:szCs w:val="22"/>
              </w:rPr>
              <w:t>CPIE COMPETENCY FRAMEWORK</w:t>
            </w:r>
            <w:r w:rsidR="00364F8F" w:rsidRPr="005C258A">
              <w:rPr>
                <w:rFonts w:asciiTheme="minorHAnsi" w:hAnsiTheme="minorHAnsi" w:cs="Arial"/>
                <w:caps/>
                <w:color w:val="0070C0"/>
                <w:sz w:val="22"/>
                <w:szCs w:val="22"/>
              </w:rPr>
              <w:t>:</w:t>
            </w:r>
            <w:r w:rsidR="00CB27EE">
              <w:rPr>
                <w:rFonts w:asciiTheme="minorHAnsi" w:hAnsiTheme="minorHAnsi" w:cs="Arial"/>
                <w:caps/>
                <w:color w:val="0070C0"/>
                <w:sz w:val="22"/>
                <w:szCs w:val="22"/>
              </w:rPr>
              <w:t xml:space="preserve"> </w:t>
            </w:r>
            <w:r w:rsidR="00CB27EE" w:rsidRPr="00CB27EE">
              <w:rPr>
                <w:rFonts w:asciiTheme="minorHAnsi" w:hAnsiTheme="minorHAnsi" w:cs="Arial"/>
                <w:caps/>
                <w:sz w:val="22"/>
                <w:szCs w:val="22"/>
              </w:rPr>
              <w:t>N/A</w:t>
            </w:r>
          </w:p>
          <w:p w14:paraId="6452900F" w14:textId="77777777" w:rsidR="008654A1" w:rsidRPr="005C258A" w:rsidRDefault="008654A1" w:rsidP="008654A1">
            <w:pPr>
              <w:pStyle w:val="BodyText3"/>
              <w:tabs>
                <w:tab w:val="left" w:pos="2161"/>
                <w:tab w:val="left" w:pos="2869"/>
              </w:tabs>
              <w:spacing w:after="60"/>
              <w:rPr>
                <w:rFonts w:asciiTheme="minorHAnsi" w:hAnsiTheme="minorHAnsi" w:cs="Arial"/>
                <w:sz w:val="22"/>
                <w:szCs w:val="22"/>
              </w:rPr>
            </w:pPr>
          </w:p>
          <w:p w14:paraId="4E6D6BFC" w14:textId="77777777" w:rsidR="008654A1" w:rsidRPr="005C258A" w:rsidRDefault="008654A1" w:rsidP="008654A1">
            <w:pPr>
              <w:spacing w:after="60"/>
              <w:rPr>
                <w:rFonts w:asciiTheme="minorHAnsi" w:hAnsiTheme="minorHAnsi"/>
              </w:rPr>
            </w:pPr>
            <w:r w:rsidRPr="005C258A">
              <w:rPr>
                <w:rFonts w:asciiTheme="minorHAnsi" w:hAnsiTheme="minorHAnsi"/>
              </w:rPr>
              <w:t xml:space="preserve">  </w:t>
            </w:r>
          </w:p>
        </w:tc>
      </w:tr>
      <w:tr w:rsidR="00364F8F" w:rsidRPr="005C258A" w14:paraId="59E25365" w14:textId="77777777" w:rsidTr="00364F8F">
        <w:tc>
          <w:tcPr>
            <w:cnfStyle w:val="000010000000" w:firstRow="0" w:lastRow="0" w:firstColumn="0" w:lastColumn="0" w:oddVBand="1" w:evenVBand="0" w:oddHBand="0" w:evenHBand="0" w:firstRowFirstColumn="0" w:firstRowLastColumn="0" w:lastRowFirstColumn="0" w:lastRowLastColumn="0"/>
            <w:tcW w:w="10773" w:type="dxa"/>
            <w:gridSpan w:val="4"/>
            <w:tcBorders>
              <w:top w:val="single" w:sz="18" w:space="0" w:color="0070C0"/>
              <w:left w:val="single" w:sz="18" w:space="0" w:color="0070C0"/>
              <w:right w:val="single" w:sz="18" w:space="0" w:color="0070C0"/>
            </w:tcBorders>
          </w:tcPr>
          <w:p w14:paraId="3294BE0A" w14:textId="4F4ADD7E" w:rsidR="008654A1" w:rsidRDefault="008654A1" w:rsidP="008654A1">
            <w:pPr>
              <w:spacing w:before="120"/>
              <w:rPr>
                <w:rFonts w:asciiTheme="minorHAnsi" w:hAnsiTheme="minorHAnsi" w:cs="Arial"/>
                <w:color w:val="0070C0"/>
                <w:sz w:val="22"/>
                <w:szCs w:val="22"/>
              </w:rPr>
            </w:pPr>
            <w:r w:rsidRPr="005C258A">
              <w:rPr>
                <w:rFonts w:asciiTheme="minorHAnsi" w:hAnsiTheme="minorHAnsi" w:cs="Arial"/>
                <w:color w:val="0070C0"/>
                <w:sz w:val="22"/>
                <w:szCs w:val="22"/>
              </w:rPr>
              <w:t>REFERENCE(S):</w:t>
            </w:r>
            <w:r w:rsidR="00CB27EE">
              <w:rPr>
                <w:rFonts w:asciiTheme="minorHAnsi" w:hAnsiTheme="minorHAnsi" w:cs="Arial"/>
                <w:color w:val="0070C0"/>
                <w:sz w:val="22"/>
                <w:szCs w:val="22"/>
              </w:rPr>
              <w:t xml:space="preserve"> </w:t>
            </w:r>
          </w:p>
          <w:p w14:paraId="173226E8" w14:textId="55AB6B89" w:rsidR="00F275F7" w:rsidRPr="00B5323D" w:rsidRDefault="00F275F7" w:rsidP="00B5323D">
            <w:pPr>
              <w:pStyle w:val="BodyText3"/>
              <w:numPr>
                <w:ilvl w:val="0"/>
                <w:numId w:val="20"/>
              </w:numPr>
              <w:tabs>
                <w:tab w:val="left" w:pos="2161"/>
                <w:tab w:val="left" w:pos="2869"/>
              </w:tabs>
              <w:spacing w:after="60"/>
              <w:rPr>
                <w:rFonts w:asciiTheme="minorHAnsi" w:hAnsiTheme="minorHAnsi" w:cs="Arial"/>
                <w:sz w:val="20"/>
                <w:szCs w:val="20"/>
              </w:rPr>
            </w:pPr>
            <w:r w:rsidRPr="00B5323D">
              <w:rPr>
                <w:rFonts w:asciiTheme="minorHAnsi" w:hAnsiTheme="minorHAnsi" w:cs="Arial"/>
                <w:sz w:val="20"/>
                <w:szCs w:val="20"/>
              </w:rPr>
              <w:t>CPRA toolkit</w:t>
            </w:r>
            <w:r w:rsidR="00B5323D" w:rsidRPr="00B5323D">
              <w:rPr>
                <w:rFonts w:asciiTheme="minorHAnsi" w:hAnsiTheme="minorHAnsi" w:cs="Arial"/>
                <w:sz w:val="20"/>
                <w:szCs w:val="20"/>
              </w:rPr>
              <w:t xml:space="preserve"> part 1, </w:t>
            </w:r>
            <w:r w:rsidRPr="00B5323D">
              <w:rPr>
                <w:rFonts w:asciiTheme="minorHAnsi" w:hAnsiTheme="minorHAnsi" w:cs="Arial"/>
                <w:sz w:val="20"/>
                <w:szCs w:val="20"/>
              </w:rPr>
              <w:t>‘Decide on a sampling methodology and sample frame</w:t>
            </w:r>
            <w:r w:rsidR="00B5323D">
              <w:rPr>
                <w:rFonts w:asciiTheme="minorHAnsi" w:hAnsiTheme="minorHAnsi" w:cs="Arial"/>
                <w:sz w:val="20"/>
                <w:szCs w:val="20"/>
              </w:rPr>
              <w:t xml:space="preserve">’, </w:t>
            </w:r>
            <w:r w:rsidRPr="00B5323D">
              <w:rPr>
                <w:rFonts w:asciiTheme="minorHAnsi" w:hAnsiTheme="minorHAnsi" w:cs="Arial"/>
                <w:sz w:val="20"/>
                <w:szCs w:val="20"/>
              </w:rPr>
              <w:t>pages 7 to 9.</w:t>
            </w:r>
          </w:p>
          <w:p w14:paraId="061FFF72" w14:textId="5D1C5B70" w:rsidR="008402DD" w:rsidRPr="00B5323D" w:rsidRDefault="0008338D" w:rsidP="00B5323D">
            <w:pPr>
              <w:pStyle w:val="BodyText3"/>
              <w:numPr>
                <w:ilvl w:val="0"/>
                <w:numId w:val="20"/>
              </w:numPr>
              <w:tabs>
                <w:tab w:val="left" w:pos="2161"/>
                <w:tab w:val="left" w:pos="2869"/>
              </w:tabs>
              <w:spacing w:after="60"/>
              <w:rPr>
                <w:rFonts w:asciiTheme="minorHAnsi" w:hAnsiTheme="minorHAnsi"/>
                <w:sz w:val="20"/>
                <w:szCs w:val="20"/>
              </w:rPr>
            </w:pPr>
            <w:r w:rsidRPr="00B5323D">
              <w:rPr>
                <w:rFonts w:asciiTheme="minorHAnsi" w:hAnsiTheme="minorHAnsi" w:cs="Arial"/>
                <w:sz w:val="20"/>
                <w:szCs w:val="20"/>
              </w:rPr>
              <w:t xml:space="preserve">ACAPS, ‘Technical Brief, Purposive Sampling and Site Selection in Phase 2,’ 2011. Available at: </w:t>
            </w:r>
            <w:hyperlink r:id="rId10" w:history="1">
              <w:r w:rsidR="008402DD" w:rsidRPr="00B5323D">
                <w:rPr>
                  <w:rStyle w:val="Hyperlink"/>
                  <w:rFonts w:asciiTheme="minorHAnsi" w:hAnsiTheme="minorHAnsi"/>
                  <w:color w:val="auto"/>
                  <w:sz w:val="20"/>
                  <w:szCs w:val="20"/>
                </w:rPr>
                <w:t>http://www.acaps.org/img/documents/purposive-sampling-and-site-selection-purposive-sampling-and-site-selection.pdf</w:t>
              </w:r>
            </w:hyperlink>
          </w:p>
          <w:p w14:paraId="74436596" w14:textId="1C0D11DE" w:rsidR="008402DD" w:rsidRPr="00B5323D" w:rsidRDefault="0008338D" w:rsidP="00B5323D">
            <w:pPr>
              <w:pStyle w:val="ListParagraph"/>
              <w:numPr>
                <w:ilvl w:val="0"/>
                <w:numId w:val="20"/>
              </w:numPr>
              <w:spacing w:before="120"/>
              <w:rPr>
                <w:rStyle w:val="Hyperlink"/>
                <w:rFonts w:asciiTheme="minorHAnsi" w:eastAsia="Times New Roman" w:hAnsiTheme="minorHAnsi"/>
                <w:color w:val="auto"/>
                <w:sz w:val="20"/>
                <w:szCs w:val="20"/>
                <w:lang w:eastAsia="en-AU"/>
              </w:rPr>
            </w:pPr>
            <w:r w:rsidRPr="00B5323D">
              <w:rPr>
                <w:rFonts w:asciiTheme="minorHAnsi" w:hAnsiTheme="minorHAnsi"/>
                <w:sz w:val="20"/>
                <w:szCs w:val="20"/>
              </w:rPr>
              <w:t xml:space="preserve">ACAPS technical brief  video on purposive sampling: </w:t>
            </w:r>
            <w:hyperlink r:id="rId11" w:history="1">
              <w:r w:rsidR="008402DD" w:rsidRPr="00B5323D">
                <w:rPr>
                  <w:rStyle w:val="Hyperlink"/>
                  <w:rFonts w:asciiTheme="minorHAnsi" w:eastAsia="Times New Roman" w:hAnsiTheme="minorHAnsi"/>
                  <w:color w:val="auto"/>
                  <w:sz w:val="20"/>
                  <w:szCs w:val="20"/>
                  <w:lang w:eastAsia="en-AU"/>
                </w:rPr>
                <w:t>http://www.youtube.com/watch?v=FuzE3Lrw2t0</w:t>
              </w:r>
            </w:hyperlink>
          </w:p>
          <w:p w14:paraId="0F4B6159" w14:textId="77777777" w:rsidR="008654A1" w:rsidRPr="005C258A" w:rsidRDefault="008654A1" w:rsidP="0074417A">
            <w:pPr>
              <w:spacing w:before="120"/>
              <w:rPr>
                <w:rFonts w:asciiTheme="minorHAnsi" w:hAnsiTheme="minorHAnsi"/>
                <w:sz w:val="20"/>
              </w:rPr>
            </w:pPr>
          </w:p>
        </w:tc>
      </w:tr>
      <w:tr w:rsidR="00364F8F" w:rsidRPr="005C258A" w14:paraId="5E23588B"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53" w:type="dxa"/>
            <w:tcBorders>
              <w:top w:val="single" w:sz="18" w:space="0" w:color="0070C0"/>
              <w:left w:val="single" w:sz="18" w:space="0" w:color="0070C0"/>
              <w:bottom w:val="single" w:sz="18" w:space="0" w:color="0070C0"/>
              <w:right w:val="single" w:sz="18" w:space="0" w:color="0070C0"/>
            </w:tcBorders>
          </w:tcPr>
          <w:p w14:paraId="5AA62F25" w14:textId="77777777" w:rsidR="008654A1" w:rsidRPr="005C258A" w:rsidRDefault="008654A1" w:rsidP="008654A1">
            <w:pPr>
              <w:spacing w:before="120" w:after="120"/>
              <w:rPr>
                <w:rFonts w:asciiTheme="minorHAnsi" w:hAnsiTheme="minorHAnsi" w:cs="Arial"/>
                <w:color w:val="0070C0"/>
                <w:sz w:val="22"/>
                <w:szCs w:val="22"/>
              </w:rPr>
            </w:pPr>
            <w:r w:rsidRPr="005C258A">
              <w:rPr>
                <w:rFonts w:asciiTheme="minorHAnsi" w:hAnsiTheme="minorHAnsi" w:cs="Arial"/>
                <w:color w:val="0070C0"/>
                <w:sz w:val="22"/>
                <w:szCs w:val="22"/>
              </w:rPr>
              <w:t>RESOURCE(S):</w:t>
            </w:r>
          </w:p>
          <w:p w14:paraId="346B7609" w14:textId="77777777" w:rsidR="008654A1" w:rsidRPr="005C258A" w:rsidRDefault="008654A1" w:rsidP="008654A1">
            <w:pPr>
              <w:ind w:left="459" w:hanging="425"/>
              <w:rPr>
                <w:rFonts w:asciiTheme="minorHAnsi" w:hAnsiTheme="minorHAnsi"/>
                <w:sz w:val="20"/>
              </w:rPr>
            </w:pPr>
          </w:p>
        </w:tc>
        <w:tc>
          <w:tcPr>
            <w:tcW w:w="8320" w:type="dxa"/>
            <w:gridSpan w:val="3"/>
            <w:tcBorders>
              <w:top w:val="single" w:sz="18" w:space="0" w:color="0070C0"/>
              <w:left w:val="single" w:sz="18" w:space="0" w:color="0070C0"/>
              <w:bottom w:val="single" w:sz="18" w:space="0" w:color="0070C0"/>
              <w:right w:val="single" w:sz="18" w:space="0" w:color="0070C0"/>
            </w:tcBorders>
          </w:tcPr>
          <w:p w14:paraId="199BF7B6" w14:textId="77777777" w:rsidR="008654A1" w:rsidRPr="005C258A" w:rsidRDefault="008654A1" w:rsidP="008564ED">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5C258A">
              <w:rPr>
                <w:rFonts w:asciiTheme="minorHAnsi" w:hAnsiTheme="minorHAnsi" w:cs="Arial"/>
                <w:sz w:val="20"/>
                <w:szCs w:val="20"/>
              </w:rPr>
              <w:t>Classroom and multimedia equipment, computer based information.</w:t>
            </w:r>
          </w:p>
          <w:p w14:paraId="0F7ABCB0" w14:textId="2C4951FE" w:rsidR="008654A1" w:rsidRPr="005E1C89" w:rsidRDefault="008654A1" w:rsidP="005E1C89">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5C258A">
              <w:rPr>
                <w:rFonts w:asciiTheme="minorHAnsi" w:hAnsiTheme="minorHAnsi" w:cs="Arial"/>
                <w:sz w:val="20"/>
                <w:szCs w:val="20"/>
              </w:rPr>
              <w:t xml:space="preserve">PowerPoint, Flip Charts, </w:t>
            </w:r>
            <w:r w:rsidR="008B0077">
              <w:rPr>
                <w:rFonts w:asciiTheme="minorHAnsi" w:hAnsiTheme="minorHAnsi" w:cs="Arial"/>
                <w:sz w:val="20"/>
                <w:szCs w:val="20"/>
              </w:rPr>
              <w:t xml:space="preserve">various coloured marker </w:t>
            </w:r>
            <w:proofErr w:type="gramStart"/>
            <w:r w:rsidR="008B0077">
              <w:rPr>
                <w:rFonts w:asciiTheme="minorHAnsi" w:hAnsiTheme="minorHAnsi" w:cs="Arial"/>
                <w:sz w:val="20"/>
                <w:szCs w:val="20"/>
              </w:rPr>
              <w:t xml:space="preserve">pens </w:t>
            </w:r>
            <w:r w:rsidR="00CB27EE">
              <w:rPr>
                <w:rFonts w:asciiTheme="minorHAnsi" w:hAnsiTheme="minorHAnsi" w:cs="Arial"/>
                <w:sz w:val="20"/>
                <w:szCs w:val="20"/>
              </w:rPr>
              <w:t>,</w:t>
            </w:r>
            <w:proofErr w:type="gramEnd"/>
            <w:r w:rsidR="00CB27EE">
              <w:rPr>
                <w:rFonts w:asciiTheme="minorHAnsi" w:hAnsiTheme="minorHAnsi" w:cs="Arial"/>
                <w:sz w:val="20"/>
                <w:szCs w:val="20"/>
              </w:rPr>
              <w:t xml:space="preserve"> VIPP Cards, prepared posters for: learning agreement; car park; and acronyms. </w:t>
            </w:r>
          </w:p>
          <w:p w14:paraId="72A56EEC" w14:textId="77777777" w:rsidR="008654A1" w:rsidRPr="005E1C89" w:rsidRDefault="007C797A" w:rsidP="005E1C8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noProof/>
                <w:lang w:val="en-US" w:eastAsia="en-US"/>
              </w:rPr>
              <w:drawing>
                <wp:inline distT="0" distB="0" distL="0" distR="0" wp14:anchorId="6DE43A8D" wp14:editId="67A71680">
                  <wp:extent cx="673100" cy="425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425636"/>
                          </a:xfrm>
                          <a:prstGeom prst="rect">
                            <a:avLst/>
                          </a:prstGeom>
                          <a:noFill/>
                          <a:ln>
                            <a:noFill/>
                          </a:ln>
                        </pic:spPr>
                      </pic:pic>
                    </a:graphicData>
                  </a:graphic>
                </wp:inline>
              </w:drawing>
            </w:r>
            <w:r>
              <w:rPr>
                <w:rFonts w:asciiTheme="minorHAnsi" w:hAnsiTheme="minorHAnsi"/>
                <w:sz w:val="20"/>
              </w:rPr>
              <w:t xml:space="preserve"> </w:t>
            </w:r>
            <w:r w:rsidR="005E1C89">
              <w:rPr>
                <w:noProof/>
                <w:lang w:val="en-US" w:eastAsia="en-US"/>
              </w:rPr>
              <w:drawing>
                <wp:inline distT="0" distB="0" distL="0" distR="0" wp14:anchorId="10172DE8" wp14:editId="6448C4FE">
                  <wp:extent cx="482600" cy="5982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00" cy="598222"/>
                          </a:xfrm>
                          <a:prstGeom prst="rect">
                            <a:avLst/>
                          </a:prstGeom>
                          <a:noFill/>
                          <a:ln>
                            <a:noFill/>
                          </a:ln>
                        </pic:spPr>
                      </pic:pic>
                    </a:graphicData>
                  </a:graphic>
                </wp:inline>
              </w:drawing>
            </w:r>
            <w:r>
              <w:rPr>
                <w:rFonts w:asciiTheme="minorHAnsi" w:hAnsiTheme="minorHAnsi"/>
                <w:sz w:val="20"/>
              </w:rPr>
              <w:t xml:space="preserve"> </w:t>
            </w:r>
            <w:r w:rsidR="005E1C89">
              <w:rPr>
                <w:rFonts w:asciiTheme="minorHAnsi" w:hAnsiTheme="minorHAnsi"/>
                <w:sz w:val="20"/>
              </w:rPr>
              <w:t xml:space="preserve">    </w:t>
            </w:r>
            <w:r w:rsidR="005E1C89">
              <w:rPr>
                <w:noProof/>
                <w:lang w:val="en-US" w:eastAsia="en-US"/>
              </w:rPr>
              <w:drawing>
                <wp:inline distT="0" distB="0" distL="0" distR="0" wp14:anchorId="56BA2874" wp14:editId="3EAEBE5C">
                  <wp:extent cx="546100" cy="49149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100" cy="491490"/>
                          </a:xfrm>
                          <a:prstGeom prst="rect">
                            <a:avLst/>
                          </a:prstGeom>
                          <a:noFill/>
                          <a:ln>
                            <a:noFill/>
                          </a:ln>
                        </pic:spPr>
                      </pic:pic>
                    </a:graphicData>
                  </a:graphic>
                </wp:inline>
              </w:drawing>
            </w:r>
            <w:r w:rsidR="005E1C89">
              <w:rPr>
                <w:rFonts w:asciiTheme="minorHAnsi" w:hAnsiTheme="minorHAnsi"/>
                <w:sz w:val="20"/>
              </w:rPr>
              <w:t xml:space="preserve">   </w:t>
            </w:r>
          </w:p>
          <w:p w14:paraId="4F9D3C69" w14:textId="77777777" w:rsidR="008654A1" w:rsidRPr="005C258A" w:rsidRDefault="008654A1" w:rsidP="006C5C9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bl>
    <w:p w14:paraId="0D08A284" w14:textId="77777777" w:rsidR="00FA5961" w:rsidRPr="005C258A" w:rsidRDefault="00FA5961" w:rsidP="0093366E">
      <w:pPr>
        <w:spacing w:line="288" w:lineRule="auto"/>
        <w:jc w:val="both"/>
        <w:rPr>
          <w:rFonts w:asciiTheme="minorHAnsi" w:hAnsiTheme="minorHAnsi"/>
          <w:sz w:val="22"/>
          <w:szCs w:val="22"/>
        </w:rPr>
      </w:pPr>
    </w:p>
    <w:p w14:paraId="1F4F6983" w14:textId="77777777" w:rsidR="00A752DD" w:rsidRPr="005C258A" w:rsidRDefault="00A752DD" w:rsidP="0093366E">
      <w:pPr>
        <w:spacing w:line="288" w:lineRule="auto"/>
        <w:jc w:val="both"/>
        <w:rPr>
          <w:rFonts w:asciiTheme="minorHAnsi" w:hAnsiTheme="minorHAnsi"/>
          <w:sz w:val="22"/>
          <w:szCs w:val="22"/>
        </w:rPr>
      </w:pPr>
    </w:p>
    <w:p w14:paraId="448F8BF9" w14:textId="77777777" w:rsidR="00A752DD" w:rsidRPr="005C258A" w:rsidRDefault="00A752DD" w:rsidP="0093366E">
      <w:pPr>
        <w:spacing w:line="288" w:lineRule="auto"/>
        <w:jc w:val="both"/>
        <w:rPr>
          <w:rFonts w:asciiTheme="minorHAnsi" w:hAnsiTheme="minorHAnsi"/>
          <w:sz w:val="22"/>
          <w:szCs w:val="22"/>
        </w:rPr>
      </w:pPr>
    </w:p>
    <w:p w14:paraId="665CDED7" w14:textId="77777777" w:rsidR="00FA5961" w:rsidRPr="005C258A" w:rsidRDefault="00FA5961">
      <w:pPr>
        <w:rPr>
          <w:rFonts w:asciiTheme="minorHAnsi" w:hAnsiTheme="minorHAnsi"/>
        </w:rPr>
      </w:pPr>
    </w:p>
    <w:p w14:paraId="13DDC942" w14:textId="603F69FE" w:rsidR="007769F8" w:rsidRPr="005C258A" w:rsidRDefault="007769F8" w:rsidP="00CF131E">
      <w:pPr>
        <w:jc w:val="center"/>
        <w:rPr>
          <w:rFonts w:asciiTheme="minorHAnsi" w:hAnsiTheme="minorHAnsi" w:cs="Arial"/>
          <w:color w:val="0070C0"/>
          <w:sz w:val="28"/>
          <w:szCs w:val="28"/>
          <w:u w:val="single"/>
        </w:rPr>
      </w:pPr>
      <w:r w:rsidRPr="005C258A">
        <w:rPr>
          <w:rFonts w:asciiTheme="minorHAnsi" w:hAnsiTheme="minorHAnsi" w:cs="Arial"/>
          <w:color w:val="0070C0"/>
          <w:sz w:val="28"/>
          <w:szCs w:val="28"/>
          <w:u w:val="single"/>
        </w:rPr>
        <w:t xml:space="preserve">SESSION </w:t>
      </w:r>
      <w:r w:rsidR="008402DD">
        <w:rPr>
          <w:rFonts w:asciiTheme="minorHAnsi" w:hAnsiTheme="minorHAnsi" w:cs="Arial"/>
          <w:color w:val="0070C0"/>
          <w:sz w:val="28"/>
          <w:szCs w:val="28"/>
          <w:u w:val="single"/>
        </w:rPr>
        <w:t>8</w:t>
      </w:r>
      <w:r w:rsidRPr="005C258A">
        <w:rPr>
          <w:rFonts w:asciiTheme="minorHAnsi" w:hAnsiTheme="minorHAnsi" w:cs="Arial"/>
          <w:color w:val="0070C0"/>
          <w:sz w:val="28"/>
          <w:szCs w:val="28"/>
          <w:u w:val="single"/>
        </w:rPr>
        <w:t xml:space="preserve"> – LESSON PLAN – </w:t>
      </w:r>
      <w:r w:rsidR="00B5323D">
        <w:rPr>
          <w:rFonts w:asciiTheme="minorHAnsi" w:hAnsiTheme="minorHAnsi" w:cs="Arial"/>
          <w:color w:val="0070C0"/>
          <w:sz w:val="28"/>
          <w:szCs w:val="28"/>
          <w:u w:val="single"/>
        </w:rPr>
        <w:t>SAMPLING METHODOLOGY</w:t>
      </w:r>
    </w:p>
    <w:p w14:paraId="3E7E92B6" w14:textId="77777777" w:rsidR="007769F8" w:rsidRPr="005C258A" w:rsidRDefault="007769F8">
      <w:pPr>
        <w:rPr>
          <w:rFonts w:asciiTheme="minorHAnsi" w:hAnsiTheme="minorHAnsi"/>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5C258A" w14:paraId="2FBC2F82" w14:textId="77777777" w:rsidTr="00015AAF">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18CF30A1" w14:textId="77777777" w:rsidR="007769F8" w:rsidRPr="005C258A" w:rsidRDefault="007769F8" w:rsidP="000D2481">
            <w:pPr>
              <w:pStyle w:val="DHSHeadingC"/>
              <w:rPr>
                <w:rFonts w:asciiTheme="minorHAnsi" w:hAnsiTheme="minorHAnsi"/>
                <w:color w:val="0070C0"/>
                <w:sz w:val="22"/>
              </w:rPr>
            </w:pPr>
            <w:r w:rsidRPr="005C258A">
              <w:rPr>
                <w:rFonts w:asciiTheme="minorHAnsi" w:hAnsiTheme="minorHAnsi"/>
                <w:color w:val="0070C0"/>
                <w:sz w:val="22"/>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5F89422A" w14:textId="2B8F1E80" w:rsidR="007769F8" w:rsidRPr="005C258A" w:rsidRDefault="007769F8" w:rsidP="008402DD">
            <w:pPr>
              <w:pStyle w:val="DHSHeadingC"/>
              <w:rPr>
                <w:rFonts w:asciiTheme="minorHAnsi" w:hAnsiTheme="minorHAnsi"/>
                <w:color w:val="0070C0"/>
                <w:sz w:val="22"/>
              </w:rPr>
            </w:pPr>
            <w:r w:rsidRPr="005C258A">
              <w:rPr>
                <w:rFonts w:asciiTheme="minorHAnsi" w:hAnsiTheme="minorHAnsi"/>
                <w:color w:val="0070C0"/>
                <w:sz w:val="22"/>
              </w:rPr>
              <w:t xml:space="preserve">OUTLINE – </w:t>
            </w:r>
            <w:r w:rsidR="008402DD">
              <w:rPr>
                <w:rFonts w:asciiTheme="minorHAnsi" w:hAnsiTheme="minorHAnsi"/>
                <w:color w:val="0070C0"/>
                <w:sz w:val="22"/>
              </w:rPr>
              <w:t>120</w:t>
            </w:r>
            <w:r w:rsidR="005C258A">
              <w:rPr>
                <w:rFonts w:asciiTheme="minorHAnsi" w:hAnsiTheme="minorHAnsi"/>
                <w:color w:val="0070C0"/>
                <w:sz w:val="22"/>
              </w:rPr>
              <w:t xml:space="preserve"> </w:t>
            </w:r>
            <w:r w:rsidRPr="005C258A">
              <w:rPr>
                <w:rFonts w:asciiTheme="minorHAnsi" w:hAnsiTheme="minorHAnsi"/>
                <w:color w:val="0070C0"/>
                <w:sz w:val="22"/>
              </w:rPr>
              <w:t>MIN</w:t>
            </w:r>
          </w:p>
        </w:tc>
      </w:tr>
      <w:tr w:rsidR="007769F8" w:rsidRPr="005C258A" w14:paraId="3A62028F" w14:textId="77777777" w:rsidTr="003302F7">
        <w:trPr>
          <w:jc w:val="center"/>
        </w:trPr>
        <w:tc>
          <w:tcPr>
            <w:tcW w:w="10755" w:type="dxa"/>
            <w:gridSpan w:val="4"/>
            <w:tcBorders>
              <w:left w:val="single" w:sz="18" w:space="0" w:color="0070C0"/>
              <w:right w:val="single" w:sz="18" w:space="0" w:color="0070C0"/>
            </w:tcBorders>
            <w:shd w:val="pct70" w:color="auto" w:fill="auto"/>
          </w:tcPr>
          <w:p w14:paraId="6177576E" w14:textId="77777777" w:rsidR="007769F8" w:rsidRPr="005C258A" w:rsidRDefault="007769F8" w:rsidP="000D2481">
            <w:pPr>
              <w:pStyle w:val="TableText"/>
              <w:tabs>
                <w:tab w:val="left" w:pos="225"/>
                <w:tab w:val="center" w:pos="4596"/>
              </w:tabs>
              <w:spacing w:before="80" w:after="80" w:line="240" w:lineRule="auto"/>
              <w:jc w:val="center"/>
              <w:rPr>
                <w:rFonts w:asciiTheme="minorHAnsi" w:hAnsiTheme="minorHAnsi"/>
                <w:b/>
                <w:color w:val="FFFFFF"/>
              </w:rPr>
            </w:pPr>
            <w:r w:rsidRPr="005C258A">
              <w:rPr>
                <w:rFonts w:asciiTheme="minorHAnsi" w:hAnsiTheme="minorHAnsi"/>
                <w:b/>
                <w:color w:val="FFFFFF"/>
              </w:rPr>
              <w:t>INTRODUCTION</w:t>
            </w:r>
          </w:p>
        </w:tc>
      </w:tr>
      <w:tr w:rsidR="007769F8" w:rsidRPr="005C258A" w14:paraId="0D33C384" w14:textId="77777777" w:rsidTr="00015AAF">
        <w:trPr>
          <w:trHeight w:val="651"/>
          <w:jc w:val="center"/>
        </w:trPr>
        <w:tc>
          <w:tcPr>
            <w:tcW w:w="1549" w:type="dxa"/>
            <w:tcBorders>
              <w:top w:val="single" w:sz="18" w:space="0" w:color="0070C0"/>
              <w:left w:val="single" w:sz="18" w:space="0" w:color="0070C0"/>
              <w:bottom w:val="single" w:sz="18" w:space="0" w:color="0070C0"/>
              <w:right w:val="single" w:sz="18" w:space="0" w:color="0070C0"/>
            </w:tcBorders>
          </w:tcPr>
          <w:p w14:paraId="5D08FB7E" w14:textId="3670D63A" w:rsidR="007769F8" w:rsidRPr="005C258A" w:rsidRDefault="008402DD" w:rsidP="000D2481">
            <w:pPr>
              <w:pStyle w:val="TableText"/>
              <w:spacing w:before="80" w:after="80" w:line="240" w:lineRule="auto"/>
              <w:rPr>
                <w:rFonts w:asciiTheme="minorHAnsi" w:hAnsiTheme="minorHAnsi" w:cs="Arial"/>
                <w:sz w:val="20"/>
              </w:rPr>
            </w:pPr>
            <w:r>
              <w:rPr>
                <w:rFonts w:asciiTheme="minorHAnsi" w:hAnsiTheme="minorHAnsi" w:cs="Arial"/>
                <w:sz w:val="20"/>
              </w:rPr>
              <w:t>10</w:t>
            </w:r>
            <w:r w:rsidR="00DA54D9">
              <w:rPr>
                <w:rFonts w:asciiTheme="minorHAnsi" w:hAnsiTheme="minorHAnsi" w:cs="Arial"/>
                <w:sz w:val="20"/>
              </w:rPr>
              <w:t xml:space="preserve"> </w:t>
            </w:r>
            <w:r w:rsidR="007769F8" w:rsidRPr="005C258A">
              <w:rPr>
                <w:rFonts w:asciiTheme="minorHAnsi" w:hAnsiTheme="minorHAnsi" w:cs="Arial"/>
                <w:sz w:val="20"/>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3CA4FEEB" w14:textId="795A799C" w:rsidR="007769F8" w:rsidRDefault="008402DD" w:rsidP="008402DD">
            <w:pPr>
              <w:pStyle w:val="TableText"/>
              <w:numPr>
                <w:ilvl w:val="0"/>
                <w:numId w:val="5"/>
              </w:numPr>
              <w:tabs>
                <w:tab w:val="clear" w:pos="720"/>
                <w:tab w:val="num" w:pos="272"/>
              </w:tabs>
              <w:spacing w:before="80" w:after="80" w:line="240" w:lineRule="auto"/>
              <w:ind w:left="249" w:hanging="249"/>
              <w:rPr>
                <w:rFonts w:asciiTheme="minorHAnsi" w:hAnsiTheme="minorHAnsi" w:cs="Arial"/>
                <w:sz w:val="20"/>
              </w:rPr>
            </w:pPr>
            <w:r>
              <w:rPr>
                <w:rFonts w:asciiTheme="minorHAnsi" w:hAnsiTheme="minorHAnsi" w:cs="Arial"/>
                <w:sz w:val="20"/>
              </w:rPr>
              <w:t>Ask participants why we sample. Why don’t we just survey the entire population? What is good and what is bad about sampling</w:t>
            </w:r>
            <w:r w:rsidR="00DA54D9">
              <w:rPr>
                <w:rFonts w:asciiTheme="minorHAnsi" w:hAnsiTheme="minorHAnsi" w:cs="Arial"/>
                <w:sz w:val="20"/>
              </w:rPr>
              <w:t>.</w:t>
            </w:r>
            <w:r>
              <w:rPr>
                <w:rFonts w:asciiTheme="minorHAnsi" w:hAnsiTheme="minorHAnsi" w:cs="Arial"/>
                <w:sz w:val="20"/>
              </w:rPr>
              <w:t xml:space="preserve"> Also ask them what types of sampling they have used or know of.</w:t>
            </w:r>
            <w:r w:rsidR="00DA54D9">
              <w:rPr>
                <w:rFonts w:asciiTheme="minorHAnsi" w:hAnsiTheme="minorHAnsi" w:cs="Arial"/>
                <w:sz w:val="20"/>
              </w:rPr>
              <w:t xml:space="preserve"> </w:t>
            </w:r>
          </w:p>
          <w:p w14:paraId="20D457A9" w14:textId="77777777" w:rsidR="00DA54D9" w:rsidRPr="005C258A" w:rsidRDefault="00DA54D9" w:rsidP="00DA54D9">
            <w:pPr>
              <w:pStyle w:val="TableText"/>
              <w:spacing w:before="80" w:after="80" w:line="240" w:lineRule="auto"/>
              <w:ind w:left="249"/>
              <w:rPr>
                <w:rFonts w:asciiTheme="minorHAnsi" w:hAnsiTheme="minorHAnsi" w:cs="Arial"/>
                <w:sz w:val="20"/>
              </w:rPr>
            </w:pPr>
          </w:p>
        </w:tc>
      </w:tr>
      <w:tr w:rsidR="007769F8" w:rsidRPr="005C258A" w14:paraId="5BC100DF" w14:textId="77777777" w:rsidTr="003302F7">
        <w:trPr>
          <w:jc w:val="center"/>
        </w:trPr>
        <w:tc>
          <w:tcPr>
            <w:tcW w:w="10755" w:type="dxa"/>
            <w:gridSpan w:val="4"/>
            <w:tcBorders>
              <w:left w:val="single" w:sz="18" w:space="0" w:color="0070C0"/>
              <w:right w:val="single" w:sz="18" w:space="0" w:color="0070C0"/>
            </w:tcBorders>
            <w:shd w:val="pct70" w:color="auto" w:fill="auto"/>
          </w:tcPr>
          <w:p w14:paraId="15E05F9E" w14:textId="77777777" w:rsidR="007769F8" w:rsidRPr="005C258A" w:rsidRDefault="007769F8" w:rsidP="000D2481">
            <w:pPr>
              <w:pStyle w:val="TableText"/>
              <w:spacing w:before="80" w:after="80" w:line="240" w:lineRule="auto"/>
              <w:jc w:val="center"/>
              <w:rPr>
                <w:rFonts w:asciiTheme="minorHAnsi" w:hAnsiTheme="minorHAnsi"/>
                <w:b/>
                <w:color w:val="FFFFFF"/>
              </w:rPr>
            </w:pPr>
            <w:r w:rsidRPr="005C258A">
              <w:rPr>
                <w:rFonts w:asciiTheme="minorHAnsi" w:hAnsiTheme="minorHAnsi"/>
                <w:b/>
                <w:color w:val="FFFFFF"/>
              </w:rPr>
              <w:t>BODY</w:t>
            </w:r>
          </w:p>
        </w:tc>
      </w:tr>
      <w:tr w:rsidR="00D64132" w:rsidRPr="005C258A" w14:paraId="15A30C61" w14:textId="77777777" w:rsidTr="004F7A8C">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14:paraId="164B4800" w14:textId="2C5A3CEB" w:rsidR="00D64132" w:rsidRPr="005C258A" w:rsidRDefault="00D64132"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10 </w:t>
            </w:r>
            <w:r w:rsidRPr="005C258A">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115EB6F" w14:textId="1A345412" w:rsidR="00D64132" w:rsidRPr="005C258A" w:rsidRDefault="00D64132" w:rsidP="00872DD4">
            <w:pPr>
              <w:pStyle w:val="TableText"/>
              <w:spacing w:before="80" w:after="80" w:line="240" w:lineRule="auto"/>
              <w:rPr>
                <w:rFonts w:asciiTheme="minorHAnsi" w:hAnsiTheme="minorHAnsi" w:cs="Arial"/>
                <w:sz w:val="20"/>
              </w:rPr>
            </w:pPr>
            <w:r>
              <w:rPr>
                <w:rFonts w:asciiTheme="minorHAnsi" w:hAnsiTheme="minorHAnsi" w:cs="Arial"/>
                <w:sz w:val="20"/>
              </w:rPr>
              <w:t xml:space="preserve">Lay out the example of the egg truck and explain what possible units of measurement can be used in this case. Try to engage participants in determining the possible units of measurement. </w:t>
            </w:r>
          </w:p>
        </w:tc>
        <w:tc>
          <w:tcPr>
            <w:tcW w:w="1626" w:type="dxa"/>
            <w:vMerge w:val="restart"/>
            <w:tcBorders>
              <w:top w:val="single" w:sz="18" w:space="0" w:color="0070C0"/>
              <w:left w:val="single" w:sz="18" w:space="0" w:color="0070C0"/>
              <w:right w:val="single" w:sz="18" w:space="0" w:color="0070C0"/>
            </w:tcBorders>
          </w:tcPr>
          <w:p w14:paraId="20F5ED73" w14:textId="2A3E7421" w:rsidR="00D64132" w:rsidRPr="005C258A" w:rsidRDefault="00D64132" w:rsidP="00D64132">
            <w:pPr>
              <w:pStyle w:val="Tablehangingindent1"/>
              <w:spacing w:before="80" w:after="80" w:line="240" w:lineRule="auto"/>
              <w:ind w:left="-19" w:firstLine="19"/>
              <w:rPr>
                <w:rFonts w:asciiTheme="minorHAnsi" w:hAnsiTheme="minorHAnsi" w:cs="Arial"/>
                <w:sz w:val="20"/>
              </w:rPr>
            </w:pPr>
            <w:r>
              <w:rPr>
                <w:rFonts w:asciiTheme="minorHAnsi" w:hAnsiTheme="minorHAnsi" w:cs="Arial"/>
                <w:sz w:val="20"/>
              </w:rPr>
              <w:t>All through this process, remember to refer back to the case of rapid assessments and draw parallels between eggs and individuals.</w:t>
            </w:r>
          </w:p>
        </w:tc>
      </w:tr>
      <w:tr w:rsidR="00D64132" w:rsidRPr="005C258A" w14:paraId="0FEE7810" w14:textId="77777777" w:rsidTr="004F7A8C">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14:paraId="2B1E902C" w14:textId="1C533110" w:rsidR="00D64132" w:rsidRPr="005C258A" w:rsidRDefault="00D64132" w:rsidP="000D2481">
            <w:pPr>
              <w:pStyle w:val="TableText"/>
              <w:spacing w:before="80" w:after="80" w:line="240" w:lineRule="auto"/>
              <w:rPr>
                <w:rFonts w:asciiTheme="minorHAnsi" w:hAnsiTheme="minorHAnsi" w:cs="Arial"/>
                <w:sz w:val="20"/>
              </w:rPr>
            </w:pPr>
            <w:r>
              <w:rPr>
                <w:rFonts w:asciiTheme="minorHAnsi" w:hAnsiTheme="minorHAnsi" w:cs="Arial"/>
                <w:sz w:val="20"/>
              </w:rPr>
              <w:t xml:space="preserve">20 </w:t>
            </w:r>
            <w:r w:rsidRPr="005C258A">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E8DC4E5" w14:textId="11E03C21" w:rsidR="00D64132" w:rsidRPr="005C258A" w:rsidRDefault="00D64132" w:rsidP="00D64132">
            <w:pPr>
              <w:pStyle w:val="TableText"/>
              <w:spacing w:before="80" w:after="80" w:line="240" w:lineRule="auto"/>
              <w:rPr>
                <w:rFonts w:asciiTheme="minorHAnsi" w:hAnsiTheme="minorHAnsi" w:cs="Arial"/>
                <w:sz w:val="20"/>
              </w:rPr>
            </w:pPr>
            <w:r>
              <w:rPr>
                <w:rFonts w:asciiTheme="minorHAnsi" w:hAnsiTheme="minorHAnsi" w:cs="Arial"/>
                <w:sz w:val="20"/>
              </w:rPr>
              <w:t xml:space="preserve">Explain purposive sampling and describe it using the egg truck metaphor. </w:t>
            </w:r>
          </w:p>
        </w:tc>
        <w:tc>
          <w:tcPr>
            <w:tcW w:w="1626" w:type="dxa"/>
            <w:vMerge/>
            <w:tcBorders>
              <w:left w:val="single" w:sz="18" w:space="0" w:color="0070C0"/>
              <w:bottom w:val="single" w:sz="18" w:space="0" w:color="0070C0"/>
              <w:right w:val="single" w:sz="18" w:space="0" w:color="0070C0"/>
            </w:tcBorders>
          </w:tcPr>
          <w:p w14:paraId="2FC76806" w14:textId="77777777" w:rsidR="00D64132" w:rsidRPr="005C258A" w:rsidRDefault="00D64132" w:rsidP="000D2481">
            <w:pPr>
              <w:pStyle w:val="Tablehangingindent1"/>
              <w:spacing w:before="80" w:after="80" w:line="240" w:lineRule="auto"/>
              <w:rPr>
                <w:rFonts w:asciiTheme="minorHAnsi" w:hAnsiTheme="minorHAnsi" w:cs="Arial"/>
                <w:sz w:val="20"/>
              </w:rPr>
            </w:pPr>
          </w:p>
        </w:tc>
      </w:tr>
      <w:tr w:rsidR="007769F8" w:rsidRPr="005C258A" w14:paraId="554454A1"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4463E290" w14:textId="654A8284" w:rsidR="007769F8" w:rsidRPr="005C258A" w:rsidRDefault="00D64132" w:rsidP="000D2481">
            <w:pPr>
              <w:pStyle w:val="TableText"/>
              <w:spacing w:before="80" w:after="80" w:line="240" w:lineRule="auto"/>
              <w:rPr>
                <w:rFonts w:asciiTheme="minorHAnsi" w:hAnsiTheme="minorHAnsi" w:cs="Arial"/>
                <w:sz w:val="20"/>
              </w:rPr>
            </w:pPr>
            <w:r>
              <w:rPr>
                <w:rFonts w:asciiTheme="minorHAnsi" w:hAnsiTheme="minorHAnsi" w:cs="Arial"/>
                <w:sz w:val="20"/>
              </w:rPr>
              <w:t>10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6F77FD6" w14:textId="58EC63CF" w:rsidR="007769F8" w:rsidRPr="005C258A" w:rsidRDefault="00D64132" w:rsidP="000D2481">
            <w:pPr>
              <w:pStyle w:val="TableText"/>
              <w:spacing w:before="80" w:after="80" w:line="240" w:lineRule="auto"/>
              <w:rPr>
                <w:rFonts w:asciiTheme="minorHAnsi" w:hAnsiTheme="minorHAnsi" w:cs="Arial"/>
                <w:sz w:val="20"/>
              </w:rPr>
            </w:pPr>
            <w:r>
              <w:rPr>
                <w:rFonts w:asciiTheme="minorHAnsi" w:hAnsiTheme="minorHAnsi" w:cs="Arial"/>
                <w:sz w:val="20"/>
              </w:rPr>
              <w:t>Questions</w:t>
            </w:r>
          </w:p>
        </w:tc>
        <w:tc>
          <w:tcPr>
            <w:tcW w:w="1626" w:type="dxa"/>
            <w:tcBorders>
              <w:top w:val="single" w:sz="18" w:space="0" w:color="0070C0"/>
              <w:left w:val="single" w:sz="18" w:space="0" w:color="0070C0"/>
              <w:bottom w:val="single" w:sz="18" w:space="0" w:color="0070C0"/>
              <w:right w:val="single" w:sz="18" w:space="0" w:color="0070C0"/>
            </w:tcBorders>
          </w:tcPr>
          <w:p w14:paraId="1FF00032" w14:textId="77777777" w:rsidR="007769F8" w:rsidRPr="005C258A" w:rsidRDefault="007769F8" w:rsidP="000D2481">
            <w:pPr>
              <w:pStyle w:val="Tablehangingindent1"/>
              <w:spacing w:before="80" w:after="80" w:line="240" w:lineRule="auto"/>
              <w:ind w:left="0" w:firstLine="0"/>
              <w:rPr>
                <w:rFonts w:asciiTheme="minorHAnsi" w:hAnsiTheme="minorHAnsi" w:cs="Arial"/>
                <w:sz w:val="20"/>
              </w:rPr>
            </w:pPr>
          </w:p>
        </w:tc>
      </w:tr>
      <w:tr w:rsidR="00476853" w:rsidRPr="005C258A" w14:paraId="29C0D8C8"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63363157" w14:textId="32447E3C" w:rsidR="00476853" w:rsidRDefault="00D64132" w:rsidP="000D2481">
            <w:pPr>
              <w:pStyle w:val="TableText"/>
              <w:spacing w:before="80" w:after="80" w:line="240" w:lineRule="auto"/>
              <w:rPr>
                <w:rFonts w:asciiTheme="minorHAnsi" w:hAnsiTheme="minorHAnsi" w:cs="Arial"/>
                <w:sz w:val="20"/>
              </w:rPr>
            </w:pPr>
            <w:r>
              <w:rPr>
                <w:rFonts w:asciiTheme="minorHAnsi" w:hAnsiTheme="minorHAnsi" w:cs="Arial"/>
                <w:sz w:val="20"/>
              </w:rPr>
              <w:t>5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310FBC82" w14:textId="3C2F4B1A" w:rsidR="00476853" w:rsidRDefault="00476853" w:rsidP="00D64132">
            <w:pPr>
              <w:pStyle w:val="TableText"/>
              <w:spacing w:before="80" w:after="80" w:line="240" w:lineRule="auto"/>
              <w:rPr>
                <w:rFonts w:asciiTheme="minorHAnsi" w:hAnsiTheme="minorHAnsi" w:cs="Arial"/>
                <w:sz w:val="20"/>
              </w:rPr>
            </w:pPr>
            <w:r>
              <w:rPr>
                <w:rFonts w:asciiTheme="minorHAnsi" w:hAnsiTheme="minorHAnsi" w:cs="Arial"/>
                <w:sz w:val="20"/>
              </w:rPr>
              <w:t>Introduc</w:t>
            </w:r>
            <w:r w:rsidR="00D64132">
              <w:rPr>
                <w:rFonts w:asciiTheme="minorHAnsi" w:hAnsiTheme="minorHAnsi" w:cs="Arial"/>
                <w:sz w:val="20"/>
              </w:rPr>
              <w:t xml:space="preserve">e the exercise (Canada-Australia) </w:t>
            </w:r>
          </w:p>
        </w:tc>
        <w:tc>
          <w:tcPr>
            <w:tcW w:w="1626" w:type="dxa"/>
            <w:tcBorders>
              <w:top w:val="single" w:sz="18" w:space="0" w:color="0070C0"/>
              <w:left w:val="single" w:sz="18" w:space="0" w:color="0070C0"/>
              <w:bottom w:val="single" w:sz="18" w:space="0" w:color="0070C0"/>
              <w:right w:val="single" w:sz="18" w:space="0" w:color="0070C0"/>
            </w:tcBorders>
          </w:tcPr>
          <w:p w14:paraId="43BFA244" w14:textId="77777777" w:rsidR="00476853" w:rsidRPr="005C258A" w:rsidRDefault="00476853" w:rsidP="000D2481">
            <w:pPr>
              <w:pStyle w:val="Tablehangingindent1"/>
              <w:spacing w:before="80" w:after="80" w:line="240" w:lineRule="auto"/>
              <w:ind w:left="0" w:firstLine="0"/>
              <w:rPr>
                <w:rFonts w:asciiTheme="minorHAnsi" w:hAnsiTheme="minorHAnsi" w:cs="Arial"/>
                <w:sz w:val="20"/>
              </w:rPr>
            </w:pPr>
          </w:p>
        </w:tc>
      </w:tr>
      <w:tr w:rsidR="00476853" w:rsidRPr="005C258A" w14:paraId="2AE2B2E9"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396F95DB" w14:textId="41338FE4" w:rsidR="00476853" w:rsidRDefault="00D64132" w:rsidP="000D2481">
            <w:pPr>
              <w:pStyle w:val="TableText"/>
              <w:spacing w:before="80" w:after="80" w:line="240" w:lineRule="auto"/>
              <w:rPr>
                <w:rFonts w:asciiTheme="minorHAnsi" w:hAnsiTheme="minorHAnsi" w:cs="Arial"/>
                <w:sz w:val="20"/>
              </w:rPr>
            </w:pPr>
            <w:r>
              <w:rPr>
                <w:rFonts w:asciiTheme="minorHAnsi" w:hAnsiTheme="minorHAnsi" w:cs="Arial"/>
                <w:sz w:val="20"/>
              </w:rPr>
              <w:t>30</w:t>
            </w:r>
            <w:r w:rsidR="00476853">
              <w:rPr>
                <w:rFonts w:asciiTheme="minorHAnsi" w:hAnsiTheme="minorHAnsi" w:cs="Arial"/>
                <w:sz w:val="20"/>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8D4C595" w14:textId="796740FF" w:rsidR="00476853" w:rsidRDefault="00D64132" w:rsidP="000D2481">
            <w:pPr>
              <w:pStyle w:val="TableText"/>
              <w:spacing w:before="80" w:after="80" w:line="240" w:lineRule="auto"/>
              <w:rPr>
                <w:rFonts w:asciiTheme="minorHAnsi" w:hAnsiTheme="minorHAnsi" w:cs="Arial"/>
                <w:sz w:val="20"/>
              </w:rPr>
            </w:pPr>
            <w:r>
              <w:rPr>
                <w:rFonts w:asciiTheme="minorHAnsi" w:hAnsiTheme="minorHAnsi" w:cs="Arial"/>
                <w:sz w:val="20"/>
              </w:rPr>
              <w:t>Groups reflect on the exercise and write up their reports on flip charts</w:t>
            </w:r>
          </w:p>
        </w:tc>
        <w:tc>
          <w:tcPr>
            <w:tcW w:w="1626" w:type="dxa"/>
            <w:tcBorders>
              <w:top w:val="single" w:sz="18" w:space="0" w:color="0070C0"/>
              <w:left w:val="single" w:sz="18" w:space="0" w:color="0070C0"/>
              <w:bottom w:val="single" w:sz="18" w:space="0" w:color="0070C0"/>
              <w:right w:val="single" w:sz="18" w:space="0" w:color="0070C0"/>
            </w:tcBorders>
          </w:tcPr>
          <w:p w14:paraId="65ACA27E" w14:textId="77777777" w:rsidR="00476853" w:rsidRPr="005C258A" w:rsidRDefault="00476853" w:rsidP="000D2481">
            <w:pPr>
              <w:pStyle w:val="Tablehangingindent1"/>
              <w:spacing w:before="80" w:after="80" w:line="240" w:lineRule="auto"/>
              <w:ind w:left="0" w:firstLine="0"/>
              <w:rPr>
                <w:rFonts w:asciiTheme="minorHAnsi" w:hAnsiTheme="minorHAnsi" w:cs="Arial"/>
                <w:sz w:val="20"/>
              </w:rPr>
            </w:pPr>
          </w:p>
        </w:tc>
      </w:tr>
      <w:tr w:rsidR="00476853" w:rsidRPr="005C258A" w14:paraId="274B9027"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55F66724" w14:textId="605F8768" w:rsidR="00476853" w:rsidRPr="005C258A" w:rsidRDefault="00D64132" w:rsidP="000D2481">
            <w:pPr>
              <w:pStyle w:val="TableText"/>
              <w:spacing w:before="80" w:after="80" w:line="240" w:lineRule="auto"/>
              <w:rPr>
                <w:rFonts w:asciiTheme="minorHAnsi" w:hAnsiTheme="minorHAnsi" w:cs="Arial"/>
                <w:sz w:val="20"/>
              </w:rPr>
            </w:pPr>
            <w:r>
              <w:rPr>
                <w:rFonts w:asciiTheme="minorHAnsi" w:hAnsiTheme="minorHAnsi" w:cs="Arial"/>
                <w:sz w:val="20"/>
              </w:rPr>
              <w:t>30</w:t>
            </w:r>
            <w:r w:rsidR="00476853">
              <w:rPr>
                <w:rFonts w:asciiTheme="minorHAnsi" w:hAnsiTheme="minorHAnsi" w:cs="Arial"/>
                <w:sz w:val="20"/>
              </w:rPr>
              <w:t xml:space="preserve"> </w:t>
            </w:r>
            <w:r w:rsidR="00476853" w:rsidRPr="005C258A">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8DFA964" w14:textId="2F2F0F11" w:rsidR="00476853" w:rsidRPr="005C258A" w:rsidRDefault="00D64132" w:rsidP="000D2481">
            <w:pPr>
              <w:pStyle w:val="TableText"/>
              <w:spacing w:before="80" w:after="80" w:line="240" w:lineRule="auto"/>
              <w:rPr>
                <w:rFonts w:asciiTheme="minorHAnsi" w:hAnsiTheme="minorHAnsi" w:cs="Arial"/>
                <w:sz w:val="20"/>
              </w:rPr>
            </w:pPr>
            <w:r>
              <w:rPr>
                <w:rFonts w:asciiTheme="minorHAnsi" w:hAnsiTheme="minorHAnsi" w:cs="Arial"/>
                <w:sz w:val="20"/>
              </w:rPr>
              <w:t>Debriefing by all groups.</w:t>
            </w:r>
          </w:p>
        </w:tc>
        <w:tc>
          <w:tcPr>
            <w:tcW w:w="1626" w:type="dxa"/>
            <w:tcBorders>
              <w:top w:val="single" w:sz="18" w:space="0" w:color="0070C0"/>
              <w:left w:val="single" w:sz="18" w:space="0" w:color="0070C0"/>
              <w:bottom w:val="single" w:sz="18" w:space="0" w:color="0070C0"/>
              <w:right w:val="single" w:sz="18" w:space="0" w:color="0070C0"/>
            </w:tcBorders>
          </w:tcPr>
          <w:p w14:paraId="67724EF2" w14:textId="77777777" w:rsidR="00476853" w:rsidRPr="005C258A" w:rsidRDefault="00476853" w:rsidP="000D2481">
            <w:pPr>
              <w:pStyle w:val="Tablehangingindent1"/>
              <w:spacing w:before="80" w:after="80" w:line="240" w:lineRule="auto"/>
              <w:rPr>
                <w:rFonts w:asciiTheme="minorHAnsi" w:hAnsiTheme="minorHAnsi" w:cs="Arial"/>
                <w:sz w:val="20"/>
              </w:rPr>
            </w:pPr>
          </w:p>
        </w:tc>
      </w:tr>
      <w:tr w:rsidR="00476853" w:rsidRPr="005C258A" w14:paraId="48C5B0F8" w14:textId="77777777" w:rsidTr="003302F7">
        <w:trPr>
          <w:jc w:val="center"/>
        </w:trPr>
        <w:tc>
          <w:tcPr>
            <w:tcW w:w="10755" w:type="dxa"/>
            <w:gridSpan w:val="4"/>
            <w:tcBorders>
              <w:left w:val="single" w:sz="18" w:space="0" w:color="0070C0"/>
              <w:right w:val="single" w:sz="18" w:space="0" w:color="0070C0"/>
            </w:tcBorders>
            <w:shd w:val="pct70" w:color="auto" w:fill="auto"/>
          </w:tcPr>
          <w:p w14:paraId="18E5F3C6" w14:textId="77777777" w:rsidR="00476853" w:rsidRPr="005C258A" w:rsidRDefault="00476853" w:rsidP="000D2481">
            <w:pPr>
              <w:pStyle w:val="Tablehangingindent1"/>
              <w:spacing w:before="80" w:after="80" w:line="240" w:lineRule="auto"/>
              <w:jc w:val="center"/>
              <w:rPr>
                <w:rFonts w:asciiTheme="minorHAnsi" w:hAnsiTheme="minorHAnsi"/>
                <w:b/>
                <w:color w:val="FFFFFF"/>
              </w:rPr>
            </w:pPr>
            <w:r w:rsidRPr="005C258A">
              <w:rPr>
                <w:rFonts w:asciiTheme="minorHAnsi" w:hAnsiTheme="minorHAnsi"/>
                <w:b/>
                <w:color w:val="FFFFFF"/>
              </w:rPr>
              <w:t>CONCLUSION</w:t>
            </w:r>
          </w:p>
        </w:tc>
      </w:tr>
      <w:tr w:rsidR="00476853" w:rsidRPr="005C258A" w14:paraId="458E3D18" w14:textId="77777777" w:rsidTr="00015AAF">
        <w:trPr>
          <w:jc w:val="center"/>
        </w:trPr>
        <w:tc>
          <w:tcPr>
            <w:tcW w:w="1549" w:type="dxa"/>
            <w:vMerge w:val="restart"/>
            <w:tcBorders>
              <w:top w:val="single" w:sz="18" w:space="0" w:color="0070C0"/>
              <w:left w:val="single" w:sz="18" w:space="0" w:color="0070C0"/>
              <w:right w:val="single" w:sz="18" w:space="0" w:color="0070C0"/>
            </w:tcBorders>
          </w:tcPr>
          <w:p w14:paraId="63230337" w14:textId="0CB20792" w:rsidR="00476853" w:rsidRPr="005C258A" w:rsidRDefault="00F84A09" w:rsidP="000D2481">
            <w:pPr>
              <w:pStyle w:val="TableText"/>
              <w:spacing w:before="80" w:after="80" w:line="240" w:lineRule="auto"/>
              <w:rPr>
                <w:rFonts w:asciiTheme="minorHAnsi" w:hAnsiTheme="minorHAnsi" w:cs="Arial"/>
                <w:sz w:val="20"/>
              </w:rPr>
            </w:pPr>
            <w:r>
              <w:rPr>
                <w:rFonts w:asciiTheme="minorHAnsi" w:hAnsiTheme="minorHAnsi" w:cs="Arial"/>
                <w:sz w:val="20"/>
              </w:rPr>
              <w:t>5</w:t>
            </w:r>
            <w:r w:rsidR="00476853">
              <w:rPr>
                <w:rFonts w:asciiTheme="minorHAnsi" w:hAnsiTheme="minorHAnsi" w:cs="Arial"/>
                <w:sz w:val="20"/>
              </w:rPr>
              <w:t xml:space="preserve"> </w:t>
            </w:r>
            <w:r w:rsidR="00476853" w:rsidRPr="005C258A">
              <w:rPr>
                <w:rFonts w:asciiTheme="minorHAnsi" w:hAnsiTheme="minorHAnsi" w:cs="Arial"/>
                <w:sz w:val="20"/>
              </w:rPr>
              <w:t>min</w:t>
            </w:r>
          </w:p>
          <w:p w14:paraId="513F4F1D"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CAE83A" w14:textId="77777777" w:rsidR="00476853" w:rsidRPr="003D539E" w:rsidRDefault="00476853" w:rsidP="000D2481">
            <w:pPr>
              <w:pStyle w:val="Heading5"/>
              <w:spacing w:line="288" w:lineRule="auto"/>
              <w:rPr>
                <w:rFonts w:asciiTheme="minorHAnsi" w:hAnsiTheme="minorHAnsi"/>
                <w:i w:val="0"/>
                <w:iCs w:val="0"/>
                <w:color w:val="0070C0"/>
                <w:sz w:val="22"/>
                <w:szCs w:val="22"/>
              </w:rPr>
            </w:pPr>
            <w:r w:rsidRPr="003D539E">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14:paraId="773BA0A1" w14:textId="48271AEB" w:rsidR="00476853" w:rsidRPr="003D539E" w:rsidRDefault="00D64132" w:rsidP="00D64132">
            <w:pPr>
              <w:pStyle w:val="Tablehangingindent1"/>
              <w:spacing w:before="80" w:after="80" w:line="240" w:lineRule="auto"/>
              <w:ind w:left="0" w:firstLine="0"/>
              <w:rPr>
                <w:rFonts w:asciiTheme="minorHAnsi" w:hAnsiTheme="minorHAnsi" w:cs="Arial"/>
                <w:sz w:val="20"/>
                <w:highlight w:val="yellow"/>
              </w:rPr>
            </w:pPr>
            <w:r>
              <w:rPr>
                <w:rFonts w:asciiTheme="minorHAnsi" w:hAnsiTheme="minorHAnsi" w:cs="Arial"/>
                <w:sz w:val="20"/>
              </w:rPr>
              <w:t>Wrapping up and reviewing the main issues.</w:t>
            </w:r>
            <w:r w:rsidR="00476853">
              <w:rPr>
                <w:rFonts w:asciiTheme="minorHAnsi" w:hAnsiTheme="minorHAnsi" w:cs="Arial"/>
                <w:sz w:val="20"/>
              </w:rPr>
              <w:t xml:space="preserve"> </w:t>
            </w:r>
          </w:p>
        </w:tc>
      </w:tr>
      <w:tr w:rsidR="00476853" w:rsidRPr="005C258A" w14:paraId="7148046E" w14:textId="77777777" w:rsidTr="00015AAF">
        <w:trPr>
          <w:jc w:val="center"/>
        </w:trPr>
        <w:tc>
          <w:tcPr>
            <w:tcW w:w="1549" w:type="dxa"/>
            <w:vMerge/>
            <w:tcBorders>
              <w:left w:val="single" w:sz="18" w:space="0" w:color="0070C0"/>
              <w:right w:val="single" w:sz="18" w:space="0" w:color="0070C0"/>
            </w:tcBorders>
          </w:tcPr>
          <w:p w14:paraId="7CCA9E40"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2609F8" w14:textId="77777777" w:rsidR="00476853" w:rsidRPr="005C258A" w:rsidRDefault="00476853" w:rsidP="000D2481">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4259275D" w14:textId="1382EA78" w:rsidR="00476853" w:rsidRPr="002F72D8" w:rsidRDefault="00476853" w:rsidP="000D2481">
            <w:pPr>
              <w:pStyle w:val="Tablehangingindent1"/>
              <w:spacing w:before="80" w:after="80" w:line="240" w:lineRule="auto"/>
              <w:ind w:left="25" w:firstLine="0"/>
              <w:rPr>
                <w:rFonts w:asciiTheme="minorHAnsi" w:hAnsiTheme="minorHAnsi" w:cs="Arial"/>
                <w:sz w:val="20"/>
                <w:highlight w:val="yellow"/>
              </w:rPr>
            </w:pPr>
          </w:p>
        </w:tc>
      </w:tr>
      <w:tr w:rsidR="00476853" w:rsidRPr="005C258A" w14:paraId="585A3204" w14:textId="77777777" w:rsidTr="00015AAF">
        <w:trPr>
          <w:trHeight w:val="435"/>
          <w:jc w:val="center"/>
        </w:trPr>
        <w:tc>
          <w:tcPr>
            <w:tcW w:w="1549" w:type="dxa"/>
            <w:vMerge/>
            <w:tcBorders>
              <w:left w:val="single" w:sz="18" w:space="0" w:color="0070C0"/>
              <w:bottom w:val="single" w:sz="18" w:space="0" w:color="0070C0"/>
              <w:right w:val="single" w:sz="18" w:space="0" w:color="0070C0"/>
            </w:tcBorders>
          </w:tcPr>
          <w:p w14:paraId="72DEF482" w14:textId="77777777" w:rsidR="00476853" w:rsidRPr="005C258A" w:rsidRDefault="00476853" w:rsidP="000D2481">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E570580" w14:textId="77777777" w:rsidR="00476853" w:rsidRPr="005C258A" w:rsidRDefault="00476853" w:rsidP="000D2481">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1B7AFD75" w14:textId="01E0434F" w:rsidR="00476853" w:rsidRPr="002F72D8" w:rsidRDefault="00476853" w:rsidP="00AB0EFE">
            <w:pPr>
              <w:pStyle w:val="Tablehangingindent1"/>
              <w:spacing w:before="80" w:after="80" w:line="240" w:lineRule="auto"/>
              <w:ind w:left="0" w:firstLine="0"/>
              <w:rPr>
                <w:rFonts w:asciiTheme="minorHAnsi" w:hAnsiTheme="minorHAnsi" w:cs="Arial"/>
                <w:sz w:val="20"/>
                <w:highlight w:val="yellow"/>
              </w:rPr>
            </w:pPr>
          </w:p>
        </w:tc>
      </w:tr>
    </w:tbl>
    <w:p w14:paraId="173DAC5B" w14:textId="77777777" w:rsidR="00FA5961" w:rsidRPr="005C258A" w:rsidRDefault="00FA5961">
      <w:pPr>
        <w:rPr>
          <w:rFonts w:asciiTheme="minorHAnsi" w:hAnsiTheme="minorHAnsi"/>
        </w:rPr>
      </w:pPr>
    </w:p>
    <w:p w14:paraId="3409DDED" w14:textId="77777777" w:rsidR="00FA5961" w:rsidRPr="005C258A" w:rsidRDefault="00FA5961">
      <w:pPr>
        <w:rPr>
          <w:rFonts w:asciiTheme="minorHAnsi" w:hAnsiTheme="minorHAnsi"/>
        </w:rPr>
      </w:pPr>
    </w:p>
    <w:p w14:paraId="79938FC8" w14:textId="77777777" w:rsidR="00CF6957" w:rsidRPr="005C258A" w:rsidRDefault="00CF6957">
      <w:pPr>
        <w:spacing w:after="200" w:line="276" w:lineRule="auto"/>
        <w:rPr>
          <w:rFonts w:asciiTheme="minorHAnsi" w:hAnsiTheme="minorHAnsi"/>
        </w:rPr>
      </w:pPr>
      <w:r w:rsidRPr="005C258A">
        <w:rPr>
          <w:rFonts w:asciiTheme="minorHAnsi" w:hAnsiTheme="minorHAnsi"/>
        </w:rPr>
        <w:br w:type="page"/>
      </w:r>
    </w:p>
    <w:p w14:paraId="2CFFDED3" w14:textId="4463FFAA" w:rsidR="00015AAF" w:rsidRDefault="00D64132" w:rsidP="00CF131E">
      <w:pPr>
        <w:rPr>
          <w:rFonts w:asciiTheme="minorHAnsi" w:hAnsiTheme="minorHAnsi" w:cs="Arial"/>
          <w:b/>
          <w:color w:val="0070C0"/>
        </w:rPr>
      </w:pPr>
      <w:r>
        <w:rPr>
          <w:rFonts w:asciiTheme="minorHAnsi" w:hAnsiTheme="minorHAnsi" w:cs="Arial"/>
          <w:b/>
          <w:color w:val="0070C0"/>
        </w:rPr>
        <w:lastRenderedPageBreak/>
        <w:t>SESSION 8</w:t>
      </w:r>
      <w:r w:rsidR="005C258A" w:rsidRPr="00AF4777">
        <w:rPr>
          <w:rFonts w:asciiTheme="minorHAnsi" w:hAnsiTheme="minorHAnsi" w:cs="Arial"/>
          <w:b/>
          <w:color w:val="0070C0"/>
        </w:rPr>
        <w:t xml:space="preserve"> </w:t>
      </w:r>
      <w:r w:rsidR="00AF1617" w:rsidRPr="00AF4777">
        <w:rPr>
          <w:rFonts w:asciiTheme="minorHAnsi" w:hAnsiTheme="minorHAnsi" w:cs="Arial"/>
          <w:b/>
          <w:color w:val="0070C0"/>
        </w:rPr>
        <w:t xml:space="preserve">– NOTES FOR TRAINER – </w:t>
      </w:r>
      <w:r w:rsidR="00B5323D">
        <w:rPr>
          <w:rFonts w:asciiTheme="minorHAnsi" w:hAnsiTheme="minorHAnsi" w:cs="Arial"/>
          <w:b/>
          <w:color w:val="0070C0"/>
        </w:rPr>
        <w:t>SAMPLING METHODOLOGY</w:t>
      </w:r>
    </w:p>
    <w:p w14:paraId="6F13FF2B" w14:textId="77777777" w:rsidR="002B1D47" w:rsidRDefault="002B1D47" w:rsidP="00015AAF">
      <w:pPr>
        <w:rPr>
          <w:rFonts w:asciiTheme="minorHAnsi" w:hAnsiTheme="minorHAnsi" w:cs="Arial"/>
          <w:b/>
          <w:color w:val="0070C0"/>
        </w:rPr>
      </w:pPr>
    </w:p>
    <w:p w14:paraId="6D310F80" w14:textId="77777777" w:rsidR="00015AAF" w:rsidRPr="00015AAF" w:rsidRDefault="00015AAF" w:rsidP="00015AAF">
      <w:pPr>
        <w:rPr>
          <w:rFonts w:asciiTheme="minorHAnsi" w:hAnsiTheme="minorHAnsi" w:cs="Arial"/>
          <w:b/>
          <w:color w:val="0070C0"/>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015AAF" w:rsidRPr="007142B5" w14:paraId="100AED21" w14:textId="77777777" w:rsidTr="00015A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14:paraId="0E2C9D82" w14:textId="77777777" w:rsidR="00015AAF" w:rsidRPr="00015AAF" w:rsidRDefault="00015AAF" w:rsidP="000D2481">
            <w:pPr>
              <w:pStyle w:val="DHSHeadingC"/>
              <w:outlineLvl w:val="0"/>
              <w:rPr>
                <w:rFonts w:asciiTheme="minorHAnsi" w:hAnsiTheme="minorHAnsi" w:cs="Arial"/>
                <w:b w:val="0"/>
                <w:bCs/>
                <w:color w:val="0070C0"/>
                <w:sz w:val="24"/>
              </w:rPr>
            </w:pPr>
            <w:r w:rsidRPr="00015AAF">
              <w:rPr>
                <w:rFonts w:asciiTheme="minorHAnsi" w:hAnsiTheme="minorHAnsi" w:cs="Arial"/>
                <w:b w:val="0"/>
                <w:bCs/>
                <w:color w:val="0070C0"/>
                <w:sz w:val="24"/>
              </w:rPr>
              <w:t>LEARNING OUTCOMES</w:t>
            </w:r>
          </w:p>
          <w:p w14:paraId="2B0E0DFD" w14:textId="77777777" w:rsidR="00D64132" w:rsidRPr="008402DD" w:rsidRDefault="00D64132" w:rsidP="00D64132">
            <w:pPr>
              <w:pStyle w:val="ListParagraph"/>
              <w:numPr>
                <w:ilvl w:val="0"/>
                <w:numId w:val="7"/>
              </w:numPr>
              <w:autoSpaceDE w:val="0"/>
              <w:autoSpaceDN w:val="0"/>
              <w:adjustRightInd w:val="0"/>
              <w:rPr>
                <w:rFonts w:asciiTheme="minorHAnsi" w:hAnsiTheme="minorHAnsi" w:cs="Arial"/>
                <w:sz w:val="22"/>
                <w:szCs w:val="22"/>
                <w:lang w:val="en-US"/>
              </w:rPr>
            </w:pPr>
            <w:r w:rsidRPr="008402DD">
              <w:rPr>
                <w:rFonts w:asciiTheme="minorHAnsi" w:hAnsiTheme="minorHAnsi" w:cs="Arial"/>
                <w:sz w:val="22"/>
                <w:szCs w:val="22"/>
                <w:lang w:val="en-GB"/>
              </w:rPr>
              <w:t>Describe the preferred sampling methodology for the CPRA;</w:t>
            </w:r>
          </w:p>
          <w:p w14:paraId="553B7F25" w14:textId="77777777" w:rsidR="00D64132" w:rsidRPr="008402DD" w:rsidRDefault="00D64132" w:rsidP="00D64132">
            <w:pPr>
              <w:pStyle w:val="ListParagraph"/>
              <w:numPr>
                <w:ilvl w:val="0"/>
                <w:numId w:val="7"/>
              </w:numPr>
              <w:autoSpaceDE w:val="0"/>
              <w:autoSpaceDN w:val="0"/>
              <w:adjustRightInd w:val="0"/>
              <w:rPr>
                <w:rFonts w:asciiTheme="minorHAnsi" w:hAnsiTheme="minorHAnsi" w:cs="Arial"/>
                <w:sz w:val="22"/>
                <w:szCs w:val="22"/>
                <w:lang w:val="en-US"/>
              </w:rPr>
            </w:pPr>
            <w:r w:rsidRPr="008402DD">
              <w:rPr>
                <w:rFonts w:asciiTheme="minorHAnsi" w:hAnsiTheme="minorHAnsi" w:cs="Arial"/>
                <w:sz w:val="22"/>
                <w:szCs w:val="22"/>
                <w:lang w:val="en-GB"/>
              </w:rPr>
              <w:t>Articulate the relationship between unit of measurement and unit of analysis.</w:t>
            </w:r>
          </w:p>
          <w:p w14:paraId="2870F244" w14:textId="77777777" w:rsidR="00015AAF" w:rsidRPr="00D64132" w:rsidRDefault="00015AAF" w:rsidP="00015AAF">
            <w:pPr>
              <w:ind w:left="720"/>
              <w:rPr>
                <w:rFonts w:ascii="Arial" w:hAnsi="Arial" w:cs="Arial"/>
                <w:color w:val="000000"/>
                <w:sz w:val="22"/>
                <w:szCs w:val="22"/>
                <w:lang w:val="en-US"/>
              </w:rPr>
            </w:pPr>
          </w:p>
        </w:tc>
      </w:tr>
    </w:tbl>
    <w:p w14:paraId="0E37B6F9" w14:textId="77777777" w:rsidR="00015AAF" w:rsidRDefault="00015AAF">
      <w:pPr>
        <w:rPr>
          <w:rFonts w:asciiTheme="minorHAnsi" w:hAnsiTheme="minorHAnsi" w:cs="Arial"/>
          <w:b/>
          <w:color w:val="0070C0"/>
          <w:sz w:val="22"/>
        </w:rPr>
      </w:pPr>
    </w:p>
    <w:p w14:paraId="2D233100" w14:textId="0EBEFBCC" w:rsidR="00811CB4" w:rsidRDefault="00FA7662" w:rsidP="00811CB4">
      <w:pPr>
        <w:spacing w:line="288" w:lineRule="auto"/>
        <w:jc w:val="both"/>
        <w:rPr>
          <w:rFonts w:asciiTheme="minorHAnsi" w:hAnsiTheme="minorHAnsi" w:cs="Arial"/>
          <w:sz w:val="22"/>
          <w:szCs w:val="22"/>
        </w:rPr>
      </w:pPr>
      <w:r w:rsidRPr="00192B90">
        <w:rPr>
          <w:rFonts w:asciiTheme="minorHAnsi" w:hAnsiTheme="minorHAnsi" w:cs="Arial"/>
          <w:noProof/>
          <w:sz w:val="22"/>
          <w:szCs w:val="22"/>
          <w:lang w:val="en-US" w:eastAsia="en-US"/>
        </w:rPr>
        <mc:AlternateContent>
          <mc:Choice Requires="wps">
            <w:drawing>
              <wp:anchor distT="0" distB="0" distL="114300" distR="114300" simplePos="0" relativeHeight="251677696" behindDoc="0" locked="0" layoutInCell="1" allowOverlap="1" wp14:anchorId="4F4CF543" wp14:editId="4FCE6D51">
                <wp:simplePos x="0" y="0"/>
                <wp:positionH relativeFrom="column">
                  <wp:posOffset>-160655</wp:posOffset>
                </wp:positionH>
                <wp:positionV relativeFrom="paragraph">
                  <wp:posOffset>132715</wp:posOffset>
                </wp:positionV>
                <wp:extent cx="927100" cy="628650"/>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628650"/>
                        </a:xfrm>
                        <a:prstGeom prst="rect">
                          <a:avLst/>
                        </a:prstGeom>
                        <a:solidFill>
                          <a:srgbClr val="FFFFFF"/>
                        </a:solidFill>
                        <a:ln w="9525">
                          <a:noFill/>
                          <a:miter lim="800000"/>
                          <a:headEnd/>
                          <a:tailEnd/>
                        </a:ln>
                      </wps:spPr>
                      <wps:txbx>
                        <w:txbxContent>
                          <w:p w14:paraId="2384E66C" w14:textId="18EB2050" w:rsidR="004F7A8C" w:rsidRDefault="004F7A8C" w:rsidP="00811CB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65pt;margin-top:10.45pt;width:73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" stroked="f">
                <v:textbox>
                  <w:txbxContent>
                    <w:p w14:paraId="2384E66C" w14:textId="18EB2050" w:rsidR="004F7A8C" w:rsidRDefault="004F7A8C" w:rsidP="00811CB4">
                      <w:pPr>
                        <w:jc w:val="center"/>
                      </w:pPr>
                    </w:p>
                  </w:txbxContent>
                </v:textbox>
              </v:shape>
            </w:pict>
          </mc:Fallback>
        </mc:AlternateContent>
      </w:r>
    </w:p>
    <w:p w14:paraId="42BAD1A0" w14:textId="3D031D8B" w:rsidR="001E753A" w:rsidRDefault="00FA7662" w:rsidP="00811CB4">
      <w:pPr>
        <w:spacing w:line="288" w:lineRule="auto"/>
        <w:ind w:left="1440"/>
        <w:jc w:val="both"/>
        <w:rPr>
          <w:rFonts w:asciiTheme="minorHAnsi" w:hAnsiTheme="minorHAnsi" w:cs="Arial"/>
          <w:i/>
          <w:sz w:val="22"/>
          <w:szCs w:val="22"/>
        </w:rPr>
      </w:pPr>
      <w:r>
        <w:rPr>
          <w:rFonts w:cs="Arial"/>
          <w:noProof/>
          <w:sz w:val="22"/>
          <w:szCs w:val="22"/>
          <w:lang w:val="en-US" w:eastAsia="en-US"/>
        </w:rPr>
        <mc:AlternateContent>
          <mc:Choice Requires="wps">
            <w:drawing>
              <wp:anchor distT="0" distB="0" distL="114300" distR="114300" simplePos="0" relativeHeight="251679744" behindDoc="0" locked="0" layoutInCell="1" allowOverlap="1" wp14:anchorId="4FAA8742" wp14:editId="3B9135FD">
                <wp:simplePos x="0" y="0"/>
                <wp:positionH relativeFrom="column">
                  <wp:posOffset>-14605</wp:posOffset>
                </wp:positionH>
                <wp:positionV relativeFrom="paragraph">
                  <wp:posOffset>56515</wp:posOffset>
                </wp:positionV>
                <wp:extent cx="685800" cy="797560"/>
                <wp:effectExtent l="0" t="0"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1E004" w14:textId="77777777" w:rsidR="004F7A8C" w:rsidRPr="00956CB9" w:rsidRDefault="004F7A8C" w:rsidP="00FA7662">
                            <w:r>
                              <w:rPr>
                                <w:noProof/>
                                <w:lang w:val="en-US" w:eastAsia="en-US"/>
                              </w:rPr>
                              <w:drawing>
                                <wp:inline distT="0" distB="0" distL="0" distR="0" wp14:anchorId="1A412F41" wp14:editId="5BC2DCA1">
                                  <wp:extent cx="438150" cy="46836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683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15pt;margin-top:4.45pt;width:54pt;height:6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" stroked="f">
                <v:textbox>
                  <w:txbxContent>
                    <w:p w14:paraId="7D01E004" w14:textId="77777777" w:rsidR="004F7A8C" w:rsidRPr="00956CB9" w:rsidRDefault="004F7A8C" w:rsidP="00FA7662">
                      <w:r>
                        <w:rPr>
                          <w:noProof/>
                          <w:lang w:eastAsia="en-AU"/>
                        </w:rPr>
                        <w:drawing>
                          <wp:inline distT="0" distB="0" distL="0" distR="0" wp14:anchorId="1A412F41" wp14:editId="5BC2DCA1">
                            <wp:extent cx="438150" cy="46836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468368"/>
                                    </a:xfrm>
                                    <a:prstGeom prst="rect">
                                      <a:avLst/>
                                    </a:prstGeom>
                                    <a:noFill/>
                                    <a:ln>
                                      <a:noFill/>
                                    </a:ln>
                                  </pic:spPr>
                                </pic:pic>
                              </a:graphicData>
                            </a:graphic>
                          </wp:inline>
                        </w:drawing>
                      </w:r>
                    </w:p>
                  </w:txbxContent>
                </v:textbox>
              </v:shape>
            </w:pict>
          </mc:Fallback>
        </mc:AlternateContent>
      </w:r>
    </w:p>
    <w:p w14:paraId="5E59369E" w14:textId="354C0670" w:rsidR="001E753A" w:rsidRDefault="00DD3E5A" w:rsidP="00D64132">
      <w:pPr>
        <w:spacing w:line="288" w:lineRule="auto"/>
        <w:ind w:left="1440"/>
        <w:jc w:val="both"/>
        <w:rPr>
          <w:rFonts w:asciiTheme="minorHAnsi" w:hAnsiTheme="minorHAnsi" w:cs="Arial"/>
          <w:i/>
          <w:sz w:val="22"/>
          <w:szCs w:val="22"/>
        </w:rPr>
      </w:pPr>
      <w:r w:rsidRPr="00DD3E5A">
        <w:rPr>
          <w:rFonts w:asciiTheme="minorHAnsi" w:hAnsiTheme="minorHAnsi" w:cs="Arial"/>
          <w:b/>
          <w:color w:val="0070C0"/>
          <w:sz w:val="22"/>
          <w:szCs w:val="22"/>
        </w:rPr>
        <w:t>HANDOUTS</w:t>
      </w:r>
      <w:r w:rsidR="001E753A">
        <w:rPr>
          <w:rFonts w:asciiTheme="minorHAnsi" w:hAnsiTheme="minorHAnsi" w:cs="Arial"/>
          <w:i/>
          <w:sz w:val="22"/>
          <w:szCs w:val="22"/>
        </w:rPr>
        <w:t xml:space="preserve"> </w:t>
      </w:r>
      <w:r w:rsidR="00D64132">
        <w:rPr>
          <w:rFonts w:asciiTheme="minorHAnsi" w:hAnsiTheme="minorHAnsi" w:cs="Arial"/>
          <w:i/>
          <w:sz w:val="22"/>
          <w:szCs w:val="22"/>
        </w:rPr>
        <w:t>Canada-Australia handout (to be given after the exercise is explained).</w:t>
      </w:r>
    </w:p>
    <w:p w14:paraId="63F65815" w14:textId="77777777" w:rsidR="00811CB4" w:rsidRDefault="00811CB4" w:rsidP="00554223">
      <w:pPr>
        <w:spacing w:line="288" w:lineRule="auto"/>
        <w:jc w:val="both"/>
        <w:rPr>
          <w:rFonts w:asciiTheme="minorHAnsi" w:hAnsiTheme="minorHAnsi" w:cs="Arial"/>
          <w:sz w:val="22"/>
          <w:szCs w:val="22"/>
        </w:rPr>
      </w:pPr>
    </w:p>
    <w:p w14:paraId="705697A5" w14:textId="77777777" w:rsidR="003302F7" w:rsidRPr="005C258A" w:rsidRDefault="003302F7" w:rsidP="00554223">
      <w:pPr>
        <w:spacing w:line="288" w:lineRule="auto"/>
        <w:jc w:val="both"/>
        <w:rPr>
          <w:rFonts w:asciiTheme="minorHAnsi" w:hAnsiTheme="minorHAnsi" w:cs="Arial"/>
          <w:sz w:val="22"/>
          <w:szCs w:val="22"/>
        </w:rPr>
      </w:pPr>
    </w:p>
    <w:p w14:paraId="45048DF4" w14:textId="76084518" w:rsidR="003302F7" w:rsidRDefault="00B5323D" w:rsidP="00D64132">
      <w:pPr>
        <w:spacing w:line="288" w:lineRule="auto"/>
        <w:jc w:val="center"/>
        <w:rPr>
          <w:rFonts w:asciiTheme="minorHAnsi" w:hAnsiTheme="minorHAnsi" w:cs="Arial"/>
          <w:sz w:val="22"/>
          <w:szCs w:val="22"/>
        </w:rPr>
      </w:pPr>
      <w:r w:rsidRPr="00B5323D">
        <w:rPr>
          <w:rFonts w:asciiTheme="minorHAnsi" w:hAnsiTheme="minorHAnsi" w:cs="Arial"/>
          <w:noProof/>
          <w:sz w:val="22"/>
          <w:szCs w:val="22"/>
          <w:lang w:val="en-US" w:eastAsia="en-US"/>
        </w:rPr>
        <w:drawing>
          <wp:inline distT="0" distB="0" distL="0" distR="0" wp14:anchorId="364F9265" wp14:editId="25AFFD17">
            <wp:extent cx="3048157" cy="22861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8157" cy="2286117"/>
                    </a:xfrm>
                    <a:prstGeom prst="rect">
                      <a:avLst/>
                    </a:prstGeom>
                  </pic:spPr>
                </pic:pic>
              </a:graphicData>
            </a:graphic>
          </wp:inline>
        </w:drawing>
      </w:r>
    </w:p>
    <w:p w14:paraId="13E5CB29" w14:textId="77777777" w:rsidR="00295F94" w:rsidRDefault="00295F94" w:rsidP="00295F94">
      <w:pPr>
        <w:spacing w:line="288" w:lineRule="auto"/>
        <w:rPr>
          <w:rFonts w:asciiTheme="minorHAnsi" w:hAnsiTheme="minorHAnsi" w:cs="Arial"/>
          <w:sz w:val="22"/>
          <w:szCs w:val="22"/>
        </w:rPr>
      </w:pPr>
    </w:p>
    <w:p w14:paraId="6A6E4644" w14:textId="238A838F" w:rsidR="00295F94" w:rsidRDefault="00295F94" w:rsidP="00295F94">
      <w:pPr>
        <w:spacing w:line="288" w:lineRule="auto"/>
        <w:rPr>
          <w:rFonts w:asciiTheme="minorHAnsi" w:hAnsiTheme="minorHAnsi" w:cs="Arial"/>
          <w:sz w:val="22"/>
          <w:szCs w:val="22"/>
        </w:rPr>
      </w:pPr>
      <w:r>
        <w:rPr>
          <w:rFonts w:asciiTheme="minorHAnsi" w:hAnsiTheme="minorHAnsi" w:cs="Arial"/>
          <w:sz w:val="22"/>
          <w:szCs w:val="22"/>
        </w:rPr>
        <w:t xml:space="preserve">Go through learning outcomes of the session. </w:t>
      </w:r>
    </w:p>
    <w:p w14:paraId="71AF9EEF" w14:textId="77777777" w:rsidR="00295F94" w:rsidRDefault="00295F94" w:rsidP="00295F94">
      <w:pPr>
        <w:spacing w:line="288" w:lineRule="auto"/>
        <w:rPr>
          <w:rFonts w:asciiTheme="minorHAnsi" w:hAnsiTheme="minorHAnsi" w:cs="Arial"/>
          <w:sz w:val="22"/>
          <w:szCs w:val="22"/>
        </w:rPr>
      </w:pPr>
    </w:p>
    <w:p w14:paraId="79713C1E" w14:textId="2FC43CB6" w:rsidR="00295F94" w:rsidRDefault="00295F94" w:rsidP="00295F94">
      <w:pPr>
        <w:spacing w:line="288" w:lineRule="auto"/>
        <w:jc w:val="center"/>
        <w:rPr>
          <w:rFonts w:asciiTheme="minorHAnsi" w:hAnsiTheme="minorHAnsi" w:cs="Arial"/>
          <w:sz w:val="22"/>
          <w:szCs w:val="22"/>
        </w:rPr>
      </w:pPr>
      <w:r w:rsidRPr="00295F94">
        <w:rPr>
          <w:rFonts w:asciiTheme="minorHAnsi" w:hAnsiTheme="minorHAnsi" w:cs="Arial"/>
          <w:noProof/>
          <w:sz w:val="22"/>
          <w:szCs w:val="22"/>
          <w:lang w:val="en-US" w:eastAsia="en-US"/>
        </w:rPr>
        <w:drawing>
          <wp:inline distT="0" distB="0" distL="0" distR="0" wp14:anchorId="1659CBD1" wp14:editId="0DECBF29">
            <wp:extent cx="3048157" cy="22861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8157" cy="2286117"/>
                    </a:xfrm>
                    <a:prstGeom prst="rect">
                      <a:avLst/>
                    </a:prstGeom>
                  </pic:spPr>
                </pic:pic>
              </a:graphicData>
            </a:graphic>
          </wp:inline>
        </w:drawing>
      </w:r>
    </w:p>
    <w:p w14:paraId="5AC69624" w14:textId="77777777" w:rsidR="00E768D2" w:rsidRDefault="00E768D2" w:rsidP="00554223">
      <w:pPr>
        <w:spacing w:line="288" w:lineRule="auto"/>
        <w:jc w:val="center"/>
        <w:rPr>
          <w:rFonts w:asciiTheme="minorHAnsi" w:hAnsiTheme="minorHAnsi" w:cs="Arial"/>
          <w:sz w:val="22"/>
          <w:szCs w:val="22"/>
        </w:rPr>
      </w:pPr>
    </w:p>
    <w:p w14:paraId="754C16E8" w14:textId="7BECDC4B" w:rsidR="004A62D4" w:rsidRPr="00B905BE" w:rsidRDefault="004B7B7E" w:rsidP="00B905BE">
      <w:pPr>
        <w:spacing w:line="288" w:lineRule="auto"/>
        <w:jc w:val="both"/>
        <w:rPr>
          <w:rFonts w:asciiTheme="minorHAnsi" w:hAnsiTheme="minorHAnsi" w:cs="Arial"/>
          <w:b/>
          <w:color w:val="0070C0"/>
          <w:sz w:val="22"/>
          <w:szCs w:val="22"/>
        </w:rPr>
      </w:pPr>
      <w:r w:rsidRPr="004B7B7E">
        <w:rPr>
          <w:rFonts w:asciiTheme="minorHAnsi" w:hAnsiTheme="minorHAnsi" w:cs="Arial"/>
          <w:b/>
          <w:color w:val="0070C0"/>
          <w:sz w:val="22"/>
          <w:szCs w:val="22"/>
        </w:rPr>
        <w:t xml:space="preserve">PART 1 – </w:t>
      </w:r>
      <w:r w:rsidR="00B5323D">
        <w:rPr>
          <w:rFonts w:asciiTheme="minorHAnsi" w:hAnsiTheme="minorHAnsi" w:cs="Arial"/>
          <w:b/>
          <w:color w:val="0070C0"/>
          <w:sz w:val="22"/>
          <w:szCs w:val="22"/>
        </w:rPr>
        <w:t>INTRODUCING UNIT OF MEASUREMENT</w:t>
      </w:r>
      <w:r w:rsidR="00B5323D" w:rsidRPr="004B7B7E">
        <w:rPr>
          <w:rFonts w:asciiTheme="minorHAnsi" w:hAnsiTheme="minorHAnsi" w:cs="Arial"/>
          <w:b/>
          <w:color w:val="0070C0"/>
          <w:sz w:val="22"/>
          <w:szCs w:val="22"/>
        </w:rPr>
        <w:t xml:space="preserve"> </w:t>
      </w:r>
      <w:r w:rsidR="00B5323D">
        <w:rPr>
          <w:rFonts w:asciiTheme="minorHAnsi" w:hAnsiTheme="minorHAnsi" w:cs="Arial"/>
          <w:b/>
          <w:color w:val="0070C0"/>
          <w:sz w:val="22"/>
          <w:szCs w:val="22"/>
        </w:rPr>
        <w:t>AND THE SAMPLING APPROACH</w:t>
      </w:r>
    </w:p>
    <w:p w14:paraId="41508396" w14:textId="77777777" w:rsidR="00A54DDC" w:rsidRDefault="00A54DDC" w:rsidP="00E768D2">
      <w:pPr>
        <w:spacing w:line="288" w:lineRule="auto"/>
        <w:jc w:val="both"/>
        <w:rPr>
          <w:rFonts w:asciiTheme="minorHAnsi" w:hAnsiTheme="minorHAnsi" w:cs="Arial"/>
          <w:sz w:val="22"/>
          <w:szCs w:val="22"/>
        </w:rPr>
      </w:pPr>
    </w:p>
    <w:p w14:paraId="29133E8D" w14:textId="7786AB1C" w:rsidR="00DC29AA" w:rsidRDefault="00E83433" w:rsidP="00F84A09">
      <w:pPr>
        <w:spacing w:line="288" w:lineRule="auto"/>
        <w:ind w:left="1440"/>
        <w:jc w:val="both"/>
        <w:rPr>
          <w:rFonts w:asciiTheme="minorHAnsi" w:hAnsiTheme="minorHAnsi" w:cs="Arial"/>
          <w:i/>
          <w:sz w:val="22"/>
          <w:szCs w:val="22"/>
        </w:rPr>
      </w:pPr>
      <w:r w:rsidRPr="00192B90">
        <w:rPr>
          <w:rFonts w:asciiTheme="minorHAnsi" w:hAnsiTheme="minorHAnsi" w:cs="Arial"/>
          <w:noProof/>
          <w:sz w:val="22"/>
          <w:szCs w:val="22"/>
          <w:lang w:val="en-US" w:eastAsia="en-US"/>
        </w:rPr>
        <mc:AlternateContent>
          <mc:Choice Requires="wps">
            <w:drawing>
              <wp:anchor distT="0" distB="0" distL="114300" distR="114300" simplePos="0" relativeHeight="251665408" behindDoc="0" locked="0" layoutInCell="1" allowOverlap="1" wp14:anchorId="6D38A84B" wp14:editId="319D32F1">
                <wp:simplePos x="0" y="0"/>
                <wp:positionH relativeFrom="column">
                  <wp:posOffset>-14605</wp:posOffset>
                </wp:positionH>
                <wp:positionV relativeFrom="paragraph">
                  <wp:posOffset>-1905</wp:posOffset>
                </wp:positionV>
                <wp:extent cx="927100" cy="62865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628650"/>
                        </a:xfrm>
                        <a:prstGeom prst="rect">
                          <a:avLst/>
                        </a:prstGeom>
                        <a:solidFill>
                          <a:srgbClr val="FFFFFF"/>
                        </a:solidFill>
                        <a:ln w="9525">
                          <a:noFill/>
                          <a:miter lim="800000"/>
                          <a:headEnd/>
                          <a:tailEnd/>
                        </a:ln>
                      </wps:spPr>
                      <wps:txbx>
                        <w:txbxContent>
                          <w:p w14:paraId="555DE8B6" w14:textId="77777777" w:rsidR="004F7A8C" w:rsidRDefault="004F7A8C" w:rsidP="00E83433">
                            <w:pPr>
                              <w:jc w:val="center"/>
                            </w:pPr>
                            <w:r w:rsidRPr="00192B90">
                              <w:rPr>
                                <w:noProof/>
                                <w:lang w:val="en-US" w:eastAsia="en-US"/>
                              </w:rPr>
                              <w:drawing>
                                <wp:inline distT="0" distB="0" distL="0" distR="0" wp14:anchorId="05738076" wp14:editId="3B13CF3D">
                                  <wp:extent cx="533400" cy="533400"/>
                                  <wp:effectExtent l="0" t="0" r="0" b="0"/>
                                  <wp:docPr id="2072" name="Picture 24" descr="https://encrypted-tbn0.gstatic.com/images?q=tbn:ANd9GcQCCNs4DUO1yI-eILGsWsRsFwVznYgXe29jjnDLSBmoYjwQLzm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5pt;margin-top:-.15pt;width:73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" stroked="f">
                <v:textbox>
                  <w:txbxContent>
                    <w:p w14:paraId="555DE8B6" w14:textId="77777777" w:rsidR="004F7A8C" w:rsidRDefault="004F7A8C" w:rsidP="00E83433">
                      <w:pPr>
                        <w:jc w:val="center"/>
                      </w:pPr>
                      <w:r w:rsidRPr="00192B90">
                        <w:rPr>
                          <w:noProof/>
                          <w:lang w:eastAsia="en-AU"/>
                        </w:rPr>
                        <w:drawing>
                          <wp:inline distT="0" distB="0" distL="0" distR="0" wp14:anchorId="05738076" wp14:editId="3B13CF3D">
                            <wp:extent cx="533400" cy="533400"/>
                            <wp:effectExtent l="0" t="0" r="0" b="0"/>
                            <wp:docPr id="2072" name="Picture 24" descr="https://encrypted-tbn0.gstatic.com/images?q=tbn:ANd9GcQCCNs4DUO1yI-eILGsWsRsFwVznYgXe29jjnDLSBmoYjwQLzm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v:textbox>
              </v:shape>
            </w:pict>
          </mc:Fallback>
        </mc:AlternateContent>
      </w:r>
      <w:r w:rsidR="00A54DDC">
        <w:rPr>
          <w:rFonts w:asciiTheme="minorHAnsi" w:hAnsiTheme="minorHAnsi" w:cs="Arial"/>
          <w:b/>
          <w:color w:val="0070C0"/>
          <w:sz w:val="22"/>
          <w:szCs w:val="22"/>
        </w:rPr>
        <w:t xml:space="preserve">HANDY </w:t>
      </w:r>
      <w:r w:rsidR="00A54DDC" w:rsidRPr="00A54DDC">
        <w:rPr>
          <w:rFonts w:asciiTheme="minorHAnsi" w:hAnsiTheme="minorHAnsi" w:cs="Arial"/>
          <w:b/>
          <w:color w:val="0070C0"/>
          <w:sz w:val="22"/>
          <w:szCs w:val="22"/>
        </w:rPr>
        <w:t xml:space="preserve">HINT </w:t>
      </w:r>
      <w:r w:rsidR="00F84A09">
        <w:rPr>
          <w:rFonts w:asciiTheme="minorHAnsi" w:hAnsiTheme="minorHAnsi" w:cs="Arial"/>
          <w:b/>
          <w:color w:val="0070C0"/>
          <w:sz w:val="22"/>
          <w:szCs w:val="22"/>
        </w:rPr>
        <w:t>–</w:t>
      </w:r>
      <w:r w:rsidR="00A54DDC" w:rsidRPr="00A54DDC">
        <w:rPr>
          <w:rFonts w:asciiTheme="minorHAnsi" w:hAnsiTheme="minorHAnsi" w:cs="Arial"/>
          <w:color w:val="0070C0"/>
          <w:sz w:val="22"/>
          <w:szCs w:val="22"/>
        </w:rPr>
        <w:t xml:space="preserve"> </w:t>
      </w:r>
      <w:r w:rsidR="00F84A09">
        <w:rPr>
          <w:rFonts w:asciiTheme="minorHAnsi" w:hAnsiTheme="minorHAnsi" w:cs="Arial"/>
          <w:i/>
          <w:sz w:val="22"/>
          <w:szCs w:val="22"/>
        </w:rPr>
        <w:t>This session is slightly theoretical and heavy. Ensure that participants have a higher energy level before starting. If you need to stop half way and do an activity to re-energize them, do not hesitate.</w:t>
      </w:r>
      <w:r w:rsidR="00E62C01" w:rsidRPr="00E62C01">
        <w:rPr>
          <w:rFonts w:asciiTheme="minorHAnsi" w:hAnsiTheme="minorHAnsi" w:cs="Arial"/>
          <w:i/>
          <w:sz w:val="22"/>
          <w:szCs w:val="22"/>
        </w:rPr>
        <w:t xml:space="preserve"> </w:t>
      </w:r>
    </w:p>
    <w:p w14:paraId="48CC20E8" w14:textId="77777777" w:rsidR="00B5323D" w:rsidRDefault="00B5323D" w:rsidP="00F84A09">
      <w:pPr>
        <w:spacing w:line="288" w:lineRule="auto"/>
        <w:ind w:left="1440"/>
        <w:jc w:val="both"/>
        <w:rPr>
          <w:rFonts w:asciiTheme="minorHAnsi" w:hAnsiTheme="minorHAnsi" w:cs="Arial"/>
          <w:i/>
          <w:sz w:val="22"/>
          <w:szCs w:val="22"/>
        </w:rPr>
      </w:pPr>
    </w:p>
    <w:p w14:paraId="551AA847" w14:textId="0E489324" w:rsidR="007F6B92" w:rsidRDefault="007F6B92" w:rsidP="007F6B92">
      <w:pPr>
        <w:spacing w:line="288" w:lineRule="auto"/>
        <w:ind w:left="1440"/>
        <w:jc w:val="both"/>
        <w:rPr>
          <w:rFonts w:asciiTheme="minorHAnsi" w:hAnsiTheme="minorHAnsi" w:cs="Arial"/>
          <w:i/>
          <w:sz w:val="22"/>
          <w:szCs w:val="22"/>
        </w:rPr>
      </w:pPr>
      <w:r>
        <w:rPr>
          <w:rFonts w:asciiTheme="minorHAnsi" w:hAnsiTheme="minorHAnsi" w:cs="Arial"/>
          <w:b/>
          <w:color w:val="0070C0"/>
          <w:sz w:val="22"/>
          <w:szCs w:val="22"/>
        </w:rPr>
        <w:t>HANDY HINT –</w:t>
      </w:r>
      <w:r>
        <w:rPr>
          <w:rFonts w:asciiTheme="minorHAnsi" w:hAnsiTheme="minorHAnsi" w:cs="Arial"/>
          <w:i/>
          <w:sz w:val="22"/>
          <w:szCs w:val="22"/>
        </w:rPr>
        <w:t xml:space="preserve"> For this particular session, you may not be able to stick to flow of </w:t>
      </w:r>
      <w:proofErr w:type="spellStart"/>
      <w:r>
        <w:rPr>
          <w:rFonts w:asciiTheme="minorHAnsi" w:hAnsiTheme="minorHAnsi" w:cs="Arial"/>
          <w:i/>
          <w:sz w:val="22"/>
          <w:szCs w:val="22"/>
        </w:rPr>
        <w:t>powerpoints</w:t>
      </w:r>
      <w:proofErr w:type="spellEnd"/>
      <w:r>
        <w:rPr>
          <w:rFonts w:asciiTheme="minorHAnsi" w:hAnsiTheme="minorHAnsi" w:cs="Arial"/>
          <w:i/>
          <w:sz w:val="22"/>
          <w:szCs w:val="22"/>
        </w:rPr>
        <w:t xml:space="preserve"> since participants tend to ask questions a lot, which may force you to cover some issues out of order. Try not to be too dependent on the slides and flow with the participants.</w:t>
      </w:r>
    </w:p>
    <w:p w14:paraId="08AA748B" w14:textId="77777777" w:rsidR="00F84A09" w:rsidRPr="00AB0EFE" w:rsidRDefault="00F84A09" w:rsidP="00AB0EFE">
      <w:pPr>
        <w:spacing w:line="288" w:lineRule="auto"/>
        <w:ind w:left="1440"/>
        <w:jc w:val="both"/>
        <w:rPr>
          <w:rFonts w:asciiTheme="minorHAnsi" w:hAnsiTheme="minorHAnsi" w:cs="Arial"/>
          <w:i/>
          <w:sz w:val="22"/>
          <w:szCs w:val="22"/>
        </w:rPr>
      </w:pPr>
    </w:p>
    <w:p w14:paraId="672B08D7" w14:textId="5264E208" w:rsidR="00602094" w:rsidRDefault="00B5323D" w:rsidP="00B5323D">
      <w:pPr>
        <w:spacing w:line="288" w:lineRule="auto"/>
        <w:jc w:val="center"/>
        <w:rPr>
          <w:rFonts w:asciiTheme="minorHAnsi" w:hAnsiTheme="minorHAnsi" w:cs="Arial"/>
          <w:sz w:val="22"/>
          <w:szCs w:val="22"/>
        </w:rPr>
      </w:pPr>
      <w:r w:rsidRPr="00B5323D">
        <w:rPr>
          <w:rFonts w:asciiTheme="minorHAnsi" w:hAnsiTheme="minorHAnsi" w:cs="Arial"/>
          <w:noProof/>
          <w:sz w:val="22"/>
          <w:szCs w:val="22"/>
          <w:lang w:val="en-US" w:eastAsia="en-US"/>
        </w:rPr>
        <w:drawing>
          <wp:inline distT="0" distB="0" distL="0" distR="0" wp14:anchorId="034022B4" wp14:editId="4E80060B">
            <wp:extent cx="3048157" cy="22861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48157" cy="2286117"/>
                    </a:xfrm>
                    <a:prstGeom prst="rect">
                      <a:avLst/>
                    </a:prstGeom>
                  </pic:spPr>
                </pic:pic>
              </a:graphicData>
            </a:graphic>
          </wp:inline>
        </w:drawing>
      </w:r>
    </w:p>
    <w:p w14:paraId="78FF1D28" w14:textId="77777777" w:rsidR="00602094" w:rsidRDefault="00602094" w:rsidP="00F84A09">
      <w:pPr>
        <w:spacing w:line="288" w:lineRule="auto"/>
        <w:rPr>
          <w:rFonts w:asciiTheme="minorHAnsi" w:hAnsiTheme="minorHAnsi" w:cs="Arial"/>
          <w:sz w:val="22"/>
          <w:szCs w:val="22"/>
        </w:rPr>
      </w:pPr>
    </w:p>
    <w:p w14:paraId="625367E2" w14:textId="3F6402A1" w:rsidR="00DC29AA" w:rsidRDefault="00F84A09" w:rsidP="00295F94">
      <w:pPr>
        <w:spacing w:line="288" w:lineRule="auto"/>
        <w:jc w:val="both"/>
        <w:rPr>
          <w:rFonts w:asciiTheme="minorHAnsi" w:hAnsiTheme="minorHAnsi" w:cs="Arial"/>
          <w:sz w:val="22"/>
          <w:szCs w:val="22"/>
        </w:rPr>
      </w:pPr>
      <w:r>
        <w:rPr>
          <w:rFonts w:asciiTheme="minorHAnsi" w:hAnsiTheme="minorHAnsi" w:cs="Arial"/>
          <w:sz w:val="22"/>
          <w:szCs w:val="22"/>
        </w:rPr>
        <w:t xml:space="preserve">This topic is easier when explained with an ongoing example. One of such examples that </w:t>
      </w:r>
      <w:proofErr w:type="gramStart"/>
      <w:r>
        <w:rPr>
          <w:rFonts w:asciiTheme="minorHAnsi" w:hAnsiTheme="minorHAnsi" w:cs="Arial"/>
          <w:sz w:val="22"/>
          <w:szCs w:val="22"/>
        </w:rPr>
        <w:t>works</w:t>
      </w:r>
      <w:proofErr w:type="gramEnd"/>
      <w:r>
        <w:rPr>
          <w:rFonts w:asciiTheme="minorHAnsi" w:hAnsiTheme="minorHAnsi" w:cs="Arial"/>
          <w:sz w:val="22"/>
          <w:szCs w:val="22"/>
        </w:rPr>
        <w:t xml:space="preserve"> is the example of a grocer who sells eggs (you may find some other examples that work too). The farm where he usually sources his eggs goes out of business and now he has to select a new source of eggs. He contacts a distributed who will agree to bring him some eggs. </w:t>
      </w:r>
      <w:r w:rsidR="00EB22AB">
        <w:rPr>
          <w:rFonts w:asciiTheme="minorHAnsi" w:hAnsiTheme="minorHAnsi" w:cs="Arial"/>
          <w:sz w:val="22"/>
          <w:szCs w:val="22"/>
        </w:rPr>
        <w:t xml:space="preserve">But he </w:t>
      </w:r>
      <w:r w:rsidR="00060E5B">
        <w:rPr>
          <w:rFonts w:asciiTheme="minorHAnsi" w:hAnsiTheme="minorHAnsi" w:cs="Arial"/>
          <w:sz w:val="22"/>
          <w:szCs w:val="22"/>
        </w:rPr>
        <w:t xml:space="preserve">has never used this distributor before, so he cannot really trust them. And since he is a responsible business man, he does not want to risk selling bad eggs to his costumers. </w:t>
      </w:r>
    </w:p>
    <w:p w14:paraId="5F9B8C98" w14:textId="0594CBA0" w:rsidR="00060E5B" w:rsidRDefault="00940DF0" w:rsidP="00F84A09">
      <w:pPr>
        <w:spacing w:line="288" w:lineRule="auto"/>
        <w:rPr>
          <w:rFonts w:asciiTheme="minorHAnsi" w:hAnsiTheme="minorHAnsi" w:cs="Arial"/>
          <w:sz w:val="22"/>
          <w:szCs w:val="22"/>
        </w:rPr>
      </w:pPr>
      <w:r w:rsidRPr="00B87323">
        <w:rPr>
          <w:rFonts w:asciiTheme="minorHAnsi" w:hAnsiTheme="minorHAnsi"/>
          <w:noProof/>
          <w:sz w:val="22"/>
          <w:szCs w:val="22"/>
          <w:lang w:val="en-US" w:eastAsia="en-US"/>
        </w:rPr>
        <mc:AlternateContent>
          <mc:Choice Requires="wps">
            <w:drawing>
              <wp:anchor distT="0" distB="0" distL="114300" distR="114300" simplePos="0" relativeHeight="251710464" behindDoc="0" locked="0" layoutInCell="1" allowOverlap="1" wp14:anchorId="3F6FF6A9" wp14:editId="385475F8">
                <wp:simplePos x="0" y="0"/>
                <wp:positionH relativeFrom="column">
                  <wp:posOffset>-635</wp:posOffset>
                </wp:positionH>
                <wp:positionV relativeFrom="paragraph">
                  <wp:posOffset>119380</wp:posOffset>
                </wp:positionV>
                <wp:extent cx="795020" cy="843915"/>
                <wp:effectExtent l="0" t="0" r="6985"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843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74093" w14:textId="77777777" w:rsidR="00940DF0" w:rsidRDefault="00940DF0" w:rsidP="00940DF0">
                            <w:r>
                              <w:rPr>
                                <w:noProof/>
                                <w:lang w:val="en-US" w:eastAsia="en-US"/>
                              </w:rPr>
                              <w:drawing>
                                <wp:inline distT="0" distB="0" distL="0" distR="0" wp14:anchorId="0336ED85" wp14:editId="6D42BBD7">
                                  <wp:extent cx="609600" cy="755650"/>
                                  <wp:effectExtent l="0" t="0" r="0" b="635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755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05pt;margin-top:9.4pt;width:62.6pt;height:66.4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" stroked="f">
                <v:textbox style="mso-fit-shape-to-text:t">
                  <w:txbxContent>
                    <w:p w14:paraId="0AF74093" w14:textId="77777777" w:rsidR="00940DF0" w:rsidRDefault="00940DF0" w:rsidP="00940DF0">
                      <w:r>
                        <w:rPr>
                          <w:noProof/>
                          <w:lang w:eastAsia="en-AU"/>
                        </w:rPr>
                        <w:drawing>
                          <wp:inline distT="0" distB="0" distL="0" distR="0" wp14:anchorId="0336ED85" wp14:editId="6D42BBD7">
                            <wp:extent cx="609600" cy="755650"/>
                            <wp:effectExtent l="0" t="0" r="0" b="635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755650"/>
                                    </a:xfrm>
                                    <a:prstGeom prst="rect">
                                      <a:avLst/>
                                    </a:prstGeom>
                                    <a:noFill/>
                                    <a:ln>
                                      <a:noFill/>
                                    </a:ln>
                                  </pic:spPr>
                                </pic:pic>
                              </a:graphicData>
                            </a:graphic>
                          </wp:inline>
                        </w:drawing>
                      </w:r>
                    </w:p>
                  </w:txbxContent>
                </v:textbox>
              </v:shape>
            </w:pict>
          </mc:Fallback>
        </mc:AlternateContent>
      </w:r>
    </w:p>
    <w:p w14:paraId="6D6D9602" w14:textId="04F3C481" w:rsidR="00060E5B" w:rsidRDefault="00060E5B" w:rsidP="00940DF0">
      <w:pPr>
        <w:spacing w:line="288" w:lineRule="auto"/>
        <w:ind w:left="1440"/>
        <w:rPr>
          <w:rFonts w:asciiTheme="minorHAnsi" w:hAnsiTheme="minorHAnsi" w:cs="Arial"/>
          <w:sz w:val="22"/>
          <w:szCs w:val="22"/>
        </w:rPr>
      </w:pPr>
      <w:r w:rsidRPr="00060E5B">
        <w:rPr>
          <w:rFonts w:asciiTheme="minorHAnsi" w:hAnsiTheme="minorHAnsi" w:cs="Arial"/>
          <w:i/>
          <w:iCs/>
          <w:sz w:val="22"/>
          <w:szCs w:val="22"/>
        </w:rPr>
        <w:t>Please draw a truck on the flip chart.</w:t>
      </w:r>
      <w:r>
        <w:rPr>
          <w:rFonts w:asciiTheme="minorHAnsi" w:hAnsiTheme="minorHAnsi" w:cs="Arial"/>
          <w:i/>
          <w:iCs/>
          <w:sz w:val="22"/>
          <w:szCs w:val="22"/>
        </w:rPr>
        <w:t xml:space="preserve"> As you draw, also write the content of the truck somewhere. There are 200 cartons of eggs in this truck. Each carton contains 20 egg trays (i.e. 4000 egg trays in the truck). Each egg tray contains 25 eggs (i.e. 100,000 eggs in the truck).</w:t>
      </w:r>
      <w:r w:rsidR="00940DF0" w:rsidRPr="00940DF0">
        <w:rPr>
          <w:rFonts w:asciiTheme="minorHAnsi" w:hAnsiTheme="minorHAnsi"/>
          <w:noProof/>
          <w:sz w:val="22"/>
          <w:szCs w:val="22"/>
          <w:lang w:eastAsia="en-AU"/>
        </w:rPr>
        <w:t xml:space="preserve"> </w:t>
      </w:r>
    </w:p>
    <w:p w14:paraId="21BC178D" w14:textId="765F1919" w:rsidR="00940DF0" w:rsidRDefault="00C65013" w:rsidP="00060E5B">
      <w:pPr>
        <w:spacing w:line="288" w:lineRule="auto"/>
        <w:rPr>
          <w:rFonts w:asciiTheme="minorHAnsi" w:hAnsiTheme="minorHAnsi" w:cs="Arial"/>
          <w:sz w:val="22"/>
          <w:szCs w:val="22"/>
        </w:rPr>
      </w:pPr>
      <w:r w:rsidRPr="00B87323">
        <w:rPr>
          <w:rFonts w:asciiTheme="minorHAnsi" w:hAnsiTheme="minorHAnsi" w:cs="Arial"/>
          <w:noProof/>
          <w:sz w:val="22"/>
          <w:szCs w:val="22"/>
          <w:lang w:val="en-US" w:eastAsia="en-US"/>
        </w:rPr>
        <mc:AlternateContent>
          <mc:Choice Requires="wps">
            <w:drawing>
              <wp:anchor distT="0" distB="0" distL="114300" distR="114300" simplePos="0" relativeHeight="251712512" behindDoc="0" locked="0" layoutInCell="1" allowOverlap="1" wp14:anchorId="11AC362C" wp14:editId="3ABD99A6">
                <wp:simplePos x="0" y="0"/>
                <wp:positionH relativeFrom="column">
                  <wp:posOffset>-1905</wp:posOffset>
                </wp:positionH>
                <wp:positionV relativeFrom="paragraph">
                  <wp:posOffset>55245</wp:posOffset>
                </wp:positionV>
                <wp:extent cx="819785" cy="704850"/>
                <wp:effectExtent l="0" t="0" r="635" b="0"/>
                <wp:wrapNone/>
                <wp:docPr id="2056"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6EAAE" w14:textId="77777777" w:rsidR="00940DF0" w:rsidRPr="00956CB9" w:rsidRDefault="00940DF0" w:rsidP="00940DF0">
                            <w:r>
                              <w:rPr>
                                <w:noProof/>
                                <w:lang w:val="en-US" w:eastAsia="en-US"/>
                              </w:rPr>
                              <w:drawing>
                                <wp:inline distT="0" distB="0" distL="0" distR="0" wp14:anchorId="4B2F1C1B" wp14:editId="69561E02">
                                  <wp:extent cx="635000" cy="622300"/>
                                  <wp:effectExtent l="0" t="0" r="0" b="635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 cy="622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6" o:spid="_x0000_s1030" type="#_x0000_t202" style="position:absolute;margin-left:-.15pt;margin-top:4.35pt;width:64.55pt;height:55.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" stroked="f">
                <v:textbox>
                  <w:txbxContent>
                    <w:p w14:paraId="5946EAAE" w14:textId="77777777" w:rsidR="00940DF0" w:rsidRPr="00956CB9" w:rsidRDefault="00940DF0" w:rsidP="00940DF0">
                      <w:r>
                        <w:rPr>
                          <w:noProof/>
                          <w:lang w:eastAsia="en-AU"/>
                        </w:rPr>
                        <w:drawing>
                          <wp:inline distT="0" distB="0" distL="0" distR="0" wp14:anchorId="4B2F1C1B" wp14:editId="69561E02">
                            <wp:extent cx="635000" cy="622300"/>
                            <wp:effectExtent l="0" t="0" r="0" b="635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00" cy="622300"/>
                                    </a:xfrm>
                                    <a:prstGeom prst="rect">
                                      <a:avLst/>
                                    </a:prstGeom>
                                    <a:noFill/>
                                    <a:ln>
                                      <a:noFill/>
                                    </a:ln>
                                  </pic:spPr>
                                </pic:pic>
                              </a:graphicData>
                            </a:graphic>
                          </wp:inline>
                        </w:drawing>
                      </w:r>
                    </w:p>
                  </w:txbxContent>
                </v:textbox>
              </v:shape>
            </w:pict>
          </mc:Fallback>
        </mc:AlternateContent>
      </w:r>
    </w:p>
    <w:p w14:paraId="0FEE31CF" w14:textId="7F5AFBB0" w:rsidR="00060E5B" w:rsidRDefault="00060E5B" w:rsidP="00940DF0">
      <w:pPr>
        <w:spacing w:line="288" w:lineRule="auto"/>
        <w:ind w:left="1440" w:firstLine="50"/>
        <w:rPr>
          <w:rFonts w:asciiTheme="minorHAnsi" w:hAnsiTheme="minorHAnsi" w:cs="Arial"/>
          <w:sz w:val="22"/>
          <w:szCs w:val="22"/>
        </w:rPr>
      </w:pPr>
      <w:r w:rsidRPr="00060E5B">
        <w:rPr>
          <w:rFonts w:asciiTheme="minorHAnsi" w:hAnsiTheme="minorHAnsi" w:cs="Arial"/>
          <w:i/>
          <w:iCs/>
          <w:sz w:val="22"/>
          <w:szCs w:val="22"/>
        </w:rPr>
        <w:t>Ask participants how would they advise the grocer to determine whether the eggs in the truck are good (i.e. not broken or rotten).</w:t>
      </w:r>
      <w:r>
        <w:rPr>
          <w:rFonts w:asciiTheme="minorHAnsi" w:hAnsiTheme="minorHAnsi" w:cs="Arial"/>
          <w:sz w:val="22"/>
          <w:szCs w:val="22"/>
        </w:rPr>
        <w:t xml:space="preserve"> </w:t>
      </w:r>
    </w:p>
    <w:p w14:paraId="34C53FF0" w14:textId="77777777" w:rsidR="00A54DDC" w:rsidRPr="008E25CD" w:rsidRDefault="00A54DDC" w:rsidP="008E25CD">
      <w:pPr>
        <w:spacing w:line="288" w:lineRule="auto"/>
        <w:jc w:val="both"/>
        <w:rPr>
          <w:rFonts w:asciiTheme="minorHAnsi" w:hAnsiTheme="minorHAnsi" w:cs="Arial"/>
          <w:sz w:val="22"/>
          <w:szCs w:val="22"/>
        </w:rPr>
      </w:pPr>
    </w:p>
    <w:p w14:paraId="626D896D" w14:textId="77777777" w:rsidR="00C65013" w:rsidRDefault="00C65013" w:rsidP="00060E5B">
      <w:pPr>
        <w:spacing w:line="288" w:lineRule="auto"/>
        <w:jc w:val="both"/>
        <w:rPr>
          <w:rFonts w:asciiTheme="minorHAnsi" w:hAnsiTheme="minorHAnsi" w:cs="Arial"/>
          <w:sz w:val="22"/>
          <w:szCs w:val="22"/>
        </w:rPr>
      </w:pPr>
    </w:p>
    <w:p w14:paraId="308B4740" w14:textId="1EDBEDD1" w:rsidR="00060E5B" w:rsidRDefault="00060E5B" w:rsidP="00060E5B">
      <w:pPr>
        <w:spacing w:line="288" w:lineRule="auto"/>
        <w:jc w:val="both"/>
        <w:rPr>
          <w:rFonts w:asciiTheme="minorHAnsi" w:hAnsiTheme="minorHAnsi" w:cs="Arial"/>
          <w:sz w:val="22"/>
          <w:szCs w:val="22"/>
        </w:rPr>
      </w:pPr>
      <w:r>
        <w:rPr>
          <w:rFonts w:asciiTheme="minorHAnsi" w:hAnsiTheme="minorHAnsi" w:cs="Arial"/>
          <w:sz w:val="22"/>
          <w:szCs w:val="22"/>
        </w:rPr>
        <w:t xml:space="preserve">The answer is that he needs to take a sample of the eggs and see if they are good or not. Otherwise if he wants to check all the eggs, it is too time consuming and too costly for him. </w:t>
      </w:r>
    </w:p>
    <w:p w14:paraId="6A39210A" w14:textId="21A66CAE" w:rsidR="00060E5B" w:rsidRDefault="00C65013" w:rsidP="008E25CD">
      <w:pPr>
        <w:spacing w:line="288" w:lineRule="auto"/>
        <w:jc w:val="both"/>
        <w:rPr>
          <w:rFonts w:asciiTheme="minorHAnsi" w:hAnsiTheme="minorHAnsi" w:cs="Arial"/>
          <w:sz w:val="22"/>
          <w:szCs w:val="22"/>
        </w:rPr>
      </w:pPr>
      <w:r w:rsidRPr="00B87323">
        <w:rPr>
          <w:rFonts w:asciiTheme="minorHAnsi" w:hAnsiTheme="minorHAnsi" w:cs="Arial"/>
          <w:noProof/>
          <w:sz w:val="22"/>
          <w:szCs w:val="22"/>
          <w:lang w:val="en-US" w:eastAsia="en-US"/>
        </w:rPr>
        <mc:AlternateContent>
          <mc:Choice Requires="wps">
            <w:drawing>
              <wp:anchor distT="0" distB="0" distL="114300" distR="114300" simplePos="0" relativeHeight="251714560" behindDoc="0" locked="0" layoutInCell="1" allowOverlap="1" wp14:anchorId="167C4F1C" wp14:editId="08A409A9">
                <wp:simplePos x="0" y="0"/>
                <wp:positionH relativeFrom="column">
                  <wp:posOffset>42545</wp:posOffset>
                </wp:positionH>
                <wp:positionV relativeFrom="paragraph">
                  <wp:posOffset>131445</wp:posOffset>
                </wp:positionV>
                <wp:extent cx="819785" cy="704850"/>
                <wp:effectExtent l="0" t="0" r="635" b="0"/>
                <wp:wrapNone/>
                <wp:docPr id="2057"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76424" w14:textId="77777777" w:rsidR="00C65013" w:rsidRPr="00956CB9" w:rsidRDefault="00C65013" w:rsidP="00C65013">
                            <w:r>
                              <w:rPr>
                                <w:noProof/>
                                <w:lang w:val="en-US" w:eastAsia="en-US"/>
                              </w:rPr>
                              <w:drawing>
                                <wp:inline distT="0" distB="0" distL="0" distR="0" wp14:anchorId="69953FB7" wp14:editId="1DBA51DC">
                                  <wp:extent cx="635000" cy="622300"/>
                                  <wp:effectExtent l="0" t="0" r="0" b="635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00" cy="622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7" o:spid="_x0000_s1031" type="#_x0000_t202" style="position:absolute;left:0;text-align:left;margin-left:3.35pt;margin-top:10.35pt;width:64.55pt;height:55.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" stroked="f">
                <v:textbox>
                  <w:txbxContent>
                    <w:p w14:paraId="71476424" w14:textId="77777777" w:rsidR="00C65013" w:rsidRPr="00956CB9" w:rsidRDefault="00C65013" w:rsidP="00C65013">
                      <w:r>
                        <w:rPr>
                          <w:noProof/>
                          <w:lang w:eastAsia="en-AU"/>
                        </w:rPr>
                        <w:drawing>
                          <wp:inline distT="0" distB="0" distL="0" distR="0" wp14:anchorId="69953FB7" wp14:editId="1DBA51DC">
                            <wp:extent cx="635000" cy="622300"/>
                            <wp:effectExtent l="0" t="0" r="0" b="635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00" cy="622300"/>
                                    </a:xfrm>
                                    <a:prstGeom prst="rect">
                                      <a:avLst/>
                                    </a:prstGeom>
                                    <a:noFill/>
                                    <a:ln>
                                      <a:noFill/>
                                    </a:ln>
                                  </pic:spPr>
                                </pic:pic>
                              </a:graphicData>
                            </a:graphic>
                          </wp:inline>
                        </w:drawing>
                      </w:r>
                    </w:p>
                  </w:txbxContent>
                </v:textbox>
              </v:shape>
            </w:pict>
          </mc:Fallback>
        </mc:AlternateContent>
      </w:r>
    </w:p>
    <w:p w14:paraId="07EC9EBD" w14:textId="13EA6160" w:rsidR="00060E5B" w:rsidRDefault="00060E5B" w:rsidP="00C65013">
      <w:pPr>
        <w:spacing w:line="288" w:lineRule="auto"/>
        <w:ind w:left="1440"/>
        <w:jc w:val="both"/>
        <w:rPr>
          <w:rFonts w:asciiTheme="minorHAnsi" w:hAnsiTheme="minorHAnsi" w:cs="Arial"/>
          <w:sz w:val="22"/>
          <w:szCs w:val="22"/>
        </w:rPr>
      </w:pPr>
      <w:r w:rsidRPr="008451A6">
        <w:rPr>
          <w:rFonts w:asciiTheme="minorHAnsi" w:hAnsiTheme="minorHAnsi" w:cs="Arial"/>
          <w:i/>
          <w:iCs/>
          <w:sz w:val="22"/>
          <w:szCs w:val="22"/>
        </w:rPr>
        <w:t>Now the question is</w:t>
      </w:r>
      <w:proofErr w:type="gramStart"/>
      <w:r w:rsidRPr="008451A6">
        <w:rPr>
          <w:rFonts w:asciiTheme="minorHAnsi" w:hAnsiTheme="minorHAnsi" w:cs="Arial"/>
          <w:i/>
          <w:iCs/>
          <w:sz w:val="22"/>
          <w:szCs w:val="22"/>
        </w:rPr>
        <w:t>,</w:t>
      </w:r>
      <w:proofErr w:type="gramEnd"/>
      <w:r w:rsidRPr="008451A6">
        <w:rPr>
          <w:rFonts w:asciiTheme="minorHAnsi" w:hAnsiTheme="minorHAnsi" w:cs="Arial"/>
          <w:i/>
          <w:iCs/>
          <w:sz w:val="22"/>
          <w:szCs w:val="22"/>
        </w:rPr>
        <w:t xml:space="preserve"> how should he go about selecting his sample? Should he sample based on eggs? Should he sample based on trays of eggs? Or should he sample based on cartons of eggs?</w:t>
      </w:r>
      <w:r w:rsidR="00C65013" w:rsidRPr="00C65013">
        <w:rPr>
          <w:rFonts w:asciiTheme="minorHAnsi" w:hAnsiTheme="minorHAnsi" w:cs="Arial"/>
          <w:noProof/>
          <w:sz w:val="22"/>
          <w:szCs w:val="22"/>
          <w:lang w:eastAsia="en-AU"/>
        </w:rPr>
        <w:t xml:space="preserve"> </w:t>
      </w:r>
    </w:p>
    <w:p w14:paraId="2659C920" w14:textId="77777777" w:rsidR="008451A6" w:rsidRDefault="008451A6" w:rsidP="00060E5B">
      <w:pPr>
        <w:spacing w:line="288" w:lineRule="auto"/>
        <w:jc w:val="both"/>
        <w:rPr>
          <w:rFonts w:asciiTheme="minorHAnsi" w:hAnsiTheme="minorHAnsi" w:cs="Arial"/>
          <w:sz w:val="22"/>
          <w:szCs w:val="22"/>
        </w:rPr>
      </w:pPr>
    </w:p>
    <w:p w14:paraId="4D43EBE5" w14:textId="77777777" w:rsidR="00C65013" w:rsidRDefault="008451A6" w:rsidP="008451A6">
      <w:pPr>
        <w:spacing w:line="288" w:lineRule="auto"/>
        <w:jc w:val="both"/>
        <w:rPr>
          <w:rFonts w:asciiTheme="minorHAnsi" w:hAnsiTheme="minorHAnsi" w:cs="Arial"/>
          <w:sz w:val="22"/>
          <w:szCs w:val="22"/>
        </w:rPr>
      </w:pPr>
      <w:r>
        <w:rPr>
          <w:rFonts w:asciiTheme="minorHAnsi" w:hAnsiTheme="minorHAnsi" w:cs="Arial"/>
          <w:sz w:val="22"/>
          <w:szCs w:val="22"/>
        </w:rPr>
        <w:t xml:space="preserve">You will probably get a mix of answers to this. </w:t>
      </w:r>
    </w:p>
    <w:p w14:paraId="1FF2003E" w14:textId="77777777" w:rsidR="00C65013" w:rsidRDefault="00C65013" w:rsidP="008451A6">
      <w:pPr>
        <w:spacing w:line="288" w:lineRule="auto"/>
        <w:jc w:val="both"/>
        <w:rPr>
          <w:rFonts w:asciiTheme="minorHAnsi" w:hAnsiTheme="minorHAnsi" w:cs="Arial"/>
          <w:sz w:val="22"/>
          <w:szCs w:val="22"/>
        </w:rPr>
      </w:pPr>
    </w:p>
    <w:p w14:paraId="632E4798" w14:textId="41BD8DB4" w:rsidR="008451A6" w:rsidRDefault="008451A6" w:rsidP="008451A6">
      <w:pPr>
        <w:spacing w:line="288" w:lineRule="auto"/>
        <w:jc w:val="both"/>
        <w:rPr>
          <w:rFonts w:asciiTheme="minorHAnsi" w:hAnsiTheme="minorHAnsi" w:cs="Arial"/>
          <w:sz w:val="22"/>
          <w:szCs w:val="22"/>
        </w:rPr>
      </w:pPr>
      <w:r>
        <w:rPr>
          <w:rFonts w:asciiTheme="minorHAnsi" w:hAnsiTheme="minorHAnsi" w:cs="Arial"/>
          <w:sz w:val="22"/>
          <w:szCs w:val="22"/>
        </w:rPr>
        <w:t>Some answers will be about the sampling approach and some about the unit of measurement.</w:t>
      </w:r>
    </w:p>
    <w:p w14:paraId="18133F96" w14:textId="77777777" w:rsidR="00C65013" w:rsidRDefault="00C65013" w:rsidP="008451A6">
      <w:pPr>
        <w:spacing w:line="288" w:lineRule="auto"/>
        <w:jc w:val="both"/>
        <w:rPr>
          <w:rFonts w:asciiTheme="minorHAnsi" w:hAnsiTheme="minorHAnsi" w:cs="Arial"/>
          <w:sz w:val="22"/>
          <w:szCs w:val="22"/>
          <w:u w:val="single"/>
        </w:rPr>
      </w:pPr>
    </w:p>
    <w:p w14:paraId="357B10E5" w14:textId="77777777" w:rsidR="00C65013" w:rsidRDefault="00C65013" w:rsidP="008451A6">
      <w:pPr>
        <w:spacing w:line="288" w:lineRule="auto"/>
        <w:jc w:val="both"/>
        <w:rPr>
          <w:rFonts w:asciiTheme="minorHAnsi" w:hAnsiTheme="minorHAnsi" w:cs="Arial"/>
          <w:sz w:val="22"/>
          <w:szCs w:val="22"/>
          <w:u w:val="single"/>
        </w:rPr>
      </w:pPr>
    </w:p>
    <w:p w14:paraId="6EA6C792" w14:textId="3C9CCA99" w:rsidR="008451A6" w:rsidRPr="00C65013" w:rsidRDefault="00C65013" w:rsidP="008451A6">
      <w:pPr>
        <w:spacing w:line="288" w:lineRule="auto"/>
        <w:jc w:val="both"/>
        <w:rPr>
          <w:rFonts w:asciiTheme="minorHAnsi" w:hAnsiTheme="minorHAnsi" w:cs="Arial"/>
          <w:color w:val="0070C0"/>
          <w:sz w:val="22"/>
          <w:szCs w:val="22"/>
          <w:u w:val="single"/>
        </w:rPr>
      </w:pPr>
      <w:r w:rsidRPr="00C65013">
        <w:rPr>
          <w:rFonts w:asciiTheme="minorHAnsi" w:hAnsiTheme="minorHAnsi" w:cs="Arial"/>
          <w:color w:val="0070C0"/>
          <w:sz w:val="22"/>
          <w:szCs w:val="22"/>
          <w:u w:val="single"/>
        </w:rPr>
        <w:t>SAMPLING APPROACH:</w:t>
      </w:r>
    </w:p>
    <w:p w14:paraId="51454F8C" w14:textId="77777777" w:rsidR="00C65013" w:rsidRDefault="00C65013" w:rsidP="008451A6">
      <w:pPr>
        <w:spacing w:line="288" w:lineRule="auto"/>
        <w:jc w:val="both"/>
        <w:rPr>
          <w:rFonts w:asciiTheme="minorHAnsi" w:hAnsiTheme="minorHAnsi" w:cs="Arial"/>
          <w:sz w:val="22"/>
          <w:szCs w:val="22"/>
        </w:rPr>
      </w:pPr>
    </w:p>
    <w:p w14:paraId="4031FF0B" w14:textId="6C267630" w:rsidR="008451A6" w:rsidRDefault="008451A6" w:rsidP="008451A6">
      <w:pPr>
        <w:spacing w:line="288" w:lineRule="auto"/>
        <w:jc w:val="both"/>
        <w:rPr>
          <w:rFonts w:asciiTheme="minorHAnsi" w:hAnsiTheme="minorHAnsi" w:cs="Arial"/>
          <w:sz w:val="22"/>
          <w:szCs w:val="22"/>
        </w:rPr>
      </w:pPr>
      <w:r>
        <w:rPr>
          <w:rFonts w:asciiTheme="minorHAnsi" w:hAnsiTheme="minorHAnsi" w:cs="Arial"/>
          <w:sz w:val="22"/>
          <w:szCs w:val="22"/>
        </w:rPr>
        <w:t xml:space="preserve">One answer that comes up, </w:t>
      </w:r>
      <w:proofErr w:type="gramStart"/>
      <w:r>
        <w:rPr>
          <w:rFonts w:asciiTheme="minorHAnsi" w:hAnsiTheme="minorHAnsi" w:cs="Arial"/>
          <w:sz w:val="22"/>
          <w:szCs w:val="22"/>
        </w:rPr>
        <w:t>in nearly every single training</w:t>
      </w:r>
      <w:proofErr w:type="gramEnd"/>
      <w:r>
        <w:rPr>
          <w:rFonts w:asciiTheme="minorHAnsi" w:hAnsiTheme="minorHAnsi" w:cs="Arial"/>
          <w:sz w:val="22"/>
          <w:szCs w:val="22"/>
        </w:rPr>
        <w:t>, is: ‘randomly select eggs’.  You should then ask them</w:t>
      </w:r>
      <w:r w:rsidR="00C65013">
        <w:rPr>
          <w:rFonts w:asciiTheme="minorHAnsi" w:hAnsiTheme="minorHAnsi" w:cs="Arial"/>
          <w:sz w:val="22"/>
          <w:szCs w:val="22"/>
        </w:rPr>
        <w:t>: W</w:t>
      </w:r>
      <w:r>
        <w:rPr>
          <w:rFonts w:asciiTheme="minorHAnsi" w:hAnsiTheme="minorHAnsi" w:cs="Arial"/>
          <w:sz w:val="22"/>
          <w:szCs w:val="22"/>
        </w:rPr>
        <w:t>hat do they mean by ‘randomly select’? How many and at with what level of detail?</w:t>
      </w:r>
    </w:p>
    <w:p w14:paraId="405F8B24" w14:textId="77777777" w:rsidR="008451A6" w:rsidRDefault="008451A6" w:rsidP="008451A6">
      <w:pPr>
        <w:spacing w:line="288" w:lineRule="auto"/>
        <w:jc w:val="both"/>
        <w:rPr>
          <w:rFonts w:asciiTheme="minorHAnsi" w:hAnsiTheme="minorHAnsi" w:cs="Arial"/>
          <w:sz w:val="22"/>
          <w:szCs w:val="22"/>
        </w:rPr>
      </w:pPr>
    </w:p>
    <w:p w14:paraId="12768242" w14:textId="676FD293" w:rsidR="008451A6" w:rsidRDefault="008451A6" w:rsidP="008451A6">
      <w:pPr>
        <w:spacing w:line="288" w:lineRule="auto"/>
        <w:jc w:val="both"/>
        <w:rPr>
          <w:rFonts w:asciiTheme="minorHAnsi" w:hAnsiTheme="minorHAnsi" w:cs="Arial"/>
          <w:sz w:val="22"/>
          <w:szCs w:val="22"/>
        </w:rPr>
      </w:pPr>
      <w:r>
        <w:rPr>
          <w:rFonts w:asciiTheme="minorHAnsi" w:hAnsiTheme="minorHAnsi" w:cs="Arial"/>
          <w:sz w:val="22"/>
          <w:szCs w:val="22"/>
        </w:rPr>
        <w:t xml:space="preserve">Often times people’s idea randomly selection is based on the colloquial meaning of the term random. In other words they think of it as something that does not have any system to it. While in reality, a well done random sample is very systematic. </w:t>
      </w:r>
    </w:p>
    <w:p w14:paraId="1A9101EE" w14:textId="77777777" w:rsidR="00C65013" w:rsidRDefault="00C65013" w:rsidP="008451A6">
      <w:pPr>
        <w:spacing w:line="288" w:lineRule="auto"/>
        <w:jc w:val="both"/>
        <w:rPr>
          <w:rFonts w:asciiTheme="minorHAnsi" w:hAnsiTheme="minorHAnsi" w:cs="Arial"/>
          <w:sz w:val="22"/>
          <w:szCs w:val="22"/>
        </w:rPr>
      </w:pPr>
    </w:p>
    <w:p w14:paraId="47EE3EDF" w14:textId="554C36A6" w:rsidR="008451A6" w:rsidRDefault="008451A6" w:rsidP="008451A6">
      <w:pPr>
        <w:spacing w:line="288" w:lineRule="auto"/>
        <w:jc w:val="both"/>
        <w:rPr>
          <w:rFonts w:asciiTheme="minorHAnsi" w:hAnsiTheme="minorHAnsi" w:cs="Arial"/>
          <w:sz w:val="22"/>
          <w:szCs w:val="22"/>
        </w:rPr>
      </w:pPr>
      <w:r>
        <w:rPr>
          <w:rFonts w:asciiTheme="minorHAnsi" w:hAnsiTheme="minorHAnsi" w:cs="Arial"/>
          <w:sz w:val="22"/>
          <w:szCs w:val="22"/>
        </w:rPr>
        <w:t xml:space="preserve">It is possible that participants will say something like: ‘we should take 1 egg for every 10 egg (i.e. 10%)’. But there are two questions there: 1. </w:t>
      </w:r>
      <w:proofErr w:type="gramStart"/>
      <w:r>
        <w:rPr>
          <w:rFonts w:asciiTheme="minorHAnsi" w:hAnsiTheme="minorHAnsi" w:cs="Arial"/>
          <w:sz w:val="22"/>
          <w:szCs w:val="22"/>
        </w:rPr>
        <w:t>How</w:t>
      </w:r>
      <w:proofErr w:type="gramEnd"/>
      <w:r>
        <w:rPr>
          <w:rFonts w:asciiTheme="minorHAnsi" w:hAnsiTheme="minorHAnsi" w:cs="Arial"/>
          <w:sz w:val="22"/>
          <w:szCs w:val="22"/>
        </w:rPr>
        <w:t xml:space="preserve"> did we come up with that 10%</w:t>
      </w:r>
      <w:r w:rsidR="00C65013">
        <w:rPr>
          <w:rFonts w:asciiTheme="minorHAnsi" w:hAnsiTheme="minorHAnsi" w:cs="Arial"/>
          <w:sz w:val="22"/>
          <w:szCs w:val="22"/>
        </w:rPr>
        <w:t>;</w:t>
      </w:r>
      <w:r>
        <w:rPr>
          <w:rFonts w:asciiTheme="minorHAnsi" w:hAnsiTheme="minorHAnsi" w:cs="Arial"/>
          <w:sz w:val="22"/>
          <w:szCs w:val="22"/>
        </w:rPr>
        <w:t xml:space="preserve"> and 2. Is this really random?</w:t>
      </w:r>
    </w:p>
    <w:p w14:paraId="4803CFEB" w14:textId="77777777" w:rsidR="00C65013" w:rsidRDefault="00C65013" w:rsidP="008451A6">
      <w:pPr>
        <w:spacing w:line="288" w:lineRule="auto"/>
        <w:jc w:val="both"/>
        <w:rPr>
          <w:rFonts w:asciiTheme="minorHAnsi" w:hAnsiTheme="minorHAnsi" w:cs="Arial"/>
          <w:sz w:val="22"/>
          <w:szCs w:val="22"/>
        </w:rPr>
      </w:pPr>
    </w:p>
    <w:p w14:paraId="0D1B6A0A" w14:textId="77777777" w:rsidR="008451A6" w:rsidRDefault="008451A6" w:rsidP="008451A6">
      <w:pPr>
        <w:spacing w:line="288" w:lineRule="auto"/>
        <w:jc w:val="both"/>
        <w:rPr>
          <w:rFonts w:asciiTheme="minorHAnsi" w:hAnsiTheme="minorHAnsi" w:cs="Arial"/>
          <w:sz w:val="22"/>
          <w:szCs w:val="22"/>
        </w:rPr>
      </w:pPr>
      <w:r>
        <w:rPr>
          <w:rFonts w:asciiTheme="minorHAnsi" w:hAnsiTheme="minorHAnsi" w:cs="Arial"/>
          <w:sz w:val="22"/>
          <w:szCs w:val="22"/>
        </w:rPr>
        <w:t xml:space="preserve">The </w:t>
      </w:r>
      <w:proofErr w:type="gramStart"/>
      <w:r>
        <w:rPr>
          <w:rFonts w:asciiTheme="minorHAnsi" w:hAnsiTheme="minorHAnsi" w:cs="Arial"/>
          <w:sz w:val="22"/>
          <w:szCs w:val="22"/>
        </w:rPr>
        <w:t>answer to these questions are</w:t>
      </w:r>
      <w:proofErr w:type="gramEnd"/>
      <w:r>
        <w:rPr>
          <w:rFonts w:asciiTheme="minorHAnsi" w:hAnsiTheme="minorHAnsi" w:cs="Arial"/>
          <w:sz w:val="22"/>
          <w:szCs w:val="22"/>
        </w:rPr>
        <w:t xml:space="preserve">: </w:t>
      </w:r>
    </w:p>
    <w:p w14:paraId="2474AB83" w14:textId="66EB6EA6" w:rsidR="008451A6" w:rsidRPr="008451A6" w:rsidRDefault="008451A6" w:rsidP="00843F7D">
      <w:pPr>
        <w:pStyle w:val="ListParagraph"/>
        <w:numPr>
          <w:ilvl w:val="0"/>
          <w:numId w:val="14"/>
        </w:numPr>
        <w:spacing w:line="288" w:lineRule="auto"/>
        <w:jc w:val="both"/>
        <w:rPr>
          <w:rFonts w:asciiTheme="minorHAnsi" w:hAnsiTheme="minorHAnsi" w:cs="Arial"/>
          <w:sz w:val="22"/>
          <w:szCs w:val="22"/>
        </w:rPr>
      </w:pPr>
      <w:r w:rsidRPr="008451A6">
        <w:rPr>
          <w:rFonts w:asciiTheme="minorHAnsi" w:hAnsiTheme="minorHAnsi" w:cs="Arial"/>
          <w:sz w:val="22"/>
          <w:szCs w:val="22"/>
        </w:rPr>
        <w:t>The number of units that need to be sampled is dependent on the homogeneity of our population. The more homogeneous, the smaller the sample needs to be.</w:t>
      </w:r>
      <w:r>
        <w:rPr>
          <w:rFonts w:asciiTheme="minorHAnsi" w:hAnsiTheme="minorHAnsi" w:cs="Arial"/>
          <w:sz w:val="22"/>
          <w:szCs w:val="22"/>
        </w:rPr>
        <w:t xml:space="preserve"> For a very diverse population, we will need to draw a very large random sample</w:t>
      </w:r>
      <w:r w:rsidR="00843F7D">
        <w:rPr>
          <w:rFonts w:asciiTheme="minorHAnsi" w:hAnsiTheme="minorHAnsi" w:cs="Arial"/>
          <w:sz w:val="22"/>
          <w:szCs w:val="22"/>
        </w:rPr>
        <w:t>. For example if the eggs in the truck are coming from 4 different farms,</w:t>
      </w:r>
      <w:r>
        <w:rPr>
          <w:rFonts w:asciiTheme="minorHAnsi" w:hAnsiTheme="minorHAnsi" w:cs="Arial"/>
          <w:sz w:val="22"/>
          <w:szCs w:val="22"/>
        </w:rPr>
        <w:t xml:space="preserve"> to ensure we do not by chance only check the eggs</w:t>
      </w:r>
      <w:r w:rsidR="00843F7D">
        <w:rPr>
          <w:rFonts w:asciiTheme="minorHAnsi" w:hAnsiTheme="minorHAnsi" w:cs="Arial"/>
          <w:sz w:val="22"/>
          <w:szCs w:val="22"/>
        </w:rPr>
        <w:t xml:space="preserve"> from the good farm or only the bad ones, we will have </w:t>
      </w:r>
      <w:proofErr w:type="spellStart"/>
      <w:r w:rsidR="00843F7D">
        <w:rPr>
          <w:rFonts w:asciiTheme="minorHAnsi" w:hAnsiTheme="minorHAnsi" w:cs="Arial"/>
          <w:sz w:val="22"/>
          <w:szCs w:val="22"/>
        </w:rPr>
        <w:t>draw</w:t>
      </w:r>
      <w:proofErr w:type="spellEnd"/>
      <w:r w:rsidR="00843F7D">
        <w:rPr>
          <w:rFonts w:asciiTheme="minorHAnsi" w:hAnsiTheme="minorHAnsi" w:cs="Arial"/>
          <w:sz w:val="22"/>
          <w:szCs w:val="22"/>
        </w:rPr>
        <w:t xml:space="preserve"> a large sample. However, if all eggs are coming from the same farm and were laid around the same time and were kept in the same conditions, we can draw a smaller sample. </w:t>
      </w:r>
    </w:p>
    <w:p w14:paraId="79AB9CE8" w14:textId="0A3C714A" w:rsidR="008451A6" w:rsidRDefault="00843F7D" w:rsidP="008451A6">
      <w:pPr>
        <w:pStyle w:val="ListParagraph"/>
        <w:numPr>
          <w:ilvl w:val="0"/>
          <w:numId w:val="14"/>
        </w:numPr>
        <w:spacing w:line="288" w:lineRule="auto"/>
        <w:jc w:val="both"/>
        <w:rPr>
          <w:rFonts w:asciiTheme="minorHAnsi" w:hAnsiTheme="minorHAnsi" w:cs="Arial"/>
          <w:sz w:val="22"/>
          <w:szCs w:val="22"/>
        </w:rPr>
      </w:pPr>
      <w:r>
        <w:rPr>
          <w:rFonts w:asciiTheme="minorHAnsi" w:hAnsiTheme="minorHAnsi" w:cs="Arial"/>
          <w:sz w:val="22"/>
          <w:szCs w:val="22"/>
        </w:rPr>
        <w:t>Randomness in statistics means that every member of our population should have the same probability of being selected into the sample as other members. So if we start from the first egg and pick every 10 egg, the second egg will never have a chance of being selected. So even the first egg to be selected needs to be randomized.</w:t>
      </w:r>
    </w:p>
    <w:p w14:paraId="13C2EBF8" w14:textId="77777777" w:rsidR="00843F7D" w:rsidRDefault="00843F7D" w:rsidP="00843F7D">
      <w:pPr>
        <w:spacing w:line="288" w:lineRule="auto"/>
        <w:jc w:val="both"/>
        <w:rPr>
          <w:rFonts w:asciiTheme="minorHAnsi" w:hAnsiTheme="minorHAnsi" w:cs="Arial"/>
          <w:sz w:val="22"/>
          <w:szCs w:val="22"/>
        </w:rPr>
      </w:pPr>
    </w:p>
    <w:p w14:paraId="438D3760" w14:textId="38E44CB9" w:rsidR="00262C83" w:rsidRDefault="00843F7D" w:rsidP="00262C83">
      <w:pPr>
        <w:spacing w:line="288" w:lineRule="auto"/>
        <w:jc w:val="both"/>
        <w:rPr>
          <w:rFonts w:asciiTheme="minorHAnsi" w:hAnsiTheme="minorHAnsi" w:cs="Arial"/>
          <w:sz w:val="22"/>
          <w:szCs w:val="22"/>
        </w:rPr>
      </w:pPr>
      <w:r>
        <w:rPr>
          <w:rFonts w:asciiTheme="minorHAnsi" w:hAnsiTheme="minorHAnsi" w:cs="Arial"/>
          <w:sz w:val="22"/>
          <w:szCs w:val="22"/>
        </w:rPr>
        <w:t xml:space="preserve">Building on the issues discussed above, </w:t>
      </w:r>
      <w:r w:rsidR="00455F1E">
        <w:rPr>
          <w:rFonts w:asciiTheme="minorHAnsi" w:hAnsiTheme="minorHAnsi" w:cs="Arial"/>
          <w:sz w:val="22"/>
          <w:szCs w:val="22"/>
        </w:rPr>
        <w:t xml:space="preserve">the idea of purposive sampling should be elaborate on now. </w:t>
      </w:r>
      <w:r w:rsidR="00262C83">
        <w:rPr>
          <w:rFonts w:asciiTheme="minorHAnsi" w:hAnsiTheme="minorHAnsi" w:cs="Arial"/>
          <w:sz w:val="22"/>
          <w:szCs w:val="22"/>
        </w:rPr>
        <w:t xml:space="preserve">Purposive sampling allows us to use pre-existing information (from our desk review and other contextual knowledge) to determine how different parts of the population might be affected differently and thus have distinct needs. This will allow us to ensure we select units from all those sub-populations to make sure we get a sense the need of different populations without selecting a very large </w:t>
      </w:r>
      <w:r w:rsidR="002C5182">
        <w:rPr>
          <w:rFonts w:asciiTheme="minorHAnsi" w:hAnsiTheme="minorHAnsi" w:cs="Arial"/>
          <w:sz w:val="22"/>
          <w:szCs w:val="22"/>
        </w:rPr>
        <w:t xml:space="preserve">random sample. </w:t>
      </w:r>
    </w:p>
    <w:p w14:paraId="67D954B2" w14:textId="77777777" w:rsidR="00C65013" w:rsidRDefault="00C65013" w:rsidP="002C5182">
      <w:pPr>
        <w:spacing w:line="288" w:lineRule="auto"/>
        <w:jc w:val="both"/>
        <w:rPr>
          <w:rFonts w:asciiTheme="minorHAnsi" w:hAnsiTheme="minorHAnsi" w:cs="Arial"/>
          <w:sz w:val="22"/>
          <w:szCs w:val="22"/>
        </w:rPr>
      </w:pPr>
    </w:p>
    <w:p w14:paraId="33A13EE3" w14:textId="65EC4577" w:rsidR="00262C83" w:rsidRDefault="00262C83" w:rsidP="002C5182">
      <w:pPr>
        <w:spacing w:line="288" w:lineRule="auto"/>
        <w:jc w:val="both"/>
        <w:rPr>
          <w:rFonts w:asciiTheme="minorHAnsi" w:hAnsiTheme="minorHAnsi" w:cs="Arial"/>
          <w:sz w:val="22"/>
          <w:szCs w:val="22"/>
        </w:rPr>
      </w:pPr>
      <w:r>
        <w:rPr>
          <w:rFonts w:asciiTheme="minorHAnsi" w:hAnsiTheme="minorHAnsi" w:cs="Arial"/>
          <w:sz w:val="22"/>
          <w:szCs w:val="22"/>
        </w:rPr>
        <w:t xml:space="preserve">In the egg truck example, </w:t>
      </w:r>
      <w:r w:rsidR="002C5182">
        <w:rPr>
          <w:rFonts w:asciiTheme="minorHAnsi" w:hAnsiTheme="minorHAnsi" w:cs="Arial"/>
          <w:sz w:val="22"/>
          <w:szCs w:val="22"/>
        </w:rPr>
        <w:t>if based on our pre-existing information (secondary data) we know that the eggs come from different farms or part of the cartons are older than others, we can use the information to make sure our sample reflects this distinction</w:t>
      </w:r>
      <w:r>
        <w:rPr>
          <w:rFonts w:asciiTheme="minorHAnsi" w:hAnsiTheme="minorHAnsi" w:cs="Arial"/>
          <w:sz w:val="22"/>
          <w:szCs w:val="22"/>
        </w:rPr>
        <w:t>.</w:t>
      </w:r>
      <w:r w:rsidR="002C5182">
        <w:rPr>
          <w:rFonts w:asciiTheme="minorHAnsi" w:hAnsiTheme="minorHAnsi" w:cs="Arial"/>
          <w:sz w:val="22"/>
          <w:szCs w:val="22"/>
        </w:rPr>
        <w:t xml:space="preserve"> </w:t>
      </w:r>
      <w:r>
        <w:rPr>
          <w:rFonts w:asciiTheme="minorHAnsi" w:hAnsiTheme="minorHAnsi" w:cs="Arial"/>
          <w:sz w:val="22"/>
          <w:szCs w:val="22"/>
        </w:rPr>
        <w:t xml:space="preserve"> </w:t>
      </w:r>
      <w:r w:rsidR="002C5182">
        <w:rPr>
          <w:rFonts w:asciiTheme="minorHAnsi" w:hAnsiTheme="minorHAnsi" w:cs="Arial"/>
          <w:sz w:val="22"/>
          <w:szCs w:val="22"/>
        </w:rPr>
        <w:t xml:space="preserve">If we know that there are eggs from 3 different farms in the truck, we can classify the eggs into those three groups. This is also referred to as stratification. </w:t>
      </w:r>
      <w:r w:rsidR="0064215E">
        <w:rPr>
          <w:rFonts w:asciiTheme="minorHAnsi" w:hAnsiTheme="minorHAnsi" w:cs="Arial"/>
          <w:sz w:val="22"/>
          <w:szCs w:val="22"/>
        </w:rPr>
        <w:t>In CPRA language, we call each of these sub-populations a scenario. So each group of eggs coming from a separate farm are considered a scenario. Now, if you have one group of old eggs from farm X and one group of fresh eggs from the same farm, you will have 2 scenarios under farm X.</w:t>
      </w:r>
    </w:p>
    <w:p w14:paraId="17931B11" w14:textId="77777777" w:rsidR="00C65013" w:rsidRDefault="00C65013" w:rsidP="002C5182">
      <w:pPr>
        <w:spacing w:line="288" w:lineRule="auto"/>
        <w:jc w:val="both"/>
        <w:rPr>
          <w:rFonts w:asciiTheme="minorHAnsi" w:hAnsiTheme="minorHAnsi" w:cs="Arial"/>
          <w:sz w:val="22"/>
          <w:szCs w:val="22"/>
        </w:rPr>
      </w:pPr>
    </w:p>
    <w:p w14:paraId="662A4421" w14:textId="7FFB7CA1" w:rsidR="0064215E" w:rsidRPr="0064215E" w:rsidRDefault="0064215E" w:rsidP="002C5182">
      <w:pPr>
        <w:spacing w:line="288" w:lineRule="auto"/>
        <w:jc w:val="both"/>
        <w:rPr>
          <w:rFonts w:asciiTheme="minorHAnsi" w:hAnsiTheme="minorHAnsi" w:cs="Arial"/>
          <w:sz w:val="22"/>
          <w:szCs w:val="22"/>
        </w:rPr>
      </w:pPr>
      <w:r w:rsidRPr="0064215E">
        <w:rPr>
          <w:rFonts w:asciiTheme="minorHAnsi" w:hAnsiTheme="minorHAnsi" w:cs="Arial"/>
          <w:sz w:val="22"/>
          <w:szCs w:val="22"/>
        </w:rPr>
        <w:t xml:space="preserve">This is an excerpt from CPRA toolkit part 1 on </w:t>
      </w:r>
      <w:r>
        <w:rPr>
          <w:rFonts w:asciiTheme="minorHAnsi" w:hAnsiTheme="minorHAnsi" w:cs="Arial"/>
          <w:sz w:val="22"/>
          <w:szCs w:val="22"/>
        </w:rPr>
        <w:t xml:space="preserve">the idea of </w:t>
      </w:r>
      <w:r w:rsidRPr="0064215E">
        <w:rPr>
          <w:rFonts w:asciiTheme="minorHAnsi" w:hAnsiTheme="minorHAnsi" w:cs="Arial"/>
          <w:sz w:val="22"/>
          <w:szCs w:val="22"/>
        </w:rPr>
        <w:t>scenarios:</w:t>
      </w:r>
    </w:p>
    <w:p w14:paraId="7939C997" w14:textId="77777777" w:rsidR="00E0670B" w:rsidRDefault="00E0670B" w:rsidP="0064215E">
      <w:pPr>
        <w:rPr>
          <w:rFonts w:asciiTheme="minorHAnsi" w:hAnsiTheme="minorHAnsi" w:cs="Calibri"/>
          <w:i/>
          <w:iCs/>
          <w:sz w:val="22"/>
          <w:szCs w:val="20"/>
        </w:rPr>
      </w:pPr>
    </w:p>
    <w:p w14:paraId="1CA478D5" w14:textId="77777777" w:rsidR="0064215E" w:rsidRPr="0064215E" w:rsidRDefault="0064215E" w:rsidP="00C65013">
      <w:pPr>
        <w:jc w:val="both"/>
        <w:rPr>
          <w:rFonts w:asciiTheme="minorHAnsi" w:hAnsiTheme="minorHAnsi" w:cs="Calibri"/>
          <w:i/>
          <w:iCs/>
          <w:sz w:val="22"/>
          <w:szCs w:val="20"/>
        </w:rPr>
      </w:pPr>
      <w:r w:rsidRPr="0064215E">
        <w:rPr>
          <w:rFonts w:asciiTheme="minorHAnsi" w:hAnsiTheme="minorHAnsi" w:cs="Calibri"/>
          <w:i/>
          <w:iCs/>
          <w:sz w:val="22"/>
          <w:szCs w:val="20"/>
        </w:rPr>
        <w:t xml:space="preserve">These scenarios should be based on and represent the various, known characteristics of the affected population and areas. These characteristics may include things such as: camp versus non-camp settings; directly versus indirectly affected areas; displaced versus non-displaced affected populations; origins of the </w:t>
      </w:r>
      <w:r w:rsidRPr="0064215E">
        <w:rPr>
          <w:rFonts w:asciiTheme="minorHAnsi" w:hAnsiTheme="minorHAnsi" w:cs="Calibri"/>
          <w:i/>
          <w:iCs/>
          <w:sz w:val="22"/>
          <w:szCs w:val="20"/>
        </w:rPr>
        <w:lastRenderedPageBreak/>
        <w:t>displaced populations; IDPs within a host community versus on their own; mountainous versus coastal areas, ethnic or tribal differences or anything else that may be a reason for difference in the state of needs and capacities of the population.</w:t>
      </w:r>
    </w:p>
    <w:p w14:paraId="01820BF5" w14:textId="77777777" w:rsidR="00C65013" w:rsidRDefault="00C65013" w:rsidP="00C65013">
      <w:pPr>
        <w:jc w:val="both"/>
        <w:rPr>
          <w:rFonts w:asciiTheme="minorHAnsi" w:hAnsiTheme="minorHAnsi" w:cs="Calibri"/>
          <w:i/>
          <w:iCs/>
          <w:sz w:val="22"/>
          <w:szCs w:val="20"/>
        </w:rPr>
      </w:pPr>
    </w:p>
    <w:p w14:paraId="6CBC4EE7" w14:textId="77777777" w:rsidR="0064215E" w:rsidRPr="0064215E" w:rsidRDefault="0064215E" w:rsidP="0064215E">
      <w:pPr>
        <w:rPr>
          <w:rFonts w:asciiTheme="minorHAnsi" w:hAnsiTheme="minorHAnsi" w:cs="Calibri"/>
          <w:i/>
          <w:iCs/>
          <w:sz w:val="22"/>
          <w:szCs w:val="20"/>
        </w:rPr>
      </w:pPr>
      <w:r w:rsidRPr="0064215E">
        <w:rPr>
          <w:rFonts w:asciiTheme="minorHAnsi" w:hAnsiTheme="minorHAnsi" w:cs="Calibri"/>
          <w:i/>
          <w:iCs/>
          <w:sz w:val="22"/>
          <w:szCs w:val="20"/>
        </w:rPr>
        <w:t>Imagine a situation where a cyclone has affected two regions in country X. You know that:</w:t>
      </w:r>
    </w:p>
    <w:p w14:paraId="0F2BF7B8" w14:textId="77777777" w:rsidR="0064215E" w:rsidRPr="0064215E" w:rsidRDefault="0064215E" w:rsidP="0064215E">
      <w:pPr>
        <w:rPr>
          <w:rFonts w:asciiTheme="minorHAnsi" w:hAnsiTheme="minorHAnsi" w:cs="Calibri"/>
          <w:i/>
          <w:iCs/>
          <w:sz w:val="22"/>
          <w:szCs w:val="20"/>
        </w:rPr>
      </w:pPr>
    </w:p>
    <w:p w14:paraId="24CB14CE" w14:textId="77777777" w:rsidR="0064215E" w:rsidRPr="0064215E" w:rsidRDefault="0064215E" w:rsidP="0064215E">
      <w:pPr>
        <w:numPr>
          <w:ilvl w:val="0"/>
          <w:numId w:val="15"/>
        </w:numPr>
        <w:rPr>
          <w:rFonts w:asciiTheme="minorHAnsi" w:hAnsiTheme="minorHAnsi" w:cs="Calibri"/>
          <w:i/>
          <w:iCs/>
          <w:sz w:val="22"/>
          <w:szCs w:val="20"/>
        </w:rPr>
      </w:pPr>
      <w:r w:rsidRPr="0064215E">
        <w:rPr>
          <w:rFonts w:asciiTheme="minorHAnsi" w:hAnsiTheme="minorHAnsi" w:cs="Calibri"/>
          <w:i/>
          <w:iCs/>
          <w:sz w:val="22"/>
          <w:szCs w:val="20"/>
        </w:rPr>
        <w:t>Region X1 is highly affected, while region X2 has been slightly affected;</w:t>
      </w:r>
    </w:p>
    <w:p w14:paraId="1DE9D6D7" w14:textId="77777777" w:rsidR="0064215E" w:rsidRPr="0064215E" w:rsidRDefault="0064215E" w:rsidP="0064215E">
      <w:pPr>
        <w:numPr>
          <w:ilvl w:val="0"/>
          <w:numId w:val="15"/>
        </w:numPr>
        <w:rPr>
          <w:rFonts w:asciiTheme="minorHAnsi" w:hAnsiTheme="minorHAnsi" w:cs="Calibri"/>
          <w:i/>
          <w:iCs/>
          <w:sz w:val="22"/>
          <w:szCs w:val="20"/>
        </w:rPr>
      </w:pPr>
      <w:r w:rsidRPr="0064215E">
        <w:rPr>
          <w:rFonts w:asciiTheme="minorHAnsi" w:hAnsiTheme="minorHAnsi" w:cs="Calibri"/>
          <w:i/>
          <w:iCs/>
          <w:sz w:val="22"/>
          <w:szCs w:val="20"/>
        </w:rPr>
        <w:t xml:space="preserve">Information from an initial rapid assessment by NATF reveals that in area X1A (sub-region of X1) the population has been displaced while in area X1B (sub-region of X1) the population stayed in their villages; </w:t>
      </w:r>
    </w:p>
    <w:p w14:paraId="2EE3ABD5" w14:textId="77777777" w:rsidR="0064215E" w:rsidRPr="0064215E" w:rsidRDefault="0064215E" w:rsidP="0064215E">
      <w:pPr>
        <w:numPr>
          <w:ilvl w:val="0"/>
          <w:numId w:val="15"/>
        </w:numPr>
        <w:rPr>
          <w:rFonts w:asciiTheme="minorHAnsi" w:hAnsiTheme="minorHAnsi" w:cs="Calibri"/>
          <w:i/>
          <w:iCs/>
          <w:sz w:val="22"/>
          <w:szCs w:val="20"/>
        </w:rPr>
      </w:pPr>
      <w:r w:rsidRPr="0064215E">
        <w:rPr>
          <w:rFonts w:asciiTheme="minorHAnsi" w:hAnsiTheme="minorHAnsi" w:cs="Calibri"/>
          <w:i/>
          <w:iCs/>
          <w:sz w:val="22"/>
          <w:szCs w:val="20"/>
        </w:rPr>
        <w:t>Two distinct ethnic groups live in areas X2A and X2B (sub-regions of X2).</w:t>
      </w:r>
    </w:p>
    <w:p w14:paraId="6F43C6EB" w14:textId="77777777" w:rsidR="0064215E" w:rsidRPr="0064215E" w:rsidRDefault="0064215E" w:rsidP="0064215E">
      <w:pPr>
        <w:ind w:left="360"/>
        <w:rPr>
          <w:rFonts w:asciiTheme="minorHAnsi" w:hAnsiTheme="minorHAnsi" w:cs="Calibri"/>
          <w:i/>
          <w:iCs/>
          <w:sz w:val="22"/>
          <w:szCs w:val="20"/>
        </w:rPr>
      </w:pPr>
    </w:p>
    <w:p w14:paraId="16331C96" w14:textId="77777777" w:rsidR="0064215E" w:rsidRPr="0064215E" w:rsidRDefault="0064215E" w:rsidP="0064215E">
      <w:pPr>
        <w:numPr>
          <w:ilvl w:val="0"/>
          <w:numId w:val="16"/>
        </w:numPr>
        <w:rPr>
          <w:rFonts w:asciiTheme="minorHAnsi" w:hAnsiTheme="minorHAnsi" w:cs="Calibri"/>
          <w:i/>
          <w:iCs/>
          <w:sz w:val="16"/>
          <w:szCs w:val="16"/>
        </w:rPr>
      </w:pPr>
      <w:r w:rsidRPr="0064215E">
        <w:rPr>
          <w:rFonts w:asciiTheme="minorHAnsi" w:hAnsiTheme="minorHAnsi" w:cs="Calibri"/>
          <w:i/>
          <w:iCs/>
          <w:sz w:val="22"/>
          <w:szCs w:val="20"/>
        </w:rPr>
        <w:t>Based on this information, we can define four distinct scenarios: X1A, X1B, X2A, and X2B.</w:t>
      </w:r>
    </w:p>
    <w:p w14:paraId="7E848D3C" w14:textId="77777777" w:rsidR="0064215E" w:rsidRDefault="0064215E" w:rsidP="002C5182">
      <w:pPr>
        <w:spacing w:line="288" w:lineRule="auto"/>
        <w:jc w:val="both"/>
        <w:rPr>
          <w:rFonts w:asciiTheme="minorHAnsi" w:hAnsiTheme="minorHAnsi" w:cs="Arial"/>
          <w:sz w:val="22"/>
          <w:szCs w:val="22"/>
        </w:rPr>
      </w:pPr>
    </w:p>
    <w:p w14:paraId="7E56276F" w14:textId="6DE92CB0" w:rsidR="00262C83" w:rsidRDefault="0064215E" w:rsidP="00843F7D">
      <w:pPr>
        <w:spacing w:line="288" w:lineRule="auto"/>
        <w:jc w:val="both"/>
        <w:rPr>
          <w:rFonts w:asciiTheme="minorHAnsi" w:hAnsiTheme="minorHAnsi" w:cs="Arial"/>
          <w:sz w:val="22"/>
          <w:szCs w:val="22"/>
        </w:rPr>
      </w:pPr>
      <w:r>
        <w:rPr>
          <w:rFonts w:asciiTheme="minorHAnsi" w:hAnsiTheme="minorHAnsi" w:cs="Arial"/>
          <w:sz w:val="22"/>
          <w:szCs w:val="22"/>
        </w:rPr>
        <w:t>Some more reasons why purposive sampling is recommended under CPRA:</w:t>
      </w:r>
    </w:p>
    <w:p w14:paraId="67900D12" w14:textId="77777777" w:rsidR="00262C83" w:rsidRPr="0064215E" w:rsidRDefault="00262C83" w:rsidP="00262C83">
      <w:pPr>
        <w:spacing w:line="288" w:lineRule="auto"/>
        <w:jc w:val="both"/>
        <w:rPr>
          <w:rFonts w:asciiTheme="minorHAnsi" w:hAnsiTheme="minorHAnsi" w:cs="Arial"/>
          <w:i/>
          <w:iCs/>
          <w:sz w:val="22"/>
          <w:szCs w:val="22"/>
        </w:rPr>
      </w:pPr>
      <w:r w:rsidRPr="0064215E">
        <w:rPr>
          <w:rFonts w:asciiTheme="minorHAnsi" w:hAnsiTheme="minorHAnsi" w:cs="Arial"/>
          <w:i/>
          <w:iCs/>
          <w:sz w:val="22"/>
          <w:szCs w:val="22"/>
        </w:rPr>
        <w:t xml:space="preserve">‘Assessments in Phase 1 and 2 do not need to be as representative as they need to be rapid. Time and information constraints will normally not allow for random or statistically representative sampling, consequently </w:t>
      </w:r>
      <w:r w:rsidRPr="0064215E">
        <w:rPr>
          <w:rFonts w:asciiTheme="minorHAnsi" w:hAnsiTheme="minorHAnsi" w:cs="Arial"/>
          <w:b/>
          <w:bCs/>
          <w:i/>
          <w:iCs/>
          <w:sz w:val="22"/>
          <w:szCs w:val="22"/>
        </w:rPr>
        <w:t>purposive sampling</w:t>
      </w:r>
      <w:r w:rsidRPr="0064215E">
        <w:rPr>
          <w:rFonts w:asciiTheme="minorHAnsi" w:hAnsiTheme="minorHAnsi" w:cs="Arial"/>
          <w:i/>
          <w:iCs/>
          <w:sz w:val="22"/>
          <w:szCs w:val="22"/>
        </w:rPr>
        <w:t xml:space="preserve"> is the most appropriate solution for these phases.’</w:t>
      </w:r>
      <w:r w:rsidRPr="0064215E">
        <w:rPr>
          <w:rStyle w:val="FootnoteReference"/>
          <w:rFonts w:asciiTheme="minorHAnsi" w:hAnsiTheme="minorHAnsi" w:cs="Arial"/>
          <w:i/>
          <w:iCs/>
          <w:sz w:val="22"/>
          <w:szCs w:val="22"/>
        </w:rPr>
        <w:footnoteReference w:id="1"/>
      </w:r>
    </w:p>
    <w:p w14:paraId="099D0330" w14:textId="77777777" w:rsidR="00262C83" w:rsidRPr="0064215E" w:rsidRDefault="00262C83" w:rsidP="00843F7D">
      <w:pPr>
        <w:spacing w:line="288" w:lineRule="auto"/>
        <w:jc w:val="both"/>
        <w:rPr>
          <w:rFonts w:asciiTheme="minorHAnsi" w:hAnsiTheme="minorHAnsi" w:cs="Arial"/>
          <w:i/>
          <w:iCs/>
          <w:sz w:val="22"/>
          <w:szCs w:val="22"/>
        </w:rPr>
      </w:pPr>
    </w:p>
    <w:p w14:paraId="4A33D2EC" w14:textId="612DDE36" w:rsidR="00262C83" w:rsidRPr="0064215E" w:rsidRDefault="00262C83" w:rsidP="00262C83">
      <w:pPr>
        <w:spacing w:line="288" w:lineRule="auto"/>
        <w:jc w:val="both"/>
        <w:rPr>
          <w:rFonts w:asciiTheme="minorHAnsi" w:hAnsiTheme="minorHAnsi" w:cs="Calibri"/>
          <w:i/>
          <w:iCs/>
          <w:sz w:val="22"/>
          <w:szCs w:val="20"/>
        </w:rPr>
      </w:pPr>
      <w:r w:rsidRPr="0064215E">
        <w:rPr>
          <w:rFonts w:asciiTheme="minorHAnsi" w:hAnsiTheme="minorHAnsi" w:cs="Calibri"/>
          <w:b/>
          <w:i/>
          <w:iCs/>
          <w:sz w:val="22"/>
          <w:szCs w:val="20"/>
        </w:rPr>
        <w:t>‘</w:t>
      </w:r>
      <w:r w:rsidRPr="0064215E">
        <w:rPr>
          <w:rFonts w:asciiTheme="minorHAnsi" w:hAnsiTheme="minorHAnsi" w:cs="Calibri"/>
          <w:i/>
          <w:iCs/>
          <w:sz w:val="22"/>
          <w:szCs w:val="20"/>
        </w:rPr>
        <w:t>In this method units of measurement are purposefully selected, based on a set of defined criteria. It gives a measure and sense of the scale and priorities that is approximate enough to enable initial rapid prioritization and planning. It can also provide preliminary insight into how the emergency has impacted differently on the different categories of affected groups chosen for the sample.’</w:t>
      </w:r>
      <w:r w:rsidRPr="0064215E">
        <w:rPr>
          <w:rStyle w:val="FootnoteReference"/>
          <w:rFonts w:asciiTheme="minorHAnsi" w:hAnsiTheme="minorHAnsi" w:cs="Calibri"/>
          <w:i/>
          <w:iCs/>
          <w:sz w:val="22"/>
          <w:szCs w:val="20"/>
        </w:rPr>
        <w:footnoteReference w:id="2"/>
      </w:r>
    </w:p>
    <w:p w14:paraId="55C73EDE" w14:textId="77777777" w:rsidR="00262C83" w:rsidRDefault="00262C83" w:rsidP="00843F7D">
      <w:pPr>
        <w:spacing w:line="288" w:lineRule="auto"/>
        <w:jc w:val="both"/>
        <w:rPr>
          <w:rFonts w:asciiTheme="minorHAnsi" w:hAnsiTheme="minorHAnsi" w:cs="Arial"/>
          <w:sz w:val="22"/>
          <w:szCs w:val="22"/>
        </w:rPr>
      </w:pPr>
    </w:p>
    <w:p w14:paraId="538808B8" w14:textId="168D5055" w:rsidR="00843F7D" w:rsidRPr="00C65013" w:rsidRDefault="00C65013" w:rsidP="0064215E">
      <w:pPr>
        <w:spacing w:line="288" w:lineRule="auto"/>
        <w:jc w:val="both"/>
        <w:rPr>
          <w:rFonts w:asciiTheme="minorHAnsi" w:hAnsiTheme="minorHAnsi" w:cs="Arial"/>
          <w:color w:val="0070C0"/>
          <w:sz w:val="22"/>
          <w:szCs w:val="22"/>
          <w:u w:val="single"/>
        </w:rPr>
      </w:pPr>
      <w:r w:rsidRPr="00C65013">
        <w:rPr>
          <w:rFonts w:asciiTheme="minorHAnsi" w:hAnsiTheme="minorHAnsi" w:cs="Arial"/>
          <w:color w:val="0070C0"/>
          <w:sz w:val="22"/>
          <w:szCs w:val="22"/>
          <w:u w:val="single"/>
        </w:rPr>
        <w:t>UNIT OF MEASUREMENT:</w:t>
      </w:r>
    </w:p>
    <w:p w14:paraId="47D679FC" w14:textId="6F90287C" w:rsidR="0064215E" w:rsidRDefault="0064215E" w:rsidP="0064215E">
      <w:pPr>
        <w:spacing w:line="288" w:lineRule="auto"/>
        <w:jc w:val="both"/>
        <w:rPr>
          <w:rFonts w:asciiTheme="minorHAnsi" w:hAnsiTheme="minorHAnsi" w:cs="Arial"/>
          <w:sz w:val="22"/>
          <w:szCs w:val="22"/>
        </w:rPr>
      </w:pPr>
      <w:r>
        <w:rPr>
          <w:rFonts w:asciiTheme="minorHAnsi" w:hAnsiTheme="minorHAnsi" w:cs="Arial"/>
          <w:sz w:val="22"/>
          <w:szCs w:val="22"/>
        </w:rPr>
        <w:t>Now that we know our sampling approach, we need to decide the level at which we will select our units.</w:t>
      </w:r>
    </w:p>
    <w:p w14:paraId="084F9191" w14:textId="68CE572A" w:rsidR="0064215E" w:rsidRDefault="0064215E" w:rsidP="0064215E">
      <w:pPr>
        <w:spacing w:line="288" w:lineRule="auto"/>
        <w:jc w:val="both"/>
        <w:rPr>
          <w:rFonts w:asciiTheme="minorHAnsi" w:hAnsiTheme="minorHAnsi" w:cs="Arial"/>
          <w:sz w:val="22"/>
          <w:szCs w:val="22"/>
        </w:rPr>
      </w:pPr>
      <w:r>
        <w:rPr>
          <w:rFonts w:asciiTheme="minorHAnsi" w:hAnsiTheme="minorHAnsi" w:cs="Arial"/>
          <w:sz w:val="22"/>
          <w:szCs w:val="22"/>
        </w:rPr>
        <w:t xml:space="preserve">In response to your question to the participants earlier, some probably suggested selecting cartons, some suggested trays and some eggs. </w:t>
      </w:r>
      <w:r w:rsidR="00275BF4">
        <w:rPr>
          <w:rFonts w:asciiTheme="minorHAnsi" w:hAnsiTheme="minorHAnsi" w:cs="Arial"/>
          <w:sz w:val="22"/>
          <w:szCs w:val="22"/>
        </w:rPr>
        <w:t xml:space="preserve">These are equivalents of communities, households and individuals in the world of humanitarian rapid assessments. </w:t>
      </w:r>
    </w:p>
    <w:p w14:paraId="02A5C900" w14:textId="77777777" w:rsidR="00602094" w:rsidRDefault="00602094" w:rsidP="0064215E">
      <w:pPr>
        <w:spacing w:line="288" w:lineRule="auto"/>
        <w:jc w:val="both"/>
        <w:rPr>
          <w:rFonts w:asciiTheme="minorHAnsi" w:hAnsiTheme="minorHAnsi" w:cs="Arial"/>
          <w:sz w:val="22"/>
          <w:szCs w:val="22"/>
        </w:rPr>
      </w:pPr>
    </w:p>
    <w:p w14:paraId="2D1CC943" w14:textId="78726040" w:rsidR="00602094" w:rsidRDefault="00C65013" w:rsidP="00602094">
      <w:pPr>
        <w:spacing w:line="288" w:lineRule="auto"/>
        <w:jc w:val="center"/>
        <w:rPr>
          <w:rFonts w:asciiTheme="minorHAnsi" w:hAnsiTheme="minorHAnsi" w:cs="Arial"/>
          <w:sz w:val="22"/>
          <w:szCs w:val="22"/>
        </w:rPr>
      </w:pPr>
      <w:r w:rsidRPr="00C65013">
        <w:rPr>
          <w:rFonts w:asciiTheme="minorHAnsi" w:hAnsiTheme="minorHAnsi" w:cs="Arial"/>
          <w:noProof/>
          <w:sz w:val="22"/>
          <w:szCs w:val="22"/>
          <w:lang w:val="en-US" w:eastAsia="en-US"/>
        </w:rPr>
        <w:drawing>
          <wp:inline distT="0" distB="0" distL="0" distR="0" wp14:anchorId="56E36F49" wp14:editId="6E311CE8">
            <wp:extent cx="3048157" cy="2286117"/>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48157" cy="2286117"/>
                    </a:xfrm>
                    <a:prstGeom prst="rect">
                      <a:avLst/>
                    </a:prstGeom>
                  </pic:spPr>
                </pic:pic>
              </a:graphicData>
            </a:graphic>
          </wp:inline>
        </w:drawing>
      </w:r>
    </w:p>
    <w:p w14:paraId="2AFB1E77" w14:textId="77777777" w:rsidR="00C65013" w:rsidRDefault="00C65013" w:rsidP="00602094">
      <w:pPr>
        <w:spacing w:line="288" w:lineRule="auto"/>
        <w:jc w:val="center"/>
        <w:rPr>
          <w:rFonts w:asciiTheme="minorHAnsi" w:hAnsiTheme="minorHAnsi" w:cs="Arial"/>
          <w:sz w:val="22"/>
          <w:szCs w:val="22"/>
        </w:rPr>
      </w:pPr>
    </w:p>
    <w:p w14:paraId="46E4CD95" w14:textId="77777777" w:rsidR="00367E7D" w:rsidRDefault="00E0670B" w:rsidP="00ED77CE">
      <w:pPr>
        <w:spacing w:line="288" w:lineRule="auto"/>
        <w:jc w:val="both"/>
        <w:rPr>
          <w:rFonts w:asciiTheme="minorHAnsi" w:hAnsiTheme="minorHAnsi" w:cs="Arial"/>
          <w:sz w:val="22"/>
          <w:szCs w:val="22"/>
        </w:rPr>
      </w:pPr>
      <w:r>
        <w:rPr>
          <w:rFonts w:asciiTheme="minorHAnsi" w:hAnsiTheme="minorHAnsi" w:cs="Arial"/>
          <w:sz w:val="22"/>
          <w:szCs w:val="22"/>
        </w:rPr>
        <w:t>Let’s imagine that we have to fill out a small form</w:t>
      </w:r>
      <w:r w:rsidR="00A649A1">
        <w:rPr>
          <w:rFonts w:asciiTheme="minorHAnsi" w:hAnsiTheme="minorHAnsi" w:cs="Arial"/>
          <w:sz w:val="22"/>
          <w:szCs w:val="22"/>
        </w:rPr>
        <w:t xml:space="preserve"> (to record information about the physical situation</w:t>
      </w:r>
      <w:r w:rsidR="00ED77CE">
        <w:rPr>
          <w:rFonts w:asciiTheme="minorHAnsi" w:hAnsiTheme="minorHAnsi" w:cs="Arial"/>
          <w:sz w:val="22"/>
          <w:szCs w:val="22"/>
        </w:rPr>
        <w:t>,</w:t>
      </w:r>
      <w:r w:rsidR="00A649A1">
        <w:rPr>
          <w:rFonts w:asciiTheme="minorHAnsi" w:hAnsiTheme="minorHAnsi" w:cs="Arial"/>
          <w:sz w:val="22"/>
          <w:szCs w:val="22"/>
        </w:rPr>
        <w:t xml:space="preserve"> date of production, size, etc.)</w:t>
      </w:r>
      <w:r w:rsidR="00ED77CE">
        <w:rPr>
          <w:rFonts w:asciiTheme="minorHAnsi" w:hAnsiTheme="minorHAnsi" w:cs="Arial"/>
          <w:sz w:val="22"/>
          <w:szCs w:val="22"/>
        </w:rPr>
        <w:t xml:space="preserve"> for each unit/egg(s) </w:t>
      </w:r>
      <w:r>
        <w:rPr>
          <w:rFonts w:asciiTheme="minorHAnsi" w:hAnsiTheme="minorHAnsi" w:cs="Arial"/>
          <w:sz w:val="22"/>
          <w:szCs w:val="22"/>
        </w:rPr>
        <w:t>that we examine. If we</w:t>
      </w:r>
      <w:r w:rsidR="00ED77CE">
        <w:rPr>
          <w:rFonts w:asciiTheme="minorHAnsi" w:hAnsiTheme="minorHAnsi" w:cs="Arial"/>
          <w:sz w:val="22"/>
          <w:szCs w:val="22"/>
        </w:rPr>
        <w:t xml:space="preserve"> take an individual egg as our unit of </w:t>
      </w:r>
      <w:r w:rsidR="00ED77CE">
        <w:rPr>
          <w:rFonts w:asciiTheme="minorHAnsi" w:hAnsiTheme="minorHAnsi" w:cs="Arial"/>
          <w:sz w:val="22"/>
          <w:szCs w:val="22"/>
        </w:rPr>
        <w:lastRenderedPageBreak/>
        <w:t>measurement and</w:t>
      </w:r>
      <w:r>
        <w:rPr>
          <w:rFonts w:asciiTheme="minorHAnsi" w:hAnsiTheme="minorHAnsi" w:cs="Arial"/>
          <w:sz w:val="22"/>
          <w:szCs w:val="22"/>
        </w:rPr>
        <w:t xml:space="preserve"> examine 10% of the eggs, we have to fill out 10,000 forms. If we</w:t>
      </w:r>
      <w:r w:rsidR="00ED77CE">
        <w:rPr>
          <w:rFonts w:asciiTheme="minorHAnsi" w:hAnsiTheme="minorHAnsi" w:cs="Arial"/>
          <w:sz w:val="22"/>
          <w:szCs w:val="22"/>
        </w:rPr>
        <w:t xml:space="preserve"> go for trays as our unit of measurement and</w:t>
      </w:r>
      <w:r>
        <w:rPr>
          <w:rFonts w:asciiTheme="minorHAnsi" w:hAnsiTheme="minorHAnsi" w:cs="Arial"/>
          <w:sz w:val="22"/>
          <w:szCs w:val="22"/>
        </w:rPr>
        <w:t xml:space="preserve"> sample 10% of trays, we only have to fill out 400 forms. If we </w:t>
      </w:r>
      <w:r w:rsidR="00ED77CE">
        <w:rPr>
          <w:rFonts w:asciiTheme="minorHAnsi" w:hAnsiTheme="minorHAnsi" w:cs="Arial"/>
          <w:sz w:val="22"/>
          <w:szCs w:val="22"/>
        </w:rPr>
        <w:t xml:space="preserve">pick cartons as the unit of measurement and </w:t>
      </w:r>
      <w:r>
        <w:rPr>
          <w:rFonts w:asciiTheme="minorHAnsi" w:hAnsiTheme="minorHAnsi" w:cs="Arial"/>
          <w:sz w:val="22"/>
          <w:szCs w:val="22"/>
        </w:rPr>
        <w:t xml:space="preserve">examine 10% of cartons, we have to only fill out 20 forms. </w:t>
      </w:r>
    </w:p>
    <w:p w14:paraId="56420EFA" w14:textId="77777777" w:rsidR="00C65013" w:rsidRDefault="00C65013" w:rsidP="00ED77CE">
      <w:pPr>
        <w:spacing w:line="288" w:lineRule="auto"/>
        <w:jc w:val="both"/>
        <w:rPr>
          <w:rFonts w:asciiTheme="minorHAnsi" w:hAnsiTheme="minorHAnsi" w:cs="Arial"/>
          <w:sz w:val="22"/>
          <w:szCs w:val="22"/>
        </w:rPr>
      </w:pPr>
    </w:p>
    <w:p w14:paraId="6CED7FDF" w14:textId="7B125F4D" w:rsidR="00675844" w:rsidRDefault="00675844" w:rsidP="00ED77CE">
      <w:pPr>
        <w:spacing w:line="288" w:lineRule="auto"/>
        <w:jc w:val="both"/>
        <w:rPr>
          <w:rFonts w:asciiTheme="minorHAnsi" w:hAnsiTheme="minorHAnsi" w:cs="Arial"/>
          <w:sz w:val="22"/>
          <w:szCs w:val="22"/>
        </w:rPr>
      </w:pPr>
      <w:r>
        <w:rPr>
          <w:rFonts w:asciiTheme="minorHAnsi" w:hAnsiTheme="minorHAnsi" w:cs="Arial"/>
          <w:sz w:val="22"/>
          <w:szCs w:val="22"/>
        </w:rPr>
        <w:t>Note: it is true that we do not use percentage to come up with the number of sites we visit in a rapid assessment, but to illustrate the case here, we used percentages.</w:t>
      </w:r>
    </w:p>
    <w:p w14:paraId="56B1A49A" w14:textId="77777777" w:rsidR="00C8674D" w:rsidRDefault="00C8674D" w:rsidP="00ED77CE">
      <w:pPr>
        <w:spacing w:line="288" w:lineRule="auto"/>
        <w:jc w:val="both"/>
        <w:rPr>
          <w:rFonts w:asciiTheme="minorHAnsi" w:hAnsiTheme="minorHAnsi" w:cs="Arial"/>
          <w:sz w:val="22"/>
          <w:szCs w:val="22"/>
        </w:rPr>
      </w:pPr>
    </w:p>
    <w:p w14:paraId="131D8AAB" w14:textId="77777777" w:rsidR="00C65013" w:rsidRDefault="00C65013" w:rsidP="00ED77CE">
      <w:pPr>
        <w:spacing w:line="288" w:lineRule="auto"/>
        <w:jc w:val="both"/>
        <w:rPr>
          <w:rFonts w:asciiTheme="minorHAnsi" w:hAnsiTheme="minorHAnsi" w:cs="Arial"/>
          <w:color w:val="0070C0"/>
          <w:sz w:val="22"/>
          <w:szCs w:val="22"/>
          <w:u w:val="single"/>
        </w:rPr>
      </w:pPr>
    </w:p>
    <w:p w14:paraId="780482D5" w14:textId="644C7564" w:rsidR="00C8674D" w:rsidRDefault="00C65013" w:rsidP="00ED77CE">
      <w:pPr>
        <w:spacing w:line="288" w:lineRule="auto"/>
        <w:jc w:val="both"/>
        <w:rPr>
          <w:rFonts w:asciiTheme="minorHAnsi" w:hAnsiTheme="minorHAnsi" w:cs="Arial"/>
          <w:color w:val="0070C0"/>
          <w:sz w:val="22"/>
          <w:szCs w:val="22"/>
          <w:u w:val="single"/>
        </w:rPr>
      </w:pPr>
      <w:r w:rsidRPr="00C65013">
        <w:rPr>
          <w:rFonts w:asciiTheme="minorHAnsi" w:hAnsiTheme="minorHAnsi" w:cs="Arial"/>
          <w:color w:val="0070C0"/>
          <w:sz w:val="22"/>
          <w:szCs w:val="22"/>
          <w:u w:val="single"/>
        </w:rPr>
        <w:t>DATA AMOUNT TRIANGLE:</w:t>
      </w:r>
    </w:p>
    <w:p w14:paraId="64407A88" w14:textId="77777777" w:rsidR="00C65013" w:rsidRDefault="00C65013" w:rsidP="00ED77CE">
      <w:pPr>
        <w:spacing w:line="288" w:lineRule="auto"/>
        <w:jc w:val="both"/>
        <w:rPr>
          <w:rFonts w:asciiTheme="minorHAnsi" w:hAnsiTheme="minorHAnsi" w:cs="Arial"/>
          <w:color w:val="0070C0"/>
          <w:sz w:val="22"/>
          <w:szCs w:val="22"/>
          <w:u w:val="single"/>
        </w:rPr>
      </w:pPr>
    </w:p>
    <w:p w14:paraId="18A9A141" w14:textId="5F2E218E" w:rsidR="00C65013" w:rsidRDefault="00C65013" w:rsidP="00C65013">
      <w:pPr>
        <w:spacing w:line="288" w:lineRule="auto"/>
        <w:jc w:val="center"/>
        <w:rPr>
          <w:rFonts w:asciiTheme="minorHAnsi" w:hAnsiTheme="minorHAnsi" w:cs="Arial"/>
          <w:color w:val="0070C0"/>
          <w:sz w:val="22"/>
          <w:szCs w:val="22"/>
          <w:u w:val="single"/>
        </w:rPr>
      </w:pPr>
      <w:r w:rsidRPr="00C65013">
        <w:rPr>
          <w:rFonts w:asciiTheme="minorHAnsi" w:hAnsiTheme="minorHAnsi" w:cs="Arial"/>
          <w:noProof/>
          <w:color w:val="0070C0"/>
          <w:sz w:val="22"/>
          <w:szCs w:val="22"/>
          <w:lang w:val="en-US" w:eastAsia="en-US"/>
        </w:rPr>
        <w:drawing>
          <wp:inline distT="0" distB="0" distL="0" distR="0" wp14:anchorId="07CA2D90" wp14:editId="7242B325">
            <wp:extent cx="3048157" cy="2286117"/>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8157" cy="2286117"/>
                    </a:xfrm>
                    <a:prstGeom prst="rect">
                      <a:avLst/>
                    </a:prstGeom>
                  </pic:spPr>
                </pic:pic>
              </a:graphicData>
            </a:graphic>
          </wp:inline>
        </w:drawing>
      </w:r>
    </w:p>
    <w:p w14:paraId="3E9BF907" w14:textId="77777777" w:rsidR="00C65013" w:rsidRDefault="00C65013" w:rsidP="00ED77CE">
      <w:pPr>
        <w:spacing w:line="288" w:lineRule="auto"/>
        <w:jc w:val="both"/>
        <w:rPr>
          <w:rFonts w:asciiTheme="minorHAnsi" w:hAnsiTheme="minorHAnsi" w:cs="Arial"/>
          <w:color w:val="0070C0"/>
          <w:sz w:val="22"/>
          <w:szCs w:val="22"/>
          <w:u w:val="single"/>
        </w:rPr>
      </w:pPr>
    </w:p>
    <w:p w14:paraId="00AD6726" w14:textId="77777777" w:rsidR="00C65013" w:rsidRDefault="00C65013" w:rsidP="00ED77CE">
      <w:pPr>
        <w:spacing w:line="288" w:lineRule="auto"/>
        <w:jc w:val="both"/>
        <w:rPr>
          <w:rFonts w:asciiTheme="minorHAnsi" w:hAnsiTheme="minorHAnsi" w:cs="Arial"/>
          <w:color w:val="0070C0"/>
          <w:sz w:val="22"/>
          <w:szCs w:val="22"/>
          <w:u w:val="single"/>
        </w:rPr>
      </w:pPr>
    </w:p>
    <w:p w14:paraId="175ADBF9" w14:textId="29D5DFF5" w:rsidR="00C65013" w:rsidRPr="00C65013" w:rsidRDefault="00C65013" w:rsidP="00ED77CE">
      <w:pPr>
        <w:spacing w:line="288" w:lineRule="auto"/>
        <w:jc w:val="both"/>
        <w:rPr>
          <w:rFonts w:asciiTheme="minorHAnsi" w:hAnsiTheme="minorHAnsi" w:cs="Arial"/>
          <w:sz w:val="22"/>
          <w:szCs w:val="22"/>
        </w:rPr>
      </w:pPr>
      <w:r w:rsidRPr="00C65013">
        <w:rPr>
          <w:rFonts w:asciiTheme="minorHAnsi" w:hAnsiTheme="minorHAnsi" w:cs="Arial"/>
          <w:sz w:val="22"/>
          <w:szCs w:val="22"/>
        </w:rPr>
        <w:t xml:space="preserve">Explain using below – </w:t>
      </w:r>
    </w:p>
    <w:p w14:paraId="13B597A8" w14:textId="77777777" w:rsidR="00C65013" w:rsidRPr="00C65013" w:rsidRDefault="00C65013" w:rsidP="00ED77CE">
      <w:pPr>
        <w:spacing w:line="288" w:lineRule="auto"/>
        <w:jc w:val="both"/>
        <w:rPr>
          <w:rFonts w:asciiTheme="minorHAnsi" w:hAnsiTheme="minorHAnsi" w:cs="Arial"/>
          <w:color w:val="0070C0"/>
          <w:sz w:val="22"/>
          <w:szCs w:val="22"/>
          <w:u w:val="single"/>
        </w:rPr>
      </w:pPr>
    </w:p>
    <w:p w14:paraId="3A17ED93" w14:textId="3F05D1BA" w:rsidR="00367E7D" w:rsidRDefault="00C8674D" w:rsidP="00ED77CE">
      <w:pPr>
        <w:spacing w:line="288" w:lineRule="auto"/>
        <w:jc w:val="both"/>
        <w:rPr>
          <w:rFonts w:asciiTheme="minorHAnsi" w:hAnsiTheme="minorHAnsi" w:cs="Arial"/>
          <w:sz w:val="22"/>
          <w:szCs w:val="22"/>
        </w:rPr>
      </w:pPr>
      <w:r>
        <w:rPr>
          <w:rFonts w:asciiTheme="minorHAnsi" w:hAnsiTheme="minorHAnsi" w:cs="Arial"/>
          <w:noProof/>
          <w:sz w:val="22"/>
          <w:szCs w:val="22"/>
          <w:lang w:val="en-US" w:eastAsia="en-US"/>
        </w:rPr>
        <mc:AlternateContent>
          <mc:Choice Requires="wps">
            <w:drawing>
              <wp:anchor distT="0" distB="0" distL="114300" distR="114300" simplePos="0" relativeHeight="251658239" behindDoc="0" locked="0" layoutInCell="1" allowOverlap="1" wp14:anchorId="2674D7F9" wp14:editId="0DC81D5E">
                <wp:simplePos x="0" y="0"/>
                <wp:positionH relativeFrom="column">
                  <wp:posOffset>874395</wp:posOffset>
                </wp:positionH>
                <wp:positionV relativeFrom="paragraph">
                  <wp:posOffset>117475</wp:posOffset>
                </wp:positionV>
                <wp:extent cx="1219200" cy="857250"/>
                <wp:effectExtent l="0" t="0" r="19050" b="19050"/>
                <wp:wrapNone/>
                <wp:docPr id="7" name="Isosceles Triangle 7"/>
                <wp:cNvGraphicFramePr/>
                <a:graphic xmlns:a="http://schemas.openxmlformats.org/drawingml/2006/main">
                  <a:graphicData uri="http://schemas.microsoft.com/office/word/2010/wordprocessingShape">
                    <wps:wsp>
                      <wps:cNvSpPr/>
                      <wps:spPr>
                        <a:xfrm>
                          <a:off x="0" y="0"/>
                          <a:ext cx="1219200" cy="857250"/>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68.85pt;margin-top:9.25pt;width:96pt;height:6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" fillcolor="#ffc000" strokecolor="#243f60 [1604]" strokeweight="2pt"/>
            </w:pict>
          </mc:Fallback>
        </mc:AlternateContent>
      </w:r>
      <w:r>
        <w:rPr>
          <w:rFonts w:asciiTheme="minorHAnsi" w:hAnsiTheme="minorHAnsi" w:cs="Arial"/>
          <w:noProof/>
          <w:sz w:val="22"/>
          <w:szCs w:val="22"/>
          <w:lang w:val="en-US" w:eastAsia="en-US"/>
        </w:rPr>
        <mc:AlternateContent>
          <mc:Choice Requires="wps">
            <w:drawing>
              <wp:anchor distT="0" distB="0" distL="114300" distR="114300" simplePos="0" relativeHeight="251682816" behindDoc="0" locked="0" layoutInCell="1" allowOverlap="1" wp14:anchorId="233F9B41" wp14:editId="7C380FEE">
                <wp:simplePos x="0" y="0"/>
                <wp:positionH relativeFrom="column">
                  <wp:posOffset>1188720</wp:posOffset>
                </wp:positionH>
                <wp:positionV relativeFrom="paragraph">
                  <wp:posOffset>117475</wp:posOffset>
                </wp:positionV>
                <wp:extent cx="600075" cy="419100"/>
                <wp:effectExtent l="0" t="0" r="28575" b="19050"/>
                <wp:wrapNone/>
                <wp:docPr id="6" name="Isosceles Triangle 6"/>
                <wp:cNvGraphicFramePr/>
                <a:graphic xmlns:a="http://schemas.openxmlformats.org/drawingml/2006/main">
                  <a:graphicData uri="http://schemas.microsoft.com/office/word/2010/wordprocessingShape">
                    <wps:wsp>
                      <wps:cNvSpPr/>
                      <wps:spPr>
                        <a:xfrm>
                          <a:off x="0" y="0"/>
                          <a:ext cx="600075" cy="41910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 o:spid="_x0000_s1026" type="#_x0000_t5" style="position:absolute;margin-left:93.6pt;margin-top:9.25pt;width:47.25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" fillcolor="#00b050" strokecolor="#243f60 [1604]" strokeweight="2pt"/>
            </w:pict>
          </mc:Fallback>
        </mc:AlternateContent>
      </w:r>
      <w:r>
        <w:rPr>
          <w:rFonts w:asciiTheme="minorHAnsi" w:hAnsiTheme="minorHAnsi" w:cs="Arial"/>
          <w:noProof/>
          <w:sz w:val="22"/>
          <w:szCs w:val="22"/>
          <w:lang w:val="en-US" w:eastAsia="en-US"/>
        </w:rPr>
        <mc:AlternateContent>
          <mc:Choice Requires="wps">
            <w:drawing>
              <wp:anchor distT="0" distB="0" distL="114300" distR="114300" simplePos="0" relativeHeight="251657214" behindDoc="0" locked="0" layoutInCell="1" allowOverlap="1" wp14:anchorId="6D39E61E" wp14:editId="0B594EFE">
                <wp:simplePos x="0" y="0"/>
                <wp:positionH relativeFrom="column">
                  <wp:posOffset>455295</wp:posOffset>
                </wp:positionH>
                <wp:positionV relativeFrom="paragraph">
                  <wp:posOffset>117475</wp:posOffset>
                </wp:positionV>
                <wp:extent cx="2057400" cy="1428750"/>
                <wp:effectExtent l="0" t="0" r="19050" b="19050"/>
                <wp:wrapNone/>
                <wp:docPr id="5" name="Isosceles Triangle 5"/>
                <wp:cNvGraphicFramePr/>
                <a:graphic xmlns:a="http://schemas.openxmlformats.org/drawingml/2006/main">
                  <a:graphicData uri="http://schemas.microsoft.com/office/word/2010/wordprocessingShape">
                    <wps:wsp>
                      <wps:cNvSpPr/>
                      <wps:spPr>
                        <a:xfrm>
                          <a:off x="0" y="0"/>
                          <a:ext cx="2057400" cy="1428750"/>
                        </a:xfrm>
                        <a:prstGeom prs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 o:spid="_x0000_s1026" type="#_x0000_t5" style="position:absolute;margin-left:35.85pt;margin-top:9.25pt;width:162pt;height:11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" fillcolor="#c00000" strokecolor="#243f60 [1604]" strokeweight="2pt"/>
            </w:pict>
          </mc:Fallback>
        </mc:AlternateContent>
      </w:r>
      <w:r>
        <w:rPr>
          <w:rFonts w:asciiTheme="minorHAnsi" w:hAnsiTheme="minorHAnsi" w:cs="Arial"/>
          <w:noProof/>
          <w:sz w:val="22"/>
          <w:szCs w:val="22"/>
          <w:lang w:val="en-US" w:eastAsia="en-US"/>
        </w:rPr>
        <mc:AlternateContent>
          <mc:Choice Requires="wps">
            <w:drawing>
              <wp:anchor distT="0" distB="0" distL="114300" distR="114300" simplePos="0" relativeHeight="251693056" behindDoc="0" locked="0" layoutInCell="1" allowOverlap="1" wp14:anchorId="65F205B0" wp14:editId="7088D95A">
                <wp:simplePos x="0" y="0"/>
                <wp:positionH relativeFrom="column">
                  <wp:posOffset>2465070</wp:posOffset>
                </wp:positionH>
                <wp:positionV relativeFrom="paragraph">
                  <wp:posOffset>117475</wp:posOffset>
                </wp:positionV>
                <wp:extent cx="819150" cy="1428750"/>
                <wp:effectExtent l="19050" t="0" r="40640" b="29845"/>
                <wp:wrapNone/>
                <wp:docPr id="29" name="Down Arrow 29"/>
                <wp:cNvGraphicFramePr/>
                <a:graphic xmlns:a="http://schemas.openxmlformats.org/drawingml/2006/main">
                  <a:graphicData uri="http://schemas.microsoft.com/office/word/2010/wordprocessingShape">
                    <wps:wsp>
                      <wps:cNvSpPr/>
                      <wps:spPr>
                        <a:xfrm>
                          <a:off x="0" y="0"/>
                          <a:ext cx="819150" cy="142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6BA8E" w14:textId="4CE997CE" w:rsidR="004F7A8C" w:rsidRPr="00C8674D" w:rsidRDefault="004F7A8C" w:rsidP="00C8674D">
                            <w:pPr>
                              <w:jc w:val="center"/>
                              <w:rPr>
                                <w:b/>
                                <w:bCs/>
                                <w:sz w:val="20"/>
                                <w:szCs w:val="20"/>
                                <w:lang w:val="en-US"/>
                              </w:rPr>
                            </w:pPr>
                            <w:r w:rsidRPr="00C8674D">
                              <w:rPr>
                                <w:b/>
                                <w:bCs/>
                                <w:sz w:val="20"/>
                                <w:szCs w:val="20"/>
                                <w:lang w:val="en-US"/>
                              </w:rPr>
                              <w:t xml:space="preserve">Size of unit of </w:t>
                            </w:r>
                            <w:proofErr w:type="spellStart"/>
                            <w:r w:rsidRPr="00C8674D">
                              <w:rPr>
                                <w:b/>
                                <w:bCs/>
                                <w:sz w:val="20"/>
                                <w:szCs w:val="20"/>
                                <w:lang w:val="en-US"/>
                              </w:rPr>
                              <w:t>measreuemnt</w:t>
                            </w:r>
                            <w:proofErr w:type="spellEnd"/>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32" type="#_x0000_t67" style="position:absolute;left:0;text-align:left;margin-left:194.1pt;margin-top:9.25pt;width:64.5pt;height:11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" adj="15408" fillcolor="#4f81bd [3204]" strokecolor="#243f60 [1604]" strokeweight="2pt">
                <v:textbox style="layout-flow:vertical">
                  <w:txbxContent>
                    <w:p w14:paraId="4ED6BA8E" w14:textId="4CE997CE" w:rsidR="004F7A8C" w:rsidRPr="00C8674D" w:rsidRDefault="004F7A8C" w:rsidP="00C8674D">
                      <w:pPr>
                        <w:jc w:val="center"/>
                        <w:rPr>
                          <w:b/>
                          <w:bCs/>
                          <w:sz w:val="20"/>
                          <w:szCs w:val="20"/>
                          <w:lang w:val="en-US"/>
                        </w:rPr>
                      </w:pPr>
                      <w:r w:rsidRPr="00C8674D">
                        <w:rPr>
                          <w:b/>
                          <w:bCs/>
                          <w:sz w:val="20"/>
                          <w:szCs w:val="20"/>
                          <w:lang w:val="en-US"/>
                        </w:rPr>
                        <w:t xml:space="preserve">Size of unit of </w:t>
                      </w:r>
                      <w:proofErr w:type="spellStart"/>
                      <w:r w:rsidRPr="00C8674D">
                        <w:rPr>
                          <w:b/>
                          <w:bCs/>
                          <w:sz w:val="20"/>
                          <w:szCs w:val="20"/>
                          <w:lang w:val="en-US"/>
                        </w:rPr>
                        <w:t>measreuemnt</w:t>
                      </w:r>
                      <w:proofErr w:type="spellEnd"/>
                    </w:p>
                  </w:txbxContent>
                </v:textbox>
              </v:shape>
            </w:pict>
          </mc:Fallback>
        </mc:AlternateContent>
      </w:r>
      <w:r w:rsidR="00367E7D">
        <w:rPr>
          <w:rFonts w:asciiTheme="minorHAnsi" w:hAnsiTheme="minorHAnsi" w:cs="Arial"/>
          <w:noProof/>
          <w:sz w:val="22"/>
          <w:szCs w:val="22"/>
          <w:lang w:val="en-US" w:eastAsia="en-US"/>
        </w:rPr>
        <mc:AlternateContent>
          <mc:Choice Requires="wps">
            <w:drawing>
              <wp:anchor distT="0" distB="0" distL="114300" distR="114300" simplePos="0" relativeHeight="251692032" behindDoc="0" locked="0" layoutInCell="1" allowOverlap="1" wp14:anchorId="36EDD73B" wp14:editId="4D0737F9">
                <wp:simplePos x="0" y="0"/>
                <wp:positionH relativeFrom="column">
                  <wp:posOffset>-135255</wp:posOffset>
                </wp:positionH>
                <wp:positionV relativeFrom="paragraph">
                  <wp:posOffset>117475</wp:posOffset>
                </wp:positionV>
                <wp:extent cx="676275" cy="1428750"/>
                <wp:effectExtent l="19050" t="19050" r="47625" b="19050"/>
                <wp:wrapNone/>
                <wp:docPr id="24" name="Up Arrow 24"/>
                <wp:cNvGraphicFramePr/>
                <a:graphic xmlns:a="http://schemas.openxmlformats.org/drawingml/2006/main">
                  <a:graphicData uri="http://schemas.microsoft.com/office/word/2010/wordprocessingShape">
                    <wps:wsp>
                      <wps:cNvSpPr/>
                      <wps:spPr>
                        <a:xfrm>
                          <a:off x="0" y="0"/>
                          <a:ext cx="676275" cy="1428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3754A5" w14:textId="2530870D" w:rsidR="004F7A8C" w:rsidRPr="00367E7D" w:rsidRDefault="004F7A8C" w:rsidP="00367E7D">
                            <w:pPr>
                              <w:jc w:val="center"/>
                              <w:rPr>
                                <w:b/>
                                <w:bCs/>
                                <w:lang w:val="en-US"/>
                              </w:rPr>
                            </w:pPr>
                            <w:r w:rsidRPr="00367E7D">
                              <w:rPr>
                                <w:b/>
                                <w:bCs/>
                                <w:lang w:val="en-US"/>
                              </w:rPr>
                              <w:t xml:space="preserve">Amount of data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4" o:spid="_x0000_s1033" type="#_x0000_t68" style="position:absolute;left:0;text-align:left;margin-left:-10.65pt;margin-top:9.25pt;width:53.2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" adj="5112" fillcolor="#4f81bd [3204]" strokecolor="#243f60 [1604]" strokeweight="2pt">
                <v:textbox style="layout-flow:vertical;mso-layout-flow-alt:bottom-to-top">
                  <w:txbxContent>
                    <w:p w14:paraId="0C3754A5" w14:textId="2530870D" w:rsidR="004F7A8C" w:rsidRPr="00367E7D" w:rsidRDefault="004F7A8C" w:rsidP="00367E7D">
                      <w:pPr>
                        <w:jc w:val="center"/>
                        <w:rPr>
                          <w:b/>
                          <w:bCs/>
                          <w:lang w:val="en-US"/>
                        </w:rPr>
                      </w:pPr>
                      <w:r w:rsidRPr="00367E7D">
                        <w:rPr>
                          <w:b/>
                          <w:bCs/>
                          <w:lang w:val="en-US"/>
                        </w:rPr>
                        <w:t xml:space="preserve">Amount of data </w:t>
                      </w:r>
                    </w:p>
                  </w:txbxContent>
                </v:textbox>
              </v:shape>
            </w:pict>
          </mc:Fallback>
        </mc:AlternateContent>
      </w:r>
      <w:r w:rsidR="00367E7D">
        <w:rPr>
          <w:rFonts w:asciiTheme="minorHAnsi" w:hAnsiTheme="minorHAnsi" w:cs="Arial"/>
          <w:noProof/>
          <w:sz w:val="22"/>
          <w:szCs w:val="22"/>
          <w:lang w:val="en-US" w:eastAsia="en-US"/>
        </w:rPr>
        <mc:AlternateContent>
          <mc:Choice Requires="wps">
            <w:drawing>
              <wp:anchor distT="0" distB="0" distL="114300" distR="114300" simplePos="0" relativeHeight="251684864" behindDoc="0" locked="0" layoutInCell="1" allowOverlap="1" wp14:anchorId="66CEF9F4" wp14:editId="7F817741">
                <wp:simplePos x="0" y="0"/>
                <wp:positionH relativeFrom="column">
                  <wp:posOffset>3741420</wp:posOffset>
                </wp:positionH>
                <wp:positionV relativeFrom="paragraph">
                  <wp:posOffset>117475</wp:posOffset>
                </wp:positionV>
                <wp:extent cx="1981200" cy="4191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9812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E8BA90" w14:textId="1215685F" w:rsidR="004F7A8C" w:rsidRPr="00367E7D" w:rsidRDefault="004F7A8C" w:rsidP="00367E7D">
                            <w:pPr>
                              <w:rPr>
                                <w:lang w:val="en-US"/>
                              </w:rPr>
                            </w:pPr>
                            <w:r>
                              <w:rPr>
                                <w:lang w:val="en-US"/>
                              </w:rPr>
                              <w:t>Amount of data we collect at community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left:0;text-align:left;margin-left:294.6pt;margin-top:9.25pt;width:156pt;height:3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" fillcolor="white [3201]" strokeweight=".5pt">
                <v:textbox>
                  <w:txbxContent>
                    <w:p w14:paraId="1FE8BA90" w14:textId="1215685F" w:rsidR="004F7A8C" w:rsidRPr="00367E7D" w:rsidRDefault="004F7A8C" w:rsidP="00367E7D">
                      <w:pPr>
                        <w:rPr>
                          <w:lang w:val="en-US"/>
                        </w:rPr>
                      </w:pPr>
                      <w:r>
                        <w:rPr>
                          <w:lang w:val="en-US"/>
                        </w:rPr>
                        <w:t>Amount of data we collect at community level.</w:t>
                      </w:r>
                    </w:p>
                  </w:txbxContent>
                </v:textbox>
              </v:shape>
            </w:pict>
          </mc:Fallback>
        </mc:AlternateContent>
      </w:r>
    </w:p>
    <w:p w14:paraId="4301E9C2" w14:textId="30A55246" w:rsidR="00367E7D" w:rsidRDefault="00367E7D" w:rsidP="00ED77CE">
      <w:pPr>
        <w:spacing w:line="288" w:lineRule="auto"/>
        <w:jc w:val="both"/>
        <w:rPr>
          <w:rFonts w:asciiTheme="minorHAnsi" w:hAnsiTheme="minorHAnsi" w:cs="Arial"/>
          <w:sz w:val="22"/>
          <w:szCs w:val="22"/>
        </w:rPr>
      </w:pPr>
      <w:r>
        <w:rPr>
          <w:rFonts w:asciiTheme="minorHAnsi" w:hAnsiTheme="minorHAnsi" w:cs="Arial"/>
          <w:noProof/>
          <w:sz w:val="22"/>
          <w:szCs w:val="22"/>
          <w:lang w:val="en-US" w:eastAsia="en-US"/>
        </w:rPr>
        <mc:AlternateContent>
          <mc:Choice Requires="wps">
            <w:drawing>
              <wp:anchor distT="0" distB="0" distL="114300" distR="114300" simplePos="0" relativeHeight="251694080" behindDoc="0" locked="0" layoutInCell="1" allowOverlap="1" wp14:anchorId="2A0901D5" wp14:editId="52FC11F8">
                <wp:simplePos x="0" y="0"/>
                <wp:positionH relativeFrom="column">
                  <wp:posOffset>1512570</wp:posOffset>
                </wp:positionH>
                <wp:positionV relativeFrom="paragraph">
                  <wp:posOffset>84455</wp:posOffset>
                </wp:positionV>
                <wp:extent cx="2228850" cy="76200"/>
                <wp:effectExtent l="0" t="76200" r="0" b="38100"/>
                <wp:wrapNone/>
                <wp:docPr id="9" name="Straight Arrow Connector 9"/>
                <wp:cNvGraphicFramePr/>
                <a:graphic xmlns:a="http://schemas.openxmlformats.org/drawingml/2006/main">
                  <a:graphicData uri="http://schemas.microsoft.com/office/word/2010/wordprocessingShape">
                    <wps:wsp>
                      <wps:cNvCnPr/>
                      <wps:spPr>
                        <a:xfrm flipV="1">
                          <a:off x="0" y="0"/>
                          <a:ext cx="2228850" cy="76200"/>
                        </a:xfrm>
                        <a:prstGeom prst="straightConnector1">
                          <a:avLst/>
                        </a:prstGeom>
                        <a:ln w="19050">
                          <a:solidFill>
                            <a:schemeClr val="accent4">
                              <a:lumMod val="50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19.1pt;margin-top:6.65pt;width:175.5pt;height:6pt;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" strokecolor="#3f3151 [1607]" strokeweight="1.5pt">
                <v:stroke dashstyle="dash" endarrow="open"/>
              </v:shape>
            </w:pict>
          </mc:Fallback>
        </mc:AlternateContent>
      </w:r>
    </w:p>
    <w:p w14:paraId="3B718AA6" w14:textId="0097AF1A" w:rsidR="00367E7D" w:rsidRDefault="00367E7D" w:rsidP="00ED77CE">
      <w:pPr>
        <w:spacing w:line="288" w:lineRule="auto"/>
        <w:jc w:val="both"/>
        <w:rPr>
          <w:rFonts w:asciiTheme="minorHAnsi" w:hAnsiTheme="minorHAnsi" w:cs="Arial"/>
          <w:sz w:val="22"/>
          <w:szCs w:val="22"/>
        </w:rPr>
      </w:pPr>
      <w:r w:rsidRPr="00367E7D">
        <w:rPr>
          <w:rFonts w:asciiTheme="minorHAnsi" w:hAnsiTheme="minorHAnsi" w:cs="Arial"/>
          <w:noProof/>
          <w:sz w:val="22"/>
          <w:szCs w:val="22"/>
          <w:lang w:val="en-US" w:eastAsia="en-US"/>
        </w:rPr>
        <mc:AlternateContent>
          <mc:Choice Requires="wps">
            <w:drawing>
              <wp:anchor distT="0" distB="0" distL="114300" distR="114300" simplePos="0" relativeHeight="251687936" behindDoc="0" locked="0" layoutInCell="1" allowOverlap="1" wp14:anchorId="43740137" wp14:editId="497564A6">
                <wp:simplePos x="0" y="0"/>
                <wp:positionH relativeFrom="column">
                  <wp:posOffset>3750945</wp:posOffset>
                </wp:positionH>
                <wp:positionV relativeFrom="paragraph">
                  <wp:posOffset>165735</wp:posOffset>
                </wp:positionV>
                <wp:extent cx="1981200" cy="4191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9812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D18194" w14:textId="218373A5" w:rsidR="004F7A8C" w:rsidRPr="00367E7D" w:rsidRDefault="004F7A8C" w:rsidP="00367E7D">
                            <w:pPr>
                              <w:rPr>
                                <w:lang w:val="en-US"/>
                              </w:rPr>
                            </w:pPr>
                            <w:r>
                              <w:rPr>
                                <w:lang w:val="en-US"/>
                              </w:rPr>
                              <w:t>Amount of data we collect at household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5" type="#_x0000_t202" style="position:absolute;left:0;text-align:left;margin-left:295.35pt;margin-top:13.05pt;width:156pt;height:3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" fillcolor="white [3201]" strokeweight=".5pt">
                <v:textbox>
                  <w:txbxContent>
                    <w:p w14:paraId="3BD18194" w14:textId="218373A5" w:rsidR="004F7A8C" w:rsidRPr="00367E7D" w:rsidRDefault="004F7A8C" w:rsidP="00367E7D">
                      <w:pPr>
                        <w:rPr>
                          <w:lang w:val="en-US"/>
                        </w:rPr>
                      </w:pPr>
                      <w:r>
                        <w:rPr>
                          <w:lang w:val="en-US"/>
                        </w:rPr>
                        <w:t>Amount of data we collect at household level.</w:t>
                      </w:r>
                    </w:p>
                  </w:txbxContent>
                </v:textbox>
              </v:shape>
            </w:pict>
          </mc:Fallback>
        </mc:AlternateContent>
      </w:r>
    </w:p>
    <w:p w14:paraId="0DE0CD9C" w14:textId="31E8BD54" w:rsidR="00367E7D" w:rsidRDefault="00367E7D" w:rsidP="00ED77CE">
      <w:pPr>
        <w:spacing w:line="288" w:lineRule="auto"/>
        <w:jc w:val="both"/>
        <w:rPr>
          <w:rFonts w:asciiTheme="minorHAnsi" w:hAnsiTheme="minorHAnsi" w:cs="Arial"/>
          <w:sz w:val="22"/>
          <w:szCs w:val="22"/>
        </w:rPr>
      </w:pPr>
      <w:r w:rsidRPr="00367E7D">
        <w:rPr>
          <w:rFonts w:asciiTheme="minorHAnsi" w:hAnsiTheme="minorHAnsi" w:cs="Arial"/>
          <w:noProof/>
          <w:sz w:val="22"/>
          <w:szCs w:val="22"/>
          <w:lang w:val="en-US" w:eastAsia="en-US"/>
        </w:rPr>
        <mc:AlternateContent>
          <mc:Choice Requires="wps">
            <w:drawing>
              <wp:anchor distT="0" distB="0" distL="114300" distR="114300" simplePos="0" relativeHeight="251695104" behindDoc="0" locked="0" layoutInCell="1" allowOverlap="1" wp14:anchorId="301E808B" wp14:editId="48B41649">
                <wp:simplePos x="0" y="0"/>
                <wp:positionH relativeFrom="column">
                  <wp:posOffset>1512570</wp:posOffset>
                </wp:positionH>
                <wp:positionV relativeFrom="paragraph">
                  <wp:posOffset>132715</wp:posOffset>
                </wp:positionV>
                <wp:extent cx="2238375" cy="76200"/>
                <wp:effectExtent l="0" t="76200" r="9525" b="38100"/>
                <wp:wrapNone/>
                <wp:docPr id="18" name="Straight Arrow Connector 18"/>
                <wp:cNvGraphicFramePr/>
                <a:graphic xmlns:a="http://schemas.openxmlformats.org/drawingml/2006/main">
                  <a:graphicData uri="http://schemas.microsoft.com/office/word/2010/wordprocessingShape">
                    <wps:wsp>
                      <wps:cNvCnPr/>
                      <wps:spPr>
                        <a:xfrm flipV="1">
                          <a:off x="0" y="0"/>
                          <a:ext cx="2238375" cy="76200"/>
                        </a:xfrm>
                        <a:prstGeom prst="straightConnector1">
                          <a:avLst/>
                        </a:prstGeom>
                        <a:ln w="19050">
                          <a:solidFill>
                            <a:schemeClr val="accent4">
                              <a:lumMod val="50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8" o:spid="_x0000_s1026" type="#_x0000_t32" style="position:absolute;margin-left:119.1pt;margin-top:10.45pt;width:176.25pt;height:6pt;flip:y;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" strokecolor="#3f3151 [1607]" strokeweight="1.5pt">
                <v:stroke dashstyle="dash" endarrow="open"/>
              </v:shape>
            </w:pict>
          </mc:Fallback>
        </mc:AlternateContent>
      </w:r>
    </w:p>
    <w:p w14:paraId="043CA235" w14:textId="7E0D325D" w:rsidR="00367E7D" w:rsidRDefault="00367E7D" w:rsidP="00ED77CE">
      <w:pPr>
        <w:spacing w:line="288" w:lineRule="auto"/>
        <w:jc w:val="both"/>
        <w:rPr>
          <w:rFonts w:asciiTheme="minorHAnsi" w:hAnsiTheme="minorHAnsi" w:cs="Arial"/>
          <w:sz w:val="22"/>
          <w:szCs w:val="22"/>
        </w:rPr>
      </w:pPr>
    </w:p>
    <w:p w14:paraId="25277823" w14:textId="0A81595D" w:rsidR="00367E7D" w:rsidRDefault="00367E7D" w:rsidP="00ED77CE">
      <w:pPr>
        <w:spacing w:line="288" w:lineRule="auto"/>
        <w:jc w:val="both"/>
        <w:rPr>
          <w:rFonts w:asciiTheme="minorHAnsi" w:hAnsiTheme="minorHAnsi" w:cs="Arial"/>
          <w:sz w:val="22"/>
          <w:szCs w:val="22"/>
        </w:rPr>
      </w:pPr>
      <w:r w:rsidRPr="00367E7D">
        <w:rPr>
          <w:rFonts w:asciiTheme="minorHAnsi" w:hAnsiTheme="minorHAnsi" w:cs="Arial"/>
          <w:noProof/>
          <w:sz w:val="22"/>
          <w:szCs w:val="22"/>
          <w:lang w:val="en-US" w:eastAsia="en-US"/>
        </w:rPr>
        <mc:AlternateContent>
          <mc:Choice Requires="wps">
            <w:drawing>
              <wp:anchor distT="0" distB="0" distL="114300" distR="114300" simplePos="0" relativeHeight="251691008" behindDoc="0" locked="0" layoutInCell="1" allowOverlap="1" wp14:anchorId="7DC60DBC" wp14:editId="06AA2460">
                <wp:simplePos x="0" y="0"/>
                <wp:positionH relativeFrom="column">
                  <wp:posOffset>3750945</wp:posOffset>
                </wp:positionH>
                <wp:positionV relativeFrom="paragraph">
                  <wp:posOffset>56515</wp:posOffset>
                </wp:positionV>
                <wp:extent cx="1981200" cy="4191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19812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188806" w14:textId="066D7A99" w:rsidR="004F7A8C" w:rsidRPr="00367E7D" w:rsidRDefault="004F7A8C" w:rsidP="00367E7D">
                            <w:pPr>
                              <w:rPr>
                                <w:lang w:val="en-US"/>
                              </w:rPr>
                            </w:pPr>
                            <w:r>
                              <w:rPr>
                                <w:lang w:val="en-US"/>
                              </w:rPr>
                              <w:t>Amount of data we collect at individual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6" type="#_x0000_t202" style="position:absolute;left:0;text-align:left;margin-left:295.35pt;margin-top:4.45pt;width:156pt;height:3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" fillcolor="white [3201]" strokeweight=".5pt">
                <v:textbox>
                  <w:txbxContent>
                    <w:p w14:paraId="55188806" w14:textId="066D7A99" w:rsidR="004F7A8C" w:rsidRPr="00367E7D" w:rsidRDefault="004F7A8C" w:rsidP="00367E7D">
                      <w:pPr>
                        <w:rPr>
                          <w:lang w:val="en-US"/>
                        </w:rPr>
                      </w:pPr>
                      <w:r>
                        <w:rPr>
                          <w:lang w:val="en-US"/>
                        </w:rPr>
                        <w:t>Amount of data we collect at individual level.</w:t>
                      </w:r>
                    </w:p>
                  </w:txbxContent>
                </v:textbox>
              </v:shape>
            </w:pict>
          </mc:Fallback>
        </mc:AlternateContent>
      </w:r>
    </w:p>
    <w:p w14:paraId="7638A8FC" w14:textId="169C48A4" w:rsidR="00367E7D" w:rsidRDefault="00367E7D" w:rsidP="00ED77CE">
      <w:pPr>
        <w:spacing w:line="288" w:lineRule="auto"/>
        <w:jc w:val="both"/>
        <w:rPr>
          <w:rFonts w:asciiTheme="minorHAnsi" w:hAnsiTheme="minorHAnsi" w:cs="Arial"/>
          <w:sz w:val="22"/>
          <w:szCs w:val="22"/>
        </w:rPr>
      </w:pPr>
      <w:r w:rsidRPr="00367E7D">
        <w:rPr>
          <w:rFonts w:asciiTheme="minorHAnsi" w:hAnsiTheme="minorHAnsi" w:cs="Arial"/>
          <w:noProof/>
          <w:sz w:val="22"/>
          <w:szCs w:val="22"/>
          <w:lang w:val="en-US" w:eastAsia="en-US"/>
        </w:rPr>
        <mc:AlternateContent>
          <mc:Choice Requires="wps">
            <w:drawing>
              <wp:anchor distT="0" distB="0" distL="114300" distR="114300" simplePos="0" relativeHeight="251696128" behindDoc="0" locked="0" layoutInCell="1" allowOverlap="1" wp14:anchorId="45F23A1C" wp14:editId="48422076">
                <wp:simplePos x="0" y="0"/>
                <wp:positionH relativeFrom="column">
                  <wp:posOffset>1512570</wp:posOffset>
                </wp:positionH>
                <wp:positionV relativeFrom="paragraph">
                  <wp:posOffset>23495</wp:posOffset>
                </wp:positionV>
                <wp:extent cx="2238375" cy="76200"/>
                <wp:effectExtent l="0" t="76200" r="9525" b="38100"/>
                <wp:wrapNone/>
                <wp:docPr id="22" name="Straight Arrow Connector 22"/>
                <wp:cNvGraphicFramePr/>
                <a:graphic xmlns:a="http://schemas.openxmlformats.org/drawingml/2006/main">
                  <a:graphicData uri="http://schemas.microsoft.com/office/word/2010/wordprocessingShape">
                    <wps:wsp>
                      <wps:cNvCnPr/>
                      <wps:spPr>
                        <a:xfrm flipV="1">
                          <a:off x="0" y="0"/>
                          <a:ext cx="2238375" cy="76200"/>
                        </a:xfrm>
                        <a:prstGeom prst="straightConnector1">
                          <a:avLst/>
                        </a:prstGeom>
                        <a:ln w="19050">
                          <a:solidFill>
                            <a:schemeClr val="accent4">
                              <a:lumMod val="50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2" o:spid="_x0000_s1026" type="#_x0000_t32" style="position:absolute;margin-left:119.1pt;margin-top:1.85pt;width:176.25pt;height:6pt;flip:y;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" strokecolor="#3f3151 [1607]" strokeweight="1.5pt">
                <v:stroke dashstyle="dash" endarrow="open"/>
              </v:shape>
            </w:pict>
          </mc:Fallback>
        </mc:AlternateContent>
      </w:r>
    </w:p>
    <w:p w14:paraId="76B7B651" w14:textId="77777777" w:rsidR="00367E7D" w:rsidRDefault="00367E7D" w:rsidP="00ED77CE">
      <w:pPr>
        <w:spacing w:line="288" w:lineRule="auto"/>
        <w:jc w:val="both"/>
        <w:rPr>
          <w:rFonts w:asciiTheme="minorHAnsi" w:hAnsiTheme="minorHAnsi" w:cs="Arial"/>
          <w:sz w:val="22"/>
          <w:szCs w:val="22"/>
        </w:rPr>
      </w:pPr>
    </w:p>
    <w:p w14:paraId="30A1C883" w14:textId="77777777" w:rsidR="00602094" w:rsidRDefault="00602094" w:rsidP="00ED77CE">
      <w:pPr>
        <w:spacing w:line="288" w:lineRule="auto"/>
        <w:jc w:val="both"/>
        <w:rPr>
          <w:rFonts w:asciiTheme="minorHAnsi" w:hAnsiTheme="minorHAnsi" w:cs="Arial"/>
          <w:sz w:val="22"/>
          <w:szCs w:val="22"/>
        </w:rPr>
      </w:pPr>
    </w:p>
    <w:p w14:paraId="7B4F630F" w14:textId="77777777" w:rsidR="00602094" w:rsidRDefault="00602094" w:rsidP="00ED77CE">
      <w:pPr>
        <w:spacing w:line="288" w:lineRule="auto"/>
        <w:jc w:val="both"/>
        <w:rPr>
          <w:rFonts w:asciiTheme="minorHAnsi" w:hAnsiTheme="minorHAnsi" w:cs="Arial"/>
          <w:sz w:val="22"/>
          <w:szCs w:val="22"/>
          <w:u w:val="single"/>
        </w:rPr>
      </w:pPr>
    </w:p>
    <w:p w14:paraId="2471E053" w14:textId="77777777" w:rsidR="00C65013" w:rsidRDefault="00C65013" w:rsidP="00ED77CE">
      <w:pPr>
        <w:spacing w:line="288" w:lineRule="auto"/>
        <w:jc w:val="both"/>
        <w:rPr>
          <w:rFonts w:asciiTheme="minorHAnsi" w:hAnsiTheme="minorHAnsi" w:cs="Arial"/>
          <w:color w:val="0070C0"/>
          <w:sz w:val="22"/>
          <w:szCs w:val="22"/>
          <w:u w:val="single"/>
        </w:rPr>
      </w:pPr>
    </w:p>
    <w:p w14:paraId="3FB7917D" w14:textId="77777777" w:rsidR="00C65013" w:rsidRDefault="00C65013" w:rsidP="00ED77CE">
      <w:pPr>
        <w:spacing w:line="288" w:lineRule="auto"/>
        <w:jc w:val="both"/>
        <w:rPr>
          <w:rFonts w:asciiTheme="minorHAnsi" w:hAnsiTheme="minorHAnsi" w:cs="Arial"/>
          <w:color w:val="0070C0"/>
          <w:sz w:val="22"/>
          <w:szCs w:val="22"/>
          <w:u w:val="single"/>
        </w:rPr>
      </w:pPr>
    </w:p>
    <w:p w14:paraId="0055513D" w14:textId="77777777" w:rsidR="00C65013" w:rsidRDefault="00C65013" w:rsidP="00ED77CE">
      <w:pPr>
        <w:spacing w:line="288" w:lineRule="auto"/>
        <w:jc w:val="both"/>
        <w:rPr>
          <w:rFonts w:asciiTheme="minorHAnsi" w:hAnsiTheme="minorHAnsi" w:cs="Arial"/>
          <w:color w:val="0070C0"/>
          <w:sz w:val="22"/>
          <w:szCs w:val="22"/>
          <w:u w:val="single"/>
        </w:rPr>
      </w:pPr>
    </w:p>
    <w:p w14:paraId="641A490E" w14:textId="77777777" w:rsidR="00C65013" w:rsidRDefault="00C65013" w:rsidP="00ED77CE">
      <w:pPr>
        <w:spacing w:line="288" w:lineRule="auto"/>
        <w:jc w:val="both"/>
        <w:rPr>
          <w:rFonts w:asciiTheme="minorHAnsi" w:hAnsiTheme="minorHAnsi" w:cs="Arial"/>
          <w:color w:val="0070C0"/>
          <w:sz w:val="22"/>
          <w:szCs w:val="22"/>
          <w:u w:val="single"/>
        </w:rPr>
      </w:pPr>
    </w:p>
    <w:p w14:paraId="5F718B42" w14:textId="77777777" w:rsidR="00C65013" w:rsidRDefault="00C65013" w:rsidP="00ED77CE">
      <w:pPr>
        <w:spacing w:line="288" w:lineRule="auto"/>
        <w:jc w:val="both"/>
        <w:rPr>
          <w:rFonts w:asciiTheme="minorHAnsi" w:hAnsiTheme="minorHAnsi" w:cs="Arial"/>
          <w:color w:val="0070C0"/>
          <w:sz w:val="22"/>
          <w:szCs w:val="22"/>
          <w:u w:val="single"/>
        </w:rPr>
      </w:pPr>
    </w:p>
    <w:p w14:paraId="21F83DCB" w14:textId="77777777" w:rsidR="00C65013" w:rsidRDefault="00C65013" w:rsidP="00ED77CE">
      <w:pPr>
        <w:spacing w:line="288" w:lineRule="auto"/>
        <w:jc w:val="both"/>
        <w:rPr>
          <w:rFonts w:asciiTheme="minorHAnsi" w:hAnsiTheme="minorHAnsi" w:cs="Arial"/>
          <w:color w:val="0070C0"/>
          <w:sz w:val="22"/>
          <w:szCs w:val="22"/>
          <w:u w:val="single"/>
        </w:rPr>
      </w:pPr>
    </w:p>
    <w:p w14:paraId="4B674DEA" w14:textId="77777777" w:rsidR="00C65013" w:rsidRDefault="00C65013" w:rsidP="00ED77CE">
      <w:pPr>
        <w:spacing w:line="288" w:lineRule="auto"/>
        <w:jc w:val="both"/>
        <w:rPr>
          <w:rFonts w:asciiTheme="minorHAnsi" w:hAnsiTheme="minorHAnsi" w:cs="Arial"/>
          <w:color w:val="0070C0"/>
          <w:sz w:val="22"/>
          <w:szCs w:val="22"/>
          <w:u w:val="single"/>
        </w:rPr>
      </w:pPr>
    </w:p>
    <w:p w14:paraId="5524FA8D" w14:textId="77777777" w:rsidR="00C65013" w:rsidRDefault="00C65013" w:rsidP="00ED77CE">
      <w:pPr>
        <w:spacing w:line="288" w:lineRule="auto"/>
        <w:jc w:val="both"/>
        <w:rPr>
          <w:rFonts w:asciiTheme="minorHAnsi" w:hAnsiTheme="minorHAnsi" w:cs="Arial"/>
          <w:color w:val="0070C0"/>
          <w:sz w:val="22"/>
          <w:szCs w:val="22"/>
          <w:u w:val="single"/>
        </w:rPr>
      </w:pPr>
    </w:p>
    <w:p w14:paraId="2D40FC20" w14:textId="77777777" w:rsidR="00C65013" w:rsidRDefault="00C65013" w:rsidP="00ED77CE">
      <w:pPr>
        <w:spacing w:line="288" w:lineRule="auto"/>
        <w:jc w:val="both"/>
        <w:rPr>
          <w:rFonts w:asciiTheme="minorHAnsi" w:hAnsiTheme="minorHAnsi" w:cs="Arial"/>
          <w:color w:val="0070C0"/>
          <w:sz w:val="22"/>
          <w:szCs w:val="22"/>
          <w:u w:val="single"/>
        </w:rPr>
      </w:pPr>
    </w:p>
    <w:p w14:paraId="46CBF0B3" w14:textId="3B88F5C5" w:rsidR="00C65013" w:rsidRPr="00C65013" w:rsidRDefault="00C65013" w:rsidP="00ED77CE">
      <w:pPr>
        <w:spacing w:line="288" w:lineRule="auto"/>
        <w:jc w:val="both"/>
        <w:rPr>
          <w:rFonts w:asciiTheme="minorHAnsi" w:hAnsiTheme="minorHAnsi" w:cs="Arial"/>
          <w:color w:val="0070C0"/>
          <w:sz w:val="22"/>
          <w:szCs w:val="22"/>
          <w:u w:val="single"/>
        </w:rPr>
      </w:pPr>
      <w:r w:rsidRPr="00C65013">
        <w:rPr>
          <w:rFonts w:asciiTheme="minorHAnsi" w:hAnsiTheme="minorHAnsi" w:cs="Arial"/>
          <w:color w:val="0070C0"/>
          <w:sz w:val="22"/>
          <w:szCs w:val="22"/>
          <w:u w:val="single"/>
        </w:rPr>
        <w:lastRenderedPageBreak/>
        <w:t>DATA AMOUNT GRAPH:</w:t>
      </w:r>
    </w:p>
    <w:p w14:paraId="18DDE616" w14:textId="6CD724A2" w:rsidR="00C65013" w:rsidRDefault="00C65013" w:rsidP="00C65013">
      <w:pPr>
        <w:spacing w:line="288" w:lineRule="auto"/>
        <w:jc w:val="center"/>
        <w:rPr>
          <w:rFonts w:asciiTheme="minorHAnsi" w:hAnsiTheme="minorHAnsi" w:cs="Arial"/>
          <w:sz w:val="22"/>
          <w:szCs w:val="22"/>
          <w:u w:val="single"/>
        </w:rPr>
      </w:pPr>
      <w:r w:rsidRPr="00C65013">
        <w:rPr>
          <w:rFonts w:asciiTheme="minorHAnsi" w:hAnsiTheme="minorHAnsi" w:cs="Arial"/>
          <w:noProof/>
          <w:sz w:val="22"/>
          <w:szCs w:val="22"/>
          <w:lang w:val="en-US" w:eastAsia="en-US"/>
        </w:rPr>
        <w:drawing>
          <wp:inline distT="0" distB="0" distL="0" distR="0" wp14:anchorId="14A541BB" wp14:editId="298D152B">
            <wp:extent cx="3048157" cy="2286117"/>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48157" cy="2286117"/>
                    </a:xfrm>
                    <a:prstGeom prst="rect">
                      <a:avLst/>
                    </a:prstGeom>
                  </pic:spPr>
                </pic:pic>
              </a:graphicData>
            </a:graphic>
          </wp:inline>
        </w:drawing>
      </w:r>
    </w:p>
    <w:p w14:paraId="13D0926B" w14:textId="77777777" w:rsidR="00C65013" w:rsidRDefault="00C65013" w:rsidP="00ED77CE">
      <w:pPr>
        <w:spacing w:line="288" w:lineRule="auto"/>
        <w:jc w:val="both"/>
        <w:rPr>
          <w:rFonts w:asciiTheme="minorHAnsi" w:hAnsiTheme="minorHAnsi" w:cs="Arial"/>
          <w:sz w:val="22"/>
          <w:szCs w:val="22"/>
          <w:u w:val="single"/>
        </w:rPr>
      </w:pPr>
    </w:p>
    <w:p w14:paraId="438DBDBB" w14:textId="77777777" w:rsidR="00C65013" w:rsidRDefault="00C65013" w:rsidP="00ED77CE">
      <w:pPr>
        <w:spacing w:line="288" w:lineRule="auto"/>
        <w:jc w:val="both"/>
        <w:rPr>
          <w:rFonts w:asciiTheme="minorHAnsi" w:hAnsiTheme="minorHAnsi" w:cs="Arial"/>
          <w:sz w:val="22"/>
          <w:szCs w:val="22"/>
          <w:u w:val="single"/>
        </w:rPr>
      </w:pPr>
    </w:p>
    <w:p w14:paraId="3CDA7FBE" w14:textId="77777777" w:rsidR="00B83BC3" w:rsidRDefault="00B83BC3" w:rsidP="00ED77CE">
      <w:pPr>
        <w:spacing w:line="288" w:lineRule="auto"/>
        <w:jc w:val="both"/>
        <w:rPr>
          <w:rFonts w:asciiTheme="minorHAnsi" w:hAnsiTheme="minorHAnsi" w:cs="Arial"/>
          <w:sz w:val="22"/>
          <w:szCs w:val="22"/>
        </w:rPr>
      </w:pPr>
    </w:p>
    <w:p w14:paraId="07BD522F" w14:textId="6EDA073C" w:rsidR="00C8674D" w:rsidRDefault="00C65013" w:rsidP="00ED77CE">
      <w:pPr>
        <w:spacing w:line="288" w:lineRule="auto"/>
        <w:jc w:val="both"/>
        <w:rPr>
          <w:rFonts w:asciiTheme="minorHAnsi" w:hAnsiTheme="minorHAnsi" w:cs="Arial"/>
          <w:sz w:val="22"/>
          <w:szCs w:val="22"/>
        </w:rPr>
      </w:pPr>
      <w:r w:rsidRPr="00C65013">
        <w:rPr>
          <w:rFonts w:asciiTheme="minorHAnsi" w:hAnsiTheme="minorHAnsi" w:cs="Arial"/>
          <w:color w:val="0070C0"/>
          <w:sz w:val="22"/>
          <w:szCs w:val="22"/>
        </w:rPr>
        <w:t xml:space="preserve">NOTE: </w:t>
      </w:r>
      <w:r w:rsidR="00B83BC3">
        <w:rPr>
          <w:rFonts w:asciiTheme="minorHAnsi" w:hAnsiTheme="minorHAnsi" w:cs="Arial"/>
          <w:sz w:val="22"/>
          <w:szCs w:val="22"/>
        </w:rPr>
        <w:t>The two figures above are showing the same thing in two different ways.</w:t>
      </w:r>
      <w:r w:rsidR="00C92090">
        <w:rPr>
          <w:rFonts w:asciiTheme="minorHAnsi" w:hAnsiTheme="minorHAnsi" w:cs="Arial"/>
          <w:sz w:val="22"/>
          <w:szCs w:val="22"/>
        </w:rPr>
        <w:t xml:space="preserve"> Some people find the first one easier to digest and some will prefer the second one.</w:t>
      </w:r>
    </w:p>
    <w:p w14:paraId="5727C8A0" w14:textId="77777777" w:rsidR="00B83BC3" w:rsidRDefault="00B83BC3" w:rsidP="00ED77CE">
      <w:pPr>
        <w:spacing w:line="288" w:lineRule="auto"/>
        <w:jc w:val="both"/>
        <w:rPr>
          <w:rFonts w:asciiTheme="minorHAnsi" w:hAnsiTheme="minorHAnsi" w:cs="Arial"/>
          <w:sz w:val="22"/>
          <w:szCs w:val="22"/>
        </w:rPr>
      </w:pPr>
    </w:p>
    <w:p w14:paraId="7CE89158" w14:textId="52AFB74D" w:rsidR="00ED77CE" w:rsidRDefault="00A649A1" w:rsidP="00ED77CE">
      <w:pPr>
        <w:spacing w:line="288" w:lineRule="auto"/>
        <w:jc w:val="both"/>
        <w:rPr>
          <w:rFonts w:asciiTheme="minorHAnsi" w:hAnsiTheme="minorHAnsi" w:cs="Arial"/>
          <w:sz w:val="22"/>
          <w:szCs w:val="22"/>
        </w:rPr>
      </w:pPr>
      <w:r>
        <w:rPr>
          <w:rFonts w:asciiTheme="minorHAnsi" w:hAnsiTheme="minorHAnsi" w:cs="Arial"/>
          <w:sz w:val="22"/>
          <w:szCs w:val="22"/>
        </w:rPr>
        <w:t xml:space="preserve">It is true that examining 10,000 individual eggs will probably give us a more accurate estimate of the situation of the eggs in the truck. But if we are pressed for time and resources and only need general information, why would we waste our time and resources on that? </w:t>
      </w:r>
      <w:r w:rsidR="00ED77CE">
        <w:rPr>
          <w:rFonts w:asciiTheme="minorHAnsi" w:hAnsiTheme="minorHAnsi" w:cs="Arial"/>
          <w:sz w:val="22"/>
          <w:szCs w:val="22"/>
        </w:rPr>
        <w:t>We might sacrifice some details (for example we might not be able to detect every single cracked egg) but we will get a ‘good enough’ sense of the situation of eggs in the truck.</w:t>
      </w:r>
    </w:p>
    <w:p w14:paraId="3D5480E8" w14:textId="77777777" w:rsidR="00C65013" w:rsidRDefault="00C65013" w:rsidP="00ED77CE">
      <w:pPr>
        <w:spacing w:line="288" w:lineRule="auto"/>
        <w:jc w:val="both"/>
        <w:rPr>
          <w:rFonts w:asciiTheme="minorHAnsi" w:hAnsiTheme="minorHAnsi" w:cs="Arial"/>
          <w:sz w:val="22"/>
          <w:szCs w:val="22"/>
        </w:rPr>
      </w:pPr>
    </w:p>
    <w:p w14:paraId="38F7968C" w14:textId="5619EFF4" w:rsidR="00E0670B" w:rsidRDefault="00A649A1" w:rsidP="00ED77CE">
      <w:pPr>
        <w:spacing w:line="288" w:lineRule="auto"/>
        <w:jc w:val="both"/>
        <w:rPr>
          <w:rFonts w:asciiTheme="minorHAnsi" w:hAnsiTheme="minorHAnsi" w:cs="Arial"/>
          <w:sz w:val="22"/>
          <w:szCs w:val="22"/>
        </w:rPr>
      </w:pPr>
      <w:r>
        <w:rPr>
          <w:rFonts w:asciiTheme="minorHAnsi" w:hAnsiTheme="minorHAnsi" w:cs="Arial"/>
          <w:sz w:val="22"/>
          <w:szCs w:val="22"/>
        </w:rPr>
        <w:t>This becomes even more important in a humanitari</w:t>
      </w:r>
      <w:r w:rsidR="00ED77CE">
        <w:rPr>
          <w:rFonts w:asciiTheme="minorHAnsi" w:hAnsiTheme="minorHAnsi" w:cs="Arial"/>
          <w:sz w:val="22"/>
          <w:szCs w:val="22"/>
        </w:rPr>
        <w:t xml:space="preserve">an context where accessing each unit might require long travel and logistical and/or security arrangements. </w:t>
      </w:r>
    </w:p>
    <w:p w14:paraId="4EF2D0E1" w14:textId="77777777" w:rsidR="00275BF4" w:rsidRDefault="00275BF4" w:rsidP="0064215E">
      <w:pPr>
        <w:spacing w:line="288" w:lineRule="auto"/>
        <w:jc w:val="both"/>
        <w:rPr>
          <w:rFonts w:asciiTheme="minorHAnsi" w:hAnsiTheme="minorHAnsi" w:cs="Arial"/>
          <w:sz w:val="22"/>
          <w:szCs w:val="22"/>
        </w:rPr>
      </w:pPr>
    </w:p>
    <w:p w14:paraId="7429A4C3" w14:textId="11426BFD" w:rsidR="00275BF4" w:rsidRPr="00E0670B" w:rsidRDefault="00E0670B" w:rsidP="00C65013">
      <w:pPr>
        <w:spacing w:line="288" w:lineRule="auto"/>
        <w:rPr>
          <w:rFonts w:asciiTheme="minorHAnsi" w:hAnsiTheme="minorHAnsi" w:cs="Calibri"/>
          <w:i/>
          <w:iCs/>
          <w:sz w:val="22"/>
          <w:szCs w:val="20"/>
        </w:rPr>
      </w:pPr>
      <w:r w:rsidRPr="00C65013">
        <w:rPr>
          <w:rFonts w:asciiTheme="minorHAnsi" w:hAnsiTheme="minorHAnsi" w:cs="Calibri"/>
          <w:b/>
          <w:i/>
          <w:iCs/>
          <w:color w:val="0070C0"/>
          <w:sz w:val="22"/>
          <w:szCs w:val="20"/>
        </w:rPr>
        <w:t>‘</w:t>
      </w:r>
      <w:r w:rsidR="00275BF4" w:rsidRPr="00C65013">
        <w:rPr>
          <w:rFonts w:asciiTheme="minorHAnsi" w:hAnsiTheme="minorHAnsi" w:cs="Calibri"/>
          <w:b/>
          <w:i/>
          <w:iCs/>
          <w:color w:val="0070C0"/>
          <w:sz w:val="22"/>
          <w:szCs w:val="20"/>
        </w:rPr>
        <w:t>A unit of measurement</w:t>
      </w:r>
      <w:r w:rsidR="00275BF4" w:rsidRPr="00C65013">
        <w:rPr>
          <w:rFonts w:asciiTheme="minorHAnsi" w:hAnsiTheme="minorHAnsi" w:cs="Calibri"/>
          <w:i/>
          <w:iCs/>
          <w:color w:val="0070C0"/>
          <w:sz w:val="22"/>
          <w:szCs w:val="20"/>
        </w:rPr>
        <w:t xml:space="preserve"> </w:t>
      </w:r>
      <w:r w:rsidR="00275BF4" w:rsidRPr="00E0670B">
        <w:rPr>
          <w:rFonts w:asciiTheme="minorHAnsi" w:hAnsiTheme="minorHAnsi" w:cs="Calibri"/>
          <w:i/>
          <w:iCs/>
          <w:sz w:val="22"/>
          <w:szCs w:val="20"/>
        </w:rPr>
        <w:t>is the level at which something is measured, e.g. an individual, a class, a school, a country, etc.  For the purposes of a CPRA, the unit of measurement is at a community (rather than individual or household) level. For simplicity, each unit of measurement</w:t>
      </w:r>
      <w:r w:rsidR="00C65013">
        <w:rPr>
          <w:rFonts w:asciiTheme="minorHAnsi" w:hAnsiTheme="minorHAnsi" w:cs="Calibri"/>
          <w:i/>
          <w:iCs/>
          <w:sz w:val="22"/>
          <w:szCs w:val="20"/>
        </w:rPr>
        <w:t xml:space="preserve"> under CPRA is called a ‘site</w:t>
      </w:r>
      <w:r w:rsidRPr="00E0670B">
        <w:rPr>
          <w:rFonts w:asciiTheme="minorHAnsi" w:hAnsiTheme="minorHAnsi" w:cs="Calibri"/>
          <w:i/>
          <w:iCs/>
          <w:sz w:val="22"/>
          <w:szCs w:val="20"/>
        </w:rPr>
        <w:t>‘</w:t>
      </w:r>
      <w:r>
        <w:rPr>
          <w:rStyle w:val="FootnoteReference"/>
          <w:rFonts w:asciiTheme="minorHAnsi" w:hAnsiTheme="minorHAnsi" w:cs="Calibri"/>
          <w:i/>
          <w:iCs/>
          <w:sz w:val="22"/>
          <w:szCs w:val="20"/>
        </w:rPr>
        <w:footnoteReference w:id="3"/>
      </w:r>
    </w:p>
    <w:p w14:paraId="6A5FB181" w14:textId="07F79109" w:rsidR="00275BF4" w:rsidRDefault="00C65013" w:rsidP="0064215E">
      <w:pPr>
        <w:spacing w:line="288" w:lineRule="auto"/>
        <w:jc w:val="both"/>
        <w:rPr>
          <w:rFonts w:asciiTheme="minorHAnsi" w:hAnsiTheme="minorHAnsi" w:cs="Arial"/>
          <w:sz w:val="22"/>
          <w:szCs w:val="22"/>
        </w:rPr>
      </w:pPr>
      <w:r w:rsidRPr="00B87323">
        <w:rPr>
          <w:rFonts w:asciiTheme="minorHAnsi" w:hAnsiTheme="minorHAnsi" w:cs="Arial"/>
          <w:noProof/>
          <w:sz w:val="22"/>
          <w:szCs w:val="22"/>
          <w:lang w:val="en-US" w:eastAsia="en-US"/>
        </w:rPr>
        <mc:AlternateContent>
          <mc:Choice Requires="wps">
            <w:drawing>
              <wp:anchor distT="0" distB="0" distL="114300" distR="114300" simplePos="0" relativeHeight="251716608" behindDoc="0" locked="0" layoutInCell="1" allowOverlap="1" wp14:anchorId="5CAE86E3" wp14:editId="4B94E90C">
                <wp:simplePos x="0" y="0"/>
                <wp:positionH relativeFrom="column">
                  <wp:posOffset>-20955</wp:posOffset>
                </wp:positionH>
                <wp:positionV relativeFrom="paragraph">
                  <wp:posOffset>151765</wp:posOffset>
                </wp:positionV>
                <wp:extent cx="819785" cy="704850"/>
                <wp:effectExtent l="0" t="0" r="635" b="0"/>
                <wp:wrapNone/>
                <wp:docPr id="2066"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4C883" w14:textId="77777777" w:rsidR="00C65013" w:rsidRPr="00956CB9" w:rsidRDefault="00C65013" w:rsidP="00C65013">
                            <w:r>
                              <w:rPr>
                                <w:noProof/>
                                <w:lang w:val="en-US" w:eastAsia="en-US"/>
                              </w:rPr>
                              <w:drawing>
                                <wp:inline distT="0" distB="0" distL="0" distR="0" wp14:anchorId="5A0D272D" wp14:editId="45A4BE2B">
                                  <wp:extent cx="635000" cy="622300"/>
                                  <wp:effectExtent l="0" t="0" r="0" b="635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00" cy="622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6" o:spid="_x0000_s1037" type="#_x0000_t202" style="position:absolute;left:0;text-align:left;margin-left:-1.65pt;margin-top:11.95pt;width:64.55pt;height:55.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" stroked="f">
                <v:textbox>
                  <w:txbxContent>
                    <w:p w14:paraId="2D84C883" w14:textId="77777777" w:rsidR="00C65013" w:rsidRPr="00956CB9" w:rsidRDefault="00C65013" w:rsidP="00C65013">
                      <w:r>
                        <w:rPr>
                          <w:noProof/>
                          <w:lang w:eastAsia="en-AU"/>
                        </w:rPr>
                        <w:drawing>
                          <wp:inline distT="0" distB="0" distL="0" distR="0" wp14:anchorId="5A0D272D" wp14:editId="45A4BE2B">
                            <wp:extent cx="635000" cy="622300"/>
                            <wp:effectExtent l="0" t="0" r="0" b="635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00" cy="622300"/>
                                    </a:xfrm>
                                    <a:prstGeom prst="rect">
                                      <a:avLst/>
                                    </a:prstGeom>
                                    <a:noFill/>
                                    <a:ln>
                                      <a:noFill/>
                                    </a:ln>
                                  </pic:spPr>
                                </pic:pic>
                              </a:graphicData>
                            </a:graphic>
                          </wp:inline>
                        </w:drawing>
                      </w:r>
                    </w:p>
                  </w:txbxContent>
                </v:textbox>
              </v:shape>
            </w:pict>
          </mc:Fallback>
        </mc:AlternateContent>
      </w:r>
    </w:p>
    <w:p w14:paraId="5450B4F0" w14:textId="448D9E1D" w:rsidR="006725C5" w:rsidRDefault="006725C5" w:rsidP="00C65013">
      <w:pPr>
        <w:spacing w:line="288" w:lineRule="auto"/>
        <w:ind w:left="1440"/>
        <w:jc w:val="both"/>
        <w:rPr>
          <w:rFonts w:asciiTheme="minorHAnsi" w:hAnsiTheme="minorHAnsi" w:cs="Arial"/>
          <w:sz w:val="22"/>
          <w:szCs w:val="22"/>
        </w:rPr>
      </w:pPr>
      <w:r>
        <w:rPr>
          <w:rFonts w:asciiTheme="minorHAnsi" w:hAnsiTheme="minorHAnsi" w:cs="Arial"/>
          <w:sz w:val="22"/>
          <w:szCs w:val="22"/>
        </w:rPr>
        <w:t>Let’s imagine we picked cartons as our unit of measurement. And we found that 20% of sampled cartons had bad eggs in them. In our report, can we say 20% of trays had bad eggs in them? Can we say 20% of eggs are bad?</w:t>
      </w:r>
    </w:p>
    <w:p w14:paraId="37947020" w14:textId="77777777" w:rsidR="006725C5" w:rsidRDefault="006725C5" w:rsidP="006725C5">
      <w:pPr>
        <w:spacing w:line="288" w:lineRule="auto"/>
        <w:jc w:val="both"/>
        <w:rPr>
          <w:rFonts w:asciiTheme="minorHAnsi" w:hAnsiTheme="minorHAnsi" w:cs="Arial"/>
          <w:sz w:val="22"/>
          <w:szCs w:val="22"/>
        </w:rPr>
      </w:pPr>
    </w:p>
    <w:p w14:paraId="56C6447B" w14:textId="484EB5D9" w:rsidR="006725C5" w:rsidRDefault="006725C5" w:rsidP="006725C5">
      <w:pPr>
        <w:spacing w:line="288" w:lineRule="auto"/>
        <w:jc w:val="both"/>
        <w:rPr>
          <w:rFonts w:asciiTheme="minorHAnsi" w:hAnsiTheme="minorHAnsi" w:cs="Arial"/>
          <w:sz w:val="22"/>
          <w:szCs w:val="22"/>
        </w:rPr>
      </w:pPr>
      <w:r>
        <w:rPr>
          <w:rFonts w:asciiTheme="minorHAnsi" w:hAnsiTheme="minorHAnsi" w:cs="Arial"/>
          <w:sz w:val="22"/>
          <w:szCs w:val="22"/>
        </w:rPr>
        <w:t>The answer is NO! Our unit of analysis cannot be smaller than our unit of measurement.</w:t>
      </w:r>
    </w:p>
    <w:p w14:paraId="7490065B" w14:textId="77777777" w:rsidR="006725C5" w:rsidRDefault="006725C5" w:rsidP="0064215E">
      <w:pPr>
        <w:spacing w:line="288" w:lineRule="auto"/>
        <w:jc w:val="both"/>
        <w:rPr>
          <w:rFonts w:asciiTheme="minorHAnsi" w:hAnsiTheme="minorHAnsi" w:cs="Arial"/>
          <w:sz w:val="22"/>
          <w:szCs w:val="22"/>
        </w:rPr>
      </w:pPr>
    </w:p>
    <w:p w14:paraId="7CA7FC53" w14:textId="773E218F" w:rsidR="00843F7D" w:rsidRPr="00843F7D" w:rsidRDefault="006725C5" w:rsidP="00843F7D">
      <w:pPr>
        <w:spacing w:line="288" w:lineRule="auto"/>
        <w:jc w:val="both"/>
        <w:rPr>
          <w:rFonts w:asciiTheme="minorHAnsi" w:hAnsiTheme="minorHAnsi" w:cs="Arial"/>
          <w:sz w:val="22"/>
          <w:szCs w:val="22"/>
        </w:rPr>
      </w:pPr>
      <w:r>
        <w:rPr>
          <w:rFonts w:asciiTheme="minorHAnsi" w:hAnsiTheme="minorHAnsi" w:cs="Arial"/>
          <w:sz w:val="22"/>
          <w:szCs w:val="22"/>
        </w:rPr>
        <w:t xml:space="preserve">Unit of analysis is the unit that gets analysed. For the sake of the CPRA, we always keep the unit of analysis the same as the unit of measurement. </w:t>
      </w:r>
      <w:proofErr w:type="gramStart"/>
      <w:r>
        <w:rPr>
          <w:rFonts w:asciiTheme="minorHAnsi" w:hAnsiTheme="minorHAnsi" w:cs="Arial"/>
          <w:sz w:val="22"/>
          <w:szCs w:val="22"/>
        </w:rPr>
        <w:t>And this part of the reason why we do not directly analyse key informant interview questionnaires, but the site reports.</w:t>
      </w:r>
      <w:proofErr w:type="gramEnd"/>
    </w:p>
    <w:p w14:paraId="0EA32EBC" w14:textId="77777777" w:rsidR="006725C5" w:rsidRDefault="006725C5" w:rsidP="008E25CD">
      <w:pPr>
        <w:spacing w:line="288" w:lineRule="auto"/>
        <w:jc w:val="both"/>
        <w:rPr>
          <w:rFonts w:asciiTheme="minorHAnsi" w:hAnsiTheme="minorHAnsi" w:cs="Arial"/>
          <w:sz w:val="22"/>
          <w:szCs w:val="22"/>
        </w:rPr>
      </w:pPr>
    </w:p>
    <w:p w14:paraId="7B83678C" w14:textId="1D8EC850" w:rsidR="00602094" w:rsidRDefault="00C65013" w:rsidP="008E25CD">
      <w:pPr>
        <w:spacing w:line="288" w:lineRule="auto"/>
        <w:jc w:val="both"/>
        <w:rPr>
          <w:rFonts w:asciiTheme="minorHAnsi" w:hAnsiTheme="minorHAnsi" w:cs="Arial"/>
          <w:sz w:val="22"/>
          <w:szCs w:val="22"/>
        </w:rPr>
      </w:pPr>
      <w:r w:rsidRPr="00C65013">
        <w:rPr>
          <w:rFonts w:asciiTheme="minorHAnsi" w:hAnsiTheme="minorHAnsi" w:cs="Arial"/>
          <w:color w:val="0070C0"/>
          <w:sz w:val="22"/>
          <w:szCs w:val="22"/>
        </w:rPr>
        <w:t xml:space="preserve">NOTE: </w:t>
      </w:r>
      <w:r w:rsidR="00D72C0B">
        <w:rPr>
          <w:rFonts w:asciiTheme="minorHAnsi" w:hAnsiTheme="minorHAnsi" w:cs="Arial"/>
          <w:sz w:val="22"/>
          <w:szCs w:val="22"/>
        </w:rPr>
        <w:t>even though we still speak to individuals to collect information, but we don’t ask them questions about themselves, but about the community.</w:t>
      </w:r>
    </w:p>
    <w:p w14:paraId="0A9FE304" w14:textId="1C535D1F" w:rsidR="00602094" w:rsidRDefault="00C65013" w:rsidP="00551152">
      <w:pPr>
        <w:spacing w:line="288" w:lineRule="auto"/>
        <w:jc w:val="center"/>
        <w:rPr>
          <w:rFonts w:asciiTheme="minorHAnsi" w:hAnsiTheme="minorHAnsi" w:cs="Arial"/>
          <w:sz w:val="22"/>
          <w:szCs w:val="22"/>
        </w:rPr>
      </w:pPr>
      <w:r w:rsidRPr="00C65013">
        <w:rPr>
          <w:rFonts w:asciiTheme="minorHAnsi" w:hAnsiTheme="minorHAnsi" w:cs="Arial"/>
          <w:noProof/>
          <w:sz w:val="22"/>
          <w:szCs w:val="22"/>
          <w:lang w:val="en-US" w:eastAsia="en-US"/>
        </w:rPr>
        <w:lastRenderedPageBreak/>
        <w:drawing>
          <wp:inline distT="0" distB="0" distL="0" distR="0" wp14:anchorId="4528337F" wp14:editId="324C62AF">
            <wp:extent cx="3048157" cy="2286117"/>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48157" cy="2286117"/>
                    </a:xfrm>
                    <a:prstGeom prst="rect">
                      <a:avLst/>
                    </a:prstGeom>
                  </pic:spPr>
                </pic:pic>
              </a:graphicData>
            </a:graphic>
          </wp:inline>
        </w:drawing>
      </w:r>
    </w:p>
    <w:p w14:paraId="4E6BEDCE" w14:textId="77777777" w:rsidR="00C65013" w:rsidRDefault="00C65013" w:rsidP="00551152">
      <w:pPr>
        <w:spacing w:line="288" w:lineRule="auto"/>
        <w:jc w:val="center"/>
        <w:rPr>
          <w:rFonts w:asciiTheme="minorHAnsi" w:hAnsiTheme="minorHAnsi" w:cs="Arial"/>
          <w:sz w:val="22"/>
          <w:szCs w:val="22"/>
        </w:rPr>
      </w:pPr>
    </w:p>
    <w:p w14:paraId="25C6C625" w14:textId="5E33921E" w:rsidR="00602094" w:rsidRPr="00551152" w:rsidRDefault="00602094" w:rsidP="00551152">
      <w:pPr>
        <w:pStyle w:val="ListParagraph"/>
        <w:numPr>
          <w:ilvl w:val="0"/>
          <w:numId w:val="7"/>
        </w:numPr>
        <w:spacing w:line="288" w:lineRule="auto"/>
        <w:jc w:val="both"/>
        <w:rPr>
          <w:rFonts w:asciiTheme="minorHAnsi" w:hAnsiTheme="minorHAnsi" w:cs="Arial"/>
          <w:sz w:val="22"/>
          <w:szCs w:val="22"/>
        </w:rPr>
      </w:pPr>
      <w:r w:rsidRPr="00551152">
        <w:rPr>
          <w:rFonts w:asciiTheme="minorHAnsi" w:hAnsiTheme="minorHAnsi" w:cs="Arial"/>
          <w:sz w:val="22"/>
          <w:szCs w:val="22"/>
        </w:rPr>
        <w:t xml:space="preserve">A sample frame is basically the list of all communities that are in our population of communities. In the case of the egg truck, sample frame will be the list of all the cartons in the truck. </w:t>
      </w:r>
    </w:p>
    <w:p w14:paraId="307481AD" w14:textId="63B55C58" w:rsidR="00602094" w:rsidRPr="00551152" w:rsidRDefault="00602094" w:rsidP="00551152">
      <w:pPr>
        <w:pStyle w:val="ListParagraph"/>
        <w:numPr>
          <w:ilvl w:val="0"/>
          <w:numId w:val="7"/>
        </w:numPr>
        <w:spacing w:line="288" w:lineRule="auto"/>
        <w:jc w:val="both"/>
        <w:rPr>
          <w:rFonts w:asciiTheme="minorHAnsi" w:hAnsiTheme="minorHAnsi" w:cs="Arial"/>
          <w:sz w:val="22"/>
          <w:szCs w:val="22"/>
        </w:rPr>
      </w:pPr>
      <w:r w:rsidRPr="00551152">
        <w:rPr>
          <w:rFonts w:asciiTheme="minorHAnsi" w:hAnsiTheme="minorHAnsi" w:cs="Arial"/>
          <w:sz w:val="22"/>
          <w:szCs w:val="22"/>
        </w:rPr>
        <w:t xml:space="preserve">As explained above, the next step is to define scenarios that make different sub-population of communities different from each other. In the egg truck example, this means putting cartons from different </w:t>
      </w:r>
      <w:r w:rsidR="00551152" w:rsidRPr="00551152">
        <w:rPr>
          <w:rFonts w:asciiTheme="minorHAnsi" w:hAnsiTheme="minorHAnsi" w:cs="Arial"/>
          <w:sz w:val="22"/>
          <w:szCs w:val="22"/>
        </w:rPr>
        <w:t>far</w:t>
      </w:r>
      <w:r w:rsidRPr="00551152">
        <w:rPr>
          <w:rFonts w:asciiTheme="minorHAnsi" w:hAnsiTheme="minorHAnsi" w:cs="Arial"/>
          <w:sz w:val="22"/>
          <w:szCs w:val="22"/>
        </w:rPr>
        <w:t>ms into separate piles.</w:t>
      </w:r>
    </w:p>
    <w:p w14:paraId="3CE5F25D" w14:textId="0FB98075" w:rsidR="00551152" w:rsidRPr="00551152" w:rsidRDefault="00551152" w:rsidP="00C92090">
      <w:pPr>
        <w:pStyle w:val="ListParagraph"/>
        <w:numPr>
          <w:ilvl w:val="0"/>
          <w:numId w:val="7"/>
        </w:numPr>
        <w:spacing w:line="288" w:lineRule="auto"/>
        <w:jc w:val="both"/>
        <w:rPr>
          <w:rFonts w:asciiTheme="minorHAnsi" w:hAnsiTheme="minorHAnsi" w:cs="Arial"/>
          <w:sz w:val="22"/>
          <w:szCs w:val="22"/>
        </w:rPr>
      </w:pPr>
      <w:r w:rsidRPr="00551152">
        <w:rPr>
          <w:rFonts w:asciiTheme="minorHAnsi" w:hAnsiTheme="minorHAnsi" w:cs="Arial"/>
          <w:sz w:val="22"/>
          <w:szCs w:val="22"/>
        </w:rPr>
        <w:t>Defining unit of measurement means to determine whether a site is a village or a camp or a town etc. Normally a site should not have a very large population. The ideal s</w:t>
      </w:r>
      <w:r w:rsidR="00C92090">
        <w:rPr>
          <w:rFonts w:asciiTheme="minorHAnsi" w:hAnsiTheme="minorHAnsi" w:cs="Arial"/>
          <w:sz w:val="22"/>
          <w:szCs w:val="22"/>
        </w:rPr>
        <w:t>ize for a site is between 2000 and</w:t>
      </w:r>
      <w:r w:rsidRPr="00551152">
        <w:rPr>
          <w:rFonts w:asciiTheme="minorHAnsi" w:hAnsiTheme="minorHAnsi" w:cs="Arial"/>
          <w:sz w:val="22"/>
          <w:szCs w:val="22"/>
        </w:rPr>
        <w:t xml:space="preserve"> 5000.</w:t>
      </w:r>
    </w:p>
    <w:p w14:paraId="09A75BB0" w14:textId="77777777" w:rsidR="00C65013" w:rsidRDefault="00C65013" w:rsidP="00602094">
      <w:pPr>
        <w:spacing w:line="288" w:lineRule="auto"/>
        <w:jc w:val="both"/>
        <w:rPr>
          <w:rFonts w:asciiTheme="minorHAnsi" w:hAnsiTheme="minorHAnsi" w:cs="Arial"/>
          <w:sz w:val="22"/>
          <w:szCs w:val="22"/>
        </w:rPr>
      </w:pPr>
    </w:p>
    <w:p w14:paraId="7A1D3E7F" w14:textId="55A08CBE" w:rsidR="00551152" w:rsidRDefault="00551152" w:rsidP="00602094">
      <w:pPr>
        <w:spacing w:line="288" w:lineRule="auto"/>
        <w:jc w:val="both"/>
        <w:rPr>
          <w:rFonts w:asciiTheme="minorHAnsi" w:hAnsiTheme="minorHAnsi" w:cs="Arial"/>
          <w:sz w:val="22"/>
          <w:szCs w:val="22"/>
        </w:rPr>
      </w:pPr>
      <w:r>
        <w:rPr>
          <w:rFonts w:asciiTheme="minorHAnsi" w:hAnsiTheme="minorHAnsi" w:cs="Arial"/>
          <w:sz w:val="22"/>
          <w:szCs w:val="22"/>
        </w:rPr>
        <w:t>Excerpt from the CPRA guide:</w:t>
      </w:r>
    </w:p>
    <w:p w14:paraId="7475325F" w14:textId="77777777" w:rsidR="00C65013" w:rsidRDefault="00C65013" w:rsidP="00C65013">
      <w:pPr>
        <w:spacing w:line="288" w:lineRule="auto"/>
        <w:rPr>
          <w:rFonts w:asciiTheme="minorHAnsi" w:hAnsiTheme="minorHAnsi" w:cs="Calibri"/>
          <w:b/>
          <w:i/>
          <w:iCs/>
          <w:sz w:val="22"/>
          <w:szCs w:val="20"/>
        </w:rPr>
      </w:pPr>
    </w:p>
    <w:p w14:paraId="09170A3F" w14:textId="51752644" w:rsidR="00551152" w:rsidRPr="00551152" w:rsidRDefault="00551152" w:rsidP="00C65013">
      <w:pPr>
        <w:spacing w:line="288" w:lineRule="auto"/>
        <w:jc w:val="both"/>
        <w:rPr>
          <w:rFonts w:asciiTheme="minorHAnsi" w:hAnsiTheme="minorHAnsi" w:cs="Calibri"/>
          <w:i/>
          <w:iCs/>
          <w:sz w:val="22"/>
          <w:szCs w:val="20"/>
        </w:rPr>
      </w:pPr>
      <w:r w:rsidRPr="00551152">
        <w:rPr>
          <w:rFonts w:asciiTheme="minorHAnsi" w:hAnsiTheme="minorHAnsi" w:cs="Calibri"/>
          <w:b/>
          <w:i/>
          <w:iCs/>
          <w:sz w:val="22"/>
          <w:szCs w:val="20"/>
        </w:rPr>
        <w:t>‘A site</w:t>
      </w:r>
      <w:r w:rsidRPr="00551152">
        <w:rPr>
          <w:rFonts w:asciiTheme="minorHAnsi" w:hAnsiTheme="minorHAnsi" w:cs="Calibri"/>
          <w:i/>
          <w:iCs/>
          <w:sz w:val="22"/>
          <w:szCs w:val="20"/>
        </w:rPr>
        <w:t xml:space="preserve"> should be a distinct community with a formal, legal, customary, geographical or other pragmatic boundary allowing an estimate of its population.  The exact definition of what constitutes a site needs to be determined by the CPRATF for each and every scenario. This will depend on the geographical spread of the emergency, populations affected, results of the previous assessments (if any), and available resources. The main parameters of selecting a site are as follows:</w:t>
      </w:r>
    </w:p>
    <w:p w14:paraId="53F0B833" w14:textId="77777777" w:rsidR="00551152" w:rsidRPr="00551152" w:rsidRDefault="00551152" w:rsidP="00C65013">
      <w:pPr>
        <w:numPr>
          <w:ilvl w:val="0"/>
          <w:numId w:val="17"/>
        </w:numPr>
        <w:spacing w:line="288" w:lineRule="auto"/>
        <w:jc w:val="both"/>
        <w:rPr>
          <w:rFonts w:asciiTheme="minorHAnsi" w:hAnsiTheme="minorHAnsi" w:cs="Calibri"/>
          <w:i/>
          <w:iCs/>
          <w:sz w:val="22"/>
          <w:szCs w:val="20"/>
        </w:rPr>
      </w:pPr>
      <w:r w:rsidRPr="00551152">
        <w:rPr>
          <w:rFonts w:asciiTheme="minorHAnsi" w:hAnsiTheme="minorHAnsi" w:cs="Calibri"/>
          <w:i/>
          <w:iCs/>
          <w:sz w:val="22"/>
          <w:szCs w:val="20"/>
        </w:rPr>
        <w:t xml:space="preserve">In a non-camp setting, the smallest administrative unit (such as a village or a population grouping) can be taken as a distinct site. </w:t>
      </w:r>
    </w:p>
    <w:p w14:paraId="54D767E6" w14:textId="77777777" w:rsidR="00551152" w:rsidRPr="00551152" w:rsidRDefault="00551152" w:rsidP="00C65013">
      <w:pPr>
        <w:numPr>
          <w:ilvl w:val="0"/>
          <w:numId w:val="17"/>
        </w:numPr>
        <w:spacing w:line="288" w:lineRule="auto"/>
        <w:jc w:val="both"/>
        <w:rPr>
          <w:rFonts w:asciiTheme="minorHAnsi" w:hAnsiTheme="minorHAnsi" w:cs="Calibri"/>
          <w:i/>
          <w:iCs/>
          <w:sz w:val="22"/>
          <w:szCs w:val="20"/>
        </w:rPr>
      </w:pPr>
      <w:r w:rsidRPr="00551152">
        <w:rPr>
          <w:rFonts w:asciiTheme="minorHAnsi" w:hAnsiTheme="minorHAnsi" w:cs="Calibri"/>
          <w:i/>
          <w:iCs/>
          <w:sz w:val="22"/>
          <w:szCs w:val="20"/>
        </w:rPr>
        <w:t>In camp settings, each camp can be taken as a site.</w:t>
      </w:r>
    </w:p>
    <w:p w14:paraId="66B9C78E" w14:textId="1649E74E" w:rsidR="00551152" w:rsidRPr="00551152" w:rsidRDefault="00551152" w:rsidP="00C65013">
      <w:pPr>
        <w:numPr>
          <w:ilvl w:val="0"/>
          <w:numId w:val="17"/>
        </w:numPr>
        <w:spacing w:line="288" w:lineRule="auto"/>
        <w:jc w:val="both"/>
        <w:rPr>
          <w:rFonts w:asciiTheme="minorHAnsi" w:hAnsiTheme="minorHAnsi" w:cs="Calibri"/>
          <w:i/>
          <w:iCs/>
          <w:sz w:val="22"/>
          <w:szCs w:val="20"/>
        </w:rPr>
      </w:pPr>
      <w:r w:rsidRPr="00551152">
        <w:rPr>
          <w:rFonts w:asciiTheme="minorHAnsi" w:hAnsiTheme="minorHAnsi" w:cs="Calibri"/>
          <w:i/>
          <w:iCs/>
          <w:sz w:val="22"/>
          <w:szCs w:val="20"/>
        </w:rPr>
        <w:t>If populations with distinct characteristics (such as language, ethnicity, place of origin, status, etc.) live together in one site, and you believe that these characteristics are likely to have an impact on how each group is affected by the emergency, these locations should be divided into multiple sites along the lines of those distinct characteristics regardless of their size.’</w:t>
      </w:r>
      <w:r>
        <w:rPr>
          <w:rStyle w:val="FootnoteReference"/>
          <w:rFonts w:asciiTheme="minorHAnsi" w:hAnsiTheme="minorHAnsi" w:cs="Calibri"/>
          <w:i/>
          <w:iCs/>
          <w:sz w:val="22"/>
          <w:szCs w:val="20"/>
        </w:rPr>
        <w:footnoteReference w:id="4"/>
      </w:r>
    </w:p>
    <w:p w14:paraId="73292ECA" w14:textId="77777777" w:rsidR="00551152" w:rsidRDefault="00551152" w:rsidP="00602094">
      <w:pPr>
        <w:spacing w:line="288" w:lineRule="auto"/>
        <w:jc w:val="both"/>
        <w:rPr>
          <w:rFonts w:asciiTheme="minorHAnsi" w:hAnsiTheme="minorHAnsi" w:cs="Arial"/>
          <w:sz w:val="22"/>
          <w:szCs w:val="22"/>
        </w:rPr>
      </w:pPr>
    </w:p>
    <w:p w14:paraId="6C895DFE" w14:textId="3526E1E5" w:rsidR="00551152" w:rsidRPr="00551152" w:rsidRDefault="00551152" w:rsidP="007D6694">
      <w:pPr>
        <w:pStyle w:val="ListParagraph"/>
        <w:numPr>
          <w:ilvl w:val="0"/>
          <w:numId w:val="7"/>
        </w:numPr>
        <w:spacing w:line="288" w:lineRule="auto"/>
        <w:jc w:val="both"/>
        <w:rPr>
          <w:rFonts w:asciiTheme="minorHAnsi" w:hAnsiTheme="minorHAnsi" w:cs="Arial"/>
          <w:sz w:val="22"/>
          <w:szCs w:val="22"/>
        </w:rPr>
      </w:pPr>
      <w:r w:rsidRPr="00551152">
        <w:rPr>
          <w:rFonts w:asciiTheme="minorHAnsi" w:hAnsiTheme="minorHAnsi" w:cs="Arial"/>
          <w:sz w:val="22"/>
          <w:szCs w:val="22"/>
        </w:rPr>
        <w:t>Assigning sites to different scenarios c</w:t>
      </w:r>
      <w:r w:rsidR="00A35955">
        <w:rPr>
          <w:rFonts w:asciiTheme="minorHAnsi" w:hAnsiTheme="minorHAnsi" w:cs="Arial"/>
          <w:sz w:val="22"/>
          <w:szCs w:val="22"/>
        </w:rPr>
        <w:t xml:space="preserve">an be a time consuming process. It also requires significant local knowledge. There is an excel tool developed to facilitate this process. There are two examples from Ethiopia and Philippines in session 9 folder. </w:t>
      </w:r>
      <w:r w:rsidR="007D6694">
        <w:rPr>
          <w:rFonts w:asciiTheme="minorHAnsi" w:hAnsiTheme="minorHAnsi" w:cs="Arial"/>
          <w:sz w:val="22"/>
          <w:szCs w:val="22"/>
        </w:rPr>
        <w:t xml:space="preserve">It helps if the facilitator demonstrates how this works using one of the examples (depending on the nature of emergencies in the region/country where the training is taking place). </w:t>
      </w:r>
      <w:r w:rsidR="00A35955">
        <w:rPr>
          <w:rFonts w:asciiTheme="minorHAnsi" w:hAnsiTheme="minorHAnsi" w:cs="Arial"/>
          <w:sz w:val="22"/>
          <w:szCs w:val="22"/>
        </w:rPr>
        <w:t>There is also an empty template if participants ask for it.</w:t>
      </w:r>
      <w:r w:rsidR="007D6694">
        <w:rPr>
          <w:rFonts w:asciiTheme="minorHAnsi" w:hAnsiTheme="minorHAnsi" w:cs="Arial"/>
          <w:sz w:val="22"/>
          <w:szCs w:val="22"/>
        </w:rPr>
        <w:t xml:space="preserve"> </w:t>
      </w:r>
    </w:p>
    <w:p w14:paraId="2402EEEF" w14:textId="77777777" w:rsidR="00551152" w:rsidRDefault="00551152" w:rsidP="00602094">
      <w:pPr>
        <w:spacing w:line="288" w:lineRule="auto"/>
        <w:jc w:val="both"/>
        <w:rPr>
          <w:rFonts w:asciiTheme="minorHAnsi" w:hAnsiTheme="minorHAnsi" w:cs="Arial"/>
          <w:sz w:val="22"/>
          <w:szCs w:val="22"/>
        </w:rPr>
      </w:pPr>
    </w:p>
    <w:p w14:paraId="7A1A6040" w14:textId="45FAE664" w:rsidR="00096BF1" w:rsidRDefault="00551152" w:rsidP="00602094">
      <w:pPr>
        <w:spacing w:line="288" w:lineRule="auto"/>
        <w:jc w:val="both"/>
        <w:rPr>
          <w:rFonts w:asciiTheme="minorHAnsi" w:hAnsiTheme="minorHAnsi" w:cs="Arial"/>
          <w:sz w:val="22"/>
          <w:szCs w:val="22"/>
        </w:rPr>
      </w:pPr>
      <w:r>
        <w:rPr>
          <w:rFonts w:asciiTheme="minorHAnsi" w:hAnsiTheme="minorHAnsi" w:cs="Arial"/>
          <w:sz w:val="22"/>
          <w:szCs w:val="22"/>
        </w:rPr>
        <w:lastRenderedPageBreak/>
        <w:t>The list of sites is also referred to as the sample grid. It is basically the final list of selected sites. This can be done through randomization.</w:t>
      </w:r>
    </w:p>
    <w:p w14:paraId="4F7FBFA4" w14:textId="77777777" w:rsidR="00551152" w:rsidRDefault="00551152" w:rsidP="00602094">
      <w:pPr>
        <w:spacing w:line="288" w:lineRule="auto"/>
        <w:jc w:val="both"/>
        <w:rPr>
          <w:rFonts w:asciiTheme="minorHAnsi" w:hAnsiTheme="minorHAnsi" w:cs="Arial"/>
          <w:sz w:val="22"/>
          <w:szCs w:val="22"/>
        </w:rPr>
      </w:pPr>
    </w:p>
    <w:p w14:paraId="3CFD620D" w14:textId="4248A4C5" w:rsidR="00B67567" w:rsidRDefault="00C65013" w:rsidP="00B67567">
      <w:pPr>
        <w:spacing w:line="288" w:lineRule="auto"/>
        <w:jc w:val="center"/>
        <w:rPr>
          <w:rFonts w:asciiTheme="minorHAnsi" w:hAnsiTheme="minorHAnsi" w:cs="Arial"/>
          <w:sz w:val="22"/>
          <w:szCs w:val="22"/>
        </w:rPr>
      </w:pPr>
      <w:r w:rsidRPr="00C65013">
        <w:rPr>
          <w:rFonts w:asciiTheme="minorHAnsi" w:hAnsiTheme="minorHAnsi" w:cs="Arial"/>
          <w:noProof/>
          <w:sz w:val="22"/>
          <w:szCs w:val="22"/>
          <w:lang w:val="en-US" w:eastAsia="en-US"/>
        </w:rPr>
        <w:drawing>
          <wp:inline distT="0" distB="0" distL="0" distR="0" wp14:anchorId="77E5E457" wp14:editId="4975E873">
            <wp:extent cx="3048157" cy="2286117"/>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48157" cy="2286117"/>
                    </a:xfrm>
                    <a:prstGeom prst="rect">
                      <a:avLst/>
                    </a:prstGeom>
                  </pic:spPr>
                </pic:pic>
              </a:graphicData>
            </a:graphic>
          </wp:inline>
        </w:drawing>
      </w:r>
    </w:p>
    <w:p w14:paraId="07D97F35" w14:textId="77777777" w:rsidR="00B67567" w:rsidRDefault="00B67567" w:rsidP="00B67567">
      <w:pPr>
        <w:spacing w:line="288" w:lineRule="auto"/>
        <w:jc w:val="center"/>
        <w:rPr>
          <w:rFonts w:asciiTheme="minorHAnsi" w:hAnsiTheme="minorHAnsi" w:cs="Arial"/>
          <w:sz w:val="22"/>
          <w:szCs w:val="22"/>
        </w:rPr>
      </w:pPr>
    </w:p>
    <w:p w14:paraId="3DF1D9B6" w14:textId="77777777" w:rsidR="00B67567" w:rsidRDefault="00B67567" w:rsidP="00B67567">
      <w:pPr>
        <w:spacing w:line="288" w:lineRule="auto"/>
        <w:jc w:val="center"/>
        <w:rPr>
          <w:rFonts w:asciiTheme="minorHAnsi" w:hAnsiTheme="minorHAnsi" w:cs="Arial"/>
          <w:sz w:val="22"/>
          <w:szCs w:val="22"/>
        </w:rPr>
      </w:pPr>
    </w:p>
    <w:p w14:paraId="023A0392" w14:textId="409098F7" w:rsidR="00B67567" w:rsidRDefault="004F7A8C" w:rsidP="00C65013">
      <w:pPr>
        <w:spacing w:line="288" w:lineRule="auto"/>
        <w:jc w:val="both"/>
        <w:rPr>
          <w:rFonts w:asciiTheme="minorHAnsi" w:hAnsiTheme="minorHAnsi" w:cs="Arial"/>
          <w:sz w:val="22"/>
          <w:szCs w:val="22"/>
        </w:rPr>
      </w:pPr>
      <w:r>
        <w:rPr>
          <w:rFonts w:asciiTheme="minorHAnsi" w:hAnsiTheme="minorHAnsi" w:cs="Arial"/>
          <w:sz w:val="22"/>
          <w:szCs w:val="22"/>
        </w:rPr>
        <w:t>Based on a systematic review of literature, we determined that 30 is the optimal number of sites to be visited. But if we have more than one scenario, visiting</w:t>
      </w:r>
      <w:r w:rsidR="00995E2E">
        <w:rPr>
          <w:rFonts w:asciiTheme="minorHAnsi" w:hAnsiTheme="minorHAnsi" w:cs="Arial"/>
          <w:sz w:val="22"/>
          <w:szCs w:val="22"/>
        </w:rPr>
        <w:t xml:space="preserve"> a minimum of</w:t>
      </w:r>
      <w:r>
        <w:rPr>
          <w:rFonts w:asciiTheme="minorHAnsi" w:hAnsiTheme="minorHAnsi" w:cs="Arial"/>
          <w:sz w:val="22"/>
          <w:szCs w:val="22"/>
        </w:rPr>
        <w:t xml:space="preserve"> </w:t>
      </w:r>
      <w:r w:rsidR="00995E2E">
        <w:rPr>
          <w:rFonts w:asciiTheme="minorHAnsi" w:hAnsiTheme="minorHAnsi" w:cs="Arial"/>
          <w:sz w:val="22"/>
          <w:szCs w:val="22"/>
        </w:rPr>
        <w:t xml:space="preserve">15 in each scenario is recommended. For example if you have 4 </w:t>
      </w:r>
      <w:r w:rsidR="006E6FB1">
        <w:rPr>
          <w:rFonts w:asciiTheme="minorHAnsi" w:hAnsiTheme="minorHAnsi" w:cs="Arial"/>
          <w:sz w:val="22"/>
          <w:szCs w:val="22"/>
        </w:rPr>
        <w:t>scenarios</w:t>
      </w:r>
      <w:r w:rsidR="00995E2E">
        <w:rPr>
          <w:rFonts w:asciiTheme="minorHAnsi" w:hAnsiTheme="minorHAnsi" w:cs="Arial"/>
          <w:sz w:val="22"/>
          <w:szCs w:val="22"/>
        </w:rPr>
        <w:t>, 60 sites should be visited.</w:t>
      </w:r>
    </w:p>
    <w:p w14:paraId="3FB0744B" w14:textId="77777777" w:rsidR="00C65013" w:rsidRDefault="00C65013" w:rsidP="00C65013">
      <w:pPr>
        <w:spacing w:line="288" w:lineRule="auto"/>
        <w:jc w:val="both"/>
        <w:rPr>
          <w:rFonts w:asciiTheme="minorHAnsi" w:hAnsiTheme="minorHAnsi" w:cs="Arial"/>
          <w:sz w:val="22"/>
          <w:szCs w:val="22"/>
        </w:rPr>
      </w:pPr>
    </w:p>
    <w:p w14:paraId="52BD5004" w14:textId="09A5E2EF" w:rsidR="00E50AE0" w:rsidRDefault="00E50AE0" w:rsidP="00C65013">
      <w:pPr>
        <w:spacing w:line="288" w:lineRule="auto"/>
        <w:jc w:val="both"/>
        <w:rPr>
          <w:rFonts w:asciiTheme="minorHAnsi" w:hAnsiTheme="minorHAnsi" w:cs="Arial"/>
          <w:sz w:val="22"/>
          <w:szCs w:val="22"/>
        </w:rPr>
      </w:pPr>
      <w:r>
        <w:rPr>
          <w:rFonts w:asciiTheme="minorHAnsi" w:hAnsiTheme="minorHAnsi" w:cs="Arial"/>
          <w:sz w:val="22"/>
          <w:szCs w:val="22"/>
        </w:rPr>
        <w:t xml:space="preserve">A common question that people ask in this section is: ‘do we increase the number of site for a larger population’? The answer is no. The idea of ‘saturation’ should be explained to the participants at this point to clarify that in a qualitative research (CPRA is a qualitative research in nature, with some quantitative touches), what we care about is to reach the saturation point. Saturation point in a research is normally reached at </w:t>
      </w:r>
      <w:r w:rsidR="00D93A6A">
        <w:rPr>
          <w:rFonts w:asciiTheme="minorHAnsi" w:hAnsiTheme="minorHAnsi" w:cs="Arial"/>
          <w:sz w:val="22"/>
          <w:szCs w:val="22"/>
        </w:rPr>
        <w:t>a</w:t>
      </w:r>
      <w:r>
        <w:rPr>
          <w:rFonts w:asciiTheme="minorHAnsi" w:hAnsiTheme="minorHAnsi" w:cs="Arial"/>
          <w:sz w:val="22"/>
          <w:szCs w:val="22"/>
        </w:rPr>
        <w:t xml:space="preserve"> similar point regardless of the size of the population. </w:t>
      </w:r>
      <w:r w:rsidR="00D93A6A">
        <w:rPr>
          <w:rFonts w:asciiTheme="minorHAnsi" w:hAnsiTheme="minorHAnsi" w:cs="Arial"/>
          <w:sz w:val="22"/>
          <w:szCs w:val="22"/>
        </w:rPr>
        <w:t>Therefore whether we have 500 sites in our sample frame or 100 is not going to affect how many sites we pick in our sample.</w:t>
      </w:r>
      <w:r w:rsidR="00F146BE">
        <w:rPr>
          <w:rFonts w:asciiTheme="minorHAnsi" w:hAnsiTheme="minorHAnsi" w:cs="Arial"/>
          <w:sz w:val="22"/>
          <w:szCs w:val="22"/>
        </w:rPr>
        <w:t xml:space="preserve"> The scenarios in the context determine how many sites we sample.</w:t>
      </w:r>
    </w:p>
    <w:p w14:paraId="6F6A45B9" w14:textId="77777777" w:rsidR="00C65013" w:rsidRDefault="00C65013" w:rsidP="00C65013">
      <w:pPr>
        <w:spacing w:line="288" w:lineRule="auto"/>
        <w:jc w:val="both"/>
        <w:rPr>
          <w:rFonts w:asciiTheme="minorHAnsi" w:hAnsiTheme="minorHAnsi" w:cs="Arial"/>
          <w:sz w:val="22"/>
          <w:szCs w:val="22"/>
        </w:rPr>
      </w:pPr>
    </w:p>
    <w:p w14:paraId="1945AEB0" w14:textId="77777777" w:rsidR="006C6AD9" w:rsidRDefault="00D93A6A" w:rsidP="00C65013">
      <w:pPr>
        <w:spacing w:line="288" w:lineRule="auto"/>
        <w:jc w:val="both"/>
        <w:rPr>
          <w:rFonts w:asciiTheme="minorHAnsi" w:hAnsiTheme="minorHAnsi" w:cs="Arial"/>
          <w:sz w:val="22"/>
          <w:szCs w:val="22"/>
        </w:rPr>
      </w:pPr>
      <w:r>
        <w:rPr>
          <w:rFonts w:asciiTheme="minorHAnsi" w:hAnsiTheme="minorHAnsi" w:cs="Arial"/>
          <w:sz w:val="22"/>
          <w:szCs w:val="22"/>
        </w:rPr>
        <w:t>You can use</w:t>
      </w:r>
      <w:r w:rsidR="006C6AD9">
        <w:rPr>
          <w:rFonts w:asciiTheme="minorHAnsi" w:hAnsiTheme="minorHAnsi" w:cs="Arial"/>
          <w:sz w:val="22"/>
          <w:szCs w:val="22"/>
        </w:rPr>
        <w:t xml:space="preserve"> an example to illustrate this:</w:t>
      </w:r>
    </w:p>
    <w:p w14:paraId="12E9250E" w14:textId="77777777" w:rsidR="006C6AD9" w:rsidRDefault="00D93A6A" w:rsidP="00C65013">
      <w:pPr>
        <w:spacing w:line="288" w:lineRule="auto"/>
        <w:jc w:val="both"/>
        <w:rPr>
          <w:rFonts w:asciiTheme="minorHAnsi" w:hAnsiTheme="minorHAnsi" w:cs="Arial"/>
          <w:i/>
          <w:iCs/>
          <w:sz w:val="22"/>
          <w:szCs w:val="22"/>
        </w:rPr>
      </w:pPr>
      <w:r w:rsidRPr="006C6AD9">
        <w:rPr>
          <w:rFonts w:asciiTheme="minorHAnsi" w:hAnsiTheme="minorHAnsi" w:cs="Arial"/>
          <w:i/>
          <w:iCs/>
          <w:sz w:val="22"/>
          <w:szCs w:val="22"/>
        </w:rPr>
        <w:t xml:space="preserve"> ‘Imagine there is an explosion in the room where a conference is taken place. T</w:t>
      </w:r>
      <w:r w:rsidR="006C6AD9" w:rsidRPr="006C6AD9">
        <w:rPr>
          <w:rFonts w:asciiTheme="minorHAnsi" w:hAnsiTheme="minorHAnsi" w:cs="Arial"/>
          <w:i/>
          <w:iCs/>
          <w:sz w:val="22"/>
          <w:szCs w:val="22"/>
        </w:rPr>
        <w:t xml:space="preserve">here are 100 people in the room. The police </w:t>
      </w:r>
      <w:proofErr w:type="gramStart"/>
      <w:r w:rsidR="006C6AD9" w:rsidRPr="006C6AD9">
        <w:rPr>
          <w:rFonts w:asciiTheme="minorHAnsi" w:hAnsiTheme="minorHAnsi" w:cs="Arial"/>
          <w:i/>
          <w:iCs/>
          <w:sz w:val="22"/>
          <w:szCs w:val="22"/>
        </w:rPr>
        <w:t>comes</w:t>
      </w:r>
      <w:proofErr w:type="gramEnd"/>
      <w:r w:rsidR="006C6AD9" w:rsidRPr="006C6AD9">
        <w:rPr>
          <w:rFonts w:asciiTheme="minorHAnsi" w:hAnsiTheme="minorHAnsi" w:cs="Arial"/>
          <w:i/>
          <w:iCs/>
          <w:sz w:val="22"/>
          <w:szCs w:val="22"/>
        </w:rPr>
        <w:t xml:space="preserve"> and starts asking individuals about what happened. Normally after 20 – 25 people, the police </w:t>
      </w:r>
      <w:proofErr w:type="gramStart"/>
      <w:r w:rsidR="006C6AD9" w:rsidRPr="006C6AD9">
        <w:rPr>
          <w:rFonts w:asciiTheme="minorHAnsi" w:hAnsiTheme="minorHAnsi" w:cs="Arial"/>
          <w:i/>
          <w:iCs/>
          <w:sz w:val="22"/>
          <w:szCs w:val="22"/>
        </w:rPr>
        <w:t>starts</w:t>
      </w:r>
      <w:proofErr w:type="gramEnd"/>
      <w:r w:rsidR="006C6AD9" w:rsidRPr="006C6AD9">
        <w:rPr>
          <w:rFonts w:asciiTheme="minorHAnsi" w:hAnsiTheme="minorHAnsi" w:cs="Arial"/>
          <w:i/>
          <w:iCs/>
          <w:sz w:val="22"/>
          <w:szCs w:val="22"/>
        </w:rPr>
        <w:t xml:space="preserve"> hearing the same stories. In other words, the information becomes repetitious. That is when saturation is achieved. But if there were 1000 people in the conference room at the time of the incident, it is still likely that saturation will be achieved around the same number. Maybe it will go up to 30 (because people couldn’t see well) but it won’t go to 200-250.</w:t>
      </w:r>
      <w:r w:rsidR="006C6AD9">
        <w:rPr>
          <w:rFonts w:asciiTheme="minorHAnsi" w:hAnsiTheme="minorHAnsi" w:cs="Arial"/>
          <w:i/>
          <w:iCs/>
          <w:sz w:val="22"/>
          <w:szCs w:val="22"/>
        </w:rPr>
        <w:t>’</w:t>
      </w:r>
      <w:r w:rsidR="006C6AD9" w:rsidRPr="006C6AD9">
        <w:rPr>
          <w:rFonts w:asciiTheme="minorHAnsi" w:hAnsiTheme="minorHAnsi" w:cs="Arial"/>
          <w:i/>
          <w:iCs/>
          <w:sz w:val="22"/>
          <w:szCs w:val="22"/>
        </w:rPr>
        <w:t xml:space="preserve"> </w:t>
      </w:r>
    </w:p>
    <w:p w14:paraId="5B01BA4C" w14:textId="77777777" w:rsidR="00C65013" w:rsidRDefault="00C65013" w:rsidP="00C65013">
      <w:pPr>
        <w:spacing w:line="288" w:lineRule="auto"/>
        <w:jc w:val="both"/>
        <w:rPr>
          <w:rFonts w:asciiTheme="minorHAnsi" w:hAnsiTheme="minorHAnsi" w:cs="Arial"/>
          <w:sz w:val="22"/>
          <w:szCs w:val="22"/>
        </w:rPr>
      </w:pPr>
    </w:p>
    <w:p w14:paraId="49F5A78A" w14:textId="356787B7" w:rsidR="00D93A6A" w:rsidRPr="006C6AD9" w:rsidRDefault="006C6AD9" w:rsidP="00C65013">
      <w:pPr>
        <w:spacing w:line="288" w:lineRule="auto"/>
        <w:jc w:val="both"/>
        <w:rPr>
          <w:rFonts w:asciiTheme="minorHAnsi" w:hAnsiTheme="minorHAnsi" w:cs="Arial"/>
          <w:sz w:val="22"/>
          <w:szCs w:val="22"/>
        </w:rPr>
      </w:pPr>
      <w:r w:rsidRPr="006C6AD9">
        <w:rPr>
          <w:rFonts w:asciiTheme="minorHAnsi" w:hAnsiTheme="minorHAnsi" w:cs="Arial"/>
          <w:sz w:val="22"/>
          <w:szCs w:val="22"/>
        </w:rPr>
        <w:t>This is why we say the number of people affected in a disaster is not what determines the total number of sites in our sample. However, if the number of people is larger, it is likely that we will have a larger number of scenarios as we will likely have more diversity.</w:t>
      </w:r>
    </w:p>
    <w:p w14:paraId="7A5CC327" w14:textId="77777777" w:rsidR="006C6AD9" w:rsidRDefault="006C6AD9" w:rsidP="00D93A6A">
      <w:pPr>
        <w:spacing w:line="288" w:lineRule="auto"/>
        <w:rPr>
          <w:rFonts w:asciiTheme="minorHAnsi" w:hAnsiTheme="minorHAnsi" w:cs="Arial"/>
          <w:sz w:val="22"/>
          <w:szCs w:val="22"/>
        </w:rPr>
      </w:pPr>
    </w:p>
    <w:p w14:paraId="0C784FEB" w14:textId="77777777" w:rsidR="00995E2E" w:rsidRDefault="00995E2E" w:rsidP="004F7A8C">
      <w:pPr>
        <w:spacing w:line="288" w:lineRule="auto"/>
        <w:rPr>
          <w:rFonts w:asciiTheme="minorHAnsi" w:hAnsiTheme="minorHAnsi" w:cs="Arial"/>
          <w:sz w:val="22"/>
          <w:szCs w:val="22"/>
        </w:rPr>
      </w:pPr>
    </w:p>
    <w:p w14:paraId="7E9EB2D3" w14:textId="59E4D46C" w:rsidR="00995E2E" w:rsidRDefault="00C65013" w:rsidP="00995E2E">
      <w:pPr>
        <w:spacing w:line="288" w:lineRule="auto"/>
        <w:jc w:val="center"/>
        <w:rPr>
          <w:rFonts w:asciiTheme="minorHAnsi" w:hAnsiTheme="minorHAnsi" w:cs="Arial"/>
          <w:sz w:val="22"/>
          <w:szCs w:val="22"/>
        </w:rPr>
      </w:pPr>
      <w:r w:rsidRPr="00C65013">
        <w:rPr>
          <w:rFonts w:asciiTheme="minorHAnsi" w:hAnsiTheme="minorHAnsi" w:cs="Arial"/>
          <w:noProof/>
          <w:sz w:val="22"/>
          <w:szCs w:val="22"/>
          <w:lang w:val="en-US" w:eastAsia="en-US"/>
        </w:rPr>
        <w:lastRenderedPageBreak/>
        <w:drawing>
          <wp:inline distT="0" distB="0" distL="0" distR="0" wp14:anchorId="3AB613D1" wp14:editId="762317EF">
            <wp:extent cx="3048157" cy="2286117"/>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8157" cy="2286117"/>
                    </a:xfrm>
                    <a:prstGeom prst="rect">
                      <a:avLst/>
                    </a:prstGeom>
                  </pic:spPr>
                </pic:pic>
              </a:graphicData>
            </a:graphic>
          </wp:inline>
        </w:drawing>
      </w:r>
    </w:p>
    <w:p w14:paraId="09B09D35" w14:textId="77777777" w:rsidR="00C65013" w:rsidRDefault="00C65013" w:rsidP="00995E2E">
      <w:pPr>
        <w:spacing w:line="288" w:lineRule="auto"/>
        <w:jc w:val="center"/>
        <w:rPr>
          <w:rFonts w:asciiTheme="minorHAnsi" w:hAnsiTheme="minorHAnsi" w:cs="Arial"/>
          <w:sz w:val="22"/>
          <w:szCs w:val="22"/>
        </w:rPr>
      </w:pPr>
    </w:p>
    <w:p w14:paraId="5F4B4D3F" w14:textId="77777777" w:rsidR="00275737" w:rsidRPr="00995E2E" w:rsidRDefault="00F95670" w:rsidP="00995E2E">
      <w:pPr>
        <w:numPr>
          <w:ilvl w:val="0"/>
          <w:numId w:val="18"/>
        </w:numPr>
        <w:spacing w:line="288" w:lineRule="auto"/>
        <w:jc w:val="both"/>
        <w:rPr>
          <w:rFonts w:asciiTheme="minorHAnsi" w:hAnsiTheme="minorHAnsi" w:cs="Arial"/>
          <w:sz w:val="22"/>
          <w:szCs w:val="22"/>
          <w:lang w:val="en-US"/>
        </w:rPr>
      </w:pPr>
      <w:r w:rsidRPr="00995E2E">
        <w:rPr>
          <w:rFonts w:asciiTheme="minorHAnsi" w:hAnsiTheme="minorHAnsi" w:cs="Arial"/>
          <w:sz w:val="22"/>
          <w:szCs w:val="22"/>
          <w:lang w:val="en-US"/>
        </w:rPr>
        <w:t xml:space="preserve">For random sampling, excel can be used (but requires programming). There are also websites that randomize for you if you give them the range and number of sample units you want to draw. This is one example: </w:t>
      </w:r>
      <w:hyperlink r:id="rId32" w:history="1">
        <w:r w:rsidRPr="00995E2E">
          <w:rPr>
            <w:rStyle w:val="Hyperlink"/>
            <w:rFonts w:asciiTheme="minorHAnsi" w:hAnsiTheme="minorHAnsi" w:cs="Arial"/>
            <w:sz w:val="22"/>
            <w:szCs w:val="22"/>
            <w:lang w:val="en-US"/>
          </w:rPr>
          <w:t>http://www.randomizer.org/form.htm</w:t>
        </w:r>
      </w:hyperlink>
    </w:p>
    <w:p w14:paraId="66DF563B" w14:textId="77777777" w:rsidR="00995E2E" w:rsidRDefault="00995E2E" w:rsidP="00D14BA1">
      <w:pPr>
        <w:spacing w:line="288" w:lineRule="auto"/>
        <w:ind w:firstLine="720"/>
        <w:jc w:val="both"/>
        <w:rPr>
          <w:rFonts w:asciiTheme="minorHAnsi" w:hAnsiTheme="minorHAnsi" w:cs="Arial"/>
          <w:sz w:val="22"/>
          <w:szCs w:val="22"/>
          <w:lang w:val="en-US"/>
        </w:rPr>
      </w:pPr>
      <w:r w:rsidRPr="00995E2E">
        <w:rPr>
          <w:rFonts w:asciiTheme="minorHAnsi" w:hAnsiTheme="minorHAnsi" w:cs="Arial"/>
          <w:sz w:val="22"/>
          <w:szCs w:val="22"/>
          <w:lang w:val="en-US"/>
        </w:rPr>
        <w:t>Make sure you select the option for unique numbers so that there are no repetitions.</w:t>
      </w:r>
    </w:p>
    <w:p w14:paraId="15E08538" w14:textId="68672214" w:rsidR="00C92090" w:rsidRPr="00C92090" w:rsidRDefault="00C92090" w:rsidP="00C92090">
      <w:pPr>
        <w:pStyle w:val="ListParagraph"/>
        <w:numPr>
          <w:ilvl w:val="0"/>
          <w:numId w:val="18"/>
        </w:numPr>
        <w:spacing w:line="288" w:lineRule="auto"/>
        <w:jc w:val="both"/>
        <w:rPr>
          <w:rFonts w:asciiTheme="minorHAnsi" w:hAnsiTheme="minorHAnsi" w:cs="Arial"/>
          <w:sz w:val="22"/>
          <w:szCs w:val="22"/>
          <w:lang w:val="en-US"/>
        </w:rPr>
      </w:pPr>
      <w:r>
        <w:rPr>
          <w:rFonts w:asciiTheme="minorHAnsi" w:hAnsiTheme="minorHAnsi" w:cs="Arial"/>
          <w:sz w:val="22"/>
          <w:szCs w:val="22"/>
          <w:lang w:val="en-US"/>
        </w:rPr>
        <w:t>If access or security is a major concern in the area, randomly selecting sites under each scenario may not be ide</w:t>
      </w:r>
      <w:r w:rsidR="0014670C">
        <w:rPr>
          <w:rFonts w:asciiTheme="minorHAnsi" w:hAnsiTheme="minorHAnsi" w:cs="Arial"/>
          <w:sz w:val="22"/>
          <w:szCs w:val="22"/>
          <w:lang w:val="en-US"/>
        </w:rPr>
        <w:t>al because half of the site you</w:t>
      </w:r>
      <w:r>
        <w:rPr>
          <w:rFonts w:asciiTheme="minorHAnsi" w:hAnsiTheme="minorHAnsi" w:cs="Arial"/>
          <w:sz w:val="22"/>
          <w:szCs w:val="22"/>
          <w:lang w:val="en-US"/>
        </w:rPr>
        <w:t xml:space="preserve"> randomly select may not be accessible. So it is better to go with a purposive sample again which suggest that you sample in a way that considers accessibility as well as enough variability in the sites. In other words, you can highlight all non-accessible sites in your sampling matrix and among the accessible </w:t>
      </w:r>
      <w:proofErr w:type="gramStart"/>
      <w:r>
        <w:rPr>
          <w:rFonts w:asciiTheme="minorHAnsi" w:hAnsiTheme="minorHAnsi" w:cs="Arial"/>
          <w:sz w:val="22"/>
          <w:szCs w:val="22"/>
          <w:lang w:val="en-US"/>
        </w:rPr>
        <w:t>ones,</w:t>
      </w:r>
      <w:proofErr w:type="gramEnd"/>
      <w:r>
        <w:rPr>
          <w:rFonts w:asciiTheme="minorHAnsi" w:hAnsiTheme="minorHAnsi" w:cs="Arial"/>
          <w:sz w:val="22"/>
          <w:szCs w:val="22"/>
          <w:lang w:val="en-US"/>
        </w:rPr>
        <w:t xml:space="preserve"> you should choose a variety of sites that represent for example rural, versus urban sites; hard to reach versus easy to reach sites; close to main roads versus far from main road sites; etc.</w:t>
      </w:r>
    </w:p>
    <w:p w14:paraId="6B1D2EEE" w14:textId="26C9BFFE" w:rsidR="00995E2E" w:rsidRDefault="00995E2E" w:rsidP="00D14BA1">
      <w:pPr>
        <w:pStyle w:val="ListParagraph"/>
        <w:numPr>
          <w:ilvl w:val="0"/>
          <w:numId w:val="18"/>
        </w:numPr>
        <w:spacing w:line="288" w:lineRule="auto"/>
        <w:jc w:val="both"/>
        <w:rPr>
          <w:rFonts w:asciiTheme="minorHAnsi" w:hAnsiTheme="minorHAnsi" w:cs="Arial"/>
          <w:sz w:val="22"/>
          <w:szCs w:val="22"/>
          <w:lang w:val="en-US"/>
        </w:rPr>
      </w:pPr>
      <w:r w:rsidRPr="00D14BA1">
        <w:rPr>
          <w:rFonts w:asciiTheme="minorHAnsi" w:hAnsiTheme="minorHAnsi" w:cs="Arial"/>
          <w:sz w:val="22"/>
          <w:szCs w:val="22"/>
          <w:lang w:val="en-US"/>
        </w:rPr>
        <w:t>Convenience sampling is when we go to the first and closest site. This is different from purposive sampling. It is true that we cannot send our interviewers to places where their lives can be put in danger, but we also should not select our sites based on convenience.</w:t>
      </w:r>
      <w:r w:rsidR="00E85F33">
        <w:rPr>
          <w:rFonts w:asciiTheme="minorHAnsi" w:hAnsiTheme="minorHAnsi" w:cs="Arial"/>
          <w:sz w:val="22"/>
          <w:szCs w:val="22"/>
          <w:lang w:val="en-US"/>
        </w:rPr>
        <w:t xml:space="preserve"> Convenience sampling introduces a bias since the more accessible sites are often the ones that receive the most support. </w:t>
      </w:r>
      <w:r w:rsidRPr="00D14BA1">
        <w:rPr>
          <w:rFonts w:asciiTheme="minorHAnsi" w:hAnsiTheme="minorHAnsi" w:cs="Arial"/>
          <w:sz w:val="22"/>
          <w:szCs w:val="22"/>
          <w:lang w:val="en-US"/>
        </w:rPr>
        <w:t xml:space="preserve"> If security is a concern, you can still randomize, but select 10% more sites than your intended numbers so that if there are a few that are off limit due to security, you still have enough sites to visit.</w:t>
      </w:r>
    </w:p>
    <w:p w14:paraId="4B1C3CD3" w14:textId="77777777" w:rsidR="0061691E" w:rsidRDefault="0061691E" w:rsidP="00C65013">
      <w:pPr>
        <w:pStyle w:val="ListParagraph"/>
        <w:spacing w:line="288" w:lineRule="auto"/>
        <w:jc w:val="both"/>
        <w:rPr>
          <w:rFonts w:asciiTheme="minorHAnsi" w:hAnsiTheme="minorHAnsi" w:cs="Arial"/>
          <w:sz w:val="22"/>
          <w:szCs w:val="22"/>
          <w:lang w:val="en-US"/>
        </w:rPr>
      </w:pPr>
    </w:p>
    <w:p w14:paraId="7EF5DD76" w14:textId="5F889DC8" w:rsidR="00D14BA1" w:rsidRDefault="00C65013" w:rsidP="00D72C0B">
      <w:pPr>
        <w:spacing w:line="288" w:lineRule="auto"/>
        <w:jc w:val="center"/>
        <w:rPr>
          <w:rFonts w:asciiTheme="minorHAnsi" w:hAnsiTheme="minorHAnsi" w:cs="Arial"/>
          <w:sz w:val="22"/>
          <w:szCs w:val="22"/>
          <w:lang w:val="en-US"/>
        </w:rPr>
      </w:pPr>
      <w:r w:rsidRPr="00C65013">
        <w:rPr>
          <w:rFonts w:asciiTheme="minorHAnsi" w:hAnsiTheme="minorHAnsi" w:cs="Arial"/>
          <w:noProof/>
          <w:sz w:val="22"/>
          <w:szCs w:val="22"/>
          <w:lang w:val="en-US" w:eastAsia="en-US"/>
        </w:rPr>
        <w:drawing>
          <wp:inline distT="0" distB="0" distL="0" distR="0" wp14:anchorId="1719E5C3" wp14:editId="57903717">
            <wp:extent cx="3048157" cy="2286117"/>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157" cy="2286117"/>
                    </a:xfrm>
                    <a:prstGeom prst="rect">
                      <a:avLst/>
                    </a:prstGeom>
                  </pic:spPr>
                </pic:pic>
              </a:graphicData>
            </a:graphic>
          </wp:inline>
        </w:drawing>
      </w:r>
    </w:p>
    <w:p w14:paraId="155650DC" w14:textId="77777777" w:rsidR="0061691E" w:rsidRPr="00D14BA1" w:rsidRDefault="0061691E" w:rsidP="0061691E">
      <w:pPr>
        <w:spacing w:line="288" w:lineRule="auto"/>
        <w:jc w:val="both"/>
        <w:rPr>
          <w:rFonts w:asciiTheme="minorHAnsi" w:hAnsiTheme="minorHAnsi" w:cs="Arial"/>
          <w:sz w:val="22"/>
          <w:szCs w:val="22"/>
          <w:lang w:val="en-US"/>
        </w:rPr>
      </w:pPr>
    </w:p>
    <w:p w14:paraId="599E50B4" w14:textId="1D8D26F5" w:rsidR="00995E2E" w:rsidRDefault="0061691E" w:rsidP="0061691E">
      <w:pPr>
        <w:pStyle w:val="ListParagraph"/>
        <w:numPr>
          <w:ilvl w:val="0"/>
          <w:numId w:val="18"/>
        </w:numPr>
        <w:spacing w:line="288" w:lineRule="auto"/>
        <w:jc w:val="both"/>
        <w:rPr>
          <w:rFonts w:asciiTheme="minorHAnsi" w:hAnsiTheme="minorHAnsi" w:cs="Arial"/>
          <w:sz w:val="22"/>
          <w:szCs w:val="22"/>
        </w:rPr>
      </w:pPr>
      <w:r>
        <w:rPr>
          <w:rFonts w:asciiTheme="minorHAnsi" w:hAnsiTheme="minorHAnsi" w:cs="Arial"/>
          <w:sz w:val="22"/>
          <w:szCs w:val="22"/>
        </w:rPr>
        <w:t xml:space="preserve">Administrative data (including geographic boundaries, different admin levels, population size, </w:t>
      </w:r>
      <w:proofErr w:type="spellStart"/>
      <w:r>
        <w:rPr>
          <w:rFonts w:asciiTheme="minorHAnsi" w:hAnsiTheme="minorHAnsi" w:cs="Arial"/>
          <w:sz w:val="22"/>
          <w:szCs w:val="22"/>
        </w:rPr>
        <w:t>etc</w:t>
      </w:r>
      <w:proofErr w:type="spellEnd"/>
      <w:r>
        <w:rPr>
          <w:rFonts w:asciiTheme="minorHAnsi" w:hAnsiTheme="minorHAnsi" w:cs="Arial"/>
          <w:sz w:val="22"/>
          <w:szCs w:val="22"/>
        </w:rPr>
        <w:t xml:space="preserve">) is necessary for effective sampling. </w:t>
      </w:r>
    </w:p>
    <w:p w14:paraId="2B68B21C" w14:textId="3C982057" w:rsidR="0061691E" w:rsidRDefault="0061691E" w:rsidP="0061691E">
      <w:pPr>
        <w:pStyle w:val="ListParagraph"/>
        <w:numPr>
          <w:ilvl w:val="0"/>
          <w:numId w:val="18"/>
        </w:numPr>
        <w:spacing w:line="288" w:lineRule="auto"/>
        <w:jc w:val="both"/>
        <w:rPr>
          <w:rFonts w:asciiTheme="minorHAnsi" w:hAnsiTheme="minorHAnsi" w:cs="Arial"/>
          <w:sz w:val="22"/>
          <w:szCs w:val="22"/>
        </w:rPr>
      </w:pPr>
      <w:r>
        <w:rPr>
          <w:rFonts w:asciiTheme="minorHAnsi" w:hAnsiTheme="minorHAnsi" w:cs="Arial"/>
          <w:sz w:val="22"/>
          <w:szCs w:val="22"/>
        </w:rPr>
        <w:lastRenderedPageBreak/>
        <w:t xml:space="preserve">Some governments will have such information in an organized way. The Office of Coordination of Humanitarian Action maintains a registry of such information for a large number of countries, especially the more emergency prone ones. This registry can be accessed at: </w:t>
      </w:r>
      <w:hyperlink r:id="rId34" w:history="1">
        <w:r w:rsidRPr="00C65013">
          <w:rPr>
            <w:rStyle w:val="Hyperlink"/>
            <w:rFonts w:asciiTheme="minorHAnsi" w:hAnsiTheme="minorHAnsi"/>
            <w:sz w:val="22"/>
            <w:szCs w:val="22"/>
          </w:rPr>
          <w:t>https://cod.humanitarianresponse.info/</w:t>
        </w:r>
      </w:hyperlink>
    </w:p>
    <w:p w14:paraId="0D2D0B49" w14:textId="29CF5ADB" w:rsidR="0061691E" w:rsidRDefault="0061691E" w:rsidP="0061691E">
      <w:pPr>
        <w:pStyle w:val="ListParagraph"/>
        <w:numPr>
          <w:ilvl w:val="0"/>
          <w:numId w:val="18"/>
        </w:numPr>
        <w:spacing w:line="288" w:lineRule="auto"/>
        <w:jc w:val="both"/>
        <w:rPr>
          <w:rFonts w:asciiTheme="minorHAnsi" w:hAnsiTheme="minorHAnsi" w:cs="Arial"/>
          <w:sz w:val="22"/>
          <w:szCs w:val="22"/>
        </w:rPr>
      </w:pPr>
      <w:r>
        <w:rPr>
          <w:rFonts w:asciiTheme="minorHAnsi" w:hAnsiTheme="minorHAnsi" w:cs="Arial"/>
          <w:sz w:val="22"/>
          <w:szCs w:val="22"/>
        </w:rPr>
        <w:t>If other sectors/clusters are implementing community level humanitarian assessment, it is best to harmonize the sampling approach with them to create comparability. This will also significantly reduce the burden of sampling.</w:t>
      </w:r>
    </w:p>
    <w:p w14:paraId="331D7549" w14:textId="77777777" w:rsidR="0061691E" w:rsidRPr="0061691E" w:rsidRDefault="0061691E" w:rsidP="0061691E">
      <w:pPr>
        <w:pStyle w:val="ListParagraph"/>
        <w:spacing w:line="288" w:lineRule="auto"/>
        <w:jc w:val="both"/>
        <w:rPr>
          <w:rFonts w:asciiTheme="minorHAnsi" w:hAnsiTheme="minorHAnsi" w:cs="Arial"/>
          <w:sz w:val="22"/>
          <w:szCs w:val="22"/>
        </w:rPr>
      </w:pPr>
    </w:p>
    <w:p w14:paraId="05F1292A" w14:textId="77777777" w:rsidR="00FD0D59" w:rsidRDefault="00FD0D59" w:rsidP="00060E5B">
      <w:pPr>
        <w:spacing w:line="288" w:lineRule="auto"/>
        <w:jc w:val="both"/>
        <w:rPr>
          <w:rFonts w:asciiTheme="minorHAnsi" w:hAnsiTheme="minorHAnsi" w:cs="Arial"/>
          <w:b/>
          <w:color w:val="0070C0"/>
          <w:sz w:val="22"/>
          <w:szCs w:val="22"/>
        </w:rPr>
      </w:pPr>
      <w:r>
        <w:rPr>
          <w:noProof/>
          <w:lang w:val="en-US" w:eastAsia="en-US"/>
        </w:rPr>
        <w:drawing>
          <wp:inline distT="0" distB="0" distL="0" distR="0" wp14:anchorId="0AE6DA2F" wp14:editId="554CFF76">
            <wp:extent cx="863600" cy="546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p w14:paraId="0EAADC90" w14:textId="77777777" w:rsidR="00C65013" w:rsidRDefault="00C65013" w:rsidP="00060E5B">
      <w:pPr>
        <w:spacing w:line="288" w:lineRule="auto"/>
        <w:jc w:val="both"/>
        <w:rPr>
          <w:rFonts w:asciiTheme="minorHAnsi" w:hAnsiTheme="minorHAnsi" w:cs="Arial"/>
          <w:b/>
          <w:color w:val="0070C0"/>
          <w:sz w:val="22"/>
          <w:szCs w:val="22"/>
        </w:rPr>
      </w:pPr>
    </w:p>
    <w:p w14:paraId="441A4C60" w14:textId="0FC4D4D3" w:rsidR="004B7B7E" w:rsidRPr="004B7B7E" w:rsidRDefault="004B7B7E" w:rsidP="00060E5B">
      <w:pPr>
        <w:spacing w:line="288" w:lineRule="auto"/>
        <w:jc w:val="both"/>
        <w:rPr>
          <w:rFonts w:asciiTheme="minorHAnsi" w:hAnsiTheme="minorHAnsi" w:cs="Arial"/>
          <w:b/>
          <w:color w:val="0070C0"/>
          <w:sz w:val="22"/>
          <w:szCs w:val="22"/>
        </w:rPr>
      </w:pPr>
      <w:r w:rsidRPr="004B7B7E">
        <w:rPr>
          <w:rFonts w:asciiTheme="minorHAnsi" w:hAnsiTheme="minorHAnsi" w:cs="Arial"/>
          <w:b/>
          <w:color w:val="0070C0"/>
          <w:sz w:val="22"/>
          <w:szCs w:val="22"/>
        </w:rPr>
        <w:t xml:space="preserve">PART 2 – </w:t>
      </w:r>
      <w:r w:rsidR="00060E5B">
        <w:rPr>
          <w:rFonts w:asciiTheme="minorHAnsi" w:hAnsiTheme="minorHAnsi" w:cs="Arial"/>
          <w:b/>
          <w:color w:val="0070C0"/>
          <w:sz w:val="22"/>
          <w:szCs w:val="22"/>
        </w:rPr>
        <w:t>GROUP</w:t>
      </w:r>
      <w:r w:rsidRPr="004B7B7E">
        <w:rPr>
          <w:rFonts w:asciiTheme="minorHAnsi" w:hAnsiTheme="minorHAnsi" w:cs="Arial"/>
          <w:b/>
          <w:color w:val="0070C0"/>
          <w:sz w:val="22"/>
          <w:szCs w:val="22"/>
        </w:rPr>
        <w:t xml:space="preserve"> </w:t>
      </w:r>
      <w:r w:rsidR="00060E5B">
        <w:rPr>
          <w:rFonts w:asciiTheme="minorHAnsi" w:hAnsiTheme="minorHAnsi" w:cs="Arial"/>
          <w:b/>
          <w:color w:val="0070C0"/>
          <w:sz w:val="22"/>
          <w:szCs w:val="22"/>
        </w:rPr>
        <w:t>EXERCISE</w:t>
      </w:r>
      <w:r w:rsidRPr="004B7B7E">
        <w:rPr>
          <w:rFonts w:asciiTheme="minorHAnsi" w:hAnsiTheme="minorHAnsi" w:cs="Arial"/>
          <w:b/>
          <w:color w:val="0070C0"/>
          <w:sz w:val="22"/>
          <w:szCs w:val="22"/>
        </w:rPr>
        <w:t xml:space="preserve"> – </w:t>
      </w:r>
      <w:r w:rsidR="00060E5B">
        <w:rPr>
          <w:rFonts w:asciiTheme="minorHAnsi" w:hAnsiTheme="minorHAnsi" w:cs="Arial"/>
          <w:b/>
          <w:color w:val="0070C0"/>
          <w:sz w:val="22"/>
          <w:szCs w:val="22"/>
        </w:rPr>
        <w:t>CANADA – AUSTRALIA</w:t>
      </w:r>
      <w:r w:rsidRPr="004B7B7E">
        <w:rPr>
          <w:rFonts w:asciiTheme="minorHAnsi" w:hAnsiTheme="minorHAnsi" w:cs="Arial"/>
          <w:b/>
          <w:color w:val="0070C0"/>
          <w:sz w:val="22"/>
          <w:szCs w:val="22"/>
        </w:rPr>
        <w:t xml:space="preserve"> </w:t>
      </w:r>
    </w:p>
    <w:p w14:paraId="0EA0D2BA" w14:textId="77777777" w:rsidR="00DC29AA" w:rsidRDefault="00DC29AA" w:rsidP="00554223">
      <w:pPr>
        <w:spacing w:line="288" w:lineRule="auto"/>
        <w:jc w:val="both"/>
        <w:rPr>
          <w:rFonts w:asciiTheme="minorHAnsi" w:hAnsiTheme="minorHAnsi" w:cs="Arial"/>
          <w:sz w:val="22"/>
          <w:szCs w:val="22"/>
        </w:rPr>
      </w:pPr>
    </w:p>
    <w:p w14:paraId="3C660A47" w14:textId="6FB71D1C" w:rsidR="00D14BA1" w:rsidRDefault="00AB77C1" w:rsidP="00D14BA1">
      <w:pPr>
        <w:spacing w:line="288" w:lineRule="auto"/>
        <w:jc w:val="center"/>
        <w:rPr>
          <w:rFonts w:asciiTheme="minorHAnsi" w:hAnsiTheme="minorHAnsi" w:cs="Arial"/>
          <w:sz w:val="22"/>
          <w:szCs w:val="22"/>
        </w:rPr>
      </w:pPr>
      <w:r w:rsidRPr="00AB77C1">
        <w:rPr>
          <w:rFonts w:asciiTheme="minorHAnsi" w:hAnsiTheme="minorHAnsi" w:cs="Arial"/>
          <w:noProof/>
          <w:sz w:val="22"/>
          <w:szCs w:val="22"/>
          <w:lang w:val="en-US" w:eastAsia="en-US"/>
        </w:rPr>
        <w:drawing>
          <wp:inline distT="0" distB="0" distL="0" distR="0" wp14:anchorId="5EE4AFD5" wp14:editId="063A778B">
            <wp:extent cx="3048157" cy="2286117"/>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157" cy="2286117"/>
                    </a:xfrm>
                    <a:prstGeom prst="rect">
                      <a:avLst/>
                    </a:prstGeom>
                  </pic:spPr>
                </pic:pic>
              </a:graphicData>
            </a:graphic>
          </wp:inline>
        </w:drawing>
      </w:r>
    </w:p>
    <w:p w14:paraId="31A51C43" w14:textId="77777777" w:rsidR="00D14BA1" w:rsidRDefault="00D14BA1" w:rsidP="00554223">
      <w:pPr>
        <w:spacing w:line="288" w:lineRule="auto"/>
        <w:jc w:val="both"/>
        <w:rPr>
          <w:rFonts w:asciiTheme="minorHAnsi" w:hAnsiTheme="minorHAnsi" w:cs="Arial"/>
          <w:sz w:val="22"/>
          <w:szCs w:val="22"/>
        </w:rPr>
      </w:pPr>
    </w:p>
    <w:p w14:paraId="35813BE7" w14:textId="77777777" w:rsidR="00FD0D59" w:rsidRDefault="00FD0D59" w:rsidP="00FD0D59">
      <w:pPr>
        <w:pStyle w:val="ListParagraph"/>
        <w:numPr>
          <w:ilvl w:val="0"/>
          <w:numId w:val="7"/>
        </w:numPr>
        <w:spacing w:line="288" w:lineRule="auto"/>
        <w:jc w:val="both"/>
        <w:rPr>
          <w:rFonts w:asciiTheme="minorHAnsi" w:hAnsiTheme="minorHAnsi" w:cs="Arial"/>
          <w:sz w:val="22"/>
          <w:szCs w:val="22"/>
        </w:rPr>
      </w:pPr>
      <w:r w:rsidRPr="00FD0D59">
        <w:rPr>
          <w:rFonts w:asciiTheme="minorHAnsi" w:hAnsiTheme="minorHAnsi" w:cs="Arial"/>
          <w:sz w:val="22"/>
          <w:szCs w:val="22"/>
        </w:rPr>
        <w:t>Assign participants to even number of groups (ideally 4 groups, with a maximum of 6 people in each group).</w:t>
      </w:r>
    </w:p>
    <w:p w14:paraId="784364B2" w14:textId="6A23FF54" w:rsidR="00FD0D59" w:rsidRDefault="00FD0D59" w:rsidP="00FD0D59">
      <w:pPr>
        <w:pStyle w:val="ListParagraph"/>
        <w:numPr>
          <w:ilvl w:val="0"/>
          <w:numId w:val="7"/>
        </w:numPr>
        <w:spacing w:line="288" w:lineRule="auto"/>
        <w:jc w:val="both"/>
        <w:rPr>
          <w:rFonts w:asciiTheme="minorHAnsi" w:hAnsiTheme="minorHAnsi" w:cs="Arial"/>
          <w:sz w:val="22"/>
          <w:szCs w:val="22"/>
        </w:rPr>
      </w:pPr>
      <w:r>
        <w:rPr>
          <w:rFonts w:asciiTheme="minorHAnsi" w:hAnsiTheme="minorHAnsi" w:cs="Arial"/>
          <w:sz w:val="22"/>
          <w:szCs w:val="22"/>
        </w:rPr>
        <w:t>Assign half of the groups to Canada and the rest to Australia. This means that Canada groups will imagine they are planning an assessment in Canada and need to define their sample, while the Australia group will assume that they are planning an assessment in Australia. But both will be deali</w:t>
      </w:r>
      <w:r w:rsidR="00E85F33">
        <w:rPr>
          <w:rFonts w:asciiTheme="minorHAnsi" w:hAnsiTheme="minorHAnsi" w:cs="Arial"/>
          <w:sz w:val="22"/>
          <w:szCs w:val="22"/>
        </w:rPr>
        <w:t>ng with displaced populations f</w:t>
      </w:r>
      <w:r>
        <w:rPr>
          <w:rFonts w:asciiTheme="minorHAnsi" w:hAnsiTheme="minorHAnsi" w:cs="Arial"/>
          <w:sz w:val="22"/>
          <w:szCs w:val="22"/>
        </w:rPr>
        <w:t>r</w:t>
      </w:r>
      <w:r w:rsidR="00E85F33">
        <w:rPr>
          <w:rFonts w:asciiTheme="minorHAnsi" w:hAnsiTheme="minorHAnsi" w:cs="Arial"/>
          <w:sz w:val="22"/>
          <w:szCs w:val="22"/>
        </w:rPr>
        <w:t>o</w:t>
      </w:r>
      <w:r>
        <w:rPr>
          <w:rFonts w:asciiTheme="minorHAnsi" w:hAnsiTheme="minorHAnsi" w:cs="Arial"/>
          <w:sz w:val="22"/>
          <w:szCs w:val="22"/>
        </w:rPr>
        <w:t>m Canada.</w:t>
      </w:r>
    </w:p>
    <w:p w14:paraId="4AC0F253" w14:textId="67519D25" w:rsidR="00DC29AA" w:rsidRDefault="00FD0D59" w:rsidP="00FD0D59">
      <w:pPr>
        <w:pStyle w:val="ListParagraph"/>
        <w:numPr>
          <w:ilvl w:val="0"/>
          <w:numId w:val="7"/>
        </w:numPr>
        <w:spacing w:line="288" w:lineRule="auto"/>
        <w:jc w:val="both"/>
        <w:rPr>
          <w:rFonts w:asciiTheme="minorHAnsi" w:hAnsiTheme="minorHAnsi" w:cs="Arial"/>
          <w:sz w:val="22"/>
          <w:szCs w:val="22"/>
        </w:rPr>
      </w:pPr>
      <w:r w:rsidRPr="00FD0D59">
        <w:rPr>
          <w:rFonts w:asciiTheme="minorHAnsi" w:hAnsiTheme="minorHAnsi" w:cs="Arial"/>
          <w:sz w:val="22"/>
          <w:szCs w:val="22"/>
        </w:rPr>
        <w:t>Distribute handout # 8.</w:t>
      </w:r>
      <w:r>
        <w:rPr>
          <w:rFonts w:asciiTheme="minorHAnsi" w:hAnsiTheme="minorHAnsi" w:cs="Arial"/>
          <w:sz w:val="22"/>
          <w:szCs w:val="22"/>
        </w:rPr>
        <w:t xml:space="preserve"> This handout is in 3 pages. Page 1 is for the Canada groups. Page 2 is for the Australia groups. And page 3 (the map) is for all groups.</w:t>
      </w:r>
    </w:p>
    <w:p w14:paraId="7121C0DE" w14:textId="4887F672" w:rsidR="00D14BA1" w:rsidRPr="00FD0D59" w:rsidRDefault="00D14BA1" w:rsidP="00723EC3">
      <w:pPr>
        <w:pStyle w:val="ListParagraph"/>
        <w:numPr>
          <w:ilvl w:val="0"/>
          <w:numId w:val="7"/>
        </w:numPr>
        <w:spacing w:line="288" w:lineRule="auto"/>
        <w:jc w:val="both"/>
        <w:rPr>
          <w:rFonts w:asciiTheme="minorHAnsi" w:hAnsiTheme="minorHAnsi" w:cs="Arial"/>
          <w:sz w:val="22"/>
          <w:szCs w:val="22"/>
        </w:rPr>
      </w:pPr>
      <w:r>
        <w:rPr>
          <w:rFonts w:asciiTheme="minorHAnsi" w:hAnsiTheme="minorHAnsi" w:cs="Arial"/>
          <w:sz w:val="22"/>
          <w:szCs w:val="22"/>
        </w:rPr>
        <w:t xml:space="preserve">When explaining the exercise, remind participants that different site might have a different definition of site. For example if one scenario falls in an urban environment, the definition of site </w:t>
      </w:r>
      <w:r w:rsidR="005525DA">
        <w:rPr>
          <w:rFonts w:asciiTheme="minorHAnsi" w:hAnsiTheme="minorHAnsi" w:cs="Arial"/>
          <w:sz w:val="22"/>
          <w:szCs w:val="22"/>
        </w:rPr>
        <w:t xml:space="preserve">can be </w:t>
      </w:r>
      <w:r w:rsidR="007770D1">
        <w:rPr>
          <w:rFonts w:asciiTheme="minorHAnsi" w:hAnsiTheme="minorHAnsi" w:cs="Arial"/>
          <w:sz w:val="22"/>
          <w:szCs w:val="22"/>
        </w:rPr>
        <w:t>neighbourhoods</w:t>
      </w:r>
      <w:r w:rsidR="005525DA">
        <w:rPr>
          <w:rFonts w:asciiTheme="minorHAnsi" w:hAnsiTheme="minorHAnsi" w:cs="Arial"/>
          <w:sz w:val="22"/>
          <w:szCs w:val="22"/>
        </w:rPr>
        <w:t xml:space="preserve">. </w:t>
      </w:r>
      <w:r w:rsidR="007770D1">
        <w:rPr>
          <w:rFonts w:asciiTheme="minorHAnsi" w:hAnsiTheme="minorHAnsi" w:cs="Arial"/>
          <w:sz w:val="22"/>
          <w:szCs w:val="22"/>
        </w:rPr>
        <w:t>And if the second scenario falls in rural areas,</w:t>
      </w:r>
      <w:r w:rsidR="00723EC3">
        <w:rPr>
          <w:rFonts w:asciiTheme="minorHAnsi" w:hAnsiTheme="minorHAnsi" w:cs="Arial"/>
          <w:sz w:val="22"/>
          <w:szCs w:val="22"/>
        </w:rPr>
        <w:t xml:space="preserve"> where there are also camps,</w:t>
      </w:r>
      <w:r w:rsidR="007770D1">
        <w:rPr>
          <w:rFonts w:asciiTheme="minorHAnsi" w:hAnsiTheme="minorHAnsi" w:cs="Arial"/>
          <w:sz w:val="22"/>
          <w:szCs w:val="22"/>
        </w:rPr>
        <w:t xml:space="preserve"> the</w:t>
      </w:r>
      <w:r w:rsidR="00723EC3">
        <w:rPr>
          <w:rFonts w:asciiTheme="minorHAnsi" w:hAnsiTheme="minorHAnsi" w:cs="Arial"/>
          <w:sz w:val="22"/>
          <w:szCs w:val="22"/>
        </w:rPr>
        <w:t>re can be two</w:t>
      </w:r>
      <w:r w:rsidR="007770D1">
        <w:rPr>
          <w:rFonts w:asciiTheme="minorHAnsi" w:hAnsiTheme="minorHAnsi" w:cs="Arial"/>
          <w:sz w:val="22"/>
          <w:szCs w:val="22"/>
        </w:rPr>
        <w:t xml:space="preserve"> definition</w:t>
      </w:r>
      <w:r w:rsidR="00723EC3">
        <w:rPr>
          <w:rFonts w:asciiTheme="minorHAnsi" w:hAnsiTheme="minorHAnsi" w:cs="Arial"/>
          <w:sz w:val="22"/>
          <w:szCs w:val="22"/>
        </w:rPr>
        <w:t>s</w:t>
      </w:r>
      <w:r w:rsidR="007770D1">
        <w:rPr>
          <w:rFonts w:asciiTheme="minorHAnsi" w:hAnsiTheme="minorHAnsi" w:cs="Arial"/>
          <w:sz w:val="22"/>
          <w:szCs w:val="22"/>
        </w:rPr>
        <w:t xml:space="preserve"> </w:t>
      </w:r>
      <w:r w:rsidR="00723EC3">
        <w:rPr>
          <w:rFonts w:asciiTheme="minorHAnsi" w:hAnsiTheme="minorHAnsi" w:cs="Arial"/>
          <w:sz w:val="22"/>
          <w:szCs w:val="22"/>
        </w:rPr>
        <w:t xml:space="preserve">for </w:t>
      </w:r>
      <w:r w:rsidR="007770D1">
        <w:rPr>
          <w:rFonts w:asciiTheme="minorHAnsi" w:hAnsiTheme="minorHAnsi" w:cs="Arial"/>
          <w:sz w:val="22"/>
          <w:szCs w:val="22"/>
        </w:rPr>
        <w:t>site</w:t>
      </w:r>
      <w:r w:rsidR="00723EC3">
        <w:rPr>
          <w:rFonts w:asciiTheme="minorHAnsi" w:hAnsiTheme="minorHAnsi" w:cs="Arial"/>
          <w:sz w:val="22"/>
          <w:szCs w:val="22"/>
        </w:rPr>
        <w:t xml:space="preserve">s: 1. </w:t>
      </w:r>
      <w:proofErr w:type="gramStart"/>
      <w:r w:rsidR="00723EC3">
        <w:rPr>
          <w:rFonts w:asciiTheme="minorHAnsi" w:hAnsiTheme="minorHAnsi" w:cs="Arial"/>
          <w:sz w:val="22"/>
          <w:szCs w:val="22"/>
        </w:rPr>
        <w:t>In</w:t>
      </w:r>
      <w:proofErr w:type="gramEnd"/>
      <w:r w:rsidR="00723EC3">
        <w:rPr>
          <w:rFonts w:asciiTheme="minorHAnsi" w:hAnsiTheme="minorHAnsi" w:cs="Arial"/>
          <w:sz w:val="22"/>
          <w:szCs w:val="22"/>
        </w:rPr>
        <w:t xml:space="preserve"> camps it will be a block, and 2. in non-camp setting, it will be a village. </w:t>
      </w:r>
    </w:p>
    <w:p w14:paraId="23064384" w14:textId="77777777" w:rsidR="00723EC3" w:rsidRDefault="00723EC3" w:rsidP="00554223">
      <w:pPr>
        <w:spacing w:line="288" w:lineRule="auto"/>
        <w:jc w:val="both"/>
        <w:rPr>
          <w:rFonts w:asciiTheme="minorHAnsi" w:hAnsiTheme="minorHAnsi" w:cs="Arial"/>
          <w:sz w:val="22"/>
          <w:szCs w:val="22"/>
        </w:rPr>
      </w:pPr>
    </w:p>
    <w:p w14:paraId="6A547DB8" w14:textId="77777777" w:rsidR="00602094" w:rsidRDefault="00602094" w:rsidP="00602094">
      <w:pPr>
        <w:spacing w:line="288" w:lineRule="auto"/>
        <w:jc w:val="both"/>
        <w:rPr>
          <w:rFonts w:asciiTheme="minorHAnsi" w:hAnsiTheme="minorHAnsi" w:cs="Arial"/>
          <w:sz w:val="22"/>
          <w:szCs w:val="22"/>
        </w:rPr>
      </w:pPr>
    </w:p>
    <w:p w14:paraId="4667DA54" w14:textId="011F804B" w:rsidR="00602094" w:rsidRDefault="00602094" w:rsidP="00602094">
      <w:pPr>
        <w:spacing w:line="288" w:lineRule="auto"/>
        <w:ind w:left="1440"/>
        <w:jc w:val="both"/>
        <w:rPr>
          <w:rFonts w:asciiTheme="minorHAnsi" w:hAnsiTheme="minorHAnsi" w:cs="Arial"/>
          <w:i/>
          <w:sz w:val="22"/>
          <w:szCs w:val="22"/>
        </w:rPr>
      </w:pPr>
      <w:r w:rsidRPr="00192B90">
        <w:rPr>
          <w:rFonts w:asciiTheme="minorHAnsi" w:hAnsiTheme="minorHAnsi" w:cs="Arial"/>
          <w:noProof/>
          <w:sz w:val="22"/>
          <w:szCs w:val="22"/>
          <w:lang w:val="en-US" w:eastAsia="en-US"/>
        </w:rPr>
        <mc:AlternateContent>
          <mc:Choice Requires="wps">
            <w:drawing>
              <wp:anchor distT="0" distB="0" distL="114300" distR="114300" simplePos="0" relativeHeight="251706368" behindDoc="0" locked="0" layoutInCell="1" allowOverlap="1" wp14:anchorId="192FA43B" wp14:editId="53BC2B7F">
                <wp:simplePos x="0" y="0"/>
                <wp:positionH relativeFrom="column">
                  <wp:posOffset>-14605</wp:posOffset>
                </wp:positionH>
                <wp:positionV relativeFrom="paragraph">
                  <wp:posOffset>-1905</wp:posOffset>
                </wp:positionV>
                <wp:extent cx="927100" cy="628650"/>
                <wp:effectExtent l="0" t="0" r="6350" b="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628650"/>
                        </a:xfrm>
                        <a:prstGeom prst="rect">
                          <a:avLst/>
                        </a:prstGeom>
                        <a:solidFill>
                          <a:srgbClr val="FFFFFF"/>
                        </a:solidFill>
                        <a:ln w="9525">
                          <a:noFill/>
                          <a:miter lim="800000"/>
                          <a:headEnd/>
                          <a:tailEnd/>
                        </a:ln>
                      </wps:spPr>
                      <wps:txbx>
                        <w:txbxContent>
                          <w:p w14:paraId="4A2E93B3" w14:textId="77777777" w:rsidR="004F7A8C" w:rsidRDefault="004F7A8C" w:rsidP="00602094">
                            <w:pPr>
                              <w:jc w:val="center"/>
                            </w:pPr>
                            <w:r w:rsidRPr="00192B90">
                              <w:rPr>
                                <w:noProof/>
                                <w:lang w:val="en-US" w:eastAsia="en-US"/>
                              </w:rPr>
                              <w:drawing>
                                <wp:inline distT="0" distB="0" distL="0" distR="0" wp14:anchorId="2CD2DF51" wp14:editId="30CE02F7">
                                  <wp:extent cx="533400" cy="533400"/>
                                  <wp:effectExtent l="0" t="0" r="0" b="0"/>
                                  <wp:docPr id="2053" name="Picture 24" descr="https://encrypted-tbn0.gstatic.com/images?q=tbn:ANd9GcQCCNs4DUO1yI-eILGsWsRsFwVznYgXe29jjnDLSBmoYjwQLzm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2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5pt;margin-top:-.15pt;width:73pt;height: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" stroked="f">
                <v:textbox>
                  <w:txbxContent>
                    <w:p w14:paraId="4A2E93B3" w14:textId="77777777" w:rsidR="004F7A8C" w:rsidRDefault="004F7A8C" w:rsidP="00602094">
                      <w:pPr>
                        <w:jc w:val="center"/>
                      </w:pPr>
                      <w:r w:rsidRPr="00192B90">
                        <w:rPr>
                          <w:noProof/>
                          <w:lang w:eastAsia="en-AU"/>
                        </w:rPr>
                        <w:drawing>
                          <wp:inline distT="0" distB="0" distL="0" distR="0" wp14:anchorId="2CD2DF51" wp14:editId="30CE02F7">
                            <wp:extent cx="533400" cy="533400"/>
                            <wp:effectExtent l="0" t="0" r="0" b="0"/>
                            <wp:docPr id="2053" name="Picture 24" descr="https://encrypted-tbn0.gstatic.com/images?q=tbn:ANd9GcQCCNs4DUO1yI-eILGsWsRsFwVznYgXe29jjnDLSBmoYjwQLzm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extLst/>
                                  </pic:spPr>
                                </pic:pic>
                              </a:graphicData>
                            </a:graphic>
                          </wp:inline>
                        </w:drawing>
                      </w:r>
                    </w:p>
                  </w:txbxContent>
                </v:textbox>
              </v:shape>
            </w:pict>
          </mc:Fallback>
        </mc:AlternateContent>
      </w:r>
      <w:r>
        <w:rPr>
          <w:rFonts w:asciiTheme="minorHAnsi" w:hAnsiTheme="minorHAnsi" w:cs="Arial"/>
          <w:b/>
          <w:color w:val="0070C0"/>
          <w:sz w:val="22"/>
          <w:szCs w:val="22"/>
        </w:rPr>
        <w:t xml:space="preserve">HANDY </w:t>
      </w:r>
      <w:r w:rsidRPr="00A54DDC">
        <w:rPr>
          <w:rFonts w:asciiTheme="minorHAnsi" w:hAnsiTheme="minorHAnsi" w:cs="Arial"/>
          <w:b/>
          <w:color w:val="0070C0"/>
          <w:sz w:val="22"/>
          <w:szCs w:val="22"/>
        </w:rPr>
        <w:t xml:space="preserve">HINT </w:t>
      </w:r>
      <w:r>
        <w:rPr>
          <w:rFonts w:asciiTheme="minorHAnsi" w:hAnsiTheme="minorHAnsi" w:cs="Arial"/>
          <w:b/>
          <w:color w:val="0070C0"/>
          <w:sz w:val="22"/>
          <w:szCs w:val="22"/>
        </w:rPr>
        <w:t>–</w:t>
      </w:r>
      <w:r w:rsidRPr="00A54DDC">
        <w:rPr>
          <w:rFonts w:asciiTheme="minorHAnsi" w:hAnsiTheme="minorHAnsi" w:cs="Arial"/>
          <w:color w:val="0070C0"/>
          <w:sz w:val="22"/>
          <w:szCs w:val="22"/>
        </w:rPr>
        <w:t xml:space="preserve"> </w:t>
      </w:r>
      <w:r>
        <w:rPr>
          <w:rFonts w:asciiTheme="minorHAnsi" w:hAnsiTheme="minorHAnsi" w:cs="Arial"/>
          <w:i/>
          <w:sz w:val="22"/>
          <w:szCs w:val="22"/>
        </w:rPr>
        <w:t>Ensure that all groups are clear on what the exercise is asking. It is worth going around in the groups and clarifying one by one.</w:t>
      </w:r>
      <w:r w:rsidRPr="00E62C01">
        <w:rPr>
          <w:rFonts w:asciiTheme="minorHAnsi" w:hAnsiTheme="minorHAnsi" w:cs="Arial"/>
          <w:i/>
          <w:sz w:val="22"/>
          <w:szCs w:val="22"/>
        </w:rPr>
        <w:t xml:space="preserve"> </w:t>
      </w:r>
    </w:p>
    <w:p w14:paraId="74AD7D5F" w14:textId="77777777" w:rsidR="00F84A09" w:rsidRDefault="00F84A09" w:rsidP="00554223">
      <w:pPr>
        <w:spacing w:line="288" w:lineRule="auto"/>
        <w:jc w:val="both"/>
        <w:rPr>
          <w:rFonts w:asciiTheme="minorHAnsi" w:hAnsiTheme="minorHAnsi" w:cs="Arial"/>
          <w:sz w:val="22"/>
          <w:szCs w:val="22"/>
        </w:rPr>
      </w:pPr>
    </w:p>
    <w:p w14:paraId="25FAE0C2" w14:textId="77777777" w:rsidR="00602094" w:rsidRDefault="00602094" w:rsidP="00554223">
      <w:pPr>
        <w:spacing w:line="288" w:lineRule="auto"/>
        <w:jc w:val="both"/>
        <w:rPr>
          <w:rFonts w:asciiTheme="minorHAnsi" w:hAnsiTheme="minorHAnsi" w:cs="Arial"/>
          <w:sz w:val="22"/>
          <w:szCs w:val="22"/>
        </w:rPr>
      </w:pPr>
    </w:p>
    <w:p w14:paraId="49AC52C9" w14:textId="63389384" w:rsidR="007D6694" w:rsidRDefault="00602094" w:rsidP="007D6694">
      <w:pPr>
        <w:spacing w:line="288" w:lineRule="auto"/>
        <w:jc w:val="both"/>
        <w:rPr>
          <w:rFonts w:asciiTheme="minorHAnsi" w:hAnsiTheme="minorHAnsi" w:cs="Arial"/>
          <w:sz w:val="22"/>
          <w:szCs w:val="22"/>
        </w:rPr>
      </w:pPr>
      <w:r>
        <w:rPr>
          <w:rFonts w:asciiTheme="minorHAnsi" w:hAnsiTheme="minorHAnsi" w:cs="Arial"/>
          <w:sz w:val="22"/>
          <w:szCs w:val="22"/>
        </w:rPr>
        <w:t xml:space="preserve">It is common for a few groups to be completely off in their responses. It is also common for different groups to have come up with more or less the exact same answer. </w:t>
      </w:r>
      <w:r w:rsidR="007D6694">
        <w:rPr>
          <w:rFonts w:asciiTheme="minorHAnsi" w:hAnsiTheme="minorHAnsi" w:cs="Arial"/>
          <w:sz w:val="22"/>
          <w:szCs w:val="22"/>
        </w:rPr>
        <w:t>But that is totally fine and normal. This topic will take a while to fall in place for most people.</w:t>
      </w:r>
    </w:p>
    <w:p w14:paraId="1A44FA07" w14:textId="77777777" w:rsidR="007D6694" w:rsidRDefault="007D6694" w:rsidP="007D6694">
      <w:pPr>
        <w:spacing w:line="288" w:lineRule="auto"/>
        <w:jc w:val="both"/>
        <w:rPr>
          <w:rFonts w:asciiTheme="minorHAnsi" w:hAnsiTheme="minorHAnsi" w:cs="Arial"/>
          <w:sz w:val="22"/>
          <w:szCs w:val="22"/>
        </w:rPr>
      </w:pPr>
    </w:p>
    <w:p w14:paraId="0C8018E8" w14:textId="2874AF2A" w:rsidR="007D6694" w:rsidRDefault="007D6694" w:rsidP="007D6694">
      <w:pPr>
        <w:spacing w:line="288" w:lineRule="auto"/>
        <w:jc w:val="both"/>
        <w:rPr>
          <w:rFonts w:asciiTheme="minorHAnsi" w:hAnsiTheme="minorHAnsi" w:cs="Arial"/>
          <w:sz w:val="22"/>
          <w:szCs w:val="22"/>
        </w:rPr>
      </w:pPr>
      <w:r>
        <w:rPr>
          <w:rFonts w:asciiTheme="minorHAnsi" w:hAnsiTheme="minorHAnsi" w:cs="Arial"/>
          <w:sz w:val="22"/>
          <w:szCs w:val="22"/>
        </w:rPr>
        <w:t xml:space="preserve">There are wrong answers for this exercise. But the right answers might be plenty. Therefore, it might be better to refrain from giving one correct answer to the participants for this exercise. They will probably ask for it, but you should clarify that there are many correct answers. </w:t>
      </w:r>
    </w:p>
    <w:p w14:paraId="1F70A225" w14:textId="77777777" w:rsidR="007D6694" w:rsidRDefault="007D6694" w:rsidP="007D6694">
      <w:pPr>
        <w:spacing w:line="288" w:lineRule="auto"/>
        <w:jc w:val="both"/>
        <w:rPr>
          <w:rFonts w:asciiTheme="minorHAnsi" w:hAnsiTheme="minorHAnsi" w:cs="Arial"/>
          <w:sz w:val="22"/>
          <w:szCs w:val="22"/>
        </w:rPr>
      </w:pPr>
    </w:p>
    <w:p w14:paraId="3F092EA6" w14:textId="507CC36D" w:rsidR="007D6694" w:rsidRPr="00EA1733" w:rsidRDefault="007D6694" w:rsidP="007D6694">
      <w:pPr>
        <w:spacing w:line="288" w:lineRule="auto"/>
        <w:jc w:val="both"/>
        <w:rPr>
          <w:rFonts w:asciiTheme="minorHAnsi" w:hAnsiTheme="minorHAnsi" w:cs="Arial"/>
          <w:sz w:val="22"/>
          <w:szCs w:val="22"/>
          <w:u w:val="single"/>
        </w:rPr>
      </w:pPr>
      <w:r w:rsidRPr="00EA1733">
        <w:rPr>
          <w:rFonts w:asciiTheme="minorHAnsi" w:hAnsiTheme="minorHAnsi" w:cs="Arial"/>
          <w:sz w:val="22"/>
          <w:szCs w:val="22"/>
          <w:u w:val="single"/>
        </w:rPr>
        <w:t>Some of the common mistakes made</w:t>
      </w:r>
      <w:r w:rsidR="00AB72C2">
        <w:rPr>
          <w:rFonts w:asciiTheme="minorHAnsi" w:hAnsiTheme="minorHAnsi" w:cs="Arial"/>
          <w:sz w:val="22"/>
          <w:szCs w:val="22"/>
          <w:u w:val="single"/>
        </w:rPr>
        <w:t xml:space="preserve"> in the Canada-Australia scenario</w:t>
      </w:r>
      <w:r w:rsidRPr="00EA1733">
        <w:rPr>
          <w:rFonts w:asciiTheme="minorHAnsi" w:hAnsiTheme="minorHAnsi" w:cs="Arial"/>
          <w:sz w:val="22"/>
          <w:szCs w:val="22"/>
          <w:u w:val="single"/>
        </w:rPr>
        <w:t xml:space="preserve"> are:</w:t>
      </w:r>
    </w:p>
    <w:p w14:paraId="70F70BEF" w14:textId="6D20432D" w:rsidR="00F84A09" w:rsidRDefault="005142AA" w:rsidP="00554223">
      <w:pPr>
        <w:pStyle w:val="ListParagraph"/>
        <w:numPr>
          <w:ilvl w:val="0"/>
          <w:numId w:val="7"/>
        </w:numPr>
        <w:spacing w:line="288" w:lineRule="auto"/>
        <w:jc w:val="both"/>
        <w:rPr>
          <w:rFonts w:asciiTheme="minorHAnsi" w:hAnsiTheme="minorHAnsi" w:cs="Arial"/>
          <w:sz w:val="22"/>
          <w:szCs w:val="22"/>
        </w:rPr>
      </w:pPr>
      <w:r w:rsidRPr="00B67567">
        <w:rPr>
          <w:rFonts w:asciiTheme="minorHAnsi" w:hAnsiTheme="minorHAnsi" w:cs="Arial"/>
          <w:sz w:val="22"/>
          <w:szCs w:val="22"/>
        </w:rPr>
        <w:t xml:space="preserve">Use of percentages to determine the number of sites in each scenario. This happens often since people are used </w:t>
      </w:r>
      <w:r w:rsidR="00B67567" w:rsidRPr="00B67567">
        <w:rPr>
          <w:rFonts w:asciiTheme="minorHAnsi" w:hAnsiTheme="minorHAnsi" w:cs="Arial"/>
          <w:sz w:val="22"/>
          <w:szCs w:val="22"/>
        </w:rPr>
        <w:t>to badly done</w:t>
      </w:r>
      <w:r w:rsidRPr="00B67567">
        <w:rPr>
          <w:rFonts w:asciiTheme="minorHAnsi" w:hAnsiTheme="minorHAnsi" w:cs="Arial"/>
          <w:sz w:val="22"/>
          <w:szCs w:val="22"/>
        </w:rPr>
        <w:t xml:space="preserve"> random</w:t>
      </w:r>
      <w:r w:rsidR="00B67567">
        <w:rPr>
          <w:rFonts w:asciiTheme="minorHAnsi" w:hAnsiTheme="minorHAnsi" w:cs="Arial"/>
          <w:sz w:val="22"/>
          <w:szCs w:val="22"/>
        </w:rPr>
        <w:t xml:space="preserve"> sam</w:t>
      </w:r>
      <w:r w:rsidR="006C6AD9">
        <w:rPr>
          <w:rFonts w:asciiTheme="minorHAnsi" w:hAnsiTheme="minorHAnsi" w:cs="Arial"/>
          <w:sz w:val="22"/>
          <w:szCs w:val="22"/>
        </w:rPr>
        <w:t>pling. Even in a random sample</w:t>
      </w:r>
      <w:r w:rsidR="00B67567">
        <w:rPr>
          <w:rFonts w:asciiTheme="minorHAnsi" w:hAnsiTheme="minorHAnsi" w:cs="Arial"/>
          <w:sz w:val="22"/>
          <w:szCs w:val="22"/>
        </w:rPr>
        <w:t xml:space="preserve">, we cannot just decide we want to do 10%. We need to calculate the best sample size based on many factors. </w:t>
      </w:r>
    </w:p>
    <w:p w14:paraId="7E28B1F5" w14:textId="75CFA59B" w:rsidR="00B67567" w:rsidRDefault="00B67567" w:rsidP="00B67567">
      <w:pPr>
        <w:pStyle w:val="ListParagraph"/>
        <w:spacing w:line="288" w:lineRule="auto"/>
        <w:jc w:val="both"/>
        <w:rPr>
          <w:rFonts w:asciiTheme="minorHAnsi" w:hAnsiTheme="minorHAnsi" w:cs="Arial"/>
          <w:sz w:val="22"/>
          <w:szCs w:val="22"/>
        </w:rPr>
      </w:pPr>
      <w:r>
        <w:rPr>
          <w:rFonts w:asciiTheme="minorHAnsi" w:hAnsiTheme="minorHAnsi" w:cs="Arial"/>
          <w:sz w:val="22"/>
          <w:szCs w:val="22"/>
        </w:rPr>
        <w:t xml:space="preserve">If this comes up, remind them of the rule of thumb of 15 per site and 30 if there is only one scenario. </w:t>
      </w:r>
    </w:p>
    <w:p w14:paraId="6E7171D8" w14:textId="35EF8D6C" w:rsidR="00B67567" w:rsidRDefault="001919CC" w:rsidP="00554223">
      <w:pPr>
        <w:pStyle w:val="ListParagraph"/>
        <w:numPr>
          <w:ilvl w:val="0"/>
          <w:numId w:val="7"/>
        </w:numPr>
        <w:spacing w:line="288" w:lineRule="auto"/>
        <w:jc w:val="both"/>
        <w:rPr>
          <w:rFonts w:asciiTheme="minorHAnsi" w:hAnsiTheme="minorHAnsi" w:cs="Arial"/>
          <w:sz w:val="22"/>
          <w:szCs w:val="22"/>
        </w:rPr>
      </w:pPr>
      <w:r>
        <w:rPr>
          <w:rFonts w:asciiTheme="minorHAnsi" w:hAnsiTheme="minorHAnsi" w:cs="Arial"/>
          <w:sz w:val="22"/>
          <w:szCs w:val="22"/>
        </w:rPr>
        <w:t>Use of the same site definition for all contexts</w:t>
      </w:r>
      <w:r w:rsidR="006939F6">
        <w:rPr>
          <w:rFonts w:asciiTheme="minorHAnsi" w:hAnsiTheme="minorHAnsi" w:cs="Arial"/>
          <w:sz w:val="22"/>
          <w:szCs w:val="22"/>
        </w:rPr>
        <w:t xml:space="preserve"> (i.e. urban, rural, camp, </w:t>
      </w:r>
      <w:proofErr w:type="spellStart"/>
      <w:r w:rsidR="006939F6">
        <w:rPr>
          <w:rFonts w:asciiTheme="minorHAnsi" w:hAnsiTheme="minorHAnsi" w:cs="Arial"/>
          <w:sz w:val="22"/>
          <w:szCs w:val="22"/>
        </w:rPr>
        <w:t>etc</w:t>
      </w:r>
      <w:proofErr w:type="spellEnd"/>
      <w:r w:rsidR="006939F6">
        <w:rPr>
          <w:rFonts w:asciiTheme="minorHAnsi" w:hAnsiTheme="minorHAnsi" w:cs="Arial"/>
          <w:sz w:val="22"/>
          <w:szCs w:val="22"/>
        </w:rPr>
        <w:t>)</w:t>
      </w:r>
      <w:r>
        <w:rPr>
          <w:rFonts w:asciiTheme="minorHAnsi" w:hAnsiTheme="minorHAnsi" w:cs="Arial"/>
          <w:sz w:val="22"/>
          <w:szCs w:val="22"/>
        </w:rPr>
        <w:t>.</w:t>
      </w:r>
      <w:r w:rsidR="00E85F33">
        <w:rPr>
          <w:rFonts w:asciiTheme="minorHAnsi" w:hAnsiTheme="minorHAnsi" w:cs="Arial"/>
          <w:sz w:val="22"/>
          <w:szCs w:val="22"/>
        </w:rPr>
        <w:t xml:space="preserve"> Because it fails to recognize the differences in geographic structure of different scenarios. For example, in a city, you may have neighbourhoods as your site, while in rural environments, you will not have that. Instead you will have villages. </w:t>
      </w:r>
    </w:p>
    <w:p w14:paraId="4A3B89EF" w14:textId="2F23B2CF" w:rsidR="006939F6" w:rsidRDefault="006939F6" w:rsidP="00554223">
      <w:pPr>
        <w:pStyle w:val="ListParagraph"/>
        <w:numPr>
          <w:ilvl w:val="0"/>
          <w:numId w:val="7"/>
        </w:numPr>
        <w:spacing w:line="288" w:lineRule="auto"/>
        <w:jc w:val="both"/>
        <w:rPr>
          <w:rFonts w:asciiTheme="minorHAnsi" w:hAnsiTheme="minorHAnsi" w:cs="Arial"/>
          <w:sz w:val="22"/>
          <w:szCs w:val="22"/>
        </w:rPr>
      </w:pPr>
      <w:r>
        <w:rPr>
          <w:rFonts w:asciiTheme="minorHAnsi" w:hAnsiTheme="minorHAnsi" w:cs="Arial"/>
          <w:sz w:val="22"/>
          <w:szCs w:val="22"/>
        </w:rPr>
        <w:t>Creating scenarios only based on geography and not based on other characteristics (e.g. time of arrival of refugees, why they moved—conflict vs. d</w:t>
      </w:r>
      <w:r w:rsidR="00EA1733">
        <w:rPr>
          <w:rFonts w:asciiTheme="minorHAnsi" w:hAnsiTheme="minorHAnsi" w:cs="Arial"/>
          <w:sz w:val="22"/>
          <w:szCs w:val="22"/>
        </w:rPr>
        <w:t>ro</w:t>
      </w:r>
      <w:r>
        <w:rPr>
          <w:rFonts w:asciiTheme="minorHAnsi" w:hAnsiTheme="minorHAnsi" w:cs="Arial"/>
          <w:sz w:val="22"/>
          <w:szCs w:val="22"/>
        </w:rPr>
        <w:t xml:space="preserve">ught, </w:t>
      </w:r>
      <w:proofErr w:type="spellStart"/>
      <w:r>
        <w:rPr>
          <w:rFonts w:asciiTheme="minorHAnsi" w:hAnsiTheme="minorHAnsi" w:cs="Arial"/>
          <w:sz w:val="22"/>
          <w:szCs w:val="22"/>
        </w:rPr>
        <w:t>etc</w:t>
      </w:r>
      <w:proofErr w:type="spellEnd"/>
      <w:r>
        <w:rPr>
          <w:rFonts w:asciiTheme="minorHAnsi" w:hAnsiTheme="minorHAnsi" w:cs="Arial"/>
          <w:sz w:val="22"/>
          <w:szCs w:val="22"/>
        </w:rPr>
        <w:t xml:space="preserve">). </w:t>
      </w:r>
      <w:r w:rsidR="00E85F33">
        <w:rPr>
          <w:rFonts w:asciiTheme="minorHAnsi" w:hAnsiTheme="minorHAnsi" w:cs="Arial"/>
          <w:sz w:val="22"/>
          <w:szCs w:val="22"/>
        </w:rPr>
        <w:t>Populations affected by different types of risks may end up in the same geography, but their needs can be significantly different. Also an IDP child in a city affected by conflicts can be susceptible to different risk as compared to an IDP child in a city affected by droughts.</w:t>
      </w:r>
    </w:p>
    <w:p w14:paraId="6F60BA9B" w14:textId="694328AF" w:rsidR="001919CC" w:rsidRPr="00B67567" w:rsidRDefault="00EA1733" w:rsidP="00EA1733">
      <w:pPr>
        <w:pStyle w:val="ListParagraph"/>
        <w:numPr>
          <w:ilvl w:val="0"/>
          <w:numId w:val="7"/>
        </w:numPr>
        <w:spacing w:line="288" w:lineRule="auto"/>
        <w:jc w:val="both"/>
        <w:rPr>
          <w:rFonts w:asciiTheme="minorHAnsi" w:hAnsiTheme="minorHAnsi" w:cs="Arial"/>
          <w:sz w:val="22"/>
          <w:szCs w:val="22"/>
        </w:rPr>
      </w:pPr>
      <w:r>
        <w:rPr>
          <w:rFonts w:asciiTheme="minorHAnsi" w:hAnsiTheme="minorHAnsi" w:cs="Arial"/>
          <w:sz w:val="22"/>
          <w:szCs w:val="22"/>
        </w:rPr>
        <w:t>Sometimes people try to construct the scenarios based on whether people are affected by conflict or by drought.  That is a right way of thinking, however, in this scenario we cannot really determine what part of the population is affected by what type of calamity</w:t>
      </w:r>
      <w:r w:rsidR="00E85F33">
        <w:rPr>
          <w:rFonts w:asciiTheme="minorHAnsi" w:hAnsiTheme="minorHAnsi" w:cs="Arial"/>
          <w:sz w:val="22"/>
          <w:szCs w:val="22"/>
        </w:rPr>
        <w:t xml:space="preserve"> (unless </w:t>
      </w:r>
      <w:r w:rsidR="00AB72C2">
        <w:rPr>
          <w:rFonts w:asciiTheme="minorHAnsi" w:hAnsiTheme="minorHAnsi" w:cs="Arial"/>
          <w:sz w:val="22"/>
          <w:szCs w:val="22"/>
        </w:rPr>
        <w:t>this information exists somewhere)</w:t>
      </w:r>
      <w:r>
        <w:rPr>
          <w:rFonts w:asciiTheme="minorHAnsi" w:hAnsiTheme="minorHAnsi" w:cs="Arial"/>
          <w:sz w:val="22"/>
          <w:szCs w:val="22"/>
        </w:rPr>
        <w:t>. So we cannot really use it for our sampling. But if this is important to us, we can always have a question in the questionnaire about it, which will then allow us to disaggregate our data an</w:t>
      </w:r>
      <w:r w:rsidR="00E85F33">
        <w:rPr>
          <w:rFonts w:asciiTheme="minorHAnsi" w:hAnsiTheme="minorHAnsi" w:cs="Arial"/>
          <w:sz w:val="22"/>
          <w:szCs w:val="22"/>
        </w:rPr>
        <w:t>d</w:t>
      </w:r>
      <w:r>
        <w:rPr>
          <w:rFonts w:asciiTheme="minorHAnsi" w:hAnsiTheme="minorHAnsi" w:cs="Arial"/>
          <w:sz w:val="22"/>
          <w:szCs w:val="22"/>
        </w:rPr>
        <w:t xml:space="preserve"> do some analysis based on that factor.</w:t>
      </w:r>
    </w:p>
    <w:p w14:paraId="5091D0B3" w14:textId="77777777" w:rsidR="00F84A09" w:rsidRDefault="00F84A09" w:rsidP="00554223">
      <w:pPr>
        <w:spacing w:line="288" w:lineRule="auto"/>
        <w:jc w:val="both"/>
        <w:rPr>
          <w:rFonts w:asciiTheme="minorHAnsi" w:hAnsiTheme="minorHAnsi" w:cs="Arial"/>
          <w:sz w:val="22"/>
          <w:szCs w:val="22"/>
        </w:rPr>
      </w:pPr>
    </w:p>
    <w:p w14:paraId="6885703E" w14:textId="564886BE" w:rsidR="003302F7" w:rsidRDefault="00AB77C1" w:rsidP="00AB77C1">
      <w:pPr>
        <w:jc w:val="center"/>
        <w:rPr>
          <w:rFonts w:asciiTheme="minorHAnsi" w:hAnsiTheme="minorHAnsi" w:cs="Arial"/>
          <w:sz w:val="22"/>
          <w:szCs w:val="22"/>
        </w:rPr>
      </w:pPr>
      <w:r w:rsidRPr="00AB77C1">
        <w:rPr>
          <w:rFonts w:asciiTheme="minorHAnsi" w:hAnsiTheme="minorHAnsi" w:cs="Arial"/>
          <w:noProof/>
          <w:sz w:val="22"/>
          <w:szCs w:val="22"/>
          <w:lang w:val="en-US" w:eastAsia="en-US"/>
        </w:rPr>
        <w:drawing>
          <wp:inline distT="0" distB="0" distL="0" distR="0" wp14:anchorId="376601D6" wp14:editId="5F614E46">
            <wp:extent cx="3048157" cy="2286117"/>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48157" cy="2286117"/>
                    </a:xfrm>
                    <a:prstGeom prst="rect">
                      <a:avLst/>
                    </a:prstGeom>
                  </pic:spPr>
                </pic:pic>
              </a:graphicData>
            </a:graphic>
          </wp:inline>
        </w:drawing>
      </w:r>
    </w:p>
    <w:p w14:paraId="445B6FE9" w14:textId="77777777" w:rsidR="00AB77C1" w:rsidRDefault="00AB77C1" w:rsidP="00AB77C1">
      <w:pPr>
        <w:jc w:val="center"/>
        <w:rPr>
          <w:rFonts w:asciiTheme="minorHAnsi" w:hAnsiTheme="minorHAnsi" w:cs="Arial"/>
          <w:sz w:val="22"/>
          <w:szCs w:val="22"/>
        </w:rPr>
      </w:pPr>
    </w:p>
    <w:p w14:paraId="4CF8C92E" w14:textId="77777777" w:rsidR="00AB77C1" w:rsidRPr="00AB77C1" w:rsidRDefault="00AB77C1" w:rsidP="00AB77C1">
      <w:pPr>
        <w:spacing w:line="288" w:lineRule="auto"/>
        <w:rPr>
          <w:rFonts w:asciiTheme="minorHAnsi" w:hAnsiTheme="minorHAnsi" w:cs="Arial"/>
          <w:sz w:val="22"/>
          <w:szCs w:val="22"/>
        </w:rPr>
      </w:pPr>
      <w:r w:rsidRPr="00AB77C1">
        <w:rPr>
          <w:rFonts w:asciiTheme="minorHAnsi" w:hAnsiTheme="minorHAnsi" w:cs="Arial"/>
          <w:sz w:val="22"/>
          <w:szCs w:val="22"/>
          <w:lang w:val="en-GB"/>
        </w:rPr>
        <w:t>The facilitator should elaborate on the two following points:</w:t>
      </w:r>
    </w:p>
    <w:p w14:paraId="7F4AC69E" w14:textId="0752B604" w:rsidR="00AB77C1" w:rsidRPr="00AB77C1" w:rsidRDefault="00AB77C1" w:rsidP="00AB77C1">
      <w:pPr>
        <w:pStyle w:val="ListParagraph"/>
        <w:numPr>
          <w:ilvl w:val="1"/>
          <w:numId w:val="15"/>
        </w:numPr>
        <w:spacing w:line="288" w:lineRule="auto"/>
        <w:rPr>
          <w:rFonts w:asciiTheme="minorHAnsi" w:hAnsiTheme="minorHAnsi" w:cs="Arial"/>
          <w:sz w:val="22"/>
          <w:szCs w:val="22"/>
        </w:rPr>
      </w:pPr>
      <w:r w:rsidRPr="00AB77C1">
        <w:rPr>
          <w:rFonts w:asciiTheme="minorHAnsi" w:hAnsiTheme="minorHAnsi" w:cs="Arial"/>
          <w:sz w:val="22"/>
          <w:szCs w:val="22"/>
          <w:lang w:val="en-GB"/>
        </w:rPr>
        <w:t>Interviewing children is NOT a part of the methodology;</w:t>
      </w:r>
    </w:p>
    <w:p w14:paraId="72B2A497" w14:textId="3D5C63F3" w:rsidR="00AB77C1" w:rsidRPr="00AB77C1" w:rsidRDefault="00AB77C1" w:rsidP="00AB77C1">
      <w:pPr>
        <w:pStyle w:val="ListParagraph"/>
        <w:numPr>
          <w:ilvl w:val="1"/>
          <w:numId w:val="15"/>
        </w:numPr>
        <w:spacing w:line="288" w:lineRule="auto"/>
        <w:rPr>
          <w:rFonts w:asciiTheme="minorHAnsi" w:hAnsiTheme="minorHAnsi" w:cs="Arial"/>
          <w:sz w:val="22"/>
          <w:szCs w:val="22"/>
        </w:rPr>
      </w:pPr>
      <w:r w:rsidRPr="00AB77C1">
        <w:rPr>
          <w:rFonts w:asciiTheme="minorHAnsi" w:hAnsiTheme="minorHAnsi" w:cs="Arial"/>
          <w:sz w:val="22"/>
          <w:szCs w:val="22"/>
          <w:lang w:val="en-GB"/>
        </w:rPr>
        <w:lastRenderedPageBreak/>
        <w:t>FGD is NOT a part of the methodology;</w:t>
      </w:r>
    </w:p>
    <w:p w14:paraId="133A1FEE" w14:textId="77777777" w:rsidR="00AB77C1" w:rsidRDefault="00AB77C1" w:rsidP="00AB77C1">
      <w:pPr>
        <w:spacing w:line="288" w:lineRule="auto"/>
        <w:rPr>
          <w:rFonts w:asciiTheme="minorHAnsi" w:hAnsiTheme="minorHAnsi" w:cs="Arial"/>
          <w:sz w:val="22"/>
          <w:szCs w:val="22"/>
          <w:lang w:val="en-GB"/>
        </w:rPr>
      </w:pPr>
    </w:p>
    <w:p w14:paraId="4A61252C" w14:textId="77777777" w:rsidR="00AB77C1" w:rsidRPr="00AB77C1" w:rsidRDefault="00AB77C1" w:rsidP="00AB77C1">
      <w:pPr>
        <w:spacing w:line="288" w:lineRule="auto"/>
        <w:jc w:val="both"/>
        <w:rPr>
          <w:rFonts w:asciiTheme="minorHAnsi" w:hAnsiTheme="minorHAnsi" w:cs="Arial"/>
          <w:sz w:val="22"/>
          <w:szCs w:val="22"/>
        </w:rPr>
      </w:pPr>
      <w:r w:rsidRPr="00AB77C1">
        <w:rPr>
          <w:rFonts w:asciiTheme="minorHAnsi" w:hAnsiTheme="minorHAnsi" w:cs="Arial"/>
          <w:sz w:val="22"/>
          <w:szCs w:val="22"/>
          <w:lang w:val="en-GB"/>
        </w:rPr>
        <w:t>The main reason for both of these methods not being used within CPRA is the rapid nature of this exercise. Interviewing children and FGDs both require highly skilled assessors. Even with skilled assessors, children might be just too emotionally distressed in the aftermath of an emergency to be able to handle an interview without further stress. Also, property conducted and recorded FGDs require expertise and a lot of time for analysis of the results.</w:t>
      </w:r>
    </w:p>
    <w:p w14:paraId="02E11A7C" w14:textId="77777777" w:rsidR="00AB77C1" w:rsidRDefault="00AB77C1" w:rsidP="00AB77C1">
      <w:pPr>
        <w:rPr>
          <w:rFonts w:asciiTheme="minorHAnsi" w:hAnsiTheme="minorHAnsi" w:cs="Arial"/>
          <w:sz w:val="22"/>
          <w:szCs w:val="22"/>
        </w:rPr>
      </w:pPr>
    </w:p>
    <w:p w14:paraId="37E7A416" w14:textId="6CE32D43" w:rsidR="00AB77C1" w:rsidRPr="005C258A" w:rsidRDefault="00AB77C1" w:rsidP="00AB77C1">
      <w:pPr>
        <w:jc w:val="center"/>
        <w:rPr>
          <w:rFonts w:asciiTheme="minorHAnsi" w:hAnsiTheme="minorHAnsi" w:cs="Arial"/>
          <w:sz w:val="22"/>
          <w:szCs w:val="22"/>
        </w:rPr>
      </w:pPr>
      <w:r w:rsidRPr="00AB77C1">
        <w:rPr>
          <w:rFonts w:asciiTheme="minorHAnsi" w:hAnsiTheme="minorHAnsi" w:cs="Arial"/>
          <w:noProof/>
          <w:sz w:val="22"/>
          <w:szCs w:val="22"/>
          <w:lang w:val="en-US" w:eastAsia="en-US"/>
        </w:rPr>
        <w:drawing>
          <wp:inline distT="0" distB="0" distL="0" distR="0" wp14:anchorId="624C462B" wp14:editId="232CCFF1">
            <wp:extent cx="3048157" cy="2286117"/>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48157" cy="2286117"/>
                    </a:xfrm>
                    <a:prstGeom prst="rect">
                      <a:avLst/>
                    </a:prstGeom>
                  </pic:spPr>
                </pic:pic>
              </a:graphicData>
            </a:graphic>
          </wp:inline>
        </w:drawing>
      </w:r>
    </w:p>
    <w:sectPr w:rsidR="00AB77C1" w:rsidRPr="005C258A" w:rsidSect="0093366E">
      <w:footerReference w:type="default" r:id="rId38"/>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6687C" w14:textId="77777777" w:rsidR="005F4B3B" w:rsidRDefault="005F4B3B" w:rsidP="00A54DDC">
      <w:r>
        <w:separator/>
      </w:r>
    </w:p>
  </w:endnote>
  <w:endnote w:type="continuationSeparator" w:id="0">
    <w:p w14:paraId="61F91AE0" w14:textId="77777777" w:rsidR="005F4B3B" w:rsidRDefault="005F4B3B" w:rsidP="00A5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988903"/>
      <w:docPartObj>
        <w:docPartGallery w:val="Page Numbers (Bottom of Page)"/>
        <w:docPartUnique/>
      </w:docPartObj>
    </w:sdtPr>
    <w:sdtEndPr>
      <w:rPr>
        <w:rFonts w:asciiTheme="minorHAnsi" w:hAnsiTheme="minorHAnsi"/>
        <w:noProof/>
        <w:sz w:val="18"/>
        <w:szCs w:val="18"/>
      </w:rPr>
    </w:sdtEndPr>
    <w:sdtContent>
      <w:p w14:paraId="23C24D4A" w14:textId="77777777" w:rsidR="004F7A8C" w:rsidRPr="00A54DDC" w:rsidRDefault="004F7A8C">
        <w:pPr>
          <w:pStyle w:val="Footer"/>
          <w:jc w:val="right"/>
          <w:rPr>
            <w:rFonts w:asciiTheme="minorHAnsi" w:hAnsiTheme="minorHAnsi"/>
            <w:sz w:val="18"/>
            <w:szCs w:val="18"/>
          </w:rPr>
        </w:pPr>
        <w:r w:rsidRPr="00A54DDC">
          <w:rPr>
            <w:rFonts w:asciiTheme="minorHAnsi" w:hAnsiTheme="minorHAnsi"/>
            <w:sz w:val="18"/>
            <w:szCs w:val="18"/>
          </w:rPr>
          <w:fldChar w:fldCharType="begin"/>
        </w:r>
        <w:r w:rsidRPr="00A54DDC">
          <w:rPr>
            <w:rFonts w:asciiTheme="minorHAnsi" w:hAnsiTheme="minorHAnsi"/>
            <w:sz w:val="18"/>
            <w:szCs w:val="18"/>
          </w:rPr>
          <w:instrText xml:space="preserve"> PAGE   \* MERGEFORMAT </w:instrText>
        </w:r>
        <w:r w:rsidRPr="00A54DDC">
          <w:rPr>
            <w:rFonts w:asciiTheme="minorHAnsi" w:hAnsiTheme="minorHAnsi"/>
            <w:sz w:val="18"/>
            <w:szCs w:val="18"/>
          </w:rPr>
          <w:fldChar w:fldCharType="separate"/>
        </w:r>
        <w:r w:rsidR="002B1C1D">
          <w:rPr>
            <w:rFonts w:asciiTheme="minorHAnsi" w:hAnsiTheme="minorHAnsi"/>
            <w:noProof/>
            <w:sz w:val="18"/>
            <w:szCs w:val="18"/>
          </w:rPr>
          <w:t>1</w:t>
        </w:r>
        <w:r w:rsidRPr="00A54DDC">
          <w:rPr>
            <w:rFonts w:asciiTheme="minorHAnsi" w:hAnsiTheme="minorHAnsi"/>
            <w:noProof/>
            <w:sz w:val="18"/>
            <w:szCs w:val="18"/>
          </w:rPr>
          <w:fldChar w:fldCharType="end"/>
        </w:r>
      </w:p>
    </w:sdtContent>
  </w:sdt>
  <w:p w14:paraId="701BC7ED" w14:textId="77777777" w:rsidR="004F7A8C" w:rsidRDefault="004F7A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433011" w14:textId="77777777" w:rsidR="005F4B3B" w:rsidRDefault="005F4B3B" w:rsidP="00A54DDC">
      <w:r>
        <w:separator/>
      </w:r>
    </w:p>
  </w:footnote>
  <w:footnote w:type="continuationSeparator" w:id="0">
    <w:p w14:paraId="03CBFFB0" w14:textId="77777777" w:rsidR="005F4B3B" w:rsidRDefault="005F4B3B" w:rsidP="00A54DDC">
      <w:r>
        <w:continuationSeparator/>
      </w:r>
    </w:p>
  </w:footnote>
  <w:footnote w:id="1">
    <w:p w14:paraId="1C525411" w14:textId="77777777" w:rsidR="004F7A8C" w:rsidRPr="00C65013" w:rsidRDefault="004F7A8C" w:rsidP="00262C83">
      <w:pPr>
        <w:pStyle w:val="FootnoteText"/>
        <w:rPr>
          <w:rFonts w:asciiTheme="minorHAnsi" w:hAnsiTheme="minorHAnsi"/>
          <w:sz w:val="18"/>
          <w:szCs w:val="18"/>
          <w:lang w:val="en-US"/>
        </w:rPr>
      </w:pPr>
      <w:r w:rsidRPr="00C65013">
        <w:rPr>
          <w:rStyle w:val="FootnoteReference"/>
          <w:rFonts w:asciiTheme="minorHAnsi" w:hAnsiTheme="minorHAnsi"/>
          <w:sz w:val="18"/>
          <w:szCs w:val="18"/>
        </w:rPr>
        <w:footnoteRef/>
      </w:r>
      <w:r w:rsidRPr="00C65013">
        <w:rPr>
          <w:rFonts w:asciiTheme="minorHAnsi" w:hAnsiTheme="minorHAnsi"/>
          <w:sz w:val="18"/>
          <w:szCs w:val="18"/>
        </w:rPr>
        <w:t xml:space="preserve"> </w:t>
      </w:r>
      <w:proofErr w:type="gramStart"/>
      <w:r w:rsidRPr="00C65013">
        <w:rPr>
          <w:rFonts w:asciiTheme="minorHAnsi" w:eastAsia="Times New Roman" w:hAnsiTheme="minorHAnsi" w:cs="Arial"/>
          <w:sz w:val="18"/>
          <w:szCs w:val="18"/>
          <w:lang w:eastAsia="en-AU"/>
        </w:rPr>
        <w:t>ACAPS, ‘Technical Brief, Purposive Sampling and Site Selection in Phase 2,’ 2011.</w:t>
      </w:r>
      <w:proofErr w:type="gramEnd"/>
    </w:p>
  </w:footnote>
  <w:footnote w:id="2">
    <w:p w14:paraId="37B2A58B" w14:textId="7D0FA38A" w:rsidR="004F7A8C" w:rsidRPr="00262C83" w:rsidRDefault="004F7A8C" w:rsidP="00262C83">
      <w:pPr>
        <w:pStyle w:val="BodyText3"/>
        <w:tabs>
          <w:tab w:val="left" w:pos="2161"/>
          <w:tab w:val="left" w:pos="2869"/>
        </w:tabs>
        <w:spacing w:after="60"/>
        <w:rPr>
          <w:rFonts w:asciiTheme="minorHAnsi" w:hAnsiTheme="minorHAnsi" w:cs="Arial"/>
          <w:sz w:val="22"/>
          <w:szCs w:val="22"/>
        </w:rPr>
      </w:pPr>
      <w:r w:rsidRPr="00C65013">
        <w:rPr>
          <w:rStyle w:val="FootnoteReference"/>
          <w:rFonts w:asciiTheme="minorHAnsi" w:hAnsiTheme="minorHAnsi"/>
          <w:sz w:val="18"/>
          <w:szCs w:val="18"/>
        </w:rPr>
        <w:footnoteRef/>
      </w:r>
      <w:r w:rsidRPr="00C65013">
        <w:rPr>
          <w:rFonts w:asciiTheme="minorHAnsi" w:hAnsiTheme="minorHAnsi"/>
          <w:sz w:val="18"/>
          <w:szCs w:val="18"/>
        </w:rPr>
        <w:t xml:space="preserve"> </w:t>
      </w:r>
      <w:r w:rsidRPr="00C65013">
        <w:rPr>
          <w:rFonts w:asciiTheme="minorHAnsi" w:hAnsiTheme="minorHAnsi" w:cs="Arial"/>
          <w:sz w:val="18"/>
          <w:szCs w:val="18"/>
        </w:rPr>
        <w:t>CPRA toolkit</w:t>
      </w:r>
      <w:r w:rsidR="00C65013" w:rsidRPr="00C65013">
        <w:rPr>
          <w:rFonts w:asciiTheme="minorHAnsi" w:hAnsiTheme="minorHAnsi" w:cs="Arial"/>
          <w:sz w:val="18"/>
          <w:szCs w:val="18"/>
        </w:rPr>
        <w:t xml:space="preserve"> part 1, </w:t>
      </w:r>
      <w:r w:rsidRPr="00C65013">
        <w:rPr>
          <w:rFonts w:asciiTheme="minorHAnsi" w:hAnsiTheme="minorHAnsi" w:cs="Arial"/>
          <w:sz w:val="18"/>
          <w:szCs w:val="18"/>
        </w:rPr>
        <w:t xml:space="preserve">‘Decide on a sampling methodology and sample </w:t>
      </w:r>
      <w:proofErr w:type="gramStart"/>
      <w:r w:rsidRPr="00C65013">
        <w:rPr>
          <w:rFonts w:asciiTheme="minorHAnsi" w:hAnsiTheme="minorHAnsi" w:cs="Arial"/>
          <w:sz w:val="18"/>
          <w:szCs w:val="18"/>
        </w:rPr>
        <w:t>frame,’  pages</w:t>
      </w:r>
      <w:proofErr w:type="gramEnd"/>
      <w:r w:rsidRPr="00C65013">
        <w:rPr>
          <w:rFonts w:asciiTheme="minorHAnsi" w:hAnsiTheme="minorHAnsi" w:cs="Arial"/>
          <w:sz w:val="18"/>
          <w:szCs w:val="18"/>
        </w:rPr>
        <w:t xml:space="preserve"> 7 to 9.</w:t>
      </w:r>
    </w:p>
  </w:footnote>
  <w:footnote w:id="3">
    <w:p w14:paraId="7B4FABE0" w14:textId="3C358228" w:rsidR="004F7A8C" w:rsidRPr="00C65013" w:rsidRDefault="004F7A8C">
      <w:pPr>
        <w:pStyle w:val="FootnoteText"/>
        <w:rPr>
          <w:rFonts w:asciiTheme="minorHAnsi" w:hAnsiTheme="minorHAnsi"/>
          <w:sz w:val="18"/>
          <w:szCs w:val="18"/>
          <w:lang w:val="en-US"/>
        </w:rPr>
      </w:pPr>
      <w:r w:rsidRPr="00C65013">
        <w:rPr>
          <w:rStyle w:val="FootnoteReference"/>
          <w:rFonts w:asciiTheme="minorHAnsi" w:hAnsiTheme="minorHAnsi"/>
          <w:sz w:val="18"/>
          <w:szCs w:val="18"/>
        </w:rPr>
        <w:footnoteRef/>
      </w:r>
      <w:r w:rsidRPr="00C65013">
        <w:rPr>
          <w:rFonts w:asciiTheme="minorHAnsi" w:hAnsiTheme="minorHAnsi"/>
          <w:sz w:val="18"/>
          <w:szCs w:val="18"/>
        </w:rPr>
        <w:t xml:space="preserve"> </w:t>
      </w:r>
      <w:proofErr w:type="gramStart"/>
      <w:r w:rsidRPr="00C65013">
        <w:rPr>
          <w:rFonts w:asciiTheme="minorHAnsi" w:hAnsiTheme="minorHAnsi" w:cs="Arial"/>
          <w:sz w:val="18"/>
          <w:szCs w:val="18"/>
        </w:rPr>
        <w:t>CPRA toolkit</w:t>
      </w:r>
      <w:r w:rsidR="00C65013">
        <w:rPr>
          <w:rFonts w:asciiTheme="minorHAnsi" w:hAnsiTheme="minorHAnsi" w:cs="Arial"/>
          <w:sz w:val="18"/>
          <w:szCs w:val="18"/>
        </w:rPr>
        <w:t xml:space="preserve"> part 1,</w:t>
      </w:r>
      <w:r w:rsidRPr="00C65013">
        <w:rPr>
          <w:rFonts w:asciiTheme="minorHAnsi" w:hAnsiTheme="minorHAnsi" w:cs="Arial"/>
          <w:sz w:val="18"/>
          <w:szCs w:val="18"/>
        </w:rPr>
        <w:t xml:space="preserve"> ‘Decide on a sampling methodology and sample frame,’ page 7.</w:t>
      </w:r>
      <w:proofErr w:type="gramEnd"/>
    </w:p>
  </w:footnote>
  <w:footnote w:id="4">
    <w:p w14:paraId="2C3B64B1" w14:textId="39C70FE5" w:rsidR="004F7A8C" w:rsidRPr="00C65013" w:rsidRDefault="004F7A8C" w:rsidP="00551152">
      <w:pPr>
        <w:pStyle w:val="FootnoteText"/>
        <w:rPr>
          <w:rFonts w:asciiTheme="minorHAnsi" w:hAnsiTheme="minorHAnsi"/>
          <w:sz w:val="18"/>
          <w:szCs w:val="18"/>
          <w:lang w:val="en-US"/>
        </w:rPr>
      </w:pPr>
      <w:r w:rsidRPr="00C65013">
        <w:rPr>
          <w:rStyle w:val="FootnoteReference"/>
          <w:rFonts w:asciiTheme="minorHAnsi" w:hAnsiTheme="minorHAnsi"/>
          <w:sz w:val="18"/>
          <w:szCs w:val="18"/>
        </w:rPr>
        <w:footnoteRef/>
      </w:r>
      <w:r w:rsidRPr="00C65013">
        <w:rPr>
          <w:rFonts w:asciiTheme="minorHAnsi" w:hAnsiTheme="minorHAnsi"/>
          <w:sz w:val="18"/>
          <w:szCs w:val="18"/>
        </w:rPr>
        <w:t xml:space="preserve"> </w:t>
      </w:r>
      <w:r w:rsidRPr="00C65013">
        <w:rPr>
          <w:rFonts w:asciiTheme="minorHAnsi" w:hAnsiTheme="minorHAnsi" w:cs="Arial"/>
          <w:sz w:val="18"/>
          <w:szCs w:val="18"/>
        </w:rPr>
        <w:t>CPRA toolkit</w:t>
      </w:r>
      <w:r w:rsidR="00C65013">
        <w:rPr>
          <w:rFonts w:asciiTheme="minorHAnsi" w:hAnsiTheme="minorHAnsi" w:cs="Arial"/>
          <w:sz w:val="18"/>
          <w:szCs w:val="18"/>
        </w:rPr>
        <w:t xml:space="preserve"> part 1,</w:t>
      </w:r>
      <w:r w:rsidRPr="00C65013">
        <w:rPr>
          <w:rFonts w:asciiTheme="minorHAnsi" w:hAnsiTheme="minorHAnsi" w:cs="Arial"/>
          <w:sz w:val="18"/>
          <w:szCs w:val="18"/>
        </w:rPr>
        <w:t xml:space="preserve"> ‘Decide on a sampling methodology and sample </w:t>
      </w:r>
      <w:proofErr w:type="gramStart"/>
      <w:r w:rsidRPr="00C65013">
        <w:rPr>
          <w:rFonts w:asciiTheme="minorHAnsi" w:hAnsiTheme="minorHAnsi" w:cs="Arial"/>
          <w:sz w:val="18"/>
          <w:szCs w:val="18"/>
        </w:rPr>
        <w:t>frame,’  page</w:t>
      </w:r>
      <w:proofErr w:type="gramEnd"/>
      <w:r w:rsidRPr="00C65013">
        <w:rPr>
          <w:rFonts w:asciiTheme="minorHAnsi" w:hAnsiTheme="minorHAnsi" w:cs="Arial"/>
          <w:sz w:val="18"/>
          <w:szCs w:val="18"/>
        </w:rPr>
        <w:t xml:space="preserve"> 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090"/>
    <w:multiLevelType w:val="hybridMultilevel"/>
    <w:tmpl w:val="0B2603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D744A6E"/>
    <w:multiLevelType w:val="hybridMultilevel"/>
    <w:tmpl w:val="67C436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38E6BC3"/>
    <w:multiLevelType w:val="hybridMultilevel"/>
    <w:tmpl w:val="EEB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8F6B48"/>
    <w:multiLevelType w:val="hybridMultilevel"/>
    <w:tmpl w:val="3256590C"/>
    <w:lvl w:ilvl="0" w:tplc="CF84A06E">
      <w:start w:val="5"/>
      <w:numFmt w:val="bullet"/>
      <w:lvlText w:val="-"/>
      <w:lvlJc w:val="left"/>
      <w:pPr>
        <w:ind w:left="720" w:hanging="360"/>
      </w:pPr>
      <w:rPr>
        <w:rFonts w:ascii="Calibri" w:eastAsia="MS Mincho"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C7727B6"/>
    <w:multiLevelType w:val="hybridMultilevel"/>
    <w:tmpl w:val="62D642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21B13CC6"/>
    <w:multiLevelType w:val="hybridMultilevel"/>
    <w:tmpl w:val="8474E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50A33B9"/>
    <w:multiLevelType w:val="hybridMultilevel"/>
    <w:tmpl w:val="DC30D50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D430D01"/>
    <w:multiLevelType w:val="hybridMultilevel"/>
    <w:tmpl w:val="163A0296"/>
    <w:lvl w:ilvl="0" w:tplc="04090017">
      <w:start w:val="1"/>
      <w:numFmt w:val="lowerLetter"/>
      <w:lvlText w:val="%1)"/>
      <w:lvlJc w:val="left"/>
      <w:pPr>
        <w:ind w:left="720" w:hanging="360"/>
      </w:pPr>
    </w:lvl>
    <w:lvl w:ilvl="1" w:tplc="9E84A3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415933"/>
    <w:multiLevelType w:val="hybridMultilevel"/>
    <w:tmpl w:val="9D26334A"/>
    <w:lvl w:ilvl="0" w:tplc="B3E4B174">
      <w:start w:val="4"/>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30AE401D"/>
    <w:multiLevelType w:val="hybridMultilevel"/>
    <w:tmpl w:val="D86AEDD0"/>
    <w:lvl w:ilvl="0" w:tplc="7C38F76E">
      <w:start w:val="10"/>
      <w:numFmt w:val="bullet"/>
      <w:lvlText w:val="–"/>
      <w:lvlJc w:val="left"/>
      <w:pPr>
        <w:tabs>
          <w:tab w:val="num" w:pos="720"/>
        </w:tabs>
        <w:ind w:left="720" w:hanging="360"/>
      </w:pPr>
      <w:rPr>
        <w:rFonts w:ascii="Trebuchet MS" w:eastAsia="Times New Roman" w:hAnsi="Trebuchet M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31803030"/>
    <w:multiLevelType w:val="hybridMultilevel"/>
    <w:tmpl w:val="968A9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9F27DF"/>
    <w:multiLevelType w:val="hybridMultilevel"/>
    <w:tmpl w:val="2FF0876C"/>
    <w:lvl w:ilvl="0" w:tplc="CF48AE82">
      <w:start w:val="2"/>
      <w:numFmt w:val="bullet"/>
      <w:lvlText w:val=""/>
      <w:lvlJc w:val="left"/>
      <w:pPr>
        <w:ind w:left="720" w:hanging="360"/>
      </w:pPr>
      <w:rPr>
        <w:rFonts w:ascii="Wingdings" w:eastAsia="Cambria" w:hAnsi="Wingdings" w:cs="Times New Roman"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211945"/>
    <w:multiLevelType w:val="hybridMultilevel"/>
    <w:tmpl w:val="891C812C"/>
    <w:lvl w:ilvl="0" w:tplc="A55E97FE">
      <w:start w:val="2013"/>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1C23DF1"/>
    <w:multiLevelType w:val="hybridMultilevel"/>
    <w:tmpl w:val="FBD4875C"/>
    <w:lvl w:ilvl="0" w:tplc="4DBEE916">
      <w:start w:val="1"/>
      <w:numFmt w:val="bullet"/>
      <w:lvlText w:val="-"/>
      <w:lvlJc w:val="left"/>
      <w:pPr>
        <w:tabs>
          <w:tab w:val="num" w:pos="720"/>
        </w:tabs>
        <w:ind w:left="720" w:hanging="360"/>
      </w:pPr>
      <w:rPr>
        <w:rFonts w:ascii="Times New Roman" w:hAnsi="Times New Roman" w:hint="default"/>
      </w:rPr>
    </w:lvl>
    <w:lvl w:ilvl="1" w:tplc="A89252DA" w:tentative="1">
      <w:start w:val="1"/>
      <w:numFmt w:val="bullet"/>
      <w:lvlText w:val="-"/>
      <w:lvlJc w:val="left"/>
      <w:pPr>
        <w:tabs>
          <w:tab w:val="num" w:pos="1440"/>
        </w:tabs>
        <w:ind w:left="1440" w:hanging="360"/>
      </w:pPr>
      <w:rPr>
        <w:rFonts w:ascii="Times New Roman" w:hAnsi="Times New Roman" w:hint="default"/>
      </w:rPr>
    </w:lvl>
    <w:lvl w:ilvl="2" w:tplc="0D7467A0" w:tentative="1">
      <w:start w:val="1"/>
      <w:numFmt w:val="bullet"/>
      <w:lvlText w:val="-"/>
      <w:lvlJc w:val="left"/>
      <w:pPr>
        <w:tabs>
          <w:tab w:val="num" w:pos="2160"/>
        </w:tabs>
        <w:ind w:left="2160" w:hanging="360"/>
      </w:pPr>
      <w:rPr>
        <w:rFonts w:ascii="Times New Roman" w:hAnsi="Times New Roman" w:hint="default"/>
      </w:rPr>
    </w:lvl>
    <w:lvl w:ilvl="3" w:tplc="C7A6DEFA" w:tentative="1">
      <w:start w:val="1"/>
      <w:numFmt w:val="bullet"/>
      <w:lvlText w:val="-"/>
      <w:lvlJc w:val="left"/>
      <w:pPr>
        <w:tabs>
          <w:tab w:val="num" w:pos="2880"/>
        </w:tabs>
        <w:ind w:left="2880" w:hanging="360"/>
      </w:pPr>
      <w:rPr>
        <w:rFonts w:ascii="Times New Roman" w:hAnsi="Times New Roman" w:hint="default"/>
      </w:rPr>
    </w:lvl>
    <w:lvl w:ilvl="4" w:tplc="BE9A9E20" w:tentative="1">
      <w:start w:val="1"/>
      <w:numFmt w:val="bullet"/>
      <w:lvlText w:val="-"/>
      <w:lvlJc w:val="left"/>
      <w:pPr>
        <w:tabs>
          <w:tab w:val="num" w:pos="3600"/>
        </w:tabs>
        <w:ind w:left="3600" w:hanging="360"/>
      </w:pPr>
      <w:rPr>
        <w:rFonts w:ascii="Times New Roman" w:hAnsi="Times New Roman" w:hint="default"/>
      </w:rPr>
    </w:lvl>
    <w:lvl w:ilvl="5" w:tplc="A802DCE0" w:tentative="1">
      <w:start w:val="1"/>
      <w:numFmt w:val="bullet"/>
      <w:lvlText w:val="-"/>
      <w:lvlJc w:val="left"/>
      <w:pPr>
        <w:tabs>
          <w:tab w:val="num" w:pos="4320"/>
        </w:tabs>
        <w:ind w:left="4320" w:hanging="360"/>
      </w:pPr>
      <w:rPr>
        <w:rFonts w:ascii="Times New Roman" w:hAnsi="Times New Roman" w:hint="default"/>
      </w:rPr>
    </w:lvl>
    <w:lvl w:ilvl="6" w:tplc="1F14C81A" w:tentative="1">
      <w:start w:val="1"/>
      <w:numFmt w:val="bullet"/>
      <w:lvlText w:val="-"/>
      <w:lvlJc w:val="left"/>
      <w:pPr>
        <w:tabs>
          <w:tab w:val="num" w:pos="5040"/>
        </w:tabs>
        <w:ind w:left="5040" w:hanging="360"/>
      </w:pPr>
      <w:rPr>
        <w:rFonts w:ascii="Times New Roman" w:hAnsi="Times New Roman" w:hint="default"/>
      </w:rPr>
    </w:lvl>
    <w:lvl w:ilvl="7" w:tplc="3B464216" w:tentative="1">
      <w:start w:val="1"/>
      <w:numFmt w:val="bullet"/>
      <w:lvlText w:val="-"/>
      <w:lvlJc w:val="left"/>
      <w:pPr>
        <w:tabs>
          <w:tab w:val="num" w:pos="5760"/>
        </w:tabs>
        <w:ind w:left="5760" w:hanging="360"/>
      </w:pPr>
      <w:rPr>
        <w:rFonts w:ascii="Times New Roman" w:hAnsi="Times New Roman" w:hint="default"/>
      </w:rPr>
    </w:lvl>
    <w:lvl w:ilvl="8" w:tplc="ADF04EE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4603DB8"/>
    <w:multiLevelType w:val="hybridMultilevel"/>
    <w:tmpl w:val="F98860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5FE4006D"/>
    <w:multiLevelType w:val="hybridMultilevel"/>
    <w:tmpl w:val="FD0AF1FE"/>
    <w:lvl w:ilvl="0" w:tplc="283007F4">
      <w:start w:val="1"/>
      <w:numFmt w:val="bullet"/>
      <w:lvlText w:val="•"/>
      <w:lvlJc w:val="left"/>
      <w:pPr>
        <w:tabs>
          <w:tab w:val="num" w:pos="720"/>
        </w:tabs>
        <w:ind w:left="720" w:hanging="360"/>
      </w:pPr>
      <w:rPr>
        <w:rFonts w:ascii="Arial" w:hAnsi="Arial" w:hint="default"/>
      </w:rPr>
    </w:lvl>
    <w:lvl w:ilvl="1" w:tplc="711848EC" w:tentative="1">
      <w:start w:val="1"/>
      <w:numFmt w:val="bullet"/>
      <w:lvlText w:val="•"/>
      <w:lvlJc w:val="left"/>
      <w:pPr>
        <w:tabs>
          <w:tab w:val="num" w:pos="1440"/>
        </w:tabs>
        <w:ind w:left="1440" w:hanging="360"/>
      </w:pPr>
      <w:rPr>
        <w:rFonts w:ascii="Arial" w:hAnsi="Arial" w:hint="default"/>
      </w:rPr>
    </w:lvl>
    <w:lvl w:ilvl="2" w:tplc="EAF66456" w:tentative="1">
      <w:start w:val="1"/>
      <w:numFmt w:val="bullet"/>
      <w:lvlText w:val="•"/>
      <w:lvlJc w:val="left"/>
      <w:pPr>
        <w:tabs>
          <w:tab w:val="num" w:pos="2160"/>
        </w:tabs>
        <w:ind w:left="2160" w:hanging="360"/>
      </w:pPr>
      <w:rPr>
        <w:rFonts w:ascii="Arial" w:hAnsi="Arial" w:hint="default"/>
      </w:rPr>
    </w:lvl>
    <w:lvl w:ilvl="3" w:tplc="CDFE2084" w:tentative="1">
      <w:start w:val="1"/>
      <w:numFmt w:val="bullet"/>
      <w:lvlText w:val="•"/>
      <w:lvlJc w:val="left"/>
      <w:pPr>
        <w:tabs>
          <w:tab w:val="num" w:pos="2880"/>
        </w:tabs>
        <w:ind w:left="2880" w:hanging="360"/>
      </w:pPr>
      <w:rPr>
        <w:rFonts w:ascii="Arial" w:hAnsi="Arial" w:hint="default"/>
      </w:rPr>
    </w:lvl>
    <w:lvl w:ilvl="4" w:tplc="BBF058E0" w:tentative="1">
      <w:start w:val="1"/>
      <w:numFmt w:val="bullet"/>
      <w:lvlText w:val="•"/>
      <w:lvlJc w:val="left"/>
      <w:pPr>
        <w:tabs>
          <w:tab w:val="num" w:pos="3600"/>
        </w:tabs>
        <w:ind w:left="3600" w:hanging="360"/>
      </w:pPr>
      <w:rPr>
        <w:rFonts w:ascii="Arial" w:hAnsi="Arial" w:hint="default"/>
      </w:rPr>
    </w:lvl>
    <w:lvl w:ilvl="5" w:tplc="24926DE2" w:tentative="1">
      <w:start w:val="1"/>
      <w:numFmt w:val="bullet"/>
      <w:lvlText w:val="•"/>
      <w:lvlJc w:val="left"/>
      <w:pPr>
        <w:tabs>
          <w:tab w:val="num" w:pos="4320"/>
        </w:tabs>
        <w:ind w:left="4320" w:hanging="360"/>
      </w:pPr>
      <w:rPr>
        <w:rFonts w:ascii="Arial" w:hAnsi="Arial" w:hint="default"/>
      </w:rPr>
    </w:lvl>
    <w:lvl w:ilvl="6" w:tplc="D22EAFD6" w:tentative="1">
      <w:start w:val="1"/>
      <w:numFmt w:val="bullet"/>
      <w:lvlText w:val="•"/>
      <w:lvlJc w:val="left"/>
      <w:pPr>
        <w:tabs>
          <w:tab w:val="num" w:pos="5040"/>
        </w:tabs>
        <w:ind w:left="5040" w:hanging="360"/>
      </w:pPr>
      <w:rPr>
        <w:rFonts w:ascii="Arial" w:hAnsi="Arial" w:hint="default"/>
      </w:rPr>
    </w:lvl>
    <w:lvl w:ilvl="7" w:tplc="3DC060AE" w:tentative="1">
      <w:start w:val="1"/>
      <w:numFmt w:val="bullet"/>
      <w:lvlText w:val="•"/>
      <w:lvlJc w:val="left"/>
      <w:pPr>
        <w:tabs>
          <w:tab w:val="num" w:pos="5760"/>
        </w:tabs>
        <w:ind w:left="5760" w:hanging="360"/>
      </w:pPr>
      <w:rPr>
        <w:rFonts w:ascii="Arial" w:hAnsi="Arial" w:hint="default"/>
      </w:rPr>
    </w:lvl>
    <w:lvl w:ilvl="8" w:tplc="493E59D0" w:tentative="1">
      <w:start w:val="1"/>
      <w:numFmt w:val="bullet"/>
      <w:lvlText w:val="•"/>
      <w:lvlJc w:val="left"/>
      <w:pPr>
        <w:tabs>
          <w:tab w:val="num" w:pos="6480"/>
        </w:tabs>
        <w:ind w:left="6480" w:hanging="360"/>
      </w:pPr>
      <w:rPr>
        <w:rFonts w:ascii="Arial" w:hAnsi="Arial" w:hint="default"/>
      </w:rPr>
    </w:lvl>
  </w:abstractNum>
  <w:abstractNum w:abstractNumId="16">
    <w:nsid w:val="61CC1080"/>
    <w:multiLevelType w:val="hybridMultilevel"/>
    <w:tmpl w:val="64020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4974AB6"/>
    <w:multiLevelType w:val="hybridMultilevel"/>
    <w:tmpl w:val="D54410FA"/>
    <w:lvl w:ilvl="0" w:tplc="4DBEE916">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FC47645"/>
    <w:multiLevelType w:val="hybridMultilevel"/>
    <w:tmpl w:val="7DFC91D8"/>
    <w:lvl w:ilvl="0" w:tplc="9F585DD8">
      <w:start w:val="278"/>
      <w:numFmt w:val="bullet"/>
      <w:lvlText w:val="-"/>
      <w:lvlJc w:val="left"/>
      <w:pPr>
        <w:tabs>
          <w:tab w:val="num" w:pos="0"/>
        </w:tabs>
        <w:ind w:left="0" w:hanging="360"/>
      </w:pPr>
      <w:rPr>
        <w:rFonts w:ascii="Tahoma" w:eastAsia="Times New Roman" w:hAnsi="Tahoma" w:cs="Tahoma"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7C38F76E">
      <w:start w:val="10"/>
      <w:numFmt w:val="bullet"/>
      <w:lvlText w:val="–"/>
      <w:lvlJc w:val="left"/>
      <w:pPr>
        <w:tabs>
          <w:tab w:val="num" w:pos="1440"/>
        </w:tabs>
        <w:ind w:left="1440" w:hanging="360"/>
      </w:pPr>
      <w:rPr>
        <w:rFonts w:ascii="Trebuchet MS" w:eastAsia="Times New Roman" w:hAnsi="Trebuchet MS" w:cs="Arial"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9">
    <w:nsid w:val="710F1530"/>
    <w:multiLevelType w:val="hybridMultilevel"/>
    <w:tmpl w:val="11625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0F095A"/>
    <w:multiLevelType w:val="hybridMultilevel"/>
    <w:tmpl w:val="FE966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20"/>
  </w:num>
  <w:num w:numId="4">
    <w:abstractNumId w:val="2"/>
  </w:num>
  <w:num w:numId="5">
    <w:abstractNumId w:val="6"/>
  </w:num>
  <w:num w:numId="6">
    <w:abstractNumId w:val="12"/>
  </w:num>
  <w:num w:numId="7">
    <w:abstractNumId w:val="3"/>
  </w:num>
  <w:num w:numId="8">
    <w:abstractNumId w:val="0"/>
  </w:num>
  <w:num w:numId="9">
    <w:abstractNumId w:val="8"/>
  </w:num>
  <w:num w:numId="10">
    <w:abstractNumId w:val="14"/>
  </w:num>
  <w:num w:numId="11">
    <w:abstractNumId w:val="9"/>
  </w:num>
  <w:num w:numId="12">
    <w:abstractNumId w:val="18"/>
  </w:num>
  <w:num w:numId="13">
    <w:abstractNumId w:val="15"/>
  </w:num>
  <w:num w:numId="14">
    <w:abstractNumId w:val="10"/>
  </w:num>
  <w:num w:numId="15">
    <w:abstractNumId w:val="7"/>
  </w:num>
  <w:num w:numId="16">
    <w:abstractNumId w:val="11"/>
  </w:num>
  <w:num w:numId="17">
    <w:abstractNumId w:val="19"/>
  </w:num>
  <w:num w:numId="18">
    <w:abstractNumId w:val="13"/>
  </w:num>
  <w:num w:numId="19">
    <w:abstractNumId w:val="16"/>
  </w:num>
  <w:num w:numId="20">
    <w:abstractNumId w:val="1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4076"/>
    <w:rsid w:val="0001026C"/>
    <w:rsid w:val="000122B6"/>
    <w:rsid w:val="00015AAF"/>
    <w:rsid w:val="000373DC"/>
    <w:rsid w:val="0004089A"/>
    <w:rsid w:val="00050139"/>
    <w:rsid w:val="00060E5B"/>
    <w:rsid w:val="00072B1E"/>
    <w:rsid w:val="00077BEF"/>
    <w:rsid w:val="0008338D"/>
    <w:rsid w:val="00096BF1"/>
    <w:rsid w:val="000B20AA"/>
    <w:rsid w:val="000B6F64"/>
    <w:rsid w:val="000D2481"/>
    <w:rsid w:val="000D74D4"/>
    <w:rsid w:val="000F6062"/>
    <w:rsid w:val="001143DA"/>
    <w:rsid w:val="00121080"/>
    <w:rsid w:val="00127885"/>
    <w:rsid w:val="001315C8"/>
    <w:rsid w:val="0014670C"/>
    <w:rsid w:val="00153F1A"/>
    <w:rsid w:val="00157E32"/>
    <w:rsid w:val="001642E9"/>
    <w:rsid w:val="00184923"/>
    <w:rsid w:val="001919CC"/>
    <w:rsid w:val="00192B90"/>
    <w:rsid w:val="00195A5B"/>
    <w:rsid w:val="001A5F19"/>
    <w:rsid w:val="001B4CD1"/>
    <w:rsid w:val="001D7F9E"/>
    <w:rsid w:val="001E753A"/>
    <w:rsid w:val="001F5397"/>
    <w:rsid w:val="00204071"/>
    <w:rsid w:val="00206507"/>
    <w:rsid w:val="002169E4"/>
    <w:rsid w:val="00242987"/>
    <w:rsid w:val="00246FE7"/>
    <w:rsid w:val="00262C83"/>
    <w:rsid w:val="00275737"/>
    <w:rsid w:val="00275BF4"/>
    <w:rsid w:val="00285FFC"/>
    <w:rsid w:val="00287716"/>
    <w:rsid w:val="00295F94"/>
    <w:rsid w:val="002A237E"/>
    <w:rsid w:val="002B1C1D"/>
    <w:rsid w:val="002B1D47"/>
    <w:rsid w:val="002C053B"/>
    <w:rsid w:val="002C5182"/>
    <w:rsid w:val="002E5930"/>
    <w:rsid w:val="002F39CD"/>
    <w:rsid w:val="002F72D8"/>
    <w:rsid w:val="00313A28"/>
    <w:rsid w:val="0031558C"/>
    <w:rsid w:val="00317E47"/>
    <w:rsid w:val="00320DF3"/>
    <w:rsid w:val="00321E04"/>
    <w:rsid w:val="00324167"/>
    <w:rsid w:val="003302F7"/>
    <w:rsid w:val="003314BF"/>
    <w:rsid w:val="0033252B"/>
    <w:rsid w:val="00340A7B"/>
    <w:rsid w:val="00351418"/>
    <w:rsid w:val="00353BE8"/>
    <w:rsid w:val="00364F8F"/>
    <w:rsid w:val="00366BFB"/>
    <w:rsid w:val="00367E7D"/>
    <w:rsid w:val="00393DA4"/>
    <w:rsid w:val="003B3B49"/>
    <w:rsid w:val="003D52BE"/>
    <w:rsid w:val="003D539E"/>
    <w:rsid w:val="003E2958"/>
    <w:rsid w:val="00403395"/>
    <w:rsid w:val="00444A85"/>
    <w:rsid w:val="004475C6"/>
    <w:rsid w:val="00454938"/>
    <w:rsid w:val="00455F1E"/>
    <w:rsid w:val="00476853"/>
    <w:rsid w:val="00491FAD"/>
    <w:rsid w:val="004A0A98"/>
    <w:rsid w:val="004A62D4"/>
    <w:rsid w:val="004B7B7E"/>
    <w:rsid w:val="004E1D9F"/>
    <w:rsid w:val="004E6735"/>
    <w:rsid w:val="004F2891"/>
    <w:rsid w:val="004F7A8C"/>
    <w:rsid w:val="00500911"/>
    <w:rsid w:val="00502AFF"/>
    <w:rsid w:val="005142AA"/>
    <w:rsid w:val="00522C74"/>
    <w:rsid w:val="00545182"/>
    <w:rsid w:val="00551152"/>
    <w:rsid w:val="005525DA"/>
    <w:rsid w:val="00554223"/>
    <w:rsid w:val="00563909"/>
    <w:rsid w:val="0057146A"/>
    <w:rsid w:val="0058343F"/>
    <w:rsid w:val="00593E84"/>
    <w:rsid w:val="005B6F55"/>
    <w:rsid w:val="005C258A"/>
    <w:rsid w:val="005E0495"/>
    <w:rsid w:val="005E1C89"/>
    <w:rsid w:val="005F2736"/>
    <w:rsid w:val="005F4B3B"/>
    <w:rsid w:val="00602094"/>
    <w:rsid w:val="00606C81"/>
    <w:rsid w:val="006121A5"/>
    <w:rsid w:val="00613833"/>
    <w:rsid w:val="00613A09"/>
    <w:rsid w:val="0061691E"/>
    <w:rsid w:val="00630396"/>
    <w:rsid w:val="0064215E"/>
    <w:rsid w:val="00642873"/>
    <w:rsid w:val="006628BD"/>
    <w:rsid w:val="006725C5"/>
    <w:rsid w:val="00675844"/>
    <w:rsid w:val="006939F6"/>
    <w:rsid w:val="006A08CE"/>
    <w:rsid w:val="006B4329"/>
    <w:rsid w:val="006C5211"/>
    <w:rsid w:val="006C5C9C"/>
    <w:rsid w:val="006C6AD9"/>
    <w:rsid w:val="006D624A"/>
    <w:rsid w:val="006E6784"/>
    <w:rsid w:val="006E6FB1"/>
    <w:rsid w:val="00713AF7"/>
    <w:rsid w:val="0071620B"/>
    <w:rsid w:val="00723EC3"/>
    <w:rsid w:val="00724E8F"/>
    <w:rsid w:val="00743134"/>
    <w:rsid w:val="0074417A"/>
    <w:rsid w:val="00750A18"/>
    <w:rsid w:val="00752DA9"/>
    <w:rsid w:val="00766965"/>
    <w:rsid w:val="007717B0"/>
    <w:rsid w:val="007769F8"/>
    <w:rsid w:val="007770D1"/>
    <w:rsid w:val="00784FD8"/>
    <w:rsid w:val="007A2199"/>
    <w:rsid w:val="007C055F"/>
    <w:rsid w:val="007C1C85"/>
    <w:rsid w:val="007C797A"/>
    <w:rsid w:val="007D6694"/>
    <w:rsid w:val="007F598E"/>
    <w:rsid w:val="007F6B92"/>
    <w:rsid w:val="00810733"/>
    <w:rsid w:val="00811CB4"/>
    <w:rsid w:val="00816413"/>
    <w:rsid w:val="008346C8"/>
    <w:rsid w:val="008402DD"/>
    <w:rsid w:val="00841ECF"/>
    <w:rsid w:val="00842962"/>
    <w:rsid w:val="00843F7D"/>
    <w:rsid w:val="008450D3"/>
    <w:rsid w:val="008451A6"/>
    <w:rsid w:val="008564ED"/>
    <w:rsid w:val="00863242"/>
    <w:rsid w:val="008654A1"/>
    <w:rsid w:val="00872142"/>
    <w:rsid w:val="00872DD4"/>
    <w:rsid w:val="00873E47"/>
    <w:rsid w:val="008A02F8"/>
    <w:rsid w:val="008A2EA6"/>
    <w:rsid w:val="008A4538"/>
    <w:rsid w:val="008B0077"/>
    <w:rsid w:val="008B3EFC"/>
    <w:rsid w:val="008B4187"/>
    <w:rsid w:val="008C4AE1"/>
    <w:rsid w:val="008C7B1E"/>
    <w:rsid w:val="008D3151"/>
    <w:rsid w:val="008E25CD"/>
    <w:rsid w:val="00903653"/>
    <w:rsid w:val="00924408"/>
    <w:rsid w:val="0093366E"/>
    <w:rsid w:val="00936756"/>
    <w:rsid w:val="00937B04"/>
    <w:rsid w:val="00940DF0"/>
    <w:rsid w:val="0096097B"/>
    <w:rsid w:val="00964912"/>
    <w:rsid w:val="0098166D"/>
    <w:rsid w:val="00995E2E"/>
    <w:rsid w:val="009A3A59"/>
    <w:rsid w:val="009D6114"/>
    <w:rsid w:val="009E1EEC"/>
    <w:rsid w:val="009E2AA8"/>
    <w:rsid w:val="009F0405"/>
    <w:rsid w:val="009F6F64"/>
    <w:rsid w:val="00A0579C"/>
    <w:rsid w:val="00A13231"/>
    <w:rsid w:val="00A27AD9"/>
    <w:rsid w:val="00A35955"/>
    <w:rsid w:val="00A54DDC"/>
    <w:rsid w:val="00A6050C"/>
    <w:rsid w:val="00A63137"/>
    <w:rsid w:val="00A649A1"/>
    <w:rsid w:val="00A714EC"/>
    <w:rsid w:val="00A752DD"/>
    <w:rsid w:val="00A853B6"/>
    <w:rsid w:val="00AB0EFE"/>
    <w:rsid w:val="00AB72C2"/>
    <w:rsid w:val="00AB77C1"/>
    <w:rsid w:val="00AC3838"/>
    <w:rsid w:val="00AC483E"/>
    <w:rsid w:val="00AD08D4"/>
    <w:rsid w:val="00AD227A"/>
    <w:rsid w:val="00AD2CF0"/>
    <w:rsid w:val="00AF1617"/>
    <w:rsid w:val="00AF4777"/>
    <w:rsid w:val="00AF62BF"/>
    <w:rsid w:val="00B00D1E"/>
    <w:rsid w:val="00B041BE"/>
    <w:rsid w:val="00B13706"/>
    <w:rsid w:val="00B15E57"/>
    <w:rsid w:val="00B23A06"/>
    <w:rsid w:val="00B33966"/>
    <w:rsid w:val="00B417A9"/>
    <w:rsid w:val="00B50D04"/>
    <w:rsid w:val="00B5323D"/>
    <w:rsid w:val="00B60E59"/>
    <w:rsid w:val="00B67567"/>
    <w:rsid w:val="00B71B38"/>
    <w:rsid w:val="00B750CE"/>
    <w:rsid w:val="00B839D3"/>
    <w:rsid w:val="00B83BC3"/>
    <w:rsid w:val="00B905BE"/>
    <w:rsid w:val="00BC63F6"/>
    <w:rsid w:val="00BD48FD"/>
    <w:rsid w:val="00BE1ABE"/>
    <w:rsid w:val="00BF5C6E"/>
    <w:rsid w:val="00BF5D73"/>
    <w:rsid w:val="00C10D93"/>
    <w:rsid w:val="00C15B33"/>
    <w:rsid w:val="00C22B90"/>
    <w:rsid w:val="00C32028"/>
    <w:rsid w:val="00C540C0"/>
    <w:rsid w:val="00C60B4B"/>
    <w:rsid w:val="00C61E3F"/>
    <w:rsid w:val="00C65013"/>
    <w:rsid w:val="00C74F70"/>
    <w:rsid w:val="00C85572"/>
    <w:rsid w:val="00C8674D"/>
    <w:rsid w:val="00C87DD9"/>
    <w:rsid w:val="00C92090"/>
    <w:rsid w:val="00C95F6D"/>
    <w:rsid w:val="00CA1288"/>
    <w:rsid w:val="00CB134A"/>
    <w:rsid w:val="00CB27EE"/>
    <w:rsid w:val="00CB3EA8"/>
    <w:rsid w:val="00CB4250"/>
    <w:rsid w:val="00CB7F10"/>
    <w:rsid w:val="00CC18ED"/>
    <w:rsid w:val="00CD3926"/>
    <w:rsid w:val="00CF131E"/>
    <w:rsid w:val="00CF6957"/>
    <w:rsid w:val="00CF7E4B"/>
    <w:rsid w:val="00D068C1"/>
    <w:rsid w:val="00D14BA1"/>
    <w:rsid w:val="00D35CBD"/>
    <w:rsid w:val="00D37B2C"/>
    <w:rsid w:val="00D4275F"/>
    <w:rsid w:val="00D51503"/>
    <w:rsid w:val="00D613DE"/>
    <w:rsid w:val="00D633DC"/>
    <w:rsid w:val="00D63A71"/>
    <w:rsid w:val="00D64132"/>
    <w:rsid w:val="00D727FA"/>
    <w:rsid w:val="00D72C0B"/>
    <w:rsid w:val="00D84742"/>
    <w:rsid w:val="00D93A6A"/>
    <w:rsid w:val="00DA32CC"/>
    <w:rsid w:val="00DA54D9"/>
    <w:rsid w:val="00DB0A2A"/>
    <w:rsid w:val="00DB0DB1"/>
    <w:rsid w:val="00DB4515"/>
    <w:rsid w:val="00DC15B9"/>
    <w:rsid w:val="00DC29AA"/>
    <w:rsid w:val="00DD3E5A"/>
    <w:rsid w:val="00DF45F4"/>
    <w:rsid w:val="00E0310A"/>
    <w:rsid w:val="00E0670B"/>
    <w:rsid w:val="00E067C3"/>
    <w:rsid w:val="00E109D1"/>
    <w:rsid w:val="00E15DDA"/>
    <w:rsid w:val="00E273C3"/>
    <w:rsid w:val="00E467CE"/>
    <w:rsid w:val="00E50AE0"/>
    <w:rsid w:val="00E50D84"/>
    <w:rsid w:val="00E62276"/>
    <w:rsid w:val="00E62C01"/>
    <w:rsid w:val="00E768D2"/>
    <w:rsid w:val="00E77420"/>
    <w:rsid w:val="00E83433"/>
    <w:rsid w:val="00E8537C"/>
    <w:rsid w:val="00E85F33"/>
    <w:rsid w:val="00EA1733"/>
    <w:rsid w:val="00EA296D"/>
    <w:rsid w:val="00EB0071"/>
    <w:rsid w:val="00EB22AB"/>
    <w:rsid w:val="00EC2626"/>
    <w:rsid w:val="00ED77CE"/>
    <w:rsid w:val="00EE4D76"/>
    <w:rsid w:val="00F146BE"/>
    <w:rsid w:val="00F23E4B"/>
    <w:rsid w:val="00F275F7"/>
    <w:rsid w:val="00F422F2"/>
    <w:rsid w:val="00F45D4F"/>
    <w:rsid w:val="00F60B06"/>
    <w:rsid w:val="00F62605"/>
    <w:rsid w:val="00F62AD7"/>
    <w:rsid w:val="00F637A3"/>
    <w:rsid w:val="00F6490E"/>
    <w:rsid w:val="00F71E83"/>
    <w:rsid w:val="00F84A09"/>
    <w:rsid w:val="00F95670"/>
    <w:rsid w:val="00FA1A5C"/>
    <w:rsid w:val="00FA5961"/>
    <w:rsid w:val="00FA671E"/>
    <w:rsid w:val="00FA7549"/>
    <w:rsid w:val="00FA7662"/>
    <w:rsid w:val="00FC04A1"/>
    <w:rsid w:val="00FD0D59"/>
    <w:rsid w:val="00FD600D"/>
    <w:rsid w:val="00FF65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8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Hyperlink">
    <w:name w:val="Hyperlink"/>
    <w:basedOn w:val="DefaultParagraphFont"/>
    <w:uiPriority w:val="99"/>
    <w:unhideWhenUsed/>
    <w:rsid w:val="008402DD"/>
    <w:rPr>
      <w:color w:val="0000FF"/>
      <w:u w:val="single"/>
    </w:rPr>
  </w:style>
  <w:style w:type="paragraph" w:styleId="FootnoteText">
    <w:name w:val="footnote text"/>
    <w:basedOn w:val="Normal"/>
    <w:link w:val="FootnoteTextChar"/>
    <w:uiPriority w:val="99"/>
    <w:semiHidden/>
    <w:unhideWhenUsed/>
    <w:rsid w:val="00455F1E"/>
    <w:rPr>
      <w:sz w:val="20"/>
      <w:szCs w:val="20"/>
    </w:rPr>
  </w:style>
  <w:style w:type="character" w:customStyle="1" w:styleId="FootnoteTextChar">
    <w:name w:val="Footnote Text Char"/>
    <w:basedOn w:val="DefaultParagraphFont"/>
    <w:link w:val="FootnoteText"/>
    <w:uiPriority w:val="99"/>
    <w:semiHidden/>
    <w:rsid w:val="00455F1E"/>
    <w:rPr>
      <w:rFonts w:ascii="Times New Roman" w:eastAsia="MS Mincho" w:hAnsi="Times New Roman" w:cs="Times New Roman"/>
      <w:sz w:val="20"/>
      <w:szCs w:val="20"/>
      <w:lang w:eastAsia="ja-JP"/>
    </w:rPr>
  </w:style>
  <w:style w:type="character" w:styleId="FootnoteReference">
    <w:name w:val="footnote reference"/>
    <w:basedOn w:val="DefaultParagraphFont"/>
    <w:uiPriority w:val="99"/>
    <w:semiHidden/>
    <w:unhideWhenUsed/>
    <w:rsid w:val="00455F1E"/>
    <w:rPr>
      <w:vertAlign w:val="superscript"/>
    </w:rPr>
  </w:style>
  <w:style w:type="paragraph" w:styleId="EndnoteText">
    <w:name w:val="endnote text"/>
    <w:basedOn w:val="Normal"/>
    <w:link w:val="EndnoteTextChar"/>
    <w:rsid w:val="00551152"/>
    <w:rPr>
      <w:rFonts w:ascii="Cambria" w:eastAsia="Cambria" w:hAnsi="Cambria"/>
      <w:lang w:val="en-US" w:eastAsia="en-US"/>
    </w:rPr>
  </w:style>
  <w:style w:type="character" w:customStyle="1" w:styleId="EndnoteTextChar">
    <w:name w:val="Endnote Text Char"/>
    <w:basedOn w:val="DefaultParagraphFont"/>
    <w:link w:val="EndnoteText"/>
    <w:rsid w:val="00551152"/>
    <w:rPr>
      <w:rFonts w:ascii="Cambria" w:eastAsia="Cambria" w:hAnsi="Cambria" w:cs="Times New Roman"/>
      <w:sz w:val="24"/>
      <w:szCs w:val="24"/>
      <w:lang w:val="en-US"/>
    </w:rPr>
  </w:style>
  <w:style w:type="character" w:styleId="EndnoteReference">
    <w:name w:val="endnote reference"/>
    <w:basedOn w:val="DefaultParagraphFont"/>
    <w:rsid w:val="0055115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Hyperlink">
    <w:name w:val="Hyperlink"/>
    <w:basedOn w:val="DefaultParagraphFont"/>
    <w:uiPriority w:val="99"/>
    <w:unhideWhenUsed/>
    <w:rsid w:val="008402DD"/>
    <w:rPr>
      <w:color w:val="0000FF"/>
      <w:u w:val="single"/>
    </w:rPr>
  </w:style>
  <w:style w:type="paragraph" w:styleId="FootnoteText">
    <w:name w:val="footnote text"/>
    <w:basedOn w:val="Normal"/>
    <w:link w:val="FootnoteTextChar"/>
    <w:uiPriority w:val="99"/>
    <w:semiHidden/>
    <w:unhideWhenUsed/>
    <w:rsid w:val="00455F1E"/>
    <w:rPr>
      <w:sz w:val="20"/>
      <w:szCs w:val="20"/>
    </w:rPr>
  </w:style>
  <w:style w:type="character" w:customStyle="1" w:styleId="FootnoteTextChar">
    <w:name w:val="Footnote Text Char"/>
    <w:basedOn w:val="DefaultParagraphFont"/>
    <w:link w:val="FootnoteText"/>
    <w:uiPriority w:val="99"/>
    <w:semiHidden/>
    <w:rsid w:val="00455F1E"/>
    <w:rPr>
      <w:rFonts w:ascii="Times New Roman" w:eastAsia="MS Mincho" w:hAnsi="Times New Roman" w:cs="Times New Roman"/>
      <w:sz w:val="20"/>
      <w:szCs w:val="20"/>
      <w:lang w:eastAsia="ja-JP"/>
    </w:rPr>
  </w:style>
  <w:style w:type="character" w:styleId="FootnoteReference">
    <w:name w:val="footnote reference"/>
    <w:basedOn w:val="DefaultParagraphFont"/>
    <w:uiPriority w:val="99"/>
    <w:semiHidden/>
    <w:unhideWhenUsed/>
    <w:rsid w:val="00455F1E"/>
    <w:rPr>
      <w:vertAlign w:val="superscript"/>
    </w:rPr>
  </w:style>
  <w:style w:type="paragraph" w:styleId="EndnoteText">
    <w:name w:val="endnote text"/>
    <w:basedOn w:val="Normal"/>
    <w:link w:val="EndnoteTextChar"/>
    <w:rsid w:val="00551152"/>
    <w:rPr>
      <w:rFonts w:ascii="Cambria" w:eastAsia="Cambria" w:hAnsi="Cambria"/>
      <w:lang w:val="en-US" w:eastAsia="en-US"/>
    </w:rPr>
  </w:style>
  <w:style w:type="character" w:customStyle="1" w:styleId="EndnoteTextChar">
    <w:name w:val="Endnote Text Char"/>
    <w:basedOn w:val="DefaultParagraphFont"/>
    <w:link w:val="EndnoteText"/>
    <w:rsid w:val="00551152"/>
    <w:rPr>
      <w:rFonts w:ascii="Cambria" w:eastAsia="Cambria" w:hAnsi="Cambria" w:cs="Times New Roman"/>
      <w:sz w:val="24"/>
      <w:szCs w:val="24"/>
      <w:lang w:val="en-US"/>
    </w:rPr>
  </w:style>
  <w:style w:type="character" w:styleId="EndnoteReference">
    <w:name w:val="endnote reference"/>
    <w:basedOn w:val="DefaultParagraphFont"/>
    <w:rsid w:val="005511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80906">
      <w:bodyDiv w:val="1"/>
      <w:marLeft w:val="0"/>
      <w:marRight w:val="0"/>
      <w:marTop w:val="0"/>
      <w:marBottom w:val="0"/>
      <w:divBdr>
        <w:top w:val="none" w:sz="0" w:space="0" w:color="auto"/>
        <w:left w:val="none" w:sz="0" w:space="0" w:color="auto"/>
        <w:bottom w:val="none" w:sz="0" w:space="0" w:color="auto"/>
        <w:right w:val="none" w:sz="0" w:space="0" w:color="auto"/>
      </w:divBdr>
      <w:divsChild>
        <w:div w:id="882448109">
          <w:marLeft w:val="720"/>
          <w:marRight w:val="0"/>
          <w:marTop w:val="0"/>
          <w:marBottom w:val="0"/>
          <w:divBdr>
            <w:top w:val="none" w:sz="0" w:space="0" w:color="auto"/>
            <w:left w:val="none" w:sz="0" w:space="0" w:color="auto"/>
            <w:bottom w:val="none" w:sz="0" w:space="0" w:color="auto"/>
            <w:right w:val="none" w:sz="0" w:space="0" w:color="auto"/>
          </w:divBdr>
        </w:div>
        <w:div w:id="2021000796">
          <w:marLeft w:val="720"/>
          <w:marRight w:val="0"/>
          <w:marTop w:val="0"/>
          <w:marBottom w:val="0"/>
          <w:divBdr>
            <w:top w:val="none" w:sz="0" w:space="0" w:color="auto"/>
            <w:left w:val="none" w:sz="0" w:space="0" w:color="auto"/>
            <w:bottom w:val="none" w:sz="0" w:space="0" w:color="auto"/>
            <w:right w:val="none" w:sz="0" w:space="0" w:color="auto"/>
          </w:divBdr>
        </w:div>
      </w:divsChild>
    </w:div>
    <w:div w:id="657726915">
      <w:bodyDiv w:val="1"/>
      <w:marLeft w:val="0"/>
      <w:marRight w:val="0"/>
      <w:marTop w:val="0"/>
      <w:marBottom w:val="0"/>
      <w:divBdr>
        <w:top w:val="none" w:sz="0" w:space="0" w:color="auto"/>
        <w:left w:val="none" w:sz="0" w:space="0" w:color="auto"/>
        <w:bottom w:val="none" w:sz="0" w:space="0" w:color="auto"/>
        <w:right w:val="none" w:sz="0" w:space="0" w:color="auto"/>
      </w:divBdr>
      <w:divsChild>
        <w:div w:id="1564029189">
          <w:marLeft w:val="274"/>
          <w:marRight w:val="0"/>
          <w:marTop w:val="0"/>
          <w:marBottom w:val="0"/>
          <w:divBdr>
            <w:top w:val="none" w:sz="0" w:space="0" w:color="auto"/>
            <w:left w:val="none" w:sz="0" w:space="0" w:color="auto"/>
            <w:bottom w:val="none" w:sz="0" w:space="0" w:color="auto"/>
            <w:right w:val="none" w:sz="0" w:space="0" w:color="auto"/>
          </w:divBdr>
        </w:div>
      </w:divsChild>
    </w:div>
    <w:div w:id="184624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oogle.com.au/url?sa=i&amp;rct=j&amp;q=&amp;esrc=s&amp;frm=1&amp;source=images&amp;cd=&amp;cad=rja&amp;docid=KXtcHy-Q59S8IM&amp;tbnid=Gp645ZxbG-8kzM:&amp;ved=0CAUQjRw&amp;url=http://dribbble.com/iljamiskov/projects/86525-Secret-App&amp;ei=hKV4UaasIKiRige504HAAQ&amp;bvm=bv.45645796,d.aGc&amp;psig=AFQjCNGt_vbsfdaQZV9P2oHLMIMt3bkO3g&amp;ust=1366947574678702" TargetMode="External"/><Relationship Id="rId34" Type="http://schemas.openxmlformats.org/officeDocument/2006/relationships/hyperlink" Target="https://cod.humanitarianresponse.info/"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40.emf"/><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0.emf"/><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FuzE3Lrw2t0" TargetMode="External"/><Relationship Id="rId24" Type="http://schemas.openxmlformats.org/officeDocument/2006/relationships/image" Target="media/image30.png"/><Relationship Id="rId32" Type="http://schemas.openxmlformats.org/officeDocument/2006/relationships/hyperlink" Target="http://www.randomizer.org/form.htm" TargetMode="External"/><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yperlink" Target="http://www.acaps.org/img/documents/purposive-sampling-and-site-selection-purposive-sampling-and-site-selection.pdf" TargetMode="External"/><Relationship Id="rId19" Type="http://schemas.openxmlformats.org/officeDocument/2006/relationships/hyperlink" Target="http://www.google.com.au/url?sa=i&amp;rct=j&amp;q=&amp;esrc=s&amp;frm=1&amp;source=images&amp;cd=&amp;cad=rja&amp;docid=KXtcHy-Q59S8IM&amp;tbnid=Gp645ZxbG-8kzM:&amp;ved=0CAUQjRw&amp;url=http://dribbble.com/iljamiskov/projects/86525-Secret-App&amp;ei=hKV4UaasIKiRige504HAAQ&amp;bvm=bv.45645796,d.aGc&amp;psig=AFQjCNGt_vbsfdaQZV9P2oHLMIMt3bkO3g&amp;ust=1366947574678702"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0.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07176-B6BB-4E46-B22B-C2417F0F9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1255</TotalTime>
  <Pages>14</Pages>
  <Words>3471</Words>
  <Characters>19785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23210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Hani Mansourian</cp:lastModifiedBy>
  <cp:revision>38</cp:revision>
  <dcterms:created xsi:type="dcterms:W3CDTF">2013-11-09T00:32:00Z</dcterms:created>
  <dcterms:modified xsi:type="dcterms:W3CDTF">2013-12-21T22:54:00Z</dcterms:modified>
</cp:coreProperties>
</file>