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E3E91" w14:textId="77777777" w:rsidR="0093366E" w:rsidRDefault="0093366E" w:rsidP="0093366E">
      <w:pPr>
        <w:spacing w:line="288" w:lineRule="auto"/>
        <w:jc w:val="both"/>
        <w:rPr>
          <w:rFonts w:ascii="Arial Narrow" w:hAnsi="Arial Narrow"/>
          <w:sz w:val="22"/>
          <w:szCs w:val="22"/>
        </w:rPr>
      </w:pPr>
    </w:p>
    <w:p w14:paraId="2FF316D8" w14:textId="77777777"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eastAsia="en-AU"/>
        </w:rPr>
        <w:drawing>
          <wp:anchor distT="0" distB="0" distL="114300" distR="114300" simplePos="0" relativeHeight="251661312" behindDoc="0" locked="0" layoutInCell="1" allowOverlap="1" wp14:anchorId="622FE66B" wp14:editId="62A7864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eastAsia="en-AU"/>
        </w:rPr>
        <mc:AlternateContent>
          <mc:Choice Requires="wps">
            <w:drawing>
              <wp:anchor distT="0" distB="0" distL="114300" distR="114300" simplePos="0" relativeHeight="251660288" behindDoc="0" locked="0" layoutInCell="1" allowOverlap="1" wp14:anchorId="4FD7A28B" wp14:editId="1E838A49">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eastAsia="en-AU"/>
        </w:rPr>
        <mc:AlternateContent>
          <mc:Choice Requires="wps">
            <w:drawing>
              <wp:anchor distT="0" distB="0" distL="114300" distR="114300" simplePos="0" relativeHeight="251659264" behindDoc="0" locked="0" layoutInCell="1" allowOverlap="1" wp14:anchorId="375CD98D" wp14:editId="0012D78F">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14:paraId="1BC031F7" w14:textId="77777777" w:rsidR="0093366E" w:rsidRDefault="0093366E" w:rsidP="0093366E">
      <w:pPr>
        <w:spacing w:line="288" w:lineRule="auto"/>
        <w:jc w:val="both"/>
        <w:rPr>
          <w:rFonts w:ascii="Arial Narrow" w:hAnsi="Arial Narrow"/>
          <w:sz w:val="22"/>
          <w:szCs w:val="22"/>
        </w:rPr>
      </w:pPr>
    </w:p>
    <w:p w14:paraId="37498DDF" w14:textId="77777777" w:rsidR="0093366E" w:rsidRDefault="0093366E" w:rsidP="0093366E">
      <w:pPr>
        <w:spacing w:line="288" w:lineRule="auto"/>
        <w:jc w:val="both"/>
        <w:rPr>
          <w:rFonts w:ascii="Arial Narrow" w:hAnsi="Arial Narrow"/>
          <w:sz w:val="22"/>
          <w:szCs w:val="22"/>
        </w:rPr>
      </w:pPr>
    </w:p>
    <w:p w14:paraId="1BD4863F" w14:textId="77777777" w:rsidR="0093366E" w:rsidRDefault="0093366E" w:rsidP="0093366E">
      <w:pPr>
        <w:spacing w:line="288" w:lineRule="auto"/>
        <w:jc w:val="both"/>
        <w:rPr>
          <w:rFonts w:ascii="Arial Narrow" w:hAnsi="Arial Narrow"/>
          <w:sz w:val="22"/>
          <w:szCs w:val="22"/>
        </w:rPr>
      </w:pPr>
    </w:p>
    <w:p w14:paraId="432ED762" w14:textId="77777777" w:rsidR="0093366E" w:rsidRDefault="0093366E" w:rsidP="0093366E">
      <w:pPr>
        <w:spacing w:line="288" w:lineRule="auto"/>
        <w:jc w:val="both"/>
        <w:rPr>
          <w:rFonts w:ascii="Arial Narrow" w:hAnsi="Arial Narrow"/>
          <w:sz w:val="22"/>
          <w:szCs w:val="22"/>
        </w:rPr>
      </w:pPr>
    </w:p>
    <w:p w14:paraId="7709A2CA" w14:textId="77777777" w:rsidR="00B23A06" w:rsidRDefault="00B23A06" w:rsidP="0093366E">
      <w:pPr>
        <w:spacing w:line="288" w:lineRule="auto"/>
        <w:jc w:val="both"/>
        <w:rPr>
          <w:rFonts w:ascii="Arial Narrow" w:hAnsi="Arial Narrow"/>
          <w:sz w:val="22"/>
          <w:szCs w:val="22"/>
        </w:rPr>
      </w:pPr>
    </w:p>
    <w:p w14:paraId="47B71791" w14:textId="0C190727" w:rsidR="006C5C9C" w:rsidRPr="005C258A" w:rsidRDefault="00656BD6" w:rsidP="006C5C9C">
      <w:pPr>
        <w:spacing w:line="288" w:lineRule="auto"/>
        <w:jc w:val="center"/>
        <w:rPr>
          <w:rFonts w:asciiTheme="minorHAnsi" w:hAnsiTheme="minorHAnsi" w:cs="Arial"/>
          <w:color w:val="0070C0"/>
          <w:sz w:val="28"/>
          <w:szCs w:val="28"/>
          <w:u w:val="single"/>
        </w:rPr>
      </w:pPr>
      <w:r>
        <w:rPr>
          <w:rFonts w:asciiTheme="minorHAnsi" w:hAnsiTheme="minorHAnsi" w:cs="Arial"/>
          <w:color w:val="0070C0"/>
          <w:sz w:val="28"/>
          <w:szCs w:val="28"/>
          <w:u w:val="single"/>
        </w:rPr>
        <w:t>SESSION</w:t>
      </w:r>
      <w:r w:rsidR="00D068C1">
        <w:rPr>
          <w:rFonts w:asciiTheme="minorHAnsi" w:hAnsiTheme="minorHAnsi" w:cs="Arial"/>
          <w:color w:val="0070C0"/>
          <w:sz w:val="28"/>
          <w:szCs w:val="28"/>
          <w:u w:val="single"/>
        </w:rPr>
        <w:t xml:space="preserve"> </w:t>
      </w:r>
      <w:r w:rsidR="006C5C9C" w:rsidRPr="005C258A">
        <w:rPr>
          <w:rFonts w:asciiTheme="minorHAnsi" w:hAnsiTheme="minorHAnsi" w:cs="Arial"/>
          <w:color w:val="0070C0"/>
          <w:sz w:val="28"/>
          <w:szCs w:val="28"/>
          <w:u w:val="single"/>
        </w:rPr>
        <w:t>PLAN FACE SHEET</w:t>
      </w:r>
    </w:p>
    <w:p w14:paraId="560FFD00" w14:textId="77777777" w:rsidR="006C5C9C" w:rsidRPr="005C258A" w:rsidRDefault="006C5C9C" w:rsidP="006C5C9C">
      <w:pPr>
        <w:spacing w:line="288" w:lineRule="auto"/>
        <w:jc w:val="center"/>
        <w:rPr>
          <w:rFonts w:asciiTheme="minorHAnsi" w:hAnsiTheme="minorHAnsi"/>
          <w:sz w:val="16"/>
          <w:szCs w:val="16"/>
        </w:rPr>
      </w:pPr>
    </w:p>
    <w:tbl>
      <w:tblPr>
        <w:tblStyle w:val="LightList-Accent5"/>
        <w:tblpPr w:leftFromText="180" w:rightFromText="180" w:vertAnchor="text" w:horzAnchor="margin" w:tblpXSpec="center" w:tblpY="1"/>
        <w:tblW w:w="10773" w:type="dxa"/>
        <w:tblLayout w:type="fixed"/>
        <w:tblLook w:val="0000" w:firstRow="0" w:lastRow="0" w:firstColumn="0" w:lastColumn="0" w:noHBand="0" w:noVBand="0"/>
      </w:tblPr>
      <w:tblGrid>
        <w:gridCol w:w="2453"/>
        <w:gridCol w:w="439"/>
        <w:gridCol w:w="2831"/>
        <w:gridCol w:w="5050"/>
      </w:tblGrid>
      <w:tr w:rsidR="00364F8F" w:rsidRPr="005C258A" w14:paraId="63106DAD" w14:textId="77777777" w:rsidTr="00364F8F">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5723" w:type="dxa"/>
            <w:gridSpan w:val="3"/>
            <w:tcBorders>
              <w:top w:val="single" w:sz="18" w:space="0" w:color="0070C0"/>
              <w:left w:val="single" w:sz="18" w:space="0" w:color="0070C0"/>
              <w:right w:val="single" w:sz="18" w:space="0" w:color="0070C0"/>
            </w:tcBorders>
          </w:tcPr>
          <w:p w14:paraId="3E69D559" w14:textId="6967826A" w:rsidR="008654A1" w:rsidRPr="0031432E" w:rsidRDefault="006C5C9C" w:rsidP="00872DD4">
            <w:pPr>
              <w:spacing w:before="100" w:beforeAutospacing="1" w:after="100" w:afterAutospacing="1"/>
              <w:ind w:left="874" w:hanging="874"/>
              <w:rPr>
                <w:rFonts w:asciiTheme="minorHAnsi" w:hAnsiTheme="minorHAnsi" w:cs="Arial"/>
                <w:color w:val="0070C0"/>
                <w:sz w:val="20"/>
                <w:szCs w:val="20"/>
              </w:rPr>
            </w:pPr>
            <w:r w:rsidRPr="0031432E">
              <w:rPr>
                <w:rFonts w:asciiTheme="minorHAnsi" w:hAnsiTheme="minorHAnsi" w:cs="Arial"/>
                <w:color w:val="0070C0"/>
                <w:sz w:val="20"/>
                <w:szCs w:val="20"/>
              </w:rPr>
              <w:t>TRAINING COURSE</w:t>
            </w:r>
            <w:r w:rsidR="008654A1" w:rsidRPr="0031432E">
              <w:rPr>
                <w:rFonts w:asciiTheme="minorHAnsi" w:hAnsiTheme="minorHAnsi" w:cs="Arial"/>
                <w:color w:val="0070C0"/>
                <w:sz w:val="20"/>
                <w:szCs w:val="20"/>
              </w:rPr>
              <w:t xml:space="preserve">: </w:t>
            </w:r>
            <w:r w:rsidR="00872DD4" w:rsidRPr="0031432E">
              <w:rPr>
                <w:rFonts w:asciiTheme="minorHAnsi" w:hAnsiTheme="minorHAnsi" w:cs="Arial"/>
                <w:sz w:val="20"/>
                <w:szCs w:val="20"/>
              </w:rPr>
              <w:t>CPRA Training of Trainers</w:t>
            </w:r>
          </w:p>
        </w:tc>
        <w:tc>
          <w:tcPr>
            <w:tcW w:w="5050" w:type="dxa"/>
            <w:tcBorders>
              <w:top w:val="single" w:sz="18" w:space="0" w:color="0070C0"/>
              <w:left w:val="single" w:sz="18" w:space="0" w:color="0070C0"/>
              <w:bottom w:val="single" w:sz="18" w:space="0" w:color="0070C0"/>
              <w:right w:val="single" w:sz="18" w:space="0" w:color="0070C0"/>
            </w:tcBorders>
          </w:tcPr>
          <w:p w14:paraId="7D2A83D5" w14:textId="0EE4E30F" w:rsidR="008654A1" w:rsidRPr="0031432E" w:rsidRDefault="00656BD6" w:rsidP="00656B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70C0"/>
                <w:sz w:val="20"/>
                <w:szCs w:val="20"/>
              </w:rPr>
            </w:pPr>
            <w:r w:rsidRPr="0031432E">
              <w:rPr>
                <w:rFonts w:asciiTheme="minorHAnsi" w:hAnsiTheme="minorHAnsi" w:cs="Arial"/>
                <w:color w:val="0070C0"/>
                <w:sz w:val="20"/>
                <w:szCs w:val="20"/>
              </w:rPr>
              <w:t>SESSION 2</w:t>
            </w:r>
            <w:r w:rsidR="008654A1" w:rsidRPr="0031432E">
              <w:rPr>
                <w:rFonts w:asciiTheme="minorHAnsi" w:hAnsiTheme="minorHAnsi" w:cs="Arial"/>
                <w:color w:val="0070C0"/>
                <w:sz w:val="20"/>
                <w:szCs w:val="20"/>
              </w:rPr>
              <w:t xml:space="preserve">: </w:t>
            </w:r>
            <w:r w:rsidR="00300915" w:rsidRPr="0031432E">
              <w:rPr>
                <w:rFonts w:asciiTheme="minorHAnsi" w:hAnsiTheme="minorHAnsi" w:cs="Arial"/>
                <w:sz w:val="20"/>
                <w:szCs w:val="20"/>
              </w:rPr>
              <w:t>INTRO</w:t>
            </w:r>
            <w:r w:rsidRPr="0031432E">
              <w:rPr>
                <w:rFonts w:asciiTheme="minorHAnsi" w:hAnsiTheme="minorHAnsi" w:cs="Arial"/>
                <w:sz w:val="20"/>
                <w:szCs w:val="20"/>
              </w:rPr>
              <w:t>DUCTION</w:t>
            </w:r>
            <w:r w:rsidR="00300915" w:rsidRPr="0031432E">
              <w:rPr>
                <w:rFonts w:asciiTheme="minorHAnsi" w:hAnsiTheme="minorHAnsi" w:cs="Arial"/>
                <w:sz w:val="20"/>
                <w:szCs w:val="20"/>
              </w:rPr>
              <w:t xml:space="preserve"> TO CPIE</w:t>
            </w:r>
          </w:p>
        </w:tc>
      </w:tr>
      <w:tr w:rsidR="00364F8F" w:rsidRPr="00C774E2" w14:paraId="012E2579" w14:textId="77777777" w:rsidTr="00364F8F">
        <w:trPr>
          <w:trHeight w:val="458"/>
        </w:trPr>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18" w:space="0" w:color="0070C0"/>
              <w:left w:val="single" w:sz="18" w:space="0" w:color="0070C0"/>
              <w:bottom w:val="single" w:sz="18" w:space="0" w:color="0070C0"/>
              <w:right w:val="single" w:sz="18" w:space="0" w:color="0070C0"/>
            </w:tcBorders>
          </w:tcPr>
          <w:p w14:paraId="084C63E3" w14:textId="0E0F46C0" w:rsidR="008654A1" w:rsidRPr="00F361E3" w:rsidRDefault="008654A1" w:rsidP="00F361E3">
            <w:pPr>
              <w:ind w:right="34"/>
              <w:rPr>
                <w:rFonts w:asciiTheme="minorHAnsi" w:hAnsiTheme="minorHAnsi" w:cs="Arial"/>
                <w:sz w:val="20"/>
                <w:szCs w:val="20"/>
              </w:rPr>
            </w:pPr>
            <w:r w:rsidRPr="0031432E">
              <w:rPr>
                <w:rFonts w:asciiTheme="minorHAnsi" w:hAnsiTheme="minorHAnsi" w:cs="Arial"/>
                <w:color w:val="0070C0"/>
                <w:sz w:val="20"/>
                <w:szCs w:val="20"/>
              </w:rPr>
              <w:t xml:space="preserve"> TIMING:  </w:t>
            </w:r>
            <w:r w:rsidR="00F361E3">
              <w:rPr>
                <w:rFonts w:asciiTheme="minorHAnsi" w:hAnsiTheme="minorHAnsi" w:cs="Arial"/>
                <w:sz w:val="20"/>
                <w:szCs w:val="20"/>
              </w:rPr>
              <w:t>2 Hours</w:t>
            </w:r>
            <w:r w:rsidR="001D3161" w:rsidRPr="0031432E">
              <w:rPr>
                <w:rFonts w:asciiTheme="minorHAnsi" w:hAnsiTheme="minorHAnsi" w:cs="Arial"/>
                <w:sz w:val="20"/>
                <w:szCs w:val="20"/>
              </w:rPr>
              <w:t xml:space="preserve"> </w:t>
            </w:r>
          </w:p>
        </w:tc>
        <w:tc>
          <w:tcPr>
            <w:tcW w:w="2831" w:type="dxa"/>
            <w:tcBorders>
              <w:top w:val="single" w:sz="18" w:space="0" w:color="0070C0"/>
              <w:left w:val="single" w:sz="18" w:space="0" w:color="0070C0"/>
              <w:bottom w:val="single" w:sz="18" w:space="0" w:color="0070C0"/>
              <w:right w:val="single" w:sz="18" w:space="0" w:color="0070C0"/>
            </w:tcBorders>
          </w:tcPr>
          <w:p w14:paraId="75A0AD5D" w14:textId="138BD972" w:rsidR="008654A1" w:rsidRPr="0031432E" w:rsidRDefault="008654A1" w:rsidP="00872DD4">
            <w:pPr>
              <w:ind w:left="17"/>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70C0"/>
                <w:sz w:val="20"/>
                <w:szCs w:val="20"/>
              </w:rPr>
            </w:pPr>
            <w:r w:rsidRPr="0031432E">
              <w:rPr>
                <w:rFonts w:asciiTheme="minorHAnsi" w:hAnsiTheme="minorHAnsi" w:cs="Arial"/>
                <w:color w:val="0070C0"/>
                <w:sz w:val="20"/>
                <w:szCs w:val="20"/>
              </w:rPr>
              <w:t xml:space="preserve">VERSION:  </w:t>
            </w:r>
            <w:r w:rsidR="00872DD4" w:rsidRPr="0031432E">
              <w:rPr>
                <w:rFonts w:asciiTheme="minorHAnsi" w:hAnsiTheme="minorHAnsi" w:cs="Arial"/>
                <w:sz w:val="20"/>
                <w:szCs w:val="20"/>
              </w:rPr>
              <w:t>1</w:t>
            </w:r>
          </w:p>
        </w:tc>
        <w:tc>
          <w:tcPr>
            <w:cnfStyle w:val="000010000000" w:firstRow="0" w:lastRow="0" w:firstColumn="0" w:lastColumn="0" w:oddVBand="1" w:evenVBand="0" w:oddHBand="0" w:evenHBand="0" w:firstRowFirstColumn="0" w:firstRowLastColumn="0" w:lastRowFirstColumn="0" w:lastRowLastColumn="0"/>
            <w:tcW w:w="5050" w:type="dxa"/>
            <w:tcBorders>
              <w:top w:val="single" w:sz="18" w:space="0" w:color="0070C0"/>
              <w:left w:val="single" w:sz="18" w:space="0" w:color="0070C0"/>
              <w:bottom w:val="single" w:sz="18" w:space="0" w:color="0070C0"/>
              <w:right w:val="single" w:sz="18" w:space="0" w:color="0070C0"/>
            </w:tcBorders>
          </w:tcPr>
          <w:p w14:paraId="15A3F6D5" w14:textId="08AA797C" w:rsidR="004119AE" w:rsidRPr="00D74590" w:rsidRDefault="004119AE" w:rsidP="004119AE">
            <w:pPr>
              <w:ind w:left="17"/>
              <w:rPr>
                <w:rFonts w:asciiTheme="minorHAnsi" w:hAnsiTheme="minorHAnsi" w:cs="Arial"/>
                <w:color w:val="0070C0"/>
                <w:sz w:val="20"/>
                <w:szCs w:val="20"/>
                <w:lang w:val="fr-FR"/>
              </w:rPr>
            </w:pPr>
            <w:r w:rsidRPr="00D74590">
              <w:rPr>
                <w:rFonts w:asciiTheme="minorHAnsi" w:hAnsiTheme="minorHAnsi" w:cs="Arial"/>
                <w:color w:val="0070C0"/>
                <w:sz w:val="20"/>
                <w:szCs w:val="20"/>
                <w:lang w:val="fr-FR"/>
              </w:rPr>
              <w:t xml:space="preserve">AUTHOR: </w:t>
            </w:r>
            <w:r w:rsidRPr="00D74590">
              <w:rPr>
                <w:rFonts w:asciiTheme="minorHAnsi" w:hAnsiTheme="minorHAnsi"/>
                <w:sz w:val="20"/>
                <w:szCs w:val="20"/>
                <w:lang w:val="fr-FR"/>
              </w:rPr>
              <w:t>Hani Mansourian</w:t>
            </w:r>
          </w:p>
          <w:p w14:paraId="4E40FCC7" w14:textId="0F03507C" w:rsidR="004119AE" w:rsidRPr="00D74590" w:rsidRDefault="004119AE" w:rsidP="004119AE">
            <w:pPr>
              <w:ind w:left="17"/>
              <w:rPr>
                <w:rFonts w:asciiTheme="minorHAnsi" w:hAnsiTheme="minorHAnsi" w:cs="Arial"/>
                <w:sz w:val="20"/>
                <w:szCs w:val="20"/>
                <w:lang w:val="fr-FR"/>
              </w:rPr>
            </w:pPr>
            <w:r w:rsidRPr="00D74590">
              <w:rPr>
                <w:rFonts w:asciiTheme="minorHAnsi" w:hAnsiTheme="minorHAnsi" w:cs="Arial"/>
                <w:color w:val="0070C0"/>
                <w:sz w:val="20"/>
                <w:szCs w:val="20"/>
                <w:lang w:val="fr-FR"/>
              </w:rPr>
              <w:t xml:space="preserve">CONTRIBUTORS: </w:t>
            </w:r>
            <w:r w:rsidRPr="00D74590">
              <w:rPr>
                <w:rFonts w:asciiTheme="minorHAnsi" w:hAnsiTheme="minorHAnsi" w:cs="Arial"/>
                <w:sz w:val="20"/>
                <w:szCs w:val="20"/>
                <w:lang w:val="fr-FR"/>
              </w:rPr>
              <w:t>Natalie McCauley</w:t>
            </w:r>
          </w:p>
          <w:p w14:paraId="3027C7F1" w14:textId="220DB467" w:rsidR="00CB134A" w:rsidRPr="00D74590" w:rsidRDefault="00CB134A" w:rsidP="00CB134A">
            <w:pPr>
              <w:ind w:left="17"/>
              <w:rPr>
                <w:rFonts w:asciiTheme="minorHAnsi" w:hAnsiTheme="minorHAnsi" w:cs="Arial"/>
                <w:sz w:val="20"/>
                <w:szCs w:val="20"/>
                <w:lang w:val="fr-FR"/>
              </w:rPr>
            </w:pPr>
          </w:p>
        </w:tc>
      </w:tr>
      <w:tr w:rsidR="00364F8F" w:rsidRPr="005C258A" w14:paraId="56D488E6"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773" w:type="dxa"/>
            <w:gridSpan w:val="4"/>
            <w:tcBorders>
              <w:left w:val="single" w:sz="18" w:space="0" w:color="0070C0"/>
              <w:bottom w:val="single" w:sz="18" w:space="0" w:color="0070C0"/>
              <w:right w:val="single" w:sz="18" w:space="0" w:color="0070C0"/>
            </w:tcBorders>
          </w:tcPr>
          <w:p w14:paraId="626039EB" w14:textId="77777777" w:rsidR="008654A1" w:rsidRPr="0031432E" w:rsidRDefault="008654A1" w:rsidP="008654A1">
            <w:pPr>
              <w:pStyle w:val="DHSHeadingC"/>
              <w:rPr>
                <w:rStyle w:val="DHSHeadingCChar"/>
                <w:rFonts w:asciiTheme="minorHAnsi" w:hAnsiTheme="minorHAnsi" w:cs="Arial"/>
                <w:bCs/>
                <w:caps/>
                <w:color w:val="0070C0"/>
                <w:sz w:val="20"/>
                <w:szCs w:val="20"/>
              </w:rPr>
            </w:pPr>
            <w:r w:rsidRPr="0031432E">
              <w:rPr>
                <w:rStyle w:val="DHSHeadingCChar"/>
                <w:rFonts w:asciiTheme="minorHAnsi" w:hAnsiTheme="minorHAnsi" w:cs="Arial"/>
                <w:bCs/>
                <w:caps/>
                <w:color w:val="0070C0"/>
                <w:sz w:val="20"/>
                <w:szCs w:val="20"/>
              </w:rPr>
              <w:t>Session Aim</w:t>
            </w:r>
            <w:r w:rsidR="00364F8F" w:rsidRPr="0031432E">
              <w:rPr>
                <w:rStyle w:val="DHSHeadingCChar"/>
                <w:rFonts w:asciiTheme="minorHAnsi" w:hAnsiTheme="minorHAnsi" w:cs="Arial"/>
                <w:bCs/>
                <w:caps/>
                <w:color w:val="0070C0"/>
                <w:sz w:val="20"/>
                <w:szCs w:val="20"/>
              </w:rPr>
              <w:t>:</w:t>
            </w:r>
            <w:r w:rsidRPr="0031432E">
              <w:rPr>
                <w:rStyle w:val="DHSHeadingCChar"/>
                <w:rFonts w:asciiTheme="minorHAnsi" w:hAnsiTheme="minorHAnsi" w:cs="Arial"/>
                <w:bCs/>
                <w:caps/>
                <w:color w:val="0070C0"/>
                <w:sz w:val="20"/>
                <w:szCs w:val="20"/>
              </w:rPr>
              <w:t xml:space="preserve"> </w:t>
            </w:r>
          </w:p>
          <w:p w14:paraId="209AD799" w14:textId="622C5162" w:rsidR="00072B1E" w:rsidRPr="0031432E" w:rsidRDefault="00072B1E" w:rsidP="008654A1">
            <w:pPr>
              <w:pStyle w:val="DHSHeadingC"/>
              <w:rPr>
                <w:rStyle w:val="DHSHeadingCChar"/>
                <w:rFonts w:asciiTheme="minorHAnsi" w:hAnsiTheme="minorHAnsi" w:cs="Arial"/>
                <w:bCs/>
                <w:caps/>
                <w:color w:val="auto"/>
                <w:sz w:val="20"/>
                <w:szCs w:val="20"/>
              </w:rPr>
            </w:pPr>
            <w:r w:rsidRPr="0031432E">
              <w:rPr>
                <w:rStyle w:val="DHSHeadingCChar"/>
                <w:rFonts w:asciiTheme="minorHAnsi" w:hAnsiTheme="minorHAnsi" w:cs="Arial"/>
                <w:bCs/>
                <w:color w:val="auto"/>
                <w:sz w:val="20"/>
                <w:szCs w:val="20"/>
              </w:rPr>
              <w:t xml:space="preserve">To </w:t>
            </w:r>
            <w:r w:rsidR="00300915" w:rsidRPr="0031432E">
              <w:rPr>
                <w:rStyle w:val="DHSHeadingCChar"/>
                <w:rFonts w:asciiTheme="minorHAnsi" w:hAnsiTheme="minorHAnsi" w:cs="Arial"/>
                <w:bCs/>
                <w:color w:val="auto"/>
                <w:sz w:val="20"/>
                <w:szCs w:val="20"/>
              </w:rPr>
              <w:t>give a brief overview and ensure a common understanding of Child Protection in Emergencies (CPIE)</w:t>
            </w:r>
          </w:p>
          <w:p w14:paraId="6F4DC4BF" w14:textId="77777777" w:rsidR="008654A1" w:rsidRPr="0031432E" w:rsidRDefault="008654A1" w:rsidP="008654A1">
            <w:pPr>
              <w:rPr>
                <w:rFonts w:asciiTheme="minorHAnsi" w:hAnsiTheme="minorHAnsi" w:cs="Arial"/>
                <w:b/>
                <w:sz w:val="20"/>
                <w:szCs w:val="20"/>
              </w:rPr>
            </w:pPr>
          </w:p>
          <w:p w14:paraId="1581CE1F" w14:textId="77777777" w:rsidR="008654A1" w:rsidRPr="0031432E" w:rsidRDefault="008654A1" w:rsidP="008654A1">
            <w:pPr>
              <w:rPr>
                <w:rFonts w:asciiTheme="minorHAnsi" w:hAnsiTheme="minorHAnsi" w:cs="Arial"/>
                <w:color w:val="0070C0"/>
                <w:sz w:val="20"/>
                <w:szCs w:val="20"/>
              </w:rPr>
            </w:pPr>
            <w:r w:rsidRPr="0031432E">
              <w:rPr>
                <w:rFonts w:asciiTheme="minorHAnsi" w:hAnsiTheme="minorHAnsi" w:cs="Arial"/>
                <w:color w:val="0070C0"/>
                <w:sz w:val="20"/>
                <w:szCs w:val="20"/>
              </w:rPr>
              <w:t>LEARNING OUTCOMES</w:t>
            </w:r>
            <w:r w:rsidR="00364F8F" w:rsidRPr="0031432E">
              <w:rPr>
                <w:rFonts w:asciiTheme="minorHAnsi" w:hAnsiTheme="minorHAnsi" w:cs="Arial"/>
                <w:color w:val="0070C0"/>
                <w:sz w:val="20"/>
                <w:szCs w:val="20"/>
              </w:rPr>
              <w:t>:</w:t>
            </w:r>
            <w:r w:rsidRPr="0031432E">
              <w:rPr>
                <w:rFonts w:asciiTheme="minorHAnsi" w:hAnsiTheme="minorHAnsi" w:cs="Arial"/>
                <w:color w:val="0070C0"/>
                <w:sz w:val="20"/>
                <w:szCs w:val="20"/>
              </w:rPr>
              <w:t xml:space="preserve"> </w:t>
            </w:r>
          </w:p>
          <w:p w14:paraId="7B8CD369"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sz w:val="20"/>
                <w:szCs w:val="20"/>
                <w:lang w:val="en-US"/>
              </w:rPr>
              <w:t>Work together using a common definition of “child”;</w:t>
            </w:r>
          </w:p>
          <w:p w14:paraId="649765E4"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sz w:val="20"/>
                <w:szCs w:val="20"/>
                <w:lang w:val="en-US"/>
              </w:rPr>
              <w:t xml:space="preserve">Articulate </w:t>
            </w:r>
            <w:r w:rsidRPr="0031432E">
              <w:rPr>
                <w:rFonts w:asciiTheme="minorHAnsi" w:hAnsiTheme="minorHAnsi" w:cs="Arial"/>
                <w:sz w:val="20"/>
                <w:szCs w:val="20"/>
                <w:lang w:val="en-GB"/>
              </w:rPr>
              <w:t>the difference between child protection and child rights;</w:t>
            </w:r>
          </w:p>
          <w:p w14:paraId="1F2CDAAF"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sz w:val="20"/>
                <w:szCs w:val="20"/>
                <w:lang w:val="en-GB"/>
              </w:rPr>
              <w:t>Explain different ways in which emergencies can undermine the protection of children;</w:t>
            </w:r>
          </w:p>
          <w:p w14:paraId="16CE32E9"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sz w:val="20"/>
                <w:szCs w:val="20"/>
                <w:lang w:val="en-GB"/>
              </w:rPr>
              <w:t>Define Child Protection in Emergency (</w:t>
            </w:r>
            <w:proofErr w:type="spellStart"/>
            <w:r w:rsidRPr="0031432E">
              <w:rPr>
                <w:rFonts w:asciiTheme="minorHAnsi" w:hAnsiTheme="minorHAnsi" w:cs="Arial"/>
                <w:sz w:val="20"/>
                <w:szCs w:val="20"/>
                <w:lang w:val="en-GB"/>
              </w:rPr>
              <w:t>CPiE</w:t>
            </w:r>
            <w:proofErr w:type="spellEnd"/>
            <w:r w:rsidRPr="0031432E">
              <w:rPr>
                <w:rFonts w:asciiTheme="minorHAnsi" w:hAnsiTheme="minorHAnsi" w:cs="Arial"/>
                <w:sz w:val="20"/>
                <w:szCs w:val="20"/>
                <w:lang w:val="en-GB"/>
              </w:rPr>
              <w:t>);</w:t>
            </w:r>
          </w:p>
          <w:p w14:paraId="7F83C51F"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iCs/>
                <w:sz w:val="20"/>
                <w:szCs w:val="20"/>
                <w:lang w:val="en-GB"/>
              </w:rPr>
              <w:t>Articulate emergencies that may happen in your context and their impacts on child protection</w:t>
            </w:r>
          </w:p>
          <w:p w14:paraId="45D7678C" w14:textId="77777777" w:rsidR="00300915" w:rsidRPr="0031432E" w:rsidRDefault="00300915" w:rsidP="00300915">
            <w:pPr>
              <w:pStyle w:val="ListParagraph"/>
              <w:autoSpaceDE w:val="0"/>
              <w:autoSpaceDN w:val="0"/>
              <w:adjustRightInd w:val="0"/>
              <w:rPr>
                <w:rStyle w:val="DHSHeadingCChar"/>
                <w:rFonts w:asciiTheme="minorHAnsi" w:eastAsia="MS Mincho" w:hAnsiTheme="minorHAnsi" w:cs="Arial"/>
                <w:bCs w:val="0"/>
                <w:color w:val="auto"/>
                <w:sz w:val="20"/>
                <w:szCs w:val="20"/>
              </w:rPr>
            </w:pPr>
          </w:p>
          <w:p w14:paraId="2DAD363D" w14:textId="77777777" w:rsidR="008654A1" w:rsidRPr="0031432E" w:rsidRDefault="008654A1" w:rsidP="008654A1">
            <w:pPr>
              <w:autoSpaceDE w:val="0"/>
              <w:autoSpaceDN w:val="0"/>
              <w:adjustRightInd w:val="0"/>
              <w:rPr>
                <w:rStyle w:val="DHSHeadingCChar"/>
                <w:rFonts w:asciiTheme="minorHAnsi" w:eastAsia="MS Mincho" w:hAnsiTheme="minorHAnsi" w:cs="Arial"/>
                <w:bCs w:val="0"/>
                <w:caps/>
                <w:color w:val="0070C0"/>
                <w:sz w:val="20"/>
                <w:szCs w:val="20"/>
              </w:rPr>
            </w:pPr>
            <w:r w:rsidRPr="0031432E">
              <w:rPr>
                <w:rStyle w:val="DHSHeadingCChar"/>
                <w:rFonts w:asciiTheme="minorHAnsi" w:eastAsia="MS Mincho" w:hAnsiTheme="minorHAnsi" w:cs="Arial"/>
                <w:bCs w:val="0"/>
                <w:caps/>
                <w:color w:val="0070C0"/>
                <w:sz w:val="20"/>
                <w:szCs w:val="20"/>
              </w:rPr>
              <w:t>Activity</w:t>
            </w:r>
            <w:r w:rsidR="00364F8F" w:rsidRPr="0031432E">
              <w:rPr>
                <w:rStyle w:val="DHSHeadingCChar"/>
                <w:rFonts w:asciiTheme="minorHAnsi" w:eastAsia="MS Mincho" w:hAnsiTheme="minorHAnsi" w:cs="Arial"/>
                <w:bCs w:val="0"/>
                <w:caps/>
                <w:color w:val="0070C0"/>
                <w:sz w:val="20"/>
                <w:szCs w:val="20"/>
              </w:rPr>
              <w:t>:</w:t>
            </w:r>
            <w:r w:rsidRPr="0031432E">
              <w:rPr>
                <w:rStyle w:val="DHSHeadingCChar"/>
                <w:rFonts w:asciiTheme="minorHAnsi" w:eastAsia="MS Mincho" w:hAnsiTheme="minorHAnsi" w:cs="Arial"/>
                <w:bCs w:val="0"/>
                <w:caps/>
                <w:color w:val="0070C0"/>
                <w:sz w:val="20"/>
                <w:szCs w:val="20"/>
              </w:rPr>
              <w:t xml:space="preserve"> </w:t>
            </w:r>
          </w:p>
          <w:p w14:paraId="01F9E85E" w14:textId="77777777" w:rsidR="008654A1" w:rsidRPr="0031432E" w:rsidRDefault="008654A1" w:rsidP="008654A1">
            <w:pPr>
              <w:pStyle w:val="BodyText3"/>
              <w:tabs>
                <w:tab w:val="left" w:pos="2161"/>
                <w:tab w:val="left" w:pos="2869"/>
              </w:tabs>
              <w:spacing w:after="60"/>
              <w:rPr>
                <w:rFonts w:asciiTheme="minorHAnsi" w:hAnsiTheme="minorHAnsi" w:cs="Arial"/>
                <w:sz w:val="20"/>
                <w:szCs w:val="20"/>
              </w:rPr>
            </w:pPr>
          </w:p>
          <w:p w14:paraId="6B540D33" w14:textId="73AC3CA0" w:rsidR="00FA1A5C" w:rsidRPr="0031432E" w:rsidRDefault="0058343F" w:rsidP="008654A1">
            <w:pPr>
              <w:pStyle w:val="BodyText3"/>
              <w:tabs>
                <w:tab w:val="left" w:pos="2161"/>
                <w:tab w:val="left" w:pos="2869"/>
              </w:tabs>
              <w:spacing w:after="60"/>
              <w:rPr>
                <w:rFonts w:asciiTheme="minorHAnsi" w:hAnsiTheme="minorHAnsi" w:cs="Arial"/>
                <w:caps/>
                <w:color w:val="0070C0"/>
                <w:sz w:val="20"/>
                <w:szCs w:val="20"/>
              </w:rPr>
            </w:pPr>
            <w:r w:rsidRPr="0031432E">
              <w:rPr>
                <w:rFonts w:asciiTheme="minorHAnsi" w:hAnsiTheme="minorHAnsi" w:cs="Arial"/>
                <w:caps/>
                <w:color w:val="0070C0"/>
                <w:sz w:val="20"/>
                <w:szCs w:val="20"/>
              </w:rPr>
              <w:t>child protection Minimum STandard</w:t>
            </w:r>
            <w:r w:rsidR="00FA1A5C" w:rsidRPr="0031432E">
              <w:rPr>
                <w:rFonts w:asciiTheme="minorHAnsi" w:hAnsiTheme="minorHAnsi" w:cs="Arial"/>
                <w:caps/>
                <w:color w:val="0070C0"/>
                <w:sz w:val="20"/>
                <w:szCs w:val="20"/>
              </w:rPr>
              <w:t>S</w:t>
            </w:r>
            <w:r w:rsidR="00364F8F" w:rsidRPr="0031432E">
              <w:rPr>
                <w:rFonts w:asciiTheme="minorHAnsi" w:hAnsiTheme="minorHAnsi" w:cs="Arial"/>
                <w:caps/>
                <w:color w:val="0070C0"/>
                <w:sz w:val="20"/>
                <w:szCs w:val="20"/>
              </w:rPr>
              <w:t>:</w:t>
            </w:r>
            <w:r w:rsidR="00CB27EE" w:rsidRPr="0031432E">
              <w:rPr>
                <w:rFonts w:asciiTheme="minorHAnsi" w:hAnsiTheme="minorHAnsi" w:cs="Arial"/>
                <w:caps/>
                <w:color w:val="0070C0"/>
                <w:sz w:val="20"/>
                <w:szCs w:val="20"/>
              </w:rPr>
              <w:t xml:space="preserve"> </w:t>
            </w:r>
          </w:p>
          <w:p w14:paraId="128B606F" w14:textId="77777777" w:rsidR="00072B1E" w:rsidRPr="0031432E" w:rsidRDefault="00072B1E" w:rsidP="008654A1">
            <w:pPr>
              <w:pStyle w:val="BodyText3"/>
              <w:tabs>
                <w:tab w:val="left" w:pos="2161"/>
                <w:tab w:val="left" w:pos="2869"/>
              </w:tabs>
              <w:spacing w:after="60"/>
              <w:rPr>
                <w:rFonts w:asciiTheme="minorHAnsi" w:hAnsiTheme="minorHAnsi" w:cs="Arial"/>
                <w:caps/>
                <w:color w:val="0070C0"/>
                <w:sz w:val="20"/>
                <w:szCs w:val="20"/>
              </w:rPr>
            </w:pPr>
          </w:p>
          <w:p w14:paraId="07FF32F5" w14:textId="77777777" w:rsidR="00FA1A5C" w:rsidRPr="0031432E" w:rsidRDefault="00FA1A5C" w:rsidP="008654A1">
            <w:pPr>
              <w:pStyle w:val="BodyText3"/>
              <w:tabs>
                <w:tab w:val="left" w:pos="2161"/>
                <w:tab w:val="left" w:pos="2869"/>
              </w:tabs>
              <w:spacing w:after="60"/>
              <w:rPr>
                <w:rFonts w:asciiTheme="minorHAnsi" w:hAnsiTheme="minorHAnsi" w:cs="Arial"/>
                <w:caps/>
                <w:color w:val="990033"/>
                <w:sz w:val="20"/>
                <w:szCs w:val="20"/>
              </w:rPr>
            </w:pPr>
            <w:r w:rsidRPr="0031432E">
              <w:rPr>
                <w:rFonts w:asciiTheme="minorHAnsi" w:hAnsiTheme="minorHAnsi" w:cs="Arial"/>
                <w:caps/>
                <w:color w:val="0070C0"/>
                <w:sz w:val="20"/>
                <w:szCs w:val="20"/>
              </w:rPr>
              <w:t>CPIE COMPETENCY FRAMEWORK</w:t>
            </w:r>
            <w:r w:rsidR="00364F8F" w:rsidRPr="0031432E">
              <w:rPr>
                <w:rFonts w:asciiTheme="minorHAnsi" w:hAnsiTheme="minorHAnsi" w:cs="Arial"/>
                <w:caps/>
                <w:color w:val="0070C0"/>
                <w:sz w:val="20"/>
                <w:szCs w:val="20"/>
              </w:rPr>
              <w:t>:</w:t>
            </w:r>
            <w:r w:rsidR="00CB27EE" w:rsidRPr="0031432E">
              <w:rPr>
                <w:rFonts w:asciiTheme="minorHAnsi" w:hAnsiTheme="minorHAnsi" w:cs="Arial"/>
                <w:caps/>
                <w:color w:val="0070C0"/>
                <w:sz w:val="20"/>
                <w:szCs w:val="20"/>
              </w:rPr>
              <w:t xml:space="preserve"> </w:t>
            </w:r>
            <w:r w:rsidR="00CB27EE" w:rsidRPr="0031432E">
              <w:rPr>
                <w:rFonts w:asciiTheme="minorHAnsi" w:hAnsiTheme="minorHAnsi" w:cs="Arial"/>
                <w:caps/>
                <w:sz w:val="20"/>
                <w:szCs w:val="20"/>
              </w:rPr>
              <w:t>N/A</w:t>
            </w:r>
          </w:p>
          <w:p w14:paraId="6452900F" w14:textId="77777777" w:rsidR="008654A1" w:rsidRPr="0031432E" w:rsidRDefault="008654A1" w:rsidP="008654A1">
            <w:pPr>
              <w:pStyle w:val="BodyText3"/>
              <w:tabs>
                <w:tab w:val="left" w:pos="2161"/>
                <w:tab w:val="left" w:pos="2869"/>
              </w:tabs>
              <w:spacing w:after="60"/>
              <w:rPr>
                <w:rFonts w:asciiTheme="minorHAnsi" w:hAnsiTheme="minorHAnsi" w:cs="Arial"/>
                <w:sz w:val="20"/>
                <w:szCs w:val="20"/>
              </w:rPr>
            </w:pPr>
          </w:p>
          <w:p w14:paraId="4E6D6BFC" w14:textId="77777777" w:rsidR="008654A1" w:rsidRPr="0031432E" w:rsidRDefault="008654A1" w:rsidP="008654A1">
            <w:pPr>
              <w:spacing w:after="60"/>
              <w:rPr>
                <w:rFonts w:asciiTheme="minorHAnsi" w:hAnsiTheme="minorHAnsi"/>
                <w:sz w:val="20"/>
                <w:szCs w:val="20"/>
              </w:rPr>
            </w:pPr>
            <w:r w:rsidRPr="0031432E">
              <w:rPr>
                <w:rFonts w:asciiTheme="minorHAnsi" w:hAnsiTheme="minorHAnsi"/>
                <w:sz w:val="20"/>
                <w:szCs w:val="20"/>
              </w:rPr>
              <w:t xml:space="preserve">  </w:t>
            </w:r>
          </w:p>
        </w:tc>
      </w:tr>
      <w:tr w:rsidR="00364F8F" w:rsidRPr="005C258A" w14:paraId="59E25365" w14:textId="77777777" w:rsidTr="00364F8F">
        <w:tc>
          <w:tcPr>
            <w:cnfStyle w:val="000010000000" w:firstRow="0" w:lastRow="0" w:firstColumn="0" w:lastColumn="0" w:oddVBand="1" w:evenVBand="0" w:oddHBand="0" w:evenHBand="0" w:firstRowFirstColumn="0" w:firstRowLastColumn="0" w:lastRowFirstColumn="0" w:lastRowLastColumn="0"/>
            <w:tcW w:w="10773" w:type="dxa"/>
            <w:gridSpan w:val="4"/>
            <w:tcBorders>
              <w:top w:val="single" w:sz="18" w:space="0" w:color="0070C0"/>
              <w:left w:val="single" w:sz="18" w:space="0" w:color="0070C0"/>
              <w:right w:val="single" w:sz="18" w:space="0" w:color="0070C0"/>
            </w:tcBorders>
          </w:tcPr>
          <w:p w14:paraId="3294BE0A" w14:textId="77777777" w:rsidR="008654A1" w:rsidRPr="0031432E" w:rsidRDefault="008654A1" w:rsidP="008654A1">
            <w:pPr>
              <w:spacing w:before="120"/>
              <w:rPr>
                <w:rFonts w:asciiTheme="minorHAnsi" w:hAnsiTheme="minorHAnsi" w:cs="Arial"/>
                <w:color w:val="0070C0"/>
                <w:sz w:val="20"/>
                <w:szCs w:val="20"/>
              </w:rPr>
            </w:pPr>
            <w:r w:rsidRPr="0031432E">
              <w:rPr>
                <w:rFonts w:asciiTheme="minorHAnsi" w:hAnsiTheme="minorHAnsi" w:cs="Arial"/>
                <w:color w:val="0070C0"/>
                <w:sz w:val="20"/>
                <w:szCs w:val="20"/>
              </w:rPr>
              <w:t>REFERENCE(S):</w:t>
            </w:r>
            <w:r w:rsidR="00CB27EE" w:rsidRPr="0031432E">
              <w:rPr>
                <w:rFonts w:asciiTheme="minorHAnsi" w:hAnsiTheme="minorHAnsi" w:cs="Arial"/>
                <w:color w:val="0070C0"/>
                <w:sz w:val="20"/>
                <w:szCs w:val="20"/>
              </w:rPr>
              <w:t xml:space="preserve"> </w:t>
            </w:r>
            <w:r w:rsidR="00CB27EE" w:rsidRPr="0031432E">
              <w:rPr>
                <w:rFonts w:asciiTheme="minorHAnsi" w:hAnsiTheme="minorHAnsi" w:cs="Arial"/>
                <w:sz w:val="20"/>
                <w:szCs w:val="20"/>
              </w:rPr>
              <w:t>N/A</w:t>
            </w:r>
          </w:p>
          <w:p w14:paraId="0F4B6159" w14:textId="77777777" w:rsidR="008654A1" w:rsidRPr="0031432E" w:rsidRDefault="008654A1" w:rsidP="0074417A">
            <w:pPr>
              <w:spacing w:before="120"/>
              <w:rPr>
                <w:rFonts w:asciiTheme="minorHAnsi" w:hAnsiTheme="minorHAnsi"/>
                <w:sz w:val="20"/>
                <w:szCs w:val="20"/>
              </w:rPr>
            </w:pPr>
          </w:p>
        </w:tc>
      </w:tr>
      <w:tr w:rsidR="00364F8F" w:rsidRPr="005C258A" w14:paraId="5E23588B"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53" w:type="dxa"/>
            <w:tcBorders>
              <w:top w:val="single" w:sz="18" w:space="0" w:color="0070C0"/>
              <w:left w:val="single" w:sz="18" w:space="0" w:color="0070C0"/>
              <w:bottom w:val="single" w:sz="18" w:space="0" w:color="0070C0"/>
              <w:right w:val="single" w:sz="18" w:space="0" w:color="0070C0"/>
            </w:tcBorders>
          </w:tcPr>
          <w:p w14:paraId="5AA62F25" w14:textId="77777777" w:rsidR="008654A1" w:rsidRPr="0031432E" w:rsidRDefault="008654A1" w:rsidP="008654A1">
            <w:pPr>
              <w:spacing w:before="120" w:after="120"/>
              <w:rPr>
                <w:rFonts w:asciiTheme="minorHAnsi" w:hAnsiTheme="minorHAnsi" w:cs="Arial"/>
                <w:color w:val="0070C0"/>
                <w:sz w:val="20"/>
                <w:szCs w:val="20"/>
              </w:rPr>
            </w:pPr>
            <w:r w:rsidRPr="0031432E">
              <w:rPr>
                <w:rFonts w:asciiTheme="minorHAnsi" w:hAnsiTheme="minorHAnsi" w:cs="Arial"/>
                <w:color w:val="0070C0"/>
                <w:sz w:val="20"/>
                <w:szCs w:val="20"/>
              </w:rPr>
              <w:t>RESOURCE(S):</w:t>
            </w:r>
          </w:p>
          <w:p w14:paraId="346B7609" w14:textId="77777777" w:rsidR="008654A1" w:rsidRPr="0031432E" w:rsidRDefault="008654A1" w:rsidP="008654A1">
            <w:pPr>
              <w:ind w:left="459" w:hanging="425"/>
              <w:rPr>
                <w:rFonts w:asciiTheme="minorHAnsi" w:hAnsiTheme="minorHAnsi"/>
                <w:sz w:val="20"/>
                <w:szCs w:val="20"/>
              </w:rPr>
            </w:pPr>
          </w:p>
        </w:tc>
        <w:tc>
          <w:tcPr>
            <w:tcW w:w="8320" w:type="dxa"/>
            <w:gridSpan w:val="3"/>
            <w:tcBorders>
              <w:top w:val="single" w:sz="18" w:space="0" w:color="0070C0"/>
              <w:left w:val="single" w:sz="18" w:space="0" w:color="0070C0"/>
              <w:bottom w:val="single" w:sz="18" w:space="0" w:color="0070C0"/>
              <w:right w:val="single" w:sz="18" w:space="0" w:color="0070C0"/>
            </w:tcBorders>
          </w:tcPr>
          <w:p w14:paraId="199BF7B6" w14:textId="77777777" w:rsidR="008654A1" w:rsidRPr="0031432E" w:rsidRDefault="008654A1" w:rsidP="008564ED">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31432E">
              <w:rPr>
                <w:rFonts w:asciiTheme="minorHAnsi" w:hAnsiTheme="minorHAnsi" w:cs="Arial"/>
                <w:sz w:val="20"/>
                <w:szCs w:val="20"/>
              </w:rPr>
              <w:t>Classroom and multimedia equipment, computer based information.</w:t>
            </w:r>
          </w:p>
          <w:p w14:paraId="0F7ABCB0" w14:textId="0D334EA3" w:rsidR="008654A1" w:rsidRPr="0031432E" w:rsidRDefault="008654A1" w:rsidP="005E1C89">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31432E">
              <w:rPr>
                <w:rFonts w:asciiTheme="minorHAnsi" w:hAnsiTheme="minorHAnsi" w:cs="Arial"/>
                <w:sz w:val="20"/>
                <w:szCs w:val="20"/>
              </w:rPr>
              <w:t xml:space="preserve">PowerPoint, Flip Charts, </w:t>
            </w:r>
            <w:r w:rsidR="008B0077" w:rsidRPr="0031432E">
              <w:rPr>
                <w:rFonts w:asciiTheme="minorHAnsi" w:hAnsiTheme="minorHAnsi" w:cs="Arial"/>
                <w:sz w:val="20"/>
                <w:szCs w:val="20"/>
              </w:rPr>
              <w:t xml:space="preserve">various coloured marker </w:t>
            </w:r>
            <w:proofErr w:type="gramStart"/>
            <w:r w:rsidR="008B0077" w:rsidRPr="0031432E">
              <w:rPr>
                <w:rFonts w:asciiTheme="minorHAnsi" w:hAnsiTheme="minorHAnsi" w:cs="Arial"/>
                <w:sz w:val="20"/>
                <w:szCs w:val="20"/>
              </w:rPr>
              <w:t xml:space="preserve">pens </w:t>
            </w:r>
            <w:r w:rsidR="00CB27EE" w:rsidRPr="0031432E">
              <w:rPr>
                <w:rFonts w:asciiTheme="minorHAnsi" w:hAnsiTheme="minorHAnsi" w:cs="Arial"/>
                <w:sz w:val="20"/>
                <w:szCs w:val="20"/>
              </w:rPr>
              <w:t>,</w:t>
            </w:r>
            <w:proofErr w:type="gramEnd"/>
            <w:r w:rsidR="00CB27EE" w:rsidRPr="0031432E">
              <w:rPr>
                <w:rFonts w:asciiTheme="minorHAnsi" w:hAnsiTheme="minorHAnsi" w:cs="Arial"/>
                <w:sz w:val="20"/>
                <w:szCs w:val="20"/>
              </w:rPr>
              <w:t xml:space="preserve"> VIPP Cards, prepared posters for: learning agreement; car park; and acronyms. </w:t>
            </w:r>
          </w:p>
          <w:p w14:paraId="72A56EEC" w14:textId="77777777" w:rsidR="008654A1" w:rsidRPr="0031432E" w:rsidRDefault="007C797A" w:rsidP="005E1C8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432E">
              <w:rPr>
                <w:noProof/>
                <w:sz w:val="20"/>
                <w:szCs w:val="20"/>
                <w:lang w:eastAsia="en-AU"/>
              </w:rPr>
              <w:drawing>
                <wp:inline distT="0" distB="0" distL="0" distR="0" wp14:anchorId="6DE43A8D" wp14:editId="67A71680">
                  <wp:extent cx="673100" cy="425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425636"/>
                          </a:xfrm>
                          <a:prstGeom prst="rect">
                            <a:avLst/>
                          </a:prstGeom>
                          <a:noFill/>
                          <a:ln>
                            <a:noFill/>
                          </a:ln>
                        </pic:spPr>
                      </pic:pic>
                    </a:graphicData>
                  </a:graphic>
                </wp:inline>
              </w:drawing>
            </w:r>
            <w:r w:rsidRPr="0031432E">
              <w:rPr>
                <w:rFonts w:asciiTheme="minorHAnsi" w:hAnsiTheme="minorHAnsi"/>
                <w:sz w:val="20"/>
                <w:szCs w:val="20"/>
              </w:rPr>
              <w:t xml:space="preserve"> </w:t>
            </w:r>
            <w:r w:rsidR="005E1C89" w:rsidRPr="0031432E">
              <w:rPr>
                <w:noProof/>
                <w:sz w:val="20"/>
                <w:szCs w:val="20"/>
                <w:lang w:eastAsia="en-AU"/>
              </w:rPr>
              <w:drawing>
                <wp:inline distT="0" distB="0" distL="0" distR="0" wp14:anchorId="10172DE8" wp14:editId="6448C4FE">
                  <wp:extent cx="482600" cy="598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598222"/>
                          </a:xfrm>
                          <a:prstGeom prst="rect">
                            <a:avLst/>
                          </a:prstGeom>
                          <a:noFill/>
                          <a:ln>
                            <a:noFill/>
                          </a:ln>
                        </pic:spPr>
                      </pic:pic>
                    </a:graphicData>
                  </a:graphic>
                </wp:inline>
              </w:drawing>
            </w:r>
            <w:r w:rsidRPr="0031432E">
              <w:rPr>
                <w:rFonts w:asciiTheme="minorHAnsi" w:hAnsiTheme="minorHAnsi"/>
                <w:sz w:val="20"/>
                <w:szCs w:val="20"/>
              </w:rPr>
              <w:t xml:space="preserve"> </w:t>
            </w:r>
            <w:r w:rsidR="005E1C89" w:rsidRPr="0031432E">
              <w:rPr>
                <w:rFonts w:asciiTheme="minorHAnsi" w:hAnsiTheme="minorHAnsi"/>
                <w:sz w:val="20"/>
                <w:szCs w:val="20"/>
              </w:rPr>
              <w:t xml:space="preserve">    </w:t>
            </w:r>
            <w:r w:rsidR="005E1C89" w:rsidRPr="0031432E">
              <w:rPr>
                <w:noProof/>
                <w:sz w:val="20"/>
                <w:szCs w:val="20"/>
                <w:lang w:eastAsia="en-AU"/>
              </w:rPr>
              <w:drawing>
                <wp:inline distT="0" distB="0" distL="0" distR="0" wp14:anchorId="56BA2874" wp14:editId="3EAEBE5C">
                  <wp:extent cx="546100" cy="49149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491490"/>
                          </a:xfrm>
                          <a:prstGeom prst="rect">
                            <a:avLst/>
                          </a:prstGeom>
                          <a:noFill/>
                          <a:ln>
                            <a:noFill/>
                          </a:ln>
                        </pic:spPr>
                      </pic:pic>
                    </a:graphicData>
                  </a:graphic>
                </wp:inline>
              </w:drawing>
            </w:r>
            <w:r w:rsidR="005E1C89" w:rsidRPr="0031432E">
              <w:rPr>
                <w:rFonts w:asciiTheme="minorHAnsi" w:hAnsiTheme="minorHAnsi"/>
                <w:sz w:val="20"/>
                <w:szCs w:val="20"/>
              </w:rPr>
              <w:t xml:space="preserve">   </w:t>
            </w:r>
          </w:p>
          <w:p w14:paraId="4F9D3C69" w14:textId="77777777" w:rsidR="008654A1" w:rsidRPr="0031432E" w:rsidRDefault="008654A1" w:rsidP="006C5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14:paraId="0D08A284" w14:textId="77777777" w:rsidR="00FA5961" w:rsidRPr="005C258A" w:rsidRDefault="00FA5961" w:rsidP="0093366E">
      <w:pPr>
        <w:spacing w:line="288" w:lineRule="auto"/>
        <w:jc w:val="both"/>
        <w:rPr>
          <w:rFonts w:asciiTheme="minorHAnsi" w:hAnsiTheme="minorHAnsi"/>
          <w:sz w:val="22"/>
          <w:szCs w:val="22"/>
        </w:rPr>
      </w:pPr>
    </w:p>
    <w:p w14:paraId="1F4F6983" w14:textId="77777777" w:rsidR="00A752DD" w:rsidRPr="005C258A" w:rsidRDefault="00A752DD" w:rsidP="0093366E">
      <w:pPr>
        <w:spacing w:line="288" w:lineRule="auto"/>
        <w:jc w:val="both"/>
        <w:rPr>
          <w:rFonts w:asciiTheme="minorHAnsi" w:hAnsiTheme="minorHAnsi"/>
          <w:sz w:val="22"/>
          <w:szCs w:val="22"/>
        </w:rPr>
      </w:pPr>
    </w:p>
    <w:p w14:paraId="448F8BF9" w14:textId="77777777" w:rsidR="00A752DD" w:rsidRPr="005C258A" w:rsidRDefault="00A752DD" w:rsidP="0093366E">
      <w:pPr>
        <w:spacing w:line="288" w:lineRule="auto"/>
        <w:jc w:val="both"/>
        <w:rPr>
          <w:rFonts w:asciiTheme="minorHAnsi" w:hAnsiTheme="minorHAnsi"/>
          <w:sz w:val="22"/>
          <w:szCs w:val="22"/>
        </w:rPr>
      </w:pPr>
    </w:p>
    <w:p w14:paraId="665CDED7" w14:textId="319EAD01" w:rsidR="00300915" w:rsidRDefault="00300915">
      <w:pPr>
        <w:spacing w:after="200" w:line="276" w:lineRule="auto"/>
        <w:rPr>
          <w:rFonts w:asciiTheme="minorHAnsi" w:hAnsiTheme="minorHAnsi"/>
        </w:rPr>
      </w:pPr>
      <w:r>
        <w:rPr>
          <w:rFonts w:asciiTheme="minorHAnsi" w:hAnsiTheme="minorHAnsi"/>
        </w:rPr>
        <w:br w:type="page"/>
      </w:r>
    </w:p>
    <w:p w14:paraId="2F5FC1FA" w14:textId="77777777" w:rsidR="00FA5961" w:rsidRPr="005C258A" w:rsidRDefault="00FA5961">
      <w:pPr>
        <w:rPr>
          <w:rFonts w:asciiTheme="minorHAnsi" w:hAnsiTheme="minorHAnsi"/>
        </w:rPr>
      </w:pPr>
    </w:p>
    <w:p w14:paraId="13DDC942" w14:textId="50D22FDF" w:rsidR="007769F8" w:rsidRPr="005C258A" w:rsidRDefault="007769F8" w:rsidP="007769F8">
      <w:pPr>
        <w:jc w:val="center"/>
        <w:rPr>
          <w:rFonts w:asciiTheme="minorHAnsi" w:hAnsiTheme="minorHAnsi" w:cs="Arial"/>
          <w:color w:val="0070C0"/>
          <w:sz w:val="28"/>
          <w:szCs w:val="28"/>
          <w:u w:val="single"/>
        </w:rPr>
      </w:pPr>
      <w:r w:rsidRPr="005C258A">
        <w:rPr>
          <w:rFonts w:asciiTheme="minorHAnsi" w:hAnsiTheme="minorHAnsi" w:cs="Arial"/>
          <w:color w:val="0070C0"/>
          <w:sz w:val="28"/>
          <w:szCs w:val="28"/>
          <w:u w:val="single"/>
        </w:rPr>
        <w:t xml:space="preserve">SESSION </w:t>
      </w:r>
      <w:r w:rsidR="00C62A8A">
        <w:rPr>
          <w:rFonts w:asciiTheme="minorHAnsi" w:hAnsiTheme="minorHAnsi" w:cs="Arial"/>
          <w:color w:val="0070C0"/>
          <w:sz w:val="28"/>
          <w:szCs w:val="28"/>
          <w:u w:val="single"/>
        </w:rPr>
        <w:t>2</w:t>
      </w:r>
      <w:r w:rsidRPr="005C258A">
        <w:rPr>
          <w:rFonts w:asciiTheme="minorHAnsi" w:hAnsiTheme="minorHAnsi" w:cs="Arial"/>
          <w:color w:val="0070C0"/>
          <w:sz w:val="28"/>
          <w:szCs w:val="28"/>
          <w:u w:val="single"/>
        </w:rPr>
        <w:t xml:space="preserve"> – LESSON PLAN – </w:t>
      </w:r>
      <w:r w:rsidR="005C258A">
        <w:rPr>
          <w:rFonts w:asciiTheme="minorHAnsi" w:hAnsiTheme="minorHAnsi" w:cs="Arial"/>
          <w:color w:val="0070C0"/>
          <w:sz w:val="28"/>
          <w:szCs w:val="28"/>
          <w:u w:val="single"/>
        </w:rPr>
        <w:t>INTRODUCTION</w:t>
      </w:r>
      <w:r w:rsidR="00300915">
        <w:rPr>
          <w:rFonts w:asciiTheme="minorHAnsi" w:hAnsiTheme="minorHAnsi" w:cs="Arial"/>
          <w:color w:val="0070C0"/>
          <w:sz w:val="28"/>
          <w:szCs w:val="28"/>
          <w:u w:val="single"/>
        </w:rPr>
        <w:t xml:space="preserve"> TO CPIE</w:t>
      </w:r>
    </w:p>
    <w:p w14:paraId="3E7E92B6" w14:textId="77777777" w:rsidR="007769F8" w:rsidRPr="005C258A" w:rsidRDefault="007769F8">
      <w:pPr>
        <w:rPr>
          <w:rFonts w:asciiTheme="minorHAnsi" w:hAnsiTheme="minorHAnsi"/>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31432E" w14:paraId="2FBC2F82" w14:textId="77777777" w:rsidTr="00015AAF">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18CF30A1" w14:textId="77777777" w:rsidR="007769F8" w:rsidRPr="0031432E" w:rsidRDefault="007769F8" w:rsidP="000D2481">
            <w:pPr>
              <w:pStyle w:val="DHSHeadingC"/>
              <w:rPr>
                <w:rFonts w:asciiTheme="minorHAnsi" w:hAnsiTheme="minorHAnsi"/>
                <w:color w:val="0070C0"/>
                <w:sz w:val="20"/>
                <w:szCs w:val="20"/>
              </w:rPr>
            </w:pPr>
            <w:r w:rsidRPr="0031432E">
              <w:rPr>
                <w:rFonts w:asciiTheme="minorHAnsi" w:hAnsiTheme="minorHAnsi"/>
                <w:color w:val="0070C0"/>
                <w:sz w:val="20"/>
                <w:szCs w:val="20"/>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5F89422A" w14:textId="1BE49ED9" w:rsidR="007769F8" w:rsidRPr="0031432E" w:rsidRDefault="007769F8" w:rsidP="00160236">
            <w:pPr>
              <w:pStyle w:val="DHSHeadingC"/>
              <w:rPr>
                <w:rFonts w:asciiTheme="minorHAnsi" w:hAnsiTheme="minorHAnsi"/>
                <w:color w:val="0070C0"/>
                <w:sz w:val="20"/>
                <w:szCs w:val="20"/>
              </w:rPr>
            </w:pPr>
            <w:r w:rsidRPr="0031432E">
              <w:rPr>
                <w:rFonts w:asciiTheme="minorHAnsi" w:hAnsiTheme="minorHAnsi"/>
                <w:color w:val="0070C0"/>
                <w:sz w:val="20"/>
                <w:szCs w:val="20"/>
              </w:rPr>
              <w:t xml:space="preserve">OUTLINE – </w:t>
            </w:r>
            <w:r w:rsidR="007A5AB4">
              <w:rPr>
                <w:rFonts w:asciiTheme="minorHAnsi" w:hAnsiTheme="minorHAnsi"/>
                <w:color w:val="0070C0"/>
                <w:sz w:val="20"/>
                <w:szCs w:val="20"/>
              </w:rPr>
              <w:t xml:space="preserve">1 HOUR </w:t>
            </w:r>
            <w:r w:rsidR="00160236" w:rsidRPr="0031432E">
              <w:rPr>
                <w:rFonts w:asciiTheme="minorHAnsi" w:hAnsiTheme="minorHAnsi"/>
                <w:color w:val="0070C0"/>
                <w:sz w:val="20"/>
                <w:szCs w:val="20"/>
              </w:rPr>
              <w:t>5</w:t>
            </w:r>
            <w:r w:rsidR="005C258A" w:rsidRPr="0031432E">
              <w:rPr>
                <w:rFonts w:asciiTheme="minorHAnsi" w:hAnsiTheme="minorHAnsi"/>
                <w:color w:val="0070C0"/>
                <w:sz w:val="20"/>
                <w:szCs w:val="20"/>
              </w:rPr>
              <w:t xml:space="preserve"> </w:t>
            </w:r>
            <w:r w:rsidRPr="0031432E">
              <w:rPr>
                <w:rFonts w:asciiTheme="minorHAnsi" w:hAnsiTheme="minorHAnsi"/>
                <w:color w:val="0070C0"/>
                <w:sz w:val="20"/>
                <w:szCs w:val="20"/>
              </w:rPr>
              <w:t>MIN</w:t>
            </w:r>
          </w:p>
        </w:tc>
      </w:tr>
      <w:tr w:rsidR="00D12FCE" w:rsidRPr="0031432E" w14:paraId="276E3E59" w14:textId="77777777" w:rsidTr="00D12FCE">
        <w:trPr>
          <w:trHeight w:val="545"/>
          <w:jc w:val="center"/>
        </w:trPr>
        <w:tc>
          <w:tcPr>
            <w:tcW w:w="10755" w:type="dxa"/>
            <w:gridSpan w:val="4"/>
            <w:tcBorders>
              <w:top w:val="single" w:sz="18" w:space="0" w:color="0070C0"/>
              <w:left w:val="single" w:sz="18" w:space="0" w:color="0070C0"/>
              <w:bottom w:val="single" w:sz="18" w:space="0" w:color="0070C0"/>
              <w:right w:val="single" w:sz="18" w:space="0" w:color="0070C0"/>
            </w:tcBorders>
            <w:shd w:val="clear" w:color="auto" w:fill="7F7F7F" w:themeFill="text1" w:themeFillTint="80"/>
          </w:tcPr>
          <w:p w14:paraId="4ED6F47D" w14:textId="0953FA14" w:rsidR="00D12FCE" w:rsidRPr="0031432E" w:rsidRDefault="00D12FCE" w:rsidP="00D12FCE">
            <w:pPr>
              <w:pStyle w:val="DHSHeadingC"/>
              <w:jc w:val="center"/>
              <w:rPr>
                <w:rFonts w:asciiTheme="minorHAnsi" w:hAnsiTheme="minorHAnsi"/>
                <w:b/>
                <w:color w:val="0070C0"/>
                <w:sz w:val="20"/>
                <w:szCs w:val="20"/>
              </w:rPr>
            </w:pPr>
            <w:r w:rsidRPr="0031432E">
              <w:rPr>
                <w:rFonts w:asciiTheme="minorHAnsi" w:hAnsiTheme="minorHAnsi"/>
                <w:b/>
                <w:color w:val="FF0000"/>
                <w:sz w:val="20"/>
                <w:szCs w:val="20"/>
              </w:rPr>
              <w:t>** RESOURCE REMINDER **</w:t>
            </w:r>
          </w:p>
        </w:tc>
      </w:tr>
      <w:tr w:rsidR="00D12FCE" w:rsidRPr="0031432E" w14:paraId="351BBAE5" w14:textId="77777777" w:rsidTr="00D12FCE">
        <w:trPr>
          <w:trHeight w:val="515"/>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auto"/>
          </w:tcPr>
          <w:p w14:paraId="4813A7A3" w14:textId="77777777" w:rsidR="00D12FCE" w:rsidRPr="0031432E" w:rsidRDefault="00D12FCE" w:rsidP="000D2481">
            <w:pPr>
              <w:pStyle w:val="DHSHeadingC"/>
              <w:rPr>
                <w:rFonts w:asciiTheme="minorHAnsi" w:hAnsiTheme="minorHAnsi"/>
                <w:color w:val="0070C0"/>
                <w:sz w:val="20"/>
                <w:szCs w:val="20"/>
              </w:rPr>
            </w:pP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auto"/>
          </w:tcPr>
          <w:p w14:paraId="3513010A" w14:textId="77777777" w:rsidR="00D12FCE" w:rsidRPr="0031432E" w:rsidRDefault="00D12FCE" w:rsidP="00476853">
            <w:pPr>
              <w:pStyle w:val="DHSHeadingC"/>
              <w:rPr>
                <w:rFonts w:asciiTheme="minorHAnsi" w:hAnsiTheme="minorHAnsi"/>
                <w:color w:val="0070C0"/>
                <w:sz w:val="20"/>
                <w:szCs w:val="20"/>
              </w:rPr>
            </w:pPr>
          </w:p>
        </w:tc>
      </w:tr>
      <w:tr w:rsidR="007769F8" w:rsidRPr="0031432E" w14:paraId="3A62028F" w14:textId="77777777" w:rsidTr="003302F7">
        <w:trPr>
          <w:jc w:val="center"/>
        </w:trPr>
        <w:tc>
          <w:tcPr>
            <w:tcW w:w="10755" w:type="dxa"/>
            <w:gridSpan w:val="4"/>
            <w:tcBorders>
              <w:left w:val="single" w:sz="18" w:space="0" w:color="0070C0"/>
              <w:right w:val="single" w:sz="18" w:space="0" w:color="0070C0"/>
            </w:tcBorders>
            <w:shd w:val="pct70" w:color="auto" w:fill="auto"/>
          </w:tcPr>
          <w:p w14:paraId="6177576E" w14:textId="77777777" w:rsidR="007769F8" w:rsidRPr="0031432E" w:rsidRDefault="007769F8" w:rsidP="000D2481">
            <w:pPr>
              <w:pStyle w:val="TableText"/>
              <w:tabs>
                <w:tab w:val="left" w:pos="225"/>
                <w:tab w:val="center" w:pos="4596"/>
              </w:tabs>
              <w:spacing w:before="80" w:after="80" w:line="240" w:lineRule="auto"/>
              <w:jc w:val="center"/>
              <w:rPr>
                <w:rFonts w:asciiTheme="minorHAnsi" w:hAnsiTheme="minorHAnsi"/>
                <w:b/>
                <w:color w:val="FFFFFF"/>
                <w:sz w:val="20"/>
              </w:rPr>
            </w:pPr>
            <w:r w:rsidRPr="0031432E">
              <w:rPr>
                <w:rFonts w:asciiTheme="minorHAnsi" w:hAnsiTheme="minorHAnsi"/>
                <w:b/>
                <w:color w:val="FFFFFF"/>
                <w:sz w:val="20"/>
              </w:rPr>
              <w:t>INTRODUCTION</w:t>
            </w:r>
          </w:p>
        </w:tc>
      </w:tr>
      <w:tr w:rsidR="007769F8" w:rsidRPr="0031432E" w14:paraId="0D33C384" w14:textId="77777777" w:rsidTr="00015AAF">
        <w:trPr>
          <w:trHeight w:val="651"/>
          <w:jc w:val="center"/>
        </w:trPr>
        <w:tc>
          <w:tcPr>
            <w:tcW w:w="1549" w:type="dxa"/>
            <w:tcBorders>
              <w:top w:val="single" w:sz="18" w:space="0" w:color="0070C0"/>
              <w:left w:val="single" w:sz="18" w:space="0" w:color="0070C0"/>
              <w:bottom w:val="single" w:sz="18" w:space="0" w:color="0070C0"/>
              <w:right w:val="single" w:sz="18" w:space="0" w:color="0070C0"/>
            </w:tcBorders>
          </w:tcPr>
          <w:p w14:paraId="5D08FB7E" w14:textId="49C9321C" w:rsidR="007769F8" w:rsidRPr="0031432E" w:rsidRDefault="0016023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2</w:t>
            </w:r>
            <w:r w:rsidR="00DA54D9" w:rsidRPr="0031432E">
              <w:rPr>
                <w:rFonts w:asciiTheme="minorHAnsi" w:hAnsiTheme="minorHAnsi" w:cs="Arial"/>
                <w:sz w:val="20"/>
              </w:rPr>
              <w:t xml:space="preserve"> </w:t>
            </w:r>
            <w:r w:rsidR="007769F8" w:rsidRPr="0031432E">
              <w:rPr>
                <w:rFonts w:asciiTheme="minorHAnsi" w:hAnsiTheme="minorHAnsi" w:cs="Arial"/>
                <w:sz w:val="20"/>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20D457A9" w14:textId="58E14A09" w:rsidR="00DA54D9" w:rsidRPr="0031432E" w:rsidRDefault="00300915" w:rsidP="00300915">
            <w:pPr>
              <w:pStyle w:val="TableText"/>
              <w:numPr>
                <w:ilvl w:val="0"/>
                <w:numId w:val="5"/>
              </w:numPr>
              <w:tabs>
                <w:tab w:val="clear" w:pos="720"/>
                <w:tab w:val="num" w:pos="272"/>
              </w:tabs>
              <w:spacing w:before="80" w:after="80" w:line="240" w:lineRule="auto"/>
              <w:ind w:left="249" w:hanging="249"/>
              <w:rPr>
                <w:rFonts w:asciiTheme="minorHAnsi" w:hAnsiTheme="minorHAnsi" w:cs="Arial"/>
                <w:sz w:val="20"/>
              </w:rPr>
            </w:pPr>
            <w:r w:rsidRPr="0031432E">
              <w:rPr>
                <w:rStyle w:val="DHSHeadingCChar"/>
                <w:rFonts w:asciiTheme="minorHAnsi" w:hAnsiTheme="minorHAnsi" w:cs="Arial"/>
                <w:bCs w:val="0"/>
                <w:color w:val="auto"/>
                <w:sz w:val="20"/>
                <w:szCs w:val="20"/>
              </w:rPr>
              <w:t>This session will give you brief overview and ensure a common understanding of Child Protection in Emergencies (CPIE)</w:t>
            </w:r>
          </w:p>
        </w:tc>
      </w:tr>
      <w:tr w:rsidR="007769F8" w:rsidRPr="0031432E" w14:paraId="5BC100DF" w14:textId="77777777" w:rsidTr="003302F7">
        <w:trPr>
          <w:jc w:val="center"/>
        </w:trPr>
        <w:tc>
          <w:tcPr>
            <w:tcW w:w="10755" w:type="dxa"/>
            <w:gridSpan w:val="4"/>
            <w:tcBorders>
              <w:left w:val="single" w:sz="18" w:space="0" w:color="0070C0"/>
              <w:right w:val="single" w:sz="18" w:space="0" w:color="0070C0"/>
            </w:tcBorders>
            <w:shd w:val="pct70" w:color="auto" w:fill="auto"/>
          </w:tcPr>
          <w:p w14:paraId="15E05F9E" w14:textId="77777777" w:rsidR="007769F8" w:rsidRPr="0031432E" w:rsidRDefault="007769F8" w:rsidP="000D2481">
            <w:pPr>
              <w:pStyle w:val="TableText"/>
              <w:spacing w:before="80" w:after="80" w:line="240" w:lineRule="auto"/>
              <w:jc w:val="center"/>
              <w:rPr>
                <w:rFonts w:asciiTheme="minorHAnsi" w:hAnsiTheme="minorHAnsi"/>
                <w:b/>
                <w:color w:val="FFFFFF"/>
                <w:sz w:val="20"/>
              </w:rPr>
            </w:pPr>
            <w:r w:rsidRPr="0031432E">
              <w:rPr>
                <w:rFonts w:asciiTheme="minorHAnsi" w:hAnsiTheme="minorHAnsi"/>
                <w:b/>
                <w:color w:val="FFFFFF"/>
                <w:sz w:val="20"/>
              </w:rPr>
              <w:t>BODY</w:t>
            </w:r>
          </w:p>
        </w:tc>
      </w:tr>
      <w:tr w:rsidR="007769F8" w:rsidRPr="0031432E" w14:paraId="554454A1"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4463E290" w14:textId="77911971" w:rsidR="007769F8" w:rsidRPr="0031432E" w:rsidRDefault="0016023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5</w:t>
            </w:r>
            <w:r w:rsidR="00F85C7B" w:rsidRPr="0031432E">
              <w:rPr>
                <w:rFonts w:asciiTheme="minorHAnsi" w:hAnsiTheme="minorHAnsi" w:cs="Arial"/>
                <w:sz w:val="20"/>
              </w:rPr>
              <w:t xml:space="preserve"> </w:t>
            </w:r>
            <w:r w:rsidR="007769F8"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6F77FD6" w14:textId="31DAC34E" w:rsidR="007769F8"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Types of emergencies… </w:t>
            </w:r>
          </w:p>
        </w:tc>
        <w:tc>
          <w:tcPr>
            <w:tcW w:w="1626" w:type="dxa"/>
            <w:tcBorders>
              <w:top w:val="single" w:sz="18" w:space="0" w:color="0070C0"/>
              <w:left w:val="single" w:sz="18" w:space="0" w:color="0070C0"/>
              <w:bottom w:val="single" w:sz="18" w:space="0" w:color="0070C0"/>
              <w:right w:val="single" w:sz="18" w:space="0" w:color="0070C0"/>
            </w:tcBorders>
          </w:tcPr>
          <w:p w14:paraId="1FF00032" w14:textId="77777777" w:rsidR="007769F8" w:rsidRPr="0031432E" w:rsidRDefault="007769F8" w:rsidP="000D2481">
            <w:pPr>
              <w:pStyle w:val="Tablehangingindent1"/>
              <w:spacing w:before="80" w:after="80" w:line="240" w:lineRule="auto"/>
              <w:ind w:left="0" w:firstLine="0"/>
              <w:rPr>
                <w:rFonts w:asciiTheme="minorHAnsi" w:hAnsiTheme="minorHAnsi" w:cs="Arial"/>
                <w:sz w:val="20"/>
              </w:rPr>
            </w:pPr>
          </w:p>
        </w:tc>
      </w:tr>
      <w:tr w:rsidR="00476853" w:rsidRPr="0031432E" w14:paraId="29C0D8C8"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63363157" w14:textId="45B181F3" w:rsidR="00476853"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5 </w:t>
            </w:r>
            <w:r w:rsidR="00476853"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10FBC82" w14:textId="3995DFA5" w:rsidR="00476853"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Why an Emergency Response?</w:t>
            </w:r>
          </w:p>
        </w:tc>
        <w:tc>
          <w:tcPr>
            <w:tcW w:w="1626" w:type="dxa"/>
            <w:tcBorders>
              <w:top w:val="single" w:sz="18" w:space="0" w:color="0070C0"/>
              <w:left w:val="single" w:sz="18" w:space="0" w:color="0070C0"/>
              <w:bottom w:val="single" w:sz="18" w:space="0" w:color="0070C0"/>
              <w:right w:val="single" w:sz="18" w:space="0" w:color="0070C0"/>
            </w:tcBorders>
          </w:tcPr>
          <w:p w14:paraId="43BFA244" w14:textId="77777777" w:rsidR="00476853" w:rsidRPr="0031432E" w:rsidRDefault="00476853" w:rsidP="000D2481">
            <w:pPr>
              <w:pStyle w:val="Tablehangingindent1"/>
              <w:spacing w:before="80" w:after="80" w:line="240" w:lineRule="auto"/>
              <w:ind w:left="0" w:firstLine="0"/>
              <w:rPr>
                <w:rFonts w:asciiTheme="minorHAnsi" w:hAnsiTheme="minorHAnsi" w:cs="Arial"/>
                <w:sz w:val="20"/>
              </w:rPr>
            </w:pPr>
          </w:p>
        </w:tc>
      </w:tr>
      <w:tr w:rsidR="00476853" w:rsidRPr="0031432E" w14:paraId="2AE2B2E9"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396F95DB" w14:textId="026A5524" w:rsidR="00476853"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10 </w:t>
            </w:r>
            <w:r w:rsidR="00476853"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8D4C595" w14:textId="3F0720AB" w:rsidR="00476853"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What are the impacts of this emergency on children? </w:t>
            </w:r>
          </w:p>
        </w:tc>
        <w:tc>
          <w:tcPr>
            <w:tcW w:w="1626" w:type="dxa"/>
            <w:tcBorders>
              <w:top w:val="single" w:sz="18" w:space="0" w:color="0070C0"/>
              <w:left w:val="single" w:sz="18" w:space="0" w:color="0070C0"/>
              <w:bottom w:val="single" w:sz="18" w:space="0" w:color="0070C0"/>
              <w:right w:val="single" w:sz="18" w:space="0" w:color="0070C0"/>
            </w:tcBorders>
          </w:tcPr>
          <w:p w14:paraId="65ACA27E" w14:textId="77777777" w:rsidR="00476853" w:rsidRPr="0031432E" w:rsidRDefault="00476853" w:rsidP="000D2481">
            <w:pPr>
              <w:pStyle w:val="Tablehangingindent1"/>
              <w:spacing w:before="80" w:after="80" w:line="240" w:lineRule="auto"/>
              <w:ind w:left="0" w:firstLine="0"/>
              <w:rPr>
                <w:rFonts w:asciiTheme="minorHAnsi" w:hAnsiTheme="minorHAnsi" w:cs="Arial"/>
                <w:sz w:val="20"/>
              </w:rPr>
            </w:pPr>
          </w:p>
        </w:tc>
      </w:tr>
      <w:tr w:rsidR="00646606" w:rsidRPr="0031432E" w14:paraId="514CDC42"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77B53D00" w14:textId="6B7CF0A6" w:rsidR="00646606"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20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7EF22155" w14:textId="0CAAA433" w:rsidR="00646606"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What is CPIE?</w:t>
            </w:r>
          </w:p>
        </w:tc>
        <w:tc>
          <w:tcPr>
            <w:tcW w:w="1626" w:type="dxa"/>
            <w:tcBorders>
              <w:top w:val="single" w:sz="18" w:space="0" w:color="0070C0"/>
              <w:left w:val="single" w:sz="18" w:space="0" w:color="0070C0"/>
              <w:bottom w:val="single" w:sz="18" w:space="0" w:color="0070C0"/>
              <w:right w:val="single" w:sz="18" w:space="0" w:color="0070C0"/>
            </w:tcBorders>
          </w:tcPr>
          <w:p w14:paraId="29F5AF25" w14:textId="77777777" w:rsidR="00646606" w:rsidRPr="0031432E" w:rsidRDefault="00646606" w:rsidP="000D2481">
            <w:pPr>
              <w:pStyle w:val="Tablehangingindent1"/>
              <w:spacing w:before="80" w:after="80" w:line="240" w:lineRule="auto"/>
              <w:rPr>
                <w:rFonts w:asciiTheme="minorHAnsi" w:hAnsiTheme="minorHAnsi" w:cs="Arial"/>
                <w:sz w:val="20"/>
              </w:rPr>
            </w:pPr>
          </w:p>
        </w:tc>
      </w:tr>
      <w:tr w:rsidR="00646606" w:rsidRPr="0031432E" w14:paraId="2F37EB90"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085FFFEC" w14:textId="081686A0" w:rsidR="00646606" w:rsidRPr="0031432E" w:rsidRDefault="0016023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10</w:t>
            </w:r>
            <w:r w:rsidR="00646606" w:rsidRPr="0031432E">
              <w:rPr>
                <w:rFonts w:asciiTheme="minorHAnsi" w:hAnsiTheme="minorHAnsi" w:cs="Arial"/>
                <w:sz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5E9C059" w14:textId="0F54B182" w:rsidR="00646606"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The protective environment and systems building</w:t>
            </w:r>
          </w:p>
        </w:tc>
        <w:tc>
          <w:tcPr>
            <w:tcW w:w="1626" w:type="dxa"/>
            <w:tcBorders>
              <w:top w:val="single" w:sz="18" w:space="0" w:color="0070C0"/>
              <w:left w:val="single" w:sz="18" w:space="0" w:color="0070C0"/>
              <w:bottom w:val="single" w:sz="18" w:space="0" w:color="0070C0"/>
              <w:right w:val="single" w:sz="18" w:space="0" w:color="0070C0"/>
            </w:tcBorders>
          </w:tcPr>
          <w:p w14:paraId="5384F856" w14:textId="77777777" w:rsidR="00646606" w:rsidRPr="0031432E" w:rsidRDefault="00646606" w:rsidP="000D2481">
            <w:pPr>
              <w:pStyle w:val="Tablehangingindent1"/>
              <w:spacing w:before="80" w:after="80" w:line="240" w:lineRule="auto"/>
              <w:rPr>
                <w:rFonts w:asciiTheme="minorHAnsi" w:hAnsiTheme="minorHAnsi" w:cs="Arial"/>
                <w:sz w:val="20"/>
              </w:rPr>
            </w:pPr>
          </w:p>
        </w:tc>
      </w:tr>
      <w:tr w:rsidR="00476853" w:rsidRPr="0031432E" w14:paraId="274B9027"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55F66724" w14:textId="0D411A8B" w:rsidR="00476853"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10 </w:t>
            </w:r>
            <w:r w:rsidR="00476853"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8DFA964" w14:textId="5A79C9D7" w:rsidR="00476853"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Emergency Context chart</w:t>
            </w:r>
          </w:p>
        </w:tc>
        <w:tc>
          <w:tcPr>
            <w:tcW w:w="1626" w:type="dxa"/>
            <w:tcBorders>
              <w:top w:val="single" w:sz="18" w:space="0" w:color="0070C0"/>
              <w:left w:val="single" w:sz="18" w:space="0" w:color="0070C0"/>
              <w:bottom w:val="single" w:sz="18" w:space="0" w:color="0070C0"/>
              <w:right w:val="single" w:sz="18" w:space="0" w:color="0070C0"/>
            </w:tcBorders>
          </w:tcPr>
          <w:p w14:paraId="67724EF2" w14:textId="77777777" w:rsidR="00476853" w:rsidRPr="0031432E" w:rsidRDefault="00476853" w:rsidP="000D2481">
            <w:pPr>
              <w:pStyle w:val="Tablehangingindent1"/>
              <w:spacing w:before="80" w:after="80" w:line="240" w:lineRule="auto"/>
              <w:rPr>
                <w:rFonts w:asciiTheme="minorHAnsi" w:hAnsiTheme="minorHAnsi" w:cs="Arial"/>
                <w:sz w:val="20"/>
              </w:rPr>
            </w:pPr>
          </w:p>
        </w:tc>
      </w:tr>
      <w:tr w:rsidR="00476853" w:rsidRPr="0031432E" w14:paraId="48C5B0F8" w14:textId="77777777" w:rsidTr="003302F7">
        <w:trPr>
          <w:jc w:val="center"/>
        </w:trPr>
        <w:tc>
          <w:tcPr>
            <w:tcW w:w="10755" w:type="dxa"/>
            <w:gridSpan w:val="4"/>
            <w:tcBorders>
              <w:left w:val="single" w:sz="18" w:space="0" w:color="0070C0"/>
              <w:right w:val="single" w:sz="18" w:space="0" w:color="0070C0"/>
            </w:tcBorders>
            <w:shd w:val="pct70" w:color="auto" w:fill="auto"/>
          </w:tcPr>
          <w:p w14:paraId="18E5F3C6" w14:textId="77777777" w:rsidR="00476853" w:rsidRPr="0031432E" w:rsidRDefault="00476853" w:rsidP="000D2481">
            <w:pPr>
              <w:pStyle w:val="Tablehangingindent1"/>
              <w:spacing w:before="80" w:after="80" w:line="240" w:lineRule="auto"/>
              <w:jc w:val="center"/>
              <w:rPr>
                <w:rFonts w:asciiTheme="minorHAnsi" w:hAnsiTheme="minorHAnsi"/>
                <w:b/>
                <w:color w:val="FFFFFF"/>
                <w:sz w:val="20"/>
              </w:rPr>
            </w:pPr>
            <w:r w:rsidRPr="0031432E">
              <w:rPr>
                <w:rFonts w:asciiTheme="minorHAnsi" w:hAnsiTheme="minorHAnsi"/>
                <w:b/>
                <w:color w:val="FFFFFF"/>
                <w:sz w:val="20"/>
              </w:rPr>
              <w:t>CONCLUSION</w:t>
            </w:r>
          </w:p>
        </w:tc>
      </w:tr>
      <w:tr w:rsidR="00476853" w:rsidRPr="0031432E" w14:paraId="458E3D18" w14:textId="77777777" w:rsidTr="00015AAF">
        <w:trPr>
          <w:jc w:val="center"/>
        </w:trPr>
        <w:tc>
          <w:tcPr>
            <w:tcW w:w="1549" w:type="dxa"/>
            <w:vMerge w:val="restart"/>
            <w:tcBorders>
              <w:top w:val="single" w:sz="18" w:space="0" w:color="0070C0"/>
              <w:left w:val="single" w:sz="18" w:space="0" w:color="0070C0"/>
              <w:right w:val="single" w:sz="18" w:space="0" w:color="0070C0"/>
            </w:tcBorders>
          </w:tcPr>
          <w:p w14:paraId="63230337" w14:textId="77777777" w:rsidR="00476853" w:rsidRPr="0031432E" w:rsidRDefault="00476853"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3 min</w:t>
            </w:r>
          </w:p>
          <w:p w14:paraId="513F4F1D" w14:textId="77777777" w:rsidR="00476853" w:rsidRPr="0031432E" w:rsidRDefault="00476853" w:rsidP="000D2481">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CAE83A" w14:textId="77777777" w:rsidR="00476853" w:rsidRPr="0031432E" w:rsidRDefault="00476853" w:rsidP="000D2481">
            <w:pPr>
              <w:pStyle w:val="Heading5"/>
              <w:spacing w:line="288" w:lineRule="auto"/>
              <w:rPr>
                <w:rFonts w:asciiTheme="minorHAnsi" w:hAnsiTheme="minorHAnsi"/>
                <w:i w:val="0"/>
                <w:iCs w:val="0"/>
                <w:color w:val="0070C0"/>
                <w:sz w:val="20"/>
                <w:szCs w:val="20"/>
              </w:rPr>
            </w:pPr>
            <w:r w:rsidRPr="0031432E">
              <w:rPr>
                <w:rFonts w:asciiTheme="minorHAnsi" w:hAnsiTheme="minorHAnsi"/>
                <w:i w:val="0"/>
                <w:iCs w:val="0"/>
                <w:color w:val="0070C0"/>
                <w:sz w:val="20"/>
                <w:szCs w:val="20"/>
              </w:rPr>
              <w:t>O</w:t>
            </w:r>
          </w:p>
        </w:tc>
        <w:tc>
          <w:tcPr>
            <w:tcW w:w="8779" w:type="dxa"/>
            <w:gridSpan w:val="2"/>
            <w:tcBorders>
              <w:top w:val="single" w:sz="18" w:space="0" w:color="0070C0"/>
              <w:left w:val="single" w:sz="18" w:space="0" w:color="0070C0"/>
              <w:bottom w:val="single" w:sz="18" w:space="0" w:color="0070C0"/>
              <w:right w:val="single" w:sz="18" w:space="0" w:color="0070C0"/>
            </w:tcBorders>
          </w:tcPr>
          <w:p w14:paraId="773BA0A1" w14:textId="0C6E1A65" w:rsidR="00476853" w:rsidRPr="0031432E" w:rsidRDefault="00646606" w:rsidP="003D539E">
            <w:pPr>
              <w:pStyle w:val="Tablehangingindent1"/>
              <w:spacing w:before="80" w:after="80" w:line="240" w:lineRule="auto"/>
              <w:ind w:left="0" w:firstLine="0"/>
              <w:rPr>
                <w:rFonts w:asciiTheme="minorHAnsi" w:hAnsiTheme="minorHAnsi" w:cs="Arial"/>
                <w:sz w:val="20"/>
                <w:highlight w:val="yellow"/>
              </w:rPr>
            </w:pPr>
            <w:r w:rsidRPr="0031432E">
              <w:rPr>
                <w:rFonts w:asciiTheme="minorHAnsi" w:hAnsiTheme="minorHAnsi" w:cs="Arial"/>
                <w:sz w:val="20"/>
              </w:rPr>
              <w:t>Review LO slide – “In Summary”</w:t>
            </w:r>
          </w:p>
        </w:tc>
      </w:tr>
      <w:tr w:rsidR="00476853" w:rsidRPr="0031432E" w14:paraId="7148046E" w14:textId="77777777" w:rsidTr="00015AAF">
        <w:trPr>
          <w:jc w:val="center"/>
        </w:trPr>
        <w:tc>
          <w:tcPr>
            <w:tcW w:w="1549" w:type="dxa"/>
            <w:vMerge/>
            <w:tcBorders>
              <w:left w:val="single" w:sz="18" w:space="0" w:color="0070C0"/>
              <w:right w:val="single" w:sz="18" w:space="0" w:color="0070C0"/>
            </w:tcBorders>
          </w:tcPr>
          <w:p w14:paraId="7CCA9E40" w14:textId="77777777" w:rsidR="00476853" w:rsidRPr="0031432E" w:rsidRDefault="00476853" w:rsidP="000D2481">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2609F8" w14:textId="77777777" w:rsidR="00476853" w:rsidRPr="0031432E" w:rsidRDefault="00476853" w:rsidP="000D2481">
            <w:pPr>
              <w:pStyle w:val="Heading5"/>
              <w:spacing w:line="288" w:lineRule="auto"/>
              <w:rPr>
                <w:rFonts w:asciiTheme="minorHAnsi" w:hAnsiTheme="minorHAnsi"/>
                <w:i w:val="0"/>
                <w:iCs w:val="0"/>
                <w:color w:val="0070C0"/>
                <w:sz w:val="20"/>
                <w:szCs w:val="20"/>
              </w:rPr>
            </w:pPr>
            <w:r w:rsidRPr="0031432E">
              <w:rPr>
                <w:rFonts w:asciiTheme="minorHAnsi" w:hAnsiTheme="minorHAnsi"/>
                <w:i w:val="0"/>
                <w:iCs w:val="0"/>
                <w:color w:val="0070C0"/>
                <w:sz w:val="20"/>
                <w:szCs w:val="20"/>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4259275D" w14:textId="6EEAB242" w:rsidR="00476853" w:rsidRPr="0031432E" w:rsidRDefault="00646606" w:rsidP="000D2481">
            <w:pPr>
              <w:pStyle w:val="Tablehangingindent1"/>
              <w:spacing w:before="80" w:after="80" w:line="240" w:lineRule="auto"/>
              <w:ind w:left="25" w:firstLine="0"/>
              <w:rPr>
                <w:rFonts w:asciiTheme="minorHAnsi" w:hAnsiTheme="minorHAnsi" w:cs="Arial"/>
                <w:sz w:val="20"/>
                <w:highlight w:val="yellow"/>
              </w:rPr>
            </w:pPr>
            <w:r w:rsidRPr="0031432E">
              <w:rPr>
                <w:rFonts w:asciiTheme="minorHAnsi" w:hAnsiTheme="minorHAnsi" w:cs="Arial"/>
                <w:sz w:val="20"/>
              </w:rPr>
              <w:t xml:space="preserve">Good start to the day. I think we now are speaking with a common voice on CPIE. </w:t>
            </w:r>
            <w:r w:rsidR="00476853" w:rsidRPr="0031432E">
              <w:rPr>
                <w:rFonts w:asciiTheme="minorHAnsi" w:hAnsiTheme="minorHAnsi" w:cs="Arial"/>
                <w:sz w:val="20"/>
              </w:rPr>
              <w:t xml:space="preserve"> </w:t>
            </w:r>
          </w:p>
        </w:tc>
      </w:tr>
      <w:tr w:rsidR="00476853" w:rsidRPr="0031432E" w14:paraId="585A3204" w14:textId="77777777" w:rsidTr="00015AAF">
        <w:trPr>
          <w:trHeight w:val="435"/>
          <w:jc w:val="center"/>
        </w:trPr>
        <w:tc>
          <w:tcPr>
            <w:tcW w:w="1549" w:type="dxa"/>
            <w:vMerge/>
            <w:tcBorders>
              <w:left w:val="single" w:sz="18" w:space="0" w:color="0070C0"/>
              <w:bottom w:val="single" w:sz="18" w:space="0" w:color="0070C0"/>
              <w:right w:val="single" w:sz="18" w:space="0" w:color="0070C0"/>
            </w:tcBorders>
          </w:tcPr>
          <w:p w14:paraId="72DEF482" w14:textId="77777777" w:rsidR="00476853" w:rsidRPr="0031432E" w:rsidRDefault="00476853" w:rsidP="000D2481">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E570580" w14:textId="77777777" w:rsidR="00476853" w:rsidRPr="0031432E" w:rsidRDefault="00476853" w:rsidP="000D2481">
            <w:pPr>
              <w:pStyle w:val="Heading5"/>
              <w:spacing w:line="288" w:lineRule="auto"/>
              <w:rPr>
                <w:rFonts w:asciiTheme="minorHAnsi" w:hAnsiTheme="minorHAnsi"/>
                <w:i w:val="0"/>
                <w:iCs w:val="0"/>
                <w:color w:val="0070C0"/>
                <w:sz w:val="20"/>
                <w:szCs w:val="20"/>
              </w:rPr>
            </w:pPr>
            <w:r w:rsidRPr="0031432E">
              <w:rPr>
                <w:rFonts w:asciiTheme="minorHAnsi" w:hAnsiTheme="minorHAnsi"/>
                <w:i w:val="0"/>
                <w:iCs w:val="0"/>
                <w:color w:val="0070C0"/>
                <w:sz w:val="20"/>
                <w:szCs w:val="20"/>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1B7AFD75" w14:textId="7F73E8E8" w:rsidR="00476853" w:rsidRPr="0031432E" w:rsidRDefault="00476853" w:rsidP="00300915">
            <w:pPr>
              <w:pStyle w:val="Tablehangingindent1"/>
              <w:spacing w:before="80" w:after="80" w:line="240" w:lineRule="auto"/>
              <w:ind w:left="0" w:firstLine="0"/>
              <w:rPr>
                <w:rFonts w:asciiTheme="minorHAnsi" w:hAnsiTheme="minorHAnsi" w:cs="Arial"/>
                <w:sz w:val="20"/>
                <w:highlight w:val="yellow"/>
              </w:rPr>
            </w:pPr>
            <w:r w:rsidRPr="0031432E">
              <w:rPr>
                <w:rFonts w:asciiTheme="minorHAnsi" w:hAnsiTheme="minorHAnsi" w:cs="Arial"/>
                <w:sz w:val="20"/>
              </w:rPr>
              <w:t xml:space="preserve">Next session we will </w:t>
            </w:r>
            <w:r w:rsidR="00646606" w:rsidRPr="0031432E">
              <w:rPr>
                <w:rFonts w:asciiTheme="minorHAnsi" w:hAnsiTheme="minorHAnsi" w:cs="Arial"/>
                <w:sz w:val="20"/>
              </w:rPr>
              <w:t>start looking at the CPRA</w:t>
            </w:r>
          </w:p>
        </w:tc>
      </w:tr>
    </w:tbl>
    <w:p w14:paraId="173DAC5B" w14:textId="77777777" w:rsidR="00FA5961" w:rsidRPr="0031432E" w:rsidRDefault="00FA5961">
      <w:pPr>
        <w:rPr>
          <w:rFonts w:asciiTheme="minorHAnsi" w:hAnsiTheme="minorHAnsi"/>
          <w:sz w:val="20"/>
          <w:szCs w:val="20"/>
        </w:rPr>
      </w:pPr>
    </w:p>
    <w:p w14:paraId="3409DDED" w14:textId="77777777" w:rsidR="00FA5961" w:rsidRPr="0031432E" w:rsidRDefault="00FA5961">
      <w:pPr>
        <w:rPr>
          <w:rFonts w:asciiTheme="minorHAnsi" w:hAnsiTheme="minorHAnsi"/>
          <w:sz w:val="20"/>
          <w:szCs w:val="20"/>
        </w:rPr>
      </w:pPr>
    </w:p>
    <w:p w14:paraId="79938FC8" w14:textId="77777777" w:rsidR="00CF6957" w:rsidRPr="0031432E" w:rsidRDefault="00CF6957">
      <w:pPr>
        <w:spacing w:after="200" w:line="276" w:lineRule="auto"/>
        <w:rPr>
          <w:rFonts w:asciiTheme="minorHAnsi" w:hAnsiTheme="minorHAnsi"/>
          <w:sz w:val="20"/>
          <w:szCs w:val="20"/>
        </w:rPr>
      </w:pPr>
      <w:r w:rsidRPr="0031432E">
        <w:rPr>
          <w:rFonts w:asciiTheme="minorHAnsi" w:hAnsiTheme="minorHAnsi"/>
          <w:sz w:val="20"/>
          <w:szCs w:val="20"/>
        </w:rPr>
        <w:br w:type="page"/>
      </w:r>
    </w:p>
    <w:p w14:paraId="2CFFDED3" w14:textId="57D346D4" w:rsidR="00015AAF" w:rsidRDefault="005C258A" w:rsidP="00015AAF">
      <w:pPr>
        <w:rPr>
          <w:rFonts w:asciiTheme="minorHAnsi" w:hAnsiTheme="minorHAnsi" w:cs="Arial"/>
          <w:b/>
          <w:color w:val="0070C0"/>
        </w:rPr>
      </w:pPr>
      <w:r w:rsidRPr="00AF4777">
        <w:rPr>
          <w:rFonts w:asciiTheme="minorHAnsi" w:hAnsiTheme="minorHAnsi" w:cs="Arial"/>
          <w:b/>
          <w:color w:val="0070C0"/>
        </w:rPr>
        <w:lastRenderedPageBreak/>
        <w:t xml:space="preserve">SESSION 1 </w:t>
      </w:r>
      <w:r w:rsidR="00AF1617" w:rsidRPr="00AF4777">
        <w:rPr>
          <w:rFonts w:asciiTheme="minorHAnsi" w:hAnsiTheme="minorHAnsi" w:cs="Arial"/>
          <w:b/>
          <w:color w:val="0070C0"/>
        </w:rPr>
        <w:t xml:space="preserve">– NOTES FOR TRAINER – </w:t>
      </w:r>
      <w:r w:rsidRPr="00AF4777">
        <w:rPr>
          <w:rFonts w:asciiTheme="minorHAnsi" w:hAnsiTheme="minorHAnsi" w:cs="Arial"/>
          <w:b/>
          <w:color w:val="0070C0"/>
        </w:rPr>
        <w:t>INTRODUCTION</w:t>
      </w:r>
      <w:r w:rsidR="00300915">
        <w:rPr>
          <w:rFonts w:asciiTheme="minorHAnsi" w:hAnsiTheme="minorHAnsi" w:cs="Arial"/>
          <w:b/>
          <w:color w:val="0070C0"/>
        </w:rPr>
        <w:t xml:space="preserve"> TO CPIE</w:t>
      </w:r>
    </w:p>
    <w:p w14:paraId="6F13FF2B" w14:textId="77777777" w:rsidR="002B1D47" w:rsidRDefault="002B1D47" w:rsidP="00015AAF">
      <w:pPr>
        <w:rPr>
          <w:rFonts w:asciiTheme="minorHAnsi" w:hAnsiTheme="minorHAnsi" w:cs="Arial"/>
          <w:b/>
          <w:color w:val="0070C0"/>
        </w:rPr>
      </w:pPr>
    </w:p>
    <w:p w14:paraId="6D310F80" w14:textId="77777777" w:rsidR="00015AAF" w:rsidRPr="00015AAF" w:rsidRDefault="00015AAF" w:rsidP="00015AAF">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015AAF" w:rsidRPr="007142B5" w14:paraId="100AED21" w14:textId="77777777" w:rsidTr="00015A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14:paraId="0E2C9D82" w14:textId="77777777" w:rsidR="00015AAF" w:rsidRPr="00015AAF" w:rsidRDefault="00015AAF" w:rsidP="000D2481">
            <w:pPr>
              <w:pStyle w:val="DHSHeadingC"/>
              <w:outlineLvl w:val="0"/>
              <w:rPr>
                <w:rFonts w:asciiTheme="minorHAnsi" w:hAnsiTheme="minorHAnsi" w:cs="Arial"/>
                <w:b w:val="0"/>
                <w:bCs/>
                <w:color w:val="0070C0"/>
                <w:sz w:val="24"/>
              </w:rPr>
            </w:pPr>
            <w:r w:rsidRPr="00015AAF">
              <w:rPr>
                <w:rFonts w:asciiTheme="minorHAnsi" w:hAnsiTheme="minorHAnsi" w:cs="Arial"/>
                <w:b w:val="0"/>
                <w:bCs/>
                <w:color w:val="0070C0"/>
                <w:sz w:val="24"/>
              </w:rPr>
              <w:t>LEARNING OUTCOMES</w:t>
            </w:r>
          </w:p>
          <w:p w14:paraId="47C32F34"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sz w:val="22"/>
                <w:szCs w:val="22"/>
                <w:lang w:val="en-US"/>
              </w:rPr>
              <w:t>Work together using a common definition of “child”;</w:t>
            </w:r>
          </w:p>
          <w:p w14:paraId="25F6B58F"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sz w:val="22"/>
                <w:szCs w:val="22"/>
                <w:lang w:val="en-US"/>
              </w:rPr>
              <w:t xml:space="preserve">Articulate </w:t>
            </w:r>
            <w:r w:rsidRPr="002A1967">
              <w:rPr>
                <w:rFonts w:asciiTheme="minorHAnsi" w:hAnsiTheme="minorHAnsi" w:cs="Arial"/>
                <w:b w:val="0"/>
                <w:sz w:val="22"/>
                <w:szCs w:val="22"/>
                <w:lang w:val="en-GB"/>
              </w:rPr>
              <w:t>the difference between child protection and child rights;</w:t>
            </w:r>
          </w:p>
          <w:p w14:paraId="049FF65C"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sz w:val="22"/>
                <w:szCs w:val="22"/>
                <w:lang w:val="en-GB"/>
              </w:rPr>
              <w:t>Explain different ways in which emergencies can undermine the protection of children;</w:t>
            </w:r>
          </w:p>
          <w:p w14:paraId="07BADEDF"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sz w:val="22"/>
                <w:szCs w:val="22"/>
                <w:lang w:val="en-GB"/>
              </w:rPr>
              <w:t>Define Child Protection in Emergency (</w:t>
            </w:r>
            <w:proofErr w:type="spellStart"/>
            <w:r w:rsidRPr="002A1967">
              <w:rPr>
                <w:rFonts w:asciiTheme="minorHAnsi" w:hAnsiTheme="minorHAnsi" w:cs="Arial"/>
                <w:b w:val="0"/>
                <w:sz w:val="22"/>
                <w:szCs w:val="22"/>
                <w:lang w:val="en-GB"/>
              </w:rPr>
              <w:t>CPiE</w:t>
            </w:r>
            <w:proofErr w:type="spellEnd"/>
            <w:r w:rsidRPr="002A1967">
              <w:rPr>
                <w:rFonts w:asciiTheme="minorHAnsi" w:hAnsiTheme="minorHAnsi" w:cs="Arial"/>
                <w:b w:val="0"/>
                <w:sz w:val="22"/>
                <w:szCs w:val="22"/>
                <w:lang w:val="en-GB"/>
              </w:rPr>
              <w:t>);</w:t>
            </w:r>
          </w:p>
          <w:p w14:paraId="2704D460"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iCs/>
                <w:sz w:val="22"/>
                <w:szCs w:val="22"/>
                <w:lang w:val="en-GB"/>
              </w:rPr>
              <w:t>Articulate emergencies that may happen in your context and their impacts on child protection</w:t>
            </w:r>
          </w:p>
          <w:p w14:paraId="2870F244" w14:textId="5D0945AF" w:rsidR="00015AAF" w:rsidRPr="007142B5" w:rsidRDefault="00AB0EFE" w:rsidP="002A1967">
            <w:pPr>
              <w:pStyle w:val="ListParagraph"/>
              <w:autoSpaceDE w:val="0"/>
              <w:autoSpaceDN w:val="0"/>
              <w:adjustRightInd w:val="0"/>
              <w:rPr>
                <w:rFonts w:ascii="Arial" w:hAnsi="Arial" w:cs="Arial"/>
                <w:color w:val="000000"/>
                <w:sz w:val="22"/>
                <w:szCs w:val="22"/>
              </w:rPr>
            </w:pPr>
            <w:r w:rsidRPr="00AB0EFE">
              <w:rPr>
                <w:rFonts w:asciiTheme="minorHAnsi" w:hAnsiTheme="minorHAnsi" w:cs="Arial"/>
                <w:b w:val="0"/>
                <w:sz w:val="22"/>
                <w:szCs w:val="22"/>
              </w:rPr>
              <w:t xml:space="preserve"> </w:t>
            </w:r>
          </w:p>
        </w:tc>
      </w:tr>
    </w:tbl>
    <w:p w14:paraId="63F65815" w14:textId="77777777" w:rsidR="00811CB4" w:rsidRDefault="00811CB4" w:rsidP="00554223">
      <w:pPr>
        <w:spacing w:line="288" w:lineRule="auto"/>
        <w:jc w:val="both"/>
        <w:rPr>
          <w:rFonts w:asciiTheme="minorHAnsi" w:hAnsiTheme="minorHAnsi" w:cs="Arial"/>
          <w:sz w:val="22"/>
          <w:szCs w:val="22"/>
        </w:rPr>
      </w:pPr>
    </w:p>
    <w:p w14:paraId="62AC0C81" w14:textId="70DFEF42" w:rsidR="003170AD" w:rsidRPr="003170AD" w:rsidRDefault="003170AD" w:rsidP="00554223">
      <w:pPr>
        <w:spacing w:line="288" w:lineRule="auto"/>
        <w:jc w:val="both"/>
        <w:rPr>
          <w:rFonts w:asciiTheme="minorHAnsi" w:hAnsiTheme="minorHAnsi" w:cs="Arial"/>
          <w:sz w:val="22"/>
          <w:szCs w:val="22"/>
        </w:rPr>
      </w:pPr>
      <w:r w:rsidRPr="003170AD">
        <w:rPr>
          <w:rFonts w:asciiTheme="minorHAnsi" w:hAnsiTheme="minorHAnsi" w:cs="Arial"/>
          <w:color w:val="0070C0"/>
          <w:sz w:val="22"/>
          <w:szCs w:val="22"/>
        </w:rPr>
        <w:t xml:space="preserve">Trainer - </w:t>
      </w:r>
      <w:r w:rsidRPr="003170AD">
        <w:rPr>
          <w:rStyle w:val="DHSHeadingCChar"/>
          <w:rFonts w:asciiTheme="minorHAnsi" w:eastAsia="MS Mincho" w:hAnsiTheme="minorHAnsi" w:cs="Arial"/>
          <w:bCs w:val="0"/>
          <w:i/>
          <w:color w:val="auto"/>
          <w:sz w:val="22"/>
          <w:szCs w:val="22"/>
        </w:rPr>
        <w:t>This session will give you brief overview and ensure a common understanding of Child Protection in Emergencies (CPIE)</w:t>
      </w:r>
    </w:p>
    <w:p w14:paraId="7D68A154" w14:textId="20CF18F3" w:rsidR="003170AD" w:rsidRDefault="003170AD" w:rsidP="003170AD">
      <w:pPr>
        <w:spacing w:line="288" w:lineRule="auto"/>
        <w:jc w:val="center"/>
        <w:rPr>
          <w:rFonts w:asciiTheme="minorHAnsi" w:hAnsiTheme="minorHAnsi" w:cs="Arial"/>
          <w:sz w:val="22"/>
          <w:szCs w:val="22"/>
        </w:rPr>
      </w:pPr>
      <w:r w:rsidRPr="003170AD">
        <w:rPr>
          <w:rFonts w:asciiTheme="minorHAnsi" w:hAnsiTheme="minorHAnsi" w:cs="Arial"/>
          <w:noProof/>
          <w:sz w:val="22"/>
          <w:szCs w:val="22"/>
          <w:lang w:eastAsia="en-AU"/>
        </w:rPr>
        <w:drawing>
          <wp:inline distT="0" distB="0" distL="0" distR="0" wp14:anchorId="43FCF692" wp14:editId="5A8C2624">
            <wp:extent cx="3048157" cy="2286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157" cy="2286117"/>
                    </a:xfrm>
                    <a:prstGeom prst="rect">
                      <a:avLst/>
                    </a:prstGeom>
                  </pic:spPr>
                </pic:pic>
              </a:graphicData>
            </a:graphic>
          </wp:inline>
        </w:drawing>
      </w:r>
    </w:p>
    <w:p w14:paraId="248C0DB4" w14:textId="77777777" w:rsidR="003170AD" w:rsidRDefault="003170AD" w:rsidP="00554223">
      <w:pPr>
        <w:spacing w:line="288" w:lineRule="auto"/>
        <w:jc w:val="both"/>
        <w:rPr>
          <w:rFonts w:asciiTheme="minorHAnsi" w:hAnsiTheme="minorHAnsi" w:cs="Arial"/>
          <w:sz w:val="22"/>
          <w:szCs w:val="22"/>
        </w:rPr>
      </w:pPr>
    </w:p>
    <w:p w14:paraId="2BF67BBF" w14:textId="04DD0868" w:rsidR="003170AD" w:rsidRDefault="003170AD" w:rsidP="00554223">
      <w:pPr>
        <w:spacing w:line="288" w:lineRule="auto"/>
        <w:jc w:val="both"/>
        <w:rPr>
          <w:rFonts w:asciiTheme="minorHAnsi" w:hAnsiTheme="minorHAnsi" w:cs="Arial"/>
          <w:sz w:val="22"/>
          <w:szCs w:val="22"/>
        </w:rPr>
      </w:pPr>
      <w:r>
        <w:rPr>
          <w:rFonts w:asciiTheme="minorHAnsi" w:hAnsiTheme="minorHAnsi" w:cs="Arial"/>
          <w:sz w:val="22"/>
          <w:szCs w:val="22"/>
        </w:rPr>
        <w:t>Read through the following slide with the session learning outcomes.</w:t>
      </w:r>
    </w:p>
    <w:p w14:paraId="79A60C0F" w14:textId="77777777" w:rsidR="003170AD" w:rsidRDefault="003170AD" w:rsidP="00554223">
      <w:pPr>
        <w:spacing w:line="288" w:lineRule="auto"/>
        <w:jc w:val="both"/>
        <w:rPr>
          <w:rFonts w:asciiTheme="minorHAnsi" w:hAnsiTheme="minorHAnsi" w:cs="Arial"/>
          <w:sz w:val="22"/>
          <w:szCs w:val="22"/>
        </w:rPr>
      </w:pPr>
    </w:p>
    <w:p w14:paraId="65E4486D" w14:textId="61A88806" w:rsidR="001E753A" w:rsidRDefault="003170AD" w:rsidP="003170AD">
      <w:pPr>
        <w:spacing w:line="288" w:lineRule="auto"/>
        <w:jc w:val="center"/>
        <w:rPr>
          <w:rFonts w:asciiTheme="minorHAnsi" w:hAnsiTheme="minorHAnsi" w:cs="Arial"/>
          <w:sz w:val="22"/>
          <w:szCs w:val="22"/>
        </w:rPr>
      </w:pPr>
      <w:r w:rsidRPr="003170AD">
        <w:rPr>
          <w:rFonts w:asciiTheme="minorHAnsi" w:hAnsiTheme="minorHAnsi" w:cs="Arial"/>
          <w:noProof/>
          <w:sz w:val="22"/>
          <w:szCs w:val="22"/>
          <w:lang w:eastAsia="en-AU"/>
        </w:rPr>
        <w:drawing>
          <wp:inline distT="0" distB="0" distL="0" distR="0" wp14:anchorId="1977482A" wp14:editId="10184203">
            <wp:extent cx="3048157" cy="2286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8157" cy="2286117"/>
                    </a:xfrm>
                    <a:prstGeom prst="rect">
                      <a:avLst/>
                    </a:prstGeom>
                  </pic:spPr>
                </pic:pic>
              </a:graphicData>
            </a:graphic>
          </wp:inline>
        </w:drawing>
      </w:r>
    </w:p>
    <w:p w14:paraId="30825979" w14:textId="77777777" w:rsidR="003170AD" w:rsidRDefault="003170AD" w:rsidP="003170AD">
      <w:pPr>
        <w:spacing w:line="288" w:lineRule="auto"/>
        <w:rPr>
          <w:rFonts w:asciiTheme="minorHAnsi" w:hAnsiTheme="minorHAnsi" w:cs="Arial"/>
          <w:sz w:val="22"/>
          <w:szCs w:val="22"/>
        </w:rPr>
      </w:pPr>
    </w:p>
    <w:p w14:paraId="2B58F873" w14:textId="0B78B347" w:rsidR="003170AD" w:rsidRPr="003170AD" w:rsidRDefault="003170AD" w:rsidP="003170AD">
      <w:pPr>
        <w:spacing w:line="288" w:lineRule="auto"/>
        <w:rPr>
          <w:rFonts w:asciiTheme="minorHAnsi" w:hAnsiTheme="minorHAnsi" w:cs="Arial"/>
          <w:b/>
          <w:color w:val="0070C0"/>
          <w:sz w:val="22"/>
          <w:szCs w:val="22"/>
        </w:rPr>
      </w:pPr>
      <w:r w:rsidRPr="003170AD">
        <w:rPr>
          <w:rFonts w:asciiTheme="minorHAnsi" w:hAnsiTheme="minorHAnsi" w:cs="Arial"/>
          <w:b/>
          <w:color w:val="0070C0"/>
          <w:sz w:val="22"/>
          <w:szCs w:val="22"/>
        </w:rPr>
        <w:t xml:space="preserve">EXTRA TRAINERS INFORMATION THAT CAN BE SHARED – </w:t>
      </w:r>
    </w:p>
    <w:p w14:paraId="722993A2" w14:textId="77777777" w:rsidR="003170AD" w:rsidRDefault="003170AD" w:rsidP="003170AD">
      <w:pPr>
        <w:spacing w:line="288" w:lineRule="auto"/>
        <w:rPr>
          <w:rFonts w:asciiTheme="minorHAnsi" w:hAnsiTheme="minorHAnsi" w:cs="Arial"/>
          <w:sz w:val="22"/>
          <w:szCs w:val="22"/>
        </w:rPr>
      </w:pPr>
    </w:p>
    <w:p w14:paraId="5B020D21" w14:textId="77777777" w:rsidR="003170AD" w:rsidRPr="003170AD" w:rsidRDefault="003170AD" w:rsidP="003170AD">
      <w:pPr>
        <w:pStyle w:val="ListParagraph"/>
        <w:numPr>
          <w:ilvl w:val="0"/>
          <w:numId w:val="18"/>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 xml:space="preserve">As you all know, there is a common global definition (i.e. children under 18 – does not include 18 itself). But the idea of local definition of a ‘child’ always comes back to us. This is particularly true during an assessor’s training where you ideally have local assessors who may not be as easily </w:t>
      </w:r>
      <w:r w:rsidRPr="003170AD">
        <w:rPr>
          <w:rFonts w:asciiTheme="minorHAnsi" w:hAnsiTheme="minorHAnsi" w:cs="Arial"/>
          <w:sz w:val="22"/>
          <w:szCs w:val="22"/>
          <w:lang w:val="en-US"/>
        </w:rPr>
        <w:lastRenderedPageBreak/>
        <w:t>convinced by the CRC definition of a ‘child’.  In the case of an assessment, we need to ensure that the respondent has the same definition in mind as the assessor. Therefore it is extremely important that all assessor accept this as a convention (not as truth necessarily) and convey this message to the respondents (i.e. key informants) before they start an interview.</w:t>
      </w:r>
    </w:p>
    <w:p w14:paraId="78BE95C2" w14:textId="77777777" w:rsidR="003170AD" w:rsidRDefault="003170AD" w:rsidP="003170AD">
      <w:pPr>
        <w:spacing w:line="288" w:lineRule="auto"/>
        <w:jc w:val="both"/>
        <w:rPr>
          <w:rFonts w:asciiTheme="minorHAnsi" w:hAnsiTheme="minorHAnsi" w:cs="Arial"/>
          <w:sz w:val="22"/>
          <w:szCs w:val="22"/>
          <w:lang w:val="en-US"/>
        </w:rPr>
      </w:pPr>
    </w:p>
    <w:p w14:paraId="42842D76" w14:textId="10220FEB" w:rsidR="003170AD" w:rsidRPr="003170AD" w:rsidRDefault="003170AD" w:rsidP="003170AD">
      <w:pPr>
        <w:pStyle w:val="ListParagraph"/>
        <w:numPr>
          <w:ilvl w:val="0"/>
          <w:numId w:val="17"/>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The line between child protection and child rights is blurry. But there is a line, at least in practical terms. These are not the same thing. Child Protection covers a subset of child rights, while health, education, shelter, nutrition, WASH and other sectors address the rest of them. A good example to clarify this is: access to health services is a right. It is the responsibility of the health sector to ensure that a health center with a child friendly environment is available in a reasonable distance from every person’s residence. However, if the parents of the child decide that their daughter is not worthy of getting access to health services (as opposed to their son), then it becomes the issue of ac</w:t>
      </w:r>
      <w:r w:rsidR="00AE344A">
        <w:rPr>
          <w:rFonts w:asciiTheme="minorHAnsi" w:hAnsiTheme="minorHAnsi" w:cs="Arial"/>
          <w:sz w:val="22"/>
          <w:szCs w:val="22"/>
          <w:lang w:val="en-US"/>
        </w:rPr>
        <w:t xml:space="preserve">cess and discrimination, which </w:t>
      </w:r>
      <w:r w:rsidRPr="003170AD">
        <w:rPr>
          <w:rFonts w:asciiTheme="minorHAnsi" w:hAnsiTheme="minorHAnsi" w:cs="Arial"/>
          <w:sz w:val="22"/>
          <w:szCs w:val="22"/>
          <w:lang w:val="en-US"/>
        </w:rPr>
        <w:t xml:space="preserve">is a child protection issue. Or if schools are made available by the state or education cluster actors, but a community decides that refugee children who live in their community cannot get access to it, it becomes a child protection issue. In short (and partly as a joke) I always say that the hardest part of the job is left to CP </w:t>
      </w:r>
      <w:proofErr w:type="gramStart"/>
      <w:r w:rsidRPr="003170AD">
        <w:rPr>
          <w:rFonts w:asciiTheme="minorHAnsi" w:hAnsiTheme="minorHAnsi" w:cs="Arial"/>
          <w:sz w:val="22"/>
          <w:szCs w:val="22"/>
          <w:lang w:val="en-US"/>
        </w:rPr>
        <w:t xml:space="preserve">people </w:t>
      </w:r>
      <w:proofErr w:type="gramEnd"/>
      <w:r w:rsidRPr="003170AD">
        <w:rPr>
          <w:lang w:val="en-US"/>
        </w:rPr>
        <w:sym w:font="Wingdings" w:char="F04A"/>
      </w:r>
      <w:r w:rsidRPr="003170AD">
        <w:rPr>
          <w:rFonts w:asciiTheme="minorHAnsi" w:hAnsiTheme="minorHAnsi" w:cs="Arial"/>
          <w:sz w:val="22"/>
          <w:szCs w:val="22"/>
          <w:lang w:val="en-US"/>
        </w:rPr>
        <w:t>.</w:t>
      </w:r>
    </w:p>
    <w:p w14:paraId="63D0D69D" w14:textId="77777777" w:rsidR="003170AD" w:rsidRDefault="003170AD" w:rsidP="003170AD">
      <w:pPr>
        <w:spacing w:line="288" w:lineRule="auto"/>
        <w:jc w:val="both"/>
        <w:rPr>
          <w:rFonts w:asciiTheme="minorHAnsi" w:hAnsiTheme="minorHAnsi" w:cs="Arial"/>
          <w:sz w:val="22"/>
          <w:szCs w:val="22"/>
          <w:lang w:val="en-US"/>
        </w:rPr>
      </w:pPr>
    </w:p>
    <w:p w14:paraId="5DC64191" w14:textId="77777777" w:rsidR="003170AD" w:rsidRPr="003170AD" w:rsidRDefault="003170AD" w:rsidP="003170AD">
      <w:pPr>
        <w:pStyle w:val="ListParagraph"/>
        <w:numPr>
          <w:ilvl w:val="0"/>
          <w:numId w:val="16"/>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Three main ways in which emergencies affect children will be discussed.</w:t>
      </w:r>
    </w:p>
    <w:p w14:paraId="13AF5705" w14:textId="77777777" w:rsidR="003170AD" w:rsidRDefault="003170AD" w:rsidP="003170AD">
      <w:pPr>
        <w:spacing w:line="288" w:lineRule="auto"/>
        <w:jc w:val="both"/>
        <w:rPr>
          <w:rFonts w:asciiTheme="minorHAnsi" w:hAnsiTheme="minorHAnsi" w:cs="Arial"/>
          <w:sz w:val="22"/>
          <w:szCs w:val="22"/>
          <w:lang w:val="en-US"/>
        </w:rPr>
      </w:pPr>
    </w:p>
    <w:p w14:paraId="19CE2D2C" w14:textId="77777777" w:rsidR="003170AD" w:rsidRPr="003170AD" w:rsidRDefault="003170AD" w:rsidP="003170AD">
      <w:pPr>
        <w:pStyle w:val="ListParagraph"/>
        <w:numPr>
          <w:ilvl w:val="0"/>
          <w:numId w:val="15"/>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 xml:space="preserve">Global definition of </w:t>
      </w:r>
      <w:proofErr w:type="spellStart"/>
      <w:r w:rsidRPr="003170AD">
        <w:rPr>
          <w:rFonts w:asciiTheme="minorHAnsi" w:hAnsiTheme="minorHAnsi" w:cs="Arial"/>
          <w:sz w:val="22"/>
          <w:szCs w:val="22"/>
          <w:lang w:val="en-US"/>
        </w:rPr>
        <w:t>CPiE</w:t>
      </w:r>
      <w:proofErr w:type="spellEnd"/>
      <w:r w:rsidRPr="003170AD">
        <w:rPr>
          <w:rFonts w:asciiTheme="minorHAnsi" w:hAnsiTheme="minorHAnsi" w:cs="Arial"/>
          <w:sz w:val="22"/>
          <w:szCs w:val="22"/>
          <w:lang w:val="en-US"/>
        </w:rPr>
        <w:t xml:space="preserve"> will be introduced and discussed.</w:t>
      </w:r>
    </w:p>
    <w:p w14:paraId="48AA090C" w14:textId="77777777" w:rsidR="003170AD" w:rsidRDefault="003170AD" w:rsidP="003170AD">
      <w:pPr>
        <w:spacing w:line="288" w:lineRule="auto"/>
        <w:jc w:val="both"/>
        <w:rPr>
          <w:rFonts w:asciiTheme="minorHAnsi" w:hAnsiTheme="minorHAnsi" w:cs="Arial"/>
          <w:sz w:val="22"/>
          <w:szCs w:val="22"/>
          <w:lang w:val="en-US"/>
        </w:rPr>
      </w:pPr>
    </w:p>
    <w:p w14:paraId="05CF431A" w14:textId="77777777" w:rsidR="003170AD" w:rsidRPr="003170AD" w:rsidRDefault="003170AD" w:rsidP="003170AD">
      <w:pPr>
        <w:numPr>
          <w:ilvl w:val="0"/>
          <w:numId w:val="14"/>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For regional and global level trainings, this last item on the learning objective list may not be as relevant. But in a country context (especially for the assessor’s training) it is a good discussion to be had.</w:t>
      </w:r>
    </w:p>
    <w:p w14:paraId="65298956" w14:textId="77777777" w:rsidR="000014B6" w:rsidRPr="003170AD" w:rsidRDefault="000014B6" w:rsidP="000014B6">
      <w:pPr>
        <w:spacing w:line="288" w:lineRule="auto"/>
        <w:rPr>
          <w:rFonts w:asciiTheme="minorHAnsi" w:hAnsiTheme="minorHAnsi" w:cs="Arial"/>
          <w:sz w:val="22"/>
          <w:szCs w:val="22"/>
        </w:rPr>
      </w:pPr>
      <w:bookmarkStart w:id="0" w:name="_GoBack"/>
      <w:bookmarkEnd w:id="0"/>
    </w:p>
    <w:p w14:paraId="21025301" w14:textId="3D826DBD" w:rsidR="003170AD" w:rsidRDefault="000C2A8B" w:rsidP="000C2A8B">
      <w:pPr>
        <w:spacing w:line="288" w:lineRule="auto"/>
        <w:jc w:val="center"/>
        <w:rPr>
          <w:rFonts w:asciiTheme="minorHAnsi" w:hAnsiTheme="minorHAnsi" w:cs="Arial"/>
          <w:sz w:val="22"/>
          <w:szCs w:val="22"/>
        </w:rPr>
      </w:pPr>
      <w:r w:rsidRPr="000C2A8B">
        <w:rPr>
          <w:rFonts w:asciiTheme="minorHAnsi" w:hAnsiTheme="minorHAnsi" w:cs="Arial"/>
          <w:noProof/>
          <w:sz w:val="22"/>
          <w:szCs w:val="22"/>
          <w:lang w:eastAsia="en-AU"/>
        </w:rPr>
        <w:drawing>
          <wp:inline distT="0" distB="0" distL="0" distR="0" wp14:anchorId="1DEBDD0F" wp14:editId="00019FB8">
            <wp:extent cx="3048157" cy="2286117"/>
            <wp:effectExtent l="0" t="0" r="0"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157" cy="2286117"/>
                    </a:xfrm>
                    <a:prstGeom prst="rect">
                      <a:avLst/>
                    </a:prstGeom>
                  </pic:spPr>
                </pic:pic>
              </a:graphicData>
            </a:graphic>
          </wp:inline>
        </w:drawing>
      </w:r>
    </w:p>
    <w:p w14:paraId="610AA03B" w14:textId="77777777" w:rsidR="001463B7" w:rsidRDefault="001463B7" w:rsidP="000C2A8B">
      <w:pPr>
        <w:spacing w:line="288" w:lineRule="auto"/>
        <w:rPr>
          <w:rFonts w:asciiTheme="minorHAnsi" w:hAnsiTheme="minorHAnsi" w:cs="Arial"/>
          <w:sz w:val="22"/>
          <w:szCs w:val="22"/>
          <w:lang w:val="en-US"/>
        </w:rPr>
      </w:pPr>
    </w:p>
    <w:p w14:paraId="6FB1DADC" w14:textId="02575F3E" w:rsidR="001463B7" w:rsidRDefault="001463B7" w:rsidP="001463B7">
      <w:pPr>
        <w:spacing w:line="288" w:lineRule="auto"/>
        <w:rPr>
          <w:rFonts w:asciiTheme="minorHAnsi" w:hAnsiTheme="minorHAnsi" w:cs="Arial"/>
          <w:sz w:val="22"/>
          <w:szCs w:val="22"/>
          <w:lang w:val="en-US"/>
        </w:rPr>
      </w:pPr>
      <w:r>
        <w:rPr>
          <w:rFonts w:asciiTheme="minorHAnsi" w:hAnsiTheme="minorHAnsi" w:cs="Arial"/>
          <w:b/>
          <w:color w:val="0070C0"/>
          <w:sz w:val="22"/>
          <w:szCs w:val="22"/>
          <w:lang w:val="en-US"/>
        </w:rPr>
        <w:t xml:space="preserve">Pointers for the facilitator: </w:t>
      </w:r>
      <w:r w:rsidRPr="000C2A8B">
        <w:rPr>
          <w:rFonts w:asciiTheme="minorHAnsi" w:hAnsiTheme="minorHAnsi" w:cs="Arial"/>
          <w:color w:val="0070C0"/>
          <w:sz w:val="22"/>
          <w:szCs w:val="22"/>
          <w:lang w:val="en-US"/>
        </w:rPr>
        <w:t xml:space="preserve"> </w:t>
      </w:r>
      <w:r>
        <w:rPr>
          <w:rFonts w:asciiTheme="minorHAnsi" w:hAnsiTheme="minorHAnsi" w:cs="Arial"/>
          <w:sz w:val="22"/>
          <w:szCs w:val="22"/>
          <w:lang w:val="en-US"/>
        </w:rPr>
        <w:t>There does not seem to be one single definition for different types of emergency. There is also slow-onset which can be the same or different form chronic.</w:t>
      </w:r>
    </w:p>
    <w:p w14:paraId="1CDEFE7B" w14:textId="23EF7A85" w:rsidR="000C2A8B" w:rsidRDefault="000C2A8B" w:rsidP="000C2A8B">
      <w:pPr>
        <w:spacing w:line="288" w:lineRule="auto"/>
        <w:rPr>
          <w:rFonts w:asciiTheme="minorHAnsi" w:hAnsiTheme="minorHAnsi" w:cs="Arial"/>
          <w:sz w:val="22"/>
          <w:szCs w:val="22"/>
          <w:lang w:val="en-US"/>
        </w:rPr>
      </w:pPr>
      <w:r w:rsidRPr="00B87323">
        <w:rPr>
          <w:rFonts w:asciiTheme="minorHAnsi" w:hAnsiTheme="minorHAnsi"/>
          <w:noProof/>
          <w:sz w:val="22"/>
          <w:szCs w:val="22"/>
          <w:lang w:eastAsia="en-AU"/>
        </w:rPr>
        <mc:AlternateContent>
          <mc:Choice Requires="wps">
            <w:drawing>
              <wp:anchor distT="0" distB="0" distL="114300" distR="114300" simplePos="0" relativeHeight="251669504" behindDoc="0" locked="0" layoutInCell="1" allowOverlap="1" wp14:anchorId="31D40AE7" wp14:editId="6D60F6AE">
                <wp:simplePos x="0" y="0"/>
                <wp:positionH relativeFrom="column">
                  <wp:posOffset>5080</wp:posOffset>
                </wp:positionH>
                <wp:positionV relativeFrom="paragraph">
                  <wp:posOffset>144145</wp:posOffset>
                </wp:positionV>
                <wp:extent cx="800100" cy="786130"/>
                <wp:effectExtent l="0" t="0" r="0" b="0"/>
                <wp:wrapNone/>
                <wp:docPr id="14338" name="Text Box 1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E49FE" w14:textId="77777777" w:rsidR="000C2A8B" w:rsidRPr="00BC02DD" w:rsidRDefault="000C2A8B" w:rsidP="000C2A8B">
                            <w:r>
                              <w:rPr>
                                <w:noProof/>
                                <w:lang w:eastAsia="en-AU"/>
                              </w:rPr>
                              <w:drawing>
                                <wp:inline distT="0" distB="0" distL="0" distR="0" wp14:anchorId="324975B5" wp14:editId="473571E7">
                                  <wp:extent cx="717550" cy="717550"/>
                                  <wp:effectExtent l="0" t="0" r="6350" b="635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38" o:spid="_x0000_s1030" type="#_x0000_t202" style="position:absolute;margin-left:.4pt;margin-top:11.35pt;width:63pt;height:6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" stroked="f">
                <v:textbox>
                  <w:txbxContent>
                    <w:p w14:paraId="6E5E49FE" w14:textId="77777777" w:rsidR="000C2A8B" w:rsidRPr="00BC02DD" w:rsidRDefault="000C2A8B" w:rsidP="000C2A8B">
                      <w:r>
                        <w:rPr>
                          <w:noProof/>
                          <w:lang w:eastAsia="en-AU"/>
                        </w:rPr>
                        <w:drawing>
                          <wp:inline distT="0" distB="0" distL="0" distR="0" wp14:anchorId="324975B5" wp14:editId="473571E7">
                            <wp:extent cx="717550" cy="717550"/>
                            <wp:effectExtent l="0" t="0" r="6350" b="635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p>
    <w:p w14:paraId="0090413C" w14:textId="14643D15" w:rsidR="000C2A8B" w:rsidRDefault="000C2A8B" w:rsidP="000C2A8B">
      <w:pPr>
        <w:spacing w:line="288" w:lineRule="auto"/>
        <w:ind w:left="720" w:firstLine="720"/>
        <w:rPr>
          <w:rFonts w:asciiTheme="minorHAnsi" w:hAnsiTheme="minorHAnsi" w:cs="Arial"/>
          <w:sz w:val="22"/>
          <w:szCs w:val="22"/>
          <w:lang w:val="en-US"/>
        </w:rPr>
      </w:pPr>
      <w:r>
        <w:rPr>
          <w:rFonts w:asciiTheme="minorHAnsi" w:hAnsiTheme="minorHAnsi" w:cs="Arial"/>
          <w:noProof/>
          <w:sz w:val="22"/>
          <w:szCs w:val="22"/>
          <w:lang w:eastAsia="en-AU"/>
        </w:rPr>
        <mc:AlternateContent>
          <mc:Choice Requires="wps">
            <w:drawing>
              <wp:anchor distT="0" distB="0" distL="114300" distR="114300" simplePos="0" relativeHeight="251670528" behindDoc="0" locked="0" layoutInCell="1" allowOverlap="1" wp14:anchorId="7002B7F6" wp14:editId="64881596">
                <wp:simplePos x="0" y="0"/>
                <wp:positionH relativeFrom="column">
                  <wp:posOffset>5598795</wp:posOffset>
                </wp:positionH>
                <wp:positionV relativeFrom="paragraph">
                  <wp:posOffset>184150</wp:posOffset>
                </wp:positionV>
                <wp:extent cx="958850" cy="914400"/>
                <wp:effectExtent l="0" t="0" r="0" b="0"/>
                <wp:wrapNone/>
                <wp:docPr id="14340" name="Text Box 14340"/>
                <wp:cNvGraphicFramePr/>
                <a:graphic xmlns:a="http://schemas.openxmlformats.org/drawingml/2006/main">
                  <a:graphicData uri="http://schemas.microsoft.com/office/word/2010/wordprocessingShape">
                    <wps:wsp>
                      <wps:cNvSpPr txBox="1"/>
                      <wps:spPr>
                        <a:xfrm>
                          <a:off x="0" y="0"/>
                          <a:ext cx="9588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1CADB" w14:textId="5A8A79B5" w:rsidR="000C2A8B" w:rsidRDefault="000C2A8B">
                            <w:r>
                              <w:rPr>
                                <w:noProof/>
                                <w:color w:val="0000FF"/>
                                <w:lang w:eastAsia="en-AU"/>
                              </w:rPr>
                              <w:drawing>
                                <wp:inline distT="0" distB="0" distL="0" distR="0" wp14:anchorId="40B0E1D5" wp14:editId="2371B401">
                                  <wp:extent cx="590908" cy="752414"/>
                                  <wp:effectExtent l="0" t="0" r="0" b="0"/>
                                  <wp:docPr id="14341" name="Picture 14341" descr="http://www.overloadstories.com/wp-content/uploads/2011/07/flipchar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loadstories.com/wp-content/uploads/2011/07/flipchart.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160" cy="754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40" o:spid="_x0000_s1031" type="#_x0000_t202" style="position:absolute;left:0;text-align:left;margin-left:440.85pt;margin-top:14.5pt;width:75.5pt;height:1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" fillcolor="white [3201]" stroked="f" strokeweight=".5pt">
                <v:textbox>
                  <w:txbxContent>
                    <w:p w14:paraId="5C81CADB" w14:textId="5A8A79B5" w:rsidR="000C2A8B" w:rsidRDefault="000C2A8B">
                      <w:r>
                        <w:rPr>
                          <w:noProof/>
                          <w:color w:val="0000FF"/>
                          <w:lang w:eastAsia="en-AU"/>
                        </w:rPr>
                        <w:drawing>
                          <wp:inline distT="0" distB="0" distL="0" distR="0" wp14:anchorId="40B0E1D5" wp14:editId="2371B401">
                            <wp:extent cx="590908" cy="752414"/>
                            <wp:effectExtent l="0" t="0" r="0" b="0"/>
                            <wp:docPr id="14341" name="Picture 14341" descr="http://www.overloadstories.com/wp-content/uploads/2011/07/flipchar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loadstories.com/wp-content/uploads/2011/07/flipchart.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160" cy="754008"/>
                                    </a:xfrm>
                                    <a:prstGeom prst="rect">
                                      <a:avLst/>
                                    </a:prstGeom>
                                    <a:noFill/>
                                    <a:ln>
                                      <a:noFill/>
                                    </a:ln>
                                  </pic:spPr>
                                </pic:pic>
                              </a:graphicData>
                            </a:graphic>
                          </wp:inline>
                        </w:drawing>
                      </w:r>
                    </w:p>
                  </w:txbxContent>
                </v:textbox>
              </v:shape>
            </w:pict>
          </mc:Fallback>
        </mc:AlternateContent>
      </w:r>
      <w:r w:rsidRPr="000C2A8B">
        <w:rPr>
          <w:rFonts w:asciiTheme="minorHAnsi" w:hAnsiTheme="minorHAnsi" w:cs="Arial"/>
          <w:b/>
          <w:color w:val="0070C0"/>
          <w:sz w:val="22"/>
          <w:szCs w:val="22"/>
          <w:lang w:val="en-US"/>
        </w:rPr>
        <w:t>Trainer to ask</w:t>
      </w:r>
      <w:r w:rsidRPr="000C2A8B">
        <w:rPr>
          <w:rFonts w:asciiTheme="minorHAnsi" w:hAnsiTheme="minorHAnsi" w:cs="Arial"/>
          <w:color w:val="0070C0"/>
          <w:sz w:val="22"/>
          <w:szCs w:val="22"/>
          <w:lang w:val="en-US"/>
        </w:rPr>
        <w:t xml:space="preserve"> </w:t>
      </w:r>
      <w:r w:rsidRPr="000C2A8B">
        <w:rPr>
          <w:rFonts w:asciiTheme="minorHAnsi" w:hAnsiTheme="minorHAnsi" w:cs="Arial"/>
          <w:sz w:val="22"/>
          <w:szCs w:val="22"/>
          <w:lang w:val="en-US"/>
        </w:rPr>
        <w:t>for types of emergencies that affect children in this country</w:t>
      </w:r>
      <w:r>
        <w:rPr>
          <w:rFonts w:asciiTheme="minorHAnsi" w:hAnsiTheme="minorHAnsi" w:cs="Arial"/>
          <w:sz w:val="22"/>
          <w:szCs w:val="22"/>
          <w:lang w:val="en-US"/>
        </w:rPr>
        <w:t xml:space="preserve"> / context</w:t>
      </w:r>
    </w:p>
    <w:p w14:paraId="7D9649E2" w14:textId="4975DCF3" w:rsidR="000C2A8B" w:rsidRPr="000C2A8B" w:rsidRDefault="000C2A8B" w:rsidP="000C2A8B">
      <w:pPr>
        <w:spacing w:line="288" w:lineRule="auto"/>
        <w:rPr>
          <w:rFonts w:asciiTheme="minorHAnsi" w:hAnsiTheme="minorHAnsi" w:cs="Arial"/>
          <w:sz w:val="22"/>
          <w:szCs w:val="22"/>
        </w:rPr>
      </w:pPr>
    </w:p>
    <w:p w14:paraId="39235E15" w14:textId="1FCBF11F" w:rsidR="000C2A8B" w:rsidRDefault="000C2A8B" w:rsidP="000C2A8B">
      <w:pPr>
        <w:spacing w:line="288" w:lineRule="auto"/>
        <w:ind w:left="720" w:firstLine="720"/>
        <w:rPr>
          <w:rFonts w:asciiTheme="minorHAnsi" w:hAnsiTheme="minorHAnsi" w:cs="Arial"/>
          <w:sz w:val="22"/>
          <w:szCs w:val="22"/>
          <w:lang w:val="en-US"/>
        </w:rPr>
      </w:pPr>
      <w:r w:rsidRPr="000C2A8B">
        <w:rPr>
          <w:rFonts w:asciiTheme="minorHAnsi" w:hAnsiTheme="minorHAnsi" w:cs="Arial"/>
          <w:b/>
          <w:color w:val="0070C0"/>
          <w:sz w:val="22"/>
          <w:szCs w:val="22"/>
          <w:lang w:val="en-US"/>
        </w:rPr>
        <w:t>Trainer to ask</w:t>
      </w:r>
      <w:r w:rsidRPr="000C2A8B">
        <w:rPr>
          <w:rFonts w:asciiTheme="minorHAnsi" w:hAnsiTheme="minorHAnsi" w:cs="Arial"/>
          <w:sz w:val="22"/>
          <w:szCs w:val="22"/>
          <w:lang w:val="en-GB"/>
        </w:rPr>
        <w:t xml:space="preserve">: </w:t>
      </w:r>
      <w:r>
        <w:rPr>
          <w:rFonts w:asciiTheme="minorHAnsi" w:hAnsiTheme="minorHAnsi" w:cs="Arial"/>
          <w:sz w:val="22"/>
          <w:szCs w:val="22"/>
          <w:lang w:val="en-GB"/>
        </w:rPr>
        <w:t>H</w:t>
      </w:r>
      <w:r w:rsidRPr="000C2A8B">
        <w:rPr>
          <w:rFonts w:asciiTheme="minorHAnsi" w:hAnsiTheme="minorHAnsi" w:cs="Arial"/>
          <w:sz w:val="22"/>
          <w:szCs w:val="22"/>
          <w:lang w:val="en-GB"/>
        </w:rPr>
        <w:t>ow do these emergencies affect children?</w:t>
      </w:r>
      <w:r w:rsidRPr="000C2A8B">
        <w:rPr>
          <w:rFonts w:asciiTheme="minorHAnsi" w:hAnsiTheme="minorHAnsi" w:cs="Arial"/>
          <w:sz w:val="22"/>
          <w:szCs w:val="22"/>
          <w:lang w:val="en-US"/>
        </w:rPr>
        <w:t xml:space="preserve"> </w:t>
      </w:r>
    </w:p>
    <w:p w14:paraId="5DE06F4F" w14:textId="03EC8679" w:rsidR="000C2A8B" w:rsidRPr="000C2A8B" w:rsidRDefault="000C2A8B" w:rsidP="000C2A8B">
      <w:pPr>
        <w:spacing w:line="288" w:lineRule="auto"/>
        <w:ind w:left="720" w:firstLine="720"/>
        <w:rPr>
          <w:rFonts w:asciiTheme="minorHAnsi" w:hAnsiTheme="minorHAnsi" w:cs="Arial"/>
          <w:sz w:val="22"/>
          <w:szCs w:val="22"/>
        </w:rPr>
      </w:pPr>
      <w:r>
        <w:rPr>
          <w:rFonts w:asciiTheme="minorHAnsi" w:hAnsiTheme="minorHAnsi" w:cs="Arial"/>
          <w:sz w:val="22"/>
          <w:szCs w:val="22"/>
          <w:lang w:val="en-US"/>
        </w:rPr>
        <w:t xml:space="preserve">Ask for a volunteer to write on flip chart the answers and brainstorming for you. </w:t>
      </w:r>
    </w:p>
    <w:p w14:paraId="02728A78" w14:textId="54F798BD" w:rsidR="000C2A8B" w:rsidRDefault="000C2A8B" w:rsidP="000C2A8B">
      <w:pPr>
        <w:spacing w:line="288" w:lineRule="auto"/>
        <w:rPr>
          <w:rFonts w:asciiTheme="minorHAnsi" w:hAnsiTheme="minorHAnsi" w:cs="Arial"/>
          <w:sz w:val="22"/>
          <w:szCs w:val="22"/>
        </w:rPr>
      </w:pPr>
    </w:p>
    <w:p w14:paraId="52E15D93" w14:textId="07A5CA8F" w:rsidR="00DD71A3" w:rsidRDefault="00F85C7B" w:rsidP="00F85C7B">
      <w:pPr>
        <w:spacing w:line="288" w:lineRule="auto"/>
        <w:jc w:val="center"/>
        <w:rPr>
          <w:rFonts w:asciiTheme="minorHAnsi" w:hAnsiTheme="minorHAnsi" w:cs="Arial"/>
          <w:sz w:val="22"/>
          <w:szCs w:val="22"/>
        </w:rPr>
      </w:pPr>
      <w:r w:rsidRPr="00F85C7B">
        <w:rPr>
          <w:rFonts w:asciiTheme="minorHAnsi" w:hAnsiTheme="minorHAnsi" w:cs="Arial"/>
          <w:noProof/>
          <w:sz w:val="22"/>
          <w:szCs w:val="22"/>
          <w:lang w:eastAsia="en-AU"/>
        </w:rPr>
        <w:drawing>
          <wp:inline distT="0" distB="0" distL="0" distR="0" wp14:anchorId="50326EC1" wp14:editId="27AD9C21">
            <wp:extent cx="3048157" cy="2286117"/>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8157" cy="2286117"/>
                    </a:xfrm>
                    <a:prstGeom prst="rect">
                      <a:avLst/>
                    </a:prstGeom>
                  </pic:spPr>
                </pic:pic>
              </a:graphicData>
            </a:graphic>
          </wp:inline>
        </w:drawing>
      </w:r>
    </w:p>
    <w:p w14:paraId="7C951619" w14:textId="77777777" w:rsidR="00F85C7B" w:rsidRDefault="00F85C7B" w:rsidP="00F85C7B">
      <w:pPr>
        <w:spacing w:line="288" w:lineRule="auto"/>
        <w:jc w:val="center"/>
        <w:rPr>
          <w:rFonts w:asciiTheme="minorHAnsi" w:hAnsiTheme="minorHAnsi" w:cs="Arial"/>
          <w:sz w:val="22"/>
          <w:szCs w:val="22"/>
        </w:rPr>
      </w:pPr>
    </w:p>
    <w:p w14:paraId="7E7DB111" w14:textId="4872F4BF" w:rsidR="00F85C7B" w:rsidRDefault="00F85C7B" w:rsidP="00F85C7B">
      <w:pPr>
        <w:spacing w:line="288" w:lineRule="auto"/>
        <w:jc w:val="center"/>
        <w:rPr>
          <w:rFonts w:asciiTheme="minorHAnsi" w:hAnsiTheme="minorHAnsi" w:cs="Arial"/>
          <w:sz w:val="22"/>
          <w:szCs w:val="22"/>
        </w:rPr>
      </w:pPr>
      <w:r w:rsidRPr="00B87323">
        <w:rPr>
          <w:rFonts w:asciiTheme="minorHAnsi" w:hAnsiTheme="minorHAnsi" w:cs="Arial"/>
          <w:noProof/>
          <w:sz w:val="22"/>
          <w:szCs w:val="22"/>
          <w:lang w:eastAsia="en-AU"/>
        </w:rPr>
        <mc:AlternateContent>
          <mc:Choice Requires="wps">
            <w:drawing>
              <wp:anchor distT="0" distB="0" distL="114300" distR="114300" simplePos="0" relativeHeight="251674624" behindDoc="0" locked="0" layoutInCell="1" allowOverlap="1" wp14:anchorId="79BDEF28" wp14:editId="7E4796AA">
                <wp:simplePos x="0" y="0"/>
                <wp:positionH relativeFrom="column">
                  <wp:posOffset>93980</wp:posOffset>
                </wp:positionH>
                <wp:positionV relativeFrom="paragraph">
                  <wp:posOffset>1525905</wp:posOffset>
                </wp:positionV>
                <wp:extent cx="1047750" cy="638810"/>
                <wp:effectExtent l="0" t="0" r="635" b="3810"/>
                <wp:wrapNone/>
                <wp:docPr id="14345" name="Text Box 14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FFE72" w14:textId="77777777" w:rsidR="00F85C7B" w:rsidRPr="00956CB9" w:rsidRDefault="00F85C7B" w:rsidP="00F85C7B">
                            <w:r>
                              <w:rPr>
                                <w:noProof/>
                                <w:lang w:eastAsia="en-AU"/>
                              </w:rPr>
                              <w:drawing>
                                <wp:inline distT="0" distB="0" distL="0" distR="0" wp14:anchorId="6BE14D61" wp14:editId="3D6266A5">
                                  <wp:extent cx="863600" cy="546100"/>
                                  <wp:effectExtent l="0" t="0" r="0" b="635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45" o:spid="_x0000_s1032" type="#_x0000_t202" style="position:absolute;left:0;text-align:left;margin-left:7.4pt;margin-top:120.15pt;width:82.5pt;height:50.3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" stroked="f">
                <v:textbox style="mso-fit-shape-to-text:t">
                  <w:txbxContent>
                    <w:p w14:paraId="644FFE72" w14:textId="77777777" w:rsidR="00F85C7B" w:rsidRPr="00956CB9" w:rsidRDefault="00F85C7B" w:rsidP="00F85C7B">
                      <w:r>
                        <w:rPr>
                          <w:noProof/>
                          <w:lang w:eastAsia="en-AU"/>
                        </w:rPr>
                        <w:drawing>
                          <wp:inline distT="0" distB="0" distL="0" distR="0" wp14:anchorId="6BE14D61" wp14:editId="3D6266A5">
                            <wp:extent cx="863600" cy="546100"/>
                            <wp:effectExtent l="0" t="0" r="0" b="635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Pr="00F85C7B">
        <w:rPr>
          <w:rFonts w:asciiTheme="minorHAnsi" w:hAnsiTheme="minorHAnsi" w:cs="Arial"/>
          <w:noProof/>
          <w:sz w:val="22"/>
          <w:szCs w:val="22"/>
          <w:lang w:eastAsia="en-AU"/>
        </w:rPr>
        <w:drawing>
          <wp:inline distT="0" distB="0" distL="0" distR="0" wp14:anchorId="7D242577" wp14:editId="6EBE3D84">
            <wp:extent cx="3048157" cy="2286117"/>
            <wp:effectExtent l="0" t="0" r="0" b="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8157" cy="2286117"/>
                    </a:xfrm>
                    <a:prstGeom prst="rect">
                      <a:avLst/>
                    </a:prstGeom>
                  </pic:spPr>
                </pic:pic>
              </a:graphicData>
            </a:graphic>
          </wp:inline>
        </w:drawing>
      </w:r>
    </w:p>
    <w:p w14:paraId="0DDC5000" w14:textId="77777777" w:rsidR="00F85C7B" w:rsidRDefault="00F85C7B" w:rsidP="00F85C7B">
      <w:pPr>
        <w:spacing w:line="288" w:lineRule="auto"/>
        <w:rPr>
          <w:rFonts w:asciiTheme="minorHAnsi" w:hAnsiTheme="minorHAnsi" w:cs="Arial"/>
          <w:sz w:val="22"/>
          <w:szCs w:val="22"/>
          <w:lang w:val="en-CA"/>
        </w:rPr>
      </w:pPr>
    </w:p>
    <w:p w14:paraId="3DEB9B85" w14:textId="39640422" w:rsidR="00F85C7B" w:rsidRPr="00F85C7B" w:rsidRDefault="00F85C7B" w:rsidP="00F85C7B">
      <w:pPr>
        <w:spacing w:line="288" w:lineRule="auto"/>
        <w:rPr>
          <w:rFonts w:asciiTheme="minorHAnsi" w:hAnsiTheme="minorHAnsi" w:cs="Arial"/>
          <w:sz w:val="22"/>
          <w:szCs w:val="22"/>
        </w:rPr>
      </w:pPr>
      <w:r w:rsidRPr="00F85C7B">
        <w:rPr>
          <w:rFonts w:asciiTheme="minorHAnsi" w:hAnsiTheme="minorHAnsi" w:cs="Arial"/>
          <w:b/>
          <w:color w:val="0070C0"/>
          <w:sz w:val="22"/>
          <w:szCs w:val="22"/>
          <w:lang w:val="en-CA"/>
        </w:rPr>
        <w:t>ACTIVITY –</w:t>
      </w:r>
      <w:r w:rsidRPr="00F85C7B">
        <w:rPr>
          <w:rFonts w:asciiTheme="minorHAnsi" w:hAnsiTheme="minorHAnsi" w:cs="Arial"/>
          <w:color w:val="0070C0"/>
          <w:sz w:val="22"/>
          <w:szCs w:val="22"/>
          <w:lang w:val="en-CA"/>
        </w:rPr>
        <w:t xml:space="preserve"> </w:t>
      </w:r>
      <w:r w:rsidRPr="00F85C7B">
        <w:rPr>
          <w:rFonts w:asciiTheme="minorHAnsi" w:hAnsiTheme="minorHAnsi" w:cs="Arial"/>
          <w:sz w:val="22"/>
          <w:szCs w:val="22"/>
          <w:lang w:val="en-CA"/>
        </w:rPr>
        <w:t xml:space="preserve">Break into same </w:t>
      </w:r>
      <w:r>
        <w:rPr>
          <w:rFonts w:asciiTheme="minorHAnsi" w:hAnsiTheme="minorHAnsi" w:cs="Arial"/>
          <w:sz w:val="22"/>
          <w:szCs w:val="22"/>
          <w:lang w:val="en-CA"/>
        </w:rPr>
        <w:t xml:space="preserve">small </w:t>
      </w:r>
      <w:r w:rsidRPr="00F85C7B">
        <w:rPr>
          <w:rFonts w:asciiTheme="minorHAnsi" w:hAnsiTheme="minorHAnsi" w:cs="Arial"/>
          <w:sz w:val="22"/>
          <w:szCs w:val="22"/>
          <w:lang w:val="en-CA"/>
        </w:rPr>
        <w:t>groups.</w:t>
      </w:r>
    </w:p>
    <w:p w14:paraId="505120F4" w14:textId="77777777" w:rsidR="00F85C7B" w:rsidRPr="00F85C7B" w:rsidRDefault="00F85C7B" w:rsidP="00F85C7B">
      <w:pPr>
        <w:pStyle w:val="ListParagraph"/>
        <w:numPr>
          <w:ilvl w:val="0"/>
          <w:numId w:val="21"/>
        </w:numPr>
        <w:spacing w:line="288" w:lineRule="auto"/>
        <w:rPr>
          <w:rFonts w:asciiTheme="minorHAnsi" w:hAnsiTheme="minorHAnsi" w:cs="Arial"/>
          <w:sz w:val="22"/>
          <w:szCs w:val="22"/>
        </w:rPr>
      </w:pPr>
      <w:r w:rsidRPr="00F85C7B">
        <w:rPr>
          <w:rFonts w:asciiTheme="minorHAnsi" w:hAnsiTheme="minorHAnsi" w:cs="Arial"/>
          <w:sz w:val="22"/>
          <w:szCs w:val="22"/>
          <w:lang w:val="en-CA"/>
        </w:rPr>
        <w:t xml:space="preserve">Brainstorm as specifically as possible. </w:t>
      </w:r>
    </w:p>
    <w:p w14:paraId="12BA2193" w14:textId="536A07A2" w:rsidR="00F85C7B" w:rsidRPr="00F85C7B" w:rsidRDefault="00F85C7B" w:rsidP="00F85C7B">
      <w:pPr>
        <w:pStyle w:val="ListParagraph"/>
        <w:numPr>
          <w:ilvl w:val="0"/>
          <w:numId w:val="21"/>
        </w:numPr>
        <w:spacing w:line="288" w:lineRule="auto"/>
        <w:rPr>
          <w:rFonts w:asciiTheme="minorHAnsi" w:hAnsiTheme="minorHAnsi" w:cs="Arial"/>
          <w:sz w:val="22"/>
          <w:szCs w:val="22"/>
        </w:rPr>
      </w:pPr>
      <w:r w:rsidRPr="00F85C7B">
        <w:rPr>
          <w:rFonts w:asciiTheme="minorHAnsi" w:hAnsiTheme="minorHAnsi" w:cs="Arial"/>
          <w:sz w:val="22"/>
          <w:szCs w:val="22"/>
          <w:lang w:val="en-CA"/>
        </w:rPr>
        <w:t>Write down on flipchart</w:t>
      </w:r>
    </w:p>
    <w:p w14:paraId="5C1CC215" w14:textId="77777777" w:rsidR="00F85C7B" w:rsidRPr="00F85C7B" w:rsidRDefault="00F85C7B" w:rsidP="00F85C7B">
      <w:pPr>
        <w:pStyle w:val="ListParagraph"/>
        <w:numPr>
          <w:ilvl w:val="0"/>
          <w:numId w:val="21"/>
        </w:numPr>
        <w:spacing w:line="288" w:lineRule="auto"/>
        <w:rPr>
          <w:rFonts w:asciiTheme="minorHAnsi" w:hAnsiTheme="minorHAnsi" w:cs="Arial"/>
          <w:sz w:val="22"/>
          <w:szCs w:val="22"/>
        </w:rPr>
      </w:pPr>
      <w:r w:rsidRPr="00F85C7B">
        <w:rPr>
          <w:rFonts w:asciiTheme="minorHAnsi" w:hAnsiTheme="minorHAnsi" w:cs="Arial"/>
          <w:sz w:val="22"/>
          <w:szCs w:val="22"/>
          <w:lang w:val="en-CA"/>
        </w:rPr>
        <w:t>Important to consider that emergencies affect different ages differently. Might there be other factors to consider?</w:t>
      </w:r>
    </w:p>
    <w:p w14:paraId="4E89CE2D" w14:textId="77777777" w:rsidR="00F85C7B" w:rsidRDefault="00F85C7B" w:rsidP="00F85C7B">
      <w:pPr>
        <w:spacing w:line="288" w:lineRule="auto"/>
        <w:rPr>
          <w:rFonts w:asciiTheme="minorHAnsi" w:hAnsiTheme="minorHAnsi" w:cs="Arial"/>
          <w:sz w:val="22"/>
          <w:szCs w:val="22"/>
        </w:rPr>
      </w:pPr>
    </w:p>
    <w:p w14:paraId="0971E41B" w14:textId="1BCD061A" w:rsidR="00F85C7B" w:rsidRDefault="002603AD" w:rsidP="002603AD">
      <w:pPr>
        <w:spacing w:line="288" w:lineRule="auto"/>
        <w:jc w:val="center"/>
        <w:rPr>
          <w:rFonts w:asciiTheme="minorHAnsi" w:hAnsiTheme="minorHAnsi" w:cs="Arial"/>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76672" behindDoc="0" locked="0" layoutInCell="1" allowOverlap="1" wp14:anchorId="6C3C77A9" wp14:editId="32249FAE">
                <wp:simplePos x="0" y="0"/>
                <wp:positionH relativeFrom="column">
                  <wp:posOffset>62230</wp:posOffset>
                </wp:positionH>
                <wp:positionV relativeFrom="paragraph">
                  <wp:posOffset>1576705</wp:posOffset>
                </wp:positionV>
                <wp:extent cx="800100" cy="786130"/>
                <wp:effectExtent l="0" t="0" r="0" b="0"/>
                <wp:wrapNone/>
                <wp:docPr id="14349" name="Text Box 1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F6996" w14:textId="77777777" w:rsidR="002603AD" w:rsidRPr="00BC02DD" w:rsidRDefault="002603AD" w:rsidP="002603AD">
                            <w:r>
                              <w:rPr>
                                <w:noProof/>
                                <w:lang w:eastAsia="en-AU"/>
                              </w:rPr>
                              <w:drawing>
                                <wp:inline distT="0" distB="0" distL="0" distR="0" wp14:anchorId="471263AD" wp14:editId="2786C8EE">
                                  <wp:extent cx="717550" cy="717550"/>
                                  <wp:effectExtent l="0" t="0" r="6350" b="635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9" o:spid="_x0000_s1033" type="#_x0000_t202" style="position:absolute;left:0;text-align:left;margin-left:4.9pt;margin-top:124.15pt;width:63pt;height:6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" stroked="f">
                <v:textbox>
                  <w:txbxContent>
                    <w:p w14:paraId="03CF6996" w14:textId="77777777" w:rsidR="002603AD" w:rsidRPr="00BC02DD" w:rsidRDefault="002603AD" w:rsidP="002603AD">
                      <w:r>
                        <w:rPr>
                          <w:noProof/>
                          <w:lang w:eastAsia="en-AU"/>
                        </w:rPr>
                        <w:drawing>
                          <wp:inline distT="0" distB="0" distL="0" distR="0" wp14:anchorId="471263AD" wp14:editId="2786C8EE">
                            <wp:extent cx="717550" cy="717550"/>
                            <wp:effectExtent l="0" t="0" r="6350" b="635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Pr="002603AD">
        <w:rPr>
          <w:rFonts w:asciiTheme="minorHAnsi" w:hAnsiTheme="minorHAnsi" w:cs="Arial"/>
          <w:noProof/>
          <w:sz w:val="22"/>
          <w:szCs w:val="22"/>
          <w:lang w:eastAsia="en-AU"/>
        </w:rPr>
        <w:drawing>
          <wp:inline distT="0" distB="0" distL="0" distR="0" wp14:anchorId="4547D428" wp14:editId="6FA2CE48">
            <wp:extent cx="3048157" cy="2286117"/>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8157" cy="2286117"/>
                    </a:xfrm>
                    <a:prstGeom prst="rect">
                      <a:avLst/>
                    </a:prstGeom>
                  </pic:spPr>
                </pic:pic>
              </a:graphicData>
            </a:graphic>
          </wp:inline>
        </w:drawing>
      </w:r>
    </w:p>
    <w:p w14:paraId="340C72EE" w14:textId="27AFBC06" w:rsidR="002603AD" w:rsidRDefault="002603AD" w:rsidP="002603AD">
      <w:pPr>
        <w:spacing w:line="288" w:lineRule="auto"/>
        <w:rPr>
          <w:rFonts w:asciiTheme="minorHAnsi" w:hAnsiTheme="minorHAnsi" w:cs="Arial"/>
          <w:b/>
          <w:color w:val="0070C0"/>
          <w:sz w:val="22"/>
          <w:szCs w:val="22"/>
          <w:lang w:val="en-GB"/>
        </w:rPr>
      </w:pPr>
    </w:p>
    <w:p w14:paraId="06A59E4D" w14:textId="3BA07FA4" w:rsidR="00BB3C39" w:rsidRPr="00BB3C39" w:rsidRDefault="00BB3C39" w:rsidP="002603AD">
      <w:pPr>
        <w:spacing w:line="288" w:lineRule="auto"/>
        <w:rPr>
          <w:rFonts w:asciiTheme="minorHAnsi" w:hAnsiTheme="minorHAnsi" w:cs="Arial"/>
          <w:sz w:val="22"/>
          <w:szCs w:val="22"/>
          <w:lang w:val="en-GB"/>
        </w:rPr>
      </w:pPr>
      <w:r>
        <w:rPr>
          <w:rFonts w:asciiTheme="minorHAnsi" w:hAnsiTheme="minorHAnsi" w:cs="Arial"/>
          <w:b/>
          <w:color w:val="0070C0"/>
          <w:sz w:val="22"/>
          <w:szCs w:val="22"/>
          <w:lang w:val="en-GB"/>
        </w:rPr>
        <w:lastRenderedPageBreak/>
        <w:t xml:space="preserve">Trainer: </w:t>
      </w:r>
      <w:r w:rsidRPr="00BB3C39">
        <w:rPr>
          <w:rFonts w:asciiTheme="minorHAnsi" w:hAnsiTheme="minorHAnsi" w:cs="Arial"/>
          <w:sz w:val="22"/>
          <w:szCs w:val="22"/>
          <w:lang w:val="en-GB"/>
        </w:rPr>
        <w:t>emphasize on the 6 terms: ‘prevention’, ‘response’ on one hand and ‘abuse’, ‘neglect’, ‘exploitation’ and ‘violence’.</w:t>
      </w:r>
    </w:p>
    <w:p w14:paraId="1AB6A613" w14:textId="77777777" w:rsidR="00BB3C39" w:rsidRDefault="00BB3C39" w:rsidP="002603AD">
      <w:pPr>
        <w:spacing w:line="288" w:lineRule="auto"/>
        <w:rPr>
          <w:rFonts w:asciiTheme="minorHAnsi" w:hAnsiTheme="minorHAnsi" w:cs="Arial"/>
          <w:b/>
          <w:color w:val="0070C0"/>
          <w:sz w:val="22"/>
          <w:szCs w:val="22"/>
          <w:lang w:val="en-GB"/>
        </w:rPr>
      </w:pPr>
    </w:p>
    <w:p w14:paraId="656CBDF3" w14:textId="36714FBA" w:rsidR="002603AD" w:rsidRDefault="002603AD" w:rsidP="002603AD">
      <w:pPr>
        <w:spacing w:line="288" w:lineRule="auto"/>
        <w:rPr>
          <w:rFonts w:asciiTheme="minorHAnsi" w:hAnsiTheme="minorHAnsi" w:cs="Arial"/>
          <w:sz w:val="22"/>
          <w:szCs w:val="22"/>
          <w:lang w:val="en-GB"/>
        </w:rPr>
      </w:pPr>
      <w:r w:rsidRPr="002603AD">
        <w:rPr>
          <w:rFonts w:asciiTheme="minorHAnsi" w:hAnsiTheme="minorHAnsi" w:cs="Arial"/>
          <w:b/>
          <w:color w:val="0070C0"/>
          <w:sz w:val="22"/>
          <w:szCs w:val="22"/>
          <w:lang w:val="en-GB"/>
        </w:rPr>
        <w:t>Trainer asks</w:t>
      </w:r>
      <w:r w:rsidRPr="002603AD">
        <w:rPr>
          <w:rFonts w:asciiTheme="minorHAnsi" w:hAnsiTheme="minorHAnsi" w:cs="Arial"/>
          <w:sz w:val="22"/>
          <w:szCs w:val="22"/>
          <w:lang w:val="en-GB"/>
        </w:rPr>
        <w:t xml:space="preserve">: </w:t>
      </w:r>
      <w:r>
        <w:rPr>
          <w:rFonts w:asciiTheme="minorHAnsi" w:hAnsiTheme="minorHAnsi" w:cs="Arial"/>
          <w:sz w:val="22"/>
          <w:szCs w:val="22"/>
          <w:lang w:val="en-GB"/>
        </w:rPr>
        <w:t>B</w:t>
      </w:r>
      <w:r w:rsidRPr="002603AD">
        <w:rPr>
          <w:rFonts w:asciiTheme="minorHAnsi" w:hAnsiTheme="minorHAnsi" w:cs="Arial"/>
          <w:sz w:val="22"/>
          <w:szCs w:val="22"/>
          <w:lang w:val="en-GB"/>
        </w:rPr>
        <w:t>ased on this definition, which of the threats you mentioned are protection issues?</w:t>
      </w:r>
    </w:p>
    <w:p w14:paraId="0B4E813F" w14:textId="77777777" w:rsidR="004E3A9E" w:rsidRDefault="004E3A9E" w:rsidP="002603AD">
      <w:pPr>
        <w:spacing w:line="288" w:lineRule="auto"/>
        <w:rPr>
          <w:rFonts w:asciiTheme="minorHAnsi" w:hAnsiTheme="minorHAnsi" w:cs="Arial"/>
          <w:sz w:val="22"/>
          <w:szCs w:val="22"/>
          <w:lang w:val="en-GB"/>
        </w:rPr>
      </w:pPr>
    </w:p>
    <w:p w14:paraId="420EABA1" w14:textId="7EB60361" w:rsidR="002603AD" w:rsidRDefault="004E3A9E" w:rsidP="000B5E6C">
      <w:pPr>
        <w:spacing w:line="288" w:lineRule="auto"/>
        <w:jc w:val="center"/>
        <w:rPr>
          <w:rFonts w:asciiTheme="minorHAnsi" w:hAnsiTheme="minorHAnsi" w:cs="Arial"/>
          <w:sz w:val="22"/>
          <w:szCs w:val="22"/>
        </w:rPr>
      </w:pPr>
      <w:r w:rsidRPr="004E3A9E">
        <w:rPr>
          <w:rFonts w:asciiTheme="minorHAnsi" w:hAnsiTheme="minorHAnsi" w:cs="Arial"/>
          <w:noProof/>
          <w:sz w:val="22"/>
          <w:szCs w:val="22"/>
          <w:lang w:eastAsia="en-AU"/>
        </w:rPr>
        <w:drawing>
          <wp:inline distT="0" distB="0" distL="0" distR="0" wp14:anchorId="27ACAF5A" wp14:editId="26CFE6FD">
            <wp:extent cx="3048157" cy="2286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157" cy="2286117"/>
                    </a:xfrm>
                    <a:prstGeom prst="rect">
                      <a:avLst/>
                    </a:prstGeom>
                  </pic:spPr>
                </pic:pic>
              </a:graphicData>
            </a:graphic>
          </wp:inline>
        </w:drawing>
      </w:r>
    </w:p>
    <w:p w14:paraId="320D1157" w14:textId="77777777" w:rsidR="002603AD" w:rsidRDefault="002603AD" w:rsidP="002603AD">
      <w:pPr>
        <w:spacing w:line="288" w:lineRule="auto"/>
        <w:jc w:val="center"/>
        <w:rPr>
          <w:rFonts w:asciiTheme="minorHAnsi" w:hAnsiTheme="minorHAnsi" w:cs="Arial"/>
          <w:sz w:val="22"/>
          <w:szCs w:val="22"/>
        </w:rPr>
      </w:pPr>
    </w:p>
    <w:p w14:paraId="5D5416A3" w14:textId="68540890" w:rsidR="009C4C27" w:rsidRDefault="0099674D" w:rsidP="009C4C27">
      <w:pPr>
        <w:spacing w:line="288" w:lineRule="auto"/>
        <w:rPr>
          <w:rFonts w:asciiTheme="minorHAnsi" w:hAnsiTheme="minorHAnsi" w:cs="Arial"/>
          <w:sz w:val="22"/>
          <w:szCs w:val="22"/>
          <w:lang w:val="en-GB"/>
        </w:rPr>
      </w:pPr>
      <w:r>
        <w:rPr>
          <w:rFonts w:asciiTheme="minorHAnsi" w:hAnsiTheme="minorHAnsi" w:cs="Arial"/>
          <w:b/>
          <w:color w:val="0070C0"/>
          <w:sz w:val="22"/>
          <w:szCs w:val="22"/>
          <w:lang w:val="en-GB"/>
        </w:rPr>
        <w:t xml:space="preserve">Trainer asks: </w:t>
      </w:r>
      <w:r>
        <w:rPr>
          <w:rFonts w:asciiTheme="minorHAnsi" w:hAnsiTheme="minorHAnsi" w:cs="Arial"/>
          <w:sz w:val="22"/>
          <w:szCs w:val="22"/>
          <w:lang w:val="en-GB"/>
        </w:rPr>
        <w:t>is this a child protection or child rights issue?</w:t>
      </w:r>
    </w:p>
    <w:p w14:paraId="255C883C" w14:textId="77777777" w:rsidR="009C4C27" w:rsidRPr="009C4C27" w:rsidRDefault="009C4C27" w:rsidP="009C4C27">
      <w:pPr>
        <w:spacing w:line="288" w:lineRule="auto"/>
        <w:rPr>
          <w:rFonts w:asciiTheme="minorHAnsi" w:hAnsiTheme="minorHAnsi" w:cs="Arial"/>
          <w:sz w:val="22"/>
          <w:szCs w:val="22"/>
          <w:lang w:val="en-US"/>
        </w:rPr>
      </w:pPr>
      <w:r w:rsidRPr="009C4C27">
        <w:rPr>
          <w:rFonts w:asciiTheme="minorHAnsi" w:hAnsiTheme="minorHAnsi" w:cs="Arial"/>
          <w:sz w:val="22"/>
          <w:szCs w:val="22"/>
          <w:lang w:val="en-US"/>
        </w:rPr>
        <w:t>1: no, this is a child rights issue, but not a child protection issue. Normally the education sector will deal with that.</w:t>
      </w:r>
    </w:p>
    <w:p w14:paraId="69E31B12" w14:textId="77777777" w:rsidR="009C4C27" w:rsidRPr="009C4C27" w:rsidRDefault="009C4C27" w:rsidP="009C4C27">
      <w:pPr>
        <w:spacing w:line="288" w:lineRule="auto"/>
        <w:rPr>
          <w:rFonts w:asciiTheme="minorHAnsi" w:hAnsiTheme="minorHAnsi" w:cs="Arial"/>
          <w:sz w:val="22"/>
          <w:szCs w:val="22"/>
          <w:lang w:val="en-US"/>
        </w:rPr>
      </w:pPr>
      <w:r w:rsidRPr="009C4C27">
        <w:rPr>
          <w:rFonts w:asciiTheme="minorHAnsi" w:hAnsiTheme="minorHAnsi" w:cs="Arial"/>
          <w:sz w:val="22"/>
          <w:szCs w:val="22"/>
          <w:lang w:val="en-US"/>
        </w:rPr>
        <w:t>2: this is discrimination which is another child rights issue. Child protection can get involved in this since it is an exclusion issue. This also falls predominantly under the education sector as well.</w:t>
      </w:r>
    </w:p>
    <w:p w14:paraId="489260FF" w14:textId="77777777" w:rsidR="009C4C27" w:rsidRPr="009C4C27" w:rsidRDefault="009C4C27" w:rsidP="009C4C27">
      <w:pPr>
        <w:spacing w:line="288" w:lineRule="auto"/>
        <w:rPr>
          <w:rFonts w:asciiTheme="minorHAnsi" w:hAnsiTheme="minorHAnsi" w:cs="Arial"/>
          <w:sz w:val="22"/>
          <w:szCs w:val="22"/>
          <w:lang w:val="en-US"/>
        </w:rPr>
      </w:pPr>
      <w:r w:rsidRPr="009C4C27">
        <w:rPr>
          <w:rFonts w:asciiTheme="minorHAnsi" w:hAnsiTheme="minorHAnsi" w:cs="Arial"/>
          <w:sz w:val="22"/>
          <w:szCs w:val="22"/>
          <w:lang w:val="en-US"/>
        </w:rPr>
        <w:t>3: this is also a child rights issue, but child protection sector often deals with this since it is a case of exclusion.</w:t>
      </w:r>
    </w:p>
    <w:p w14:paraId="7DF5583B" w14:textId="77777777" w:rsidR="009C4C27" w:rsidRPr="009C4C27" w:rsidRDefault="009C4C27" w:rsidP="0099674D">
      <w:pPr>
        <w:spacing w:line="288" w:lineRule="auto"/>
        <w:rPr>
          <w:rFonts w:asciiTheme="minorHAnsi" w:hAnsiTheme="minorHAnsi" w:cs="Arial"/>
          <w:sz w:val="22"/>
          <w:szCs w:val="22"/>
          <w:lang w:val="en-US"/>
        </w:rPr>
      </w:pPr>
    </w:p>
    <w:p w14:paraId="3A5F0668" w14:textId="12D88E8E" w:rsidR="002603AD" w:rsidRP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drawing>
          <wp:inline distT="0" distB="0" distL="0" distR="0" wp14:anchorId="18E19AF4" wp14:editId="2202536A">
            <wp:extent cx="3048157" cy="2286117"/>
            <wp:effectExtent l="0" t="0" r="0" b="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48157" cy="2286117"/>
                    </a:xfrm>
                    <a:prstGeom prst="rect">
                      <a:avLst/>
                    </a:prstGeom>
                  </pic:spPr>
                </pic:pic>
              </a:graphicData>
            </a:graphic>
          </wp:inline>
        </w:drawing>
      </w:r>
    </w:p>
    <w:p w14:paraId="103647E3" w14:textId="77777777" w:rsidR="002603AD" w:rsidRDefault="002603AD" w:rsidP="002603AD">
      <w:pPr>
        <w:spacing w:line="288" w:lineRule="auto"/>
        <w:rPr>
          <w:rFonts w:asciiTheme="minorHAnsi" w:hAnsiTheme="minorHAnsi" w:cs="Arial"/>
          <w:sz w:val="22"/>
          <w:szCs w:val="22"/>
        </w:rPr>
      </w:pPr>
    </w:p>
    <w:p w14:paraId="45E69843" w14:textId="623F6E56" w:rsidR="008D6EC9" w:rsidRDefault="008D6EC9" w:rsidP="002603AD">
      <w:pPr>
        <w:spacing w:line="288" w:lineRule="auto"/>
        <w:rPr>
          <w:rFonts w:asciiTheme="minorHAnsi" w:hAnsiTheme="minorHAnsi" w:cs="Arial"/>
          <w:sz w:val="22"/>
          <w:szCs w:val="22"/>
        </w:rPr>
      </w:pPr>
      <w:r>
        <w:rPr>
          <w:rFonts w:asciiTheme="minorHAnsi" w:hAnsiTheme="minorHAnsi" w:cs="Arial"/>
          <w:sz w:val="22"/>
          <w:szCs w:val="22"/>
        </w:rPr>
        <w:t>This triangle highlights the three ways in which children can be affected by emergencies.</w:t>
      </w:r>
    </w:p>
    <w:p w14:paraId="3A6C27CB" w14:textId="77777777" w:rsidR="008D6EC9" w:rsidRDefault="008D6EC9" w:rsidP="002603AD">
      <w:pPr>
        <w:spacing w:line="288" w:lineRule="auto"/>
        <w:rPr>
          <w:rFonts w:asciiTheme="minorHAnsi" w:hAnsiTheme="minorHAnsi" w:cs="Arial"/>
          <w:sz w:val="22"/>
          <w:szCs w:val="22"/>
        </w:rPr>
      </w:pPr>
    </w:p>
    <w:p w14:paraId="4C4A2D91" w14:textId="21741920"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lastRenderedPageBreak/>
        <w:drawing>
          <wp:inline distT="0" distB="0" distL="0" distR="0" wp14:anchorId="7DF499A4" wp14:editId="2BB7318C">
            <wp:extent cx="3048157" cy="2286117"/>
            <wp:effectExtent l="0" t="0" r="0" b="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8157" cy="2286117"/>
                    </a:xfrm>
                    <a:prstGeom prst="rect">
                      <a:avLst/>
                    </a:prstGeom>
                  </pic:spPr>
                </pic:pic>
              </a:graphicData>
            </a:graphic>
          </wp:inline>
        </w:drawing>
      </w:r>
    </w:p>
    <w:p w14:paraId="6E8C2A36" w14:textId="77777777" w:rsidR="002603AD" w:rsidRDefault="002603AD" w:rsidP="002603AD">
      <w:pPr>
        <w:spacing w:line="288" w:lineRule="auto"/>
        <w:jc w:val="center"/>
        <w:rPr>
          <w:rFonts w:asciiTheme="minorHAnsi" w:hAnsiTheme="minorHAnsi" w:cs="Arial"/>
          <w:sz w:val="22"/>
          <w:szCs w:val="22"/>
        </w:rPr>
      </w:pPr>
    </w:p>
    <w:p w14:paraId="0E733F2D" w14:textId="77777777" w:rsidR="002603AD" w:rsidRDefault="002603AD" w:rsidP="002603AD">
      <w:pPr>
        <w:spacing w:line="288" w:lineRule="auto"/>
        <w:rPr>
          <w:rFonts w:asciiTheme="minorHAnsi" w:hAnsiTheme="minorHAnsi" w:cs="Arial"/>
          <w:sz w:val="22"/>
          <w:szCs w:val="22"/>
          <w:lang w:val="en-US"/>
        </w:rPr>
      </w:pPr>
      <w:r>
        <w:rPr>
          <w:rFonts w:asciiTheme="minorHAnsi" w:hAnsiTheme="minorHAnsi" w:cs="Arial"/>
          <w:sz w:val="22"/>
          <w:szCs w:val="22"/>
          <w:lang w:val="en-US"/>
        </w:rPr>
        <w:t>Trainer</w:t>
      </w:r>
      <w:r w:rsidRPr="002603AD">
        <w:rPr>
          <w:rFonts w:asciiTheme="minorHAnsi" w:hAnsiTheme="minorHAnsi" w:cs="Arial"/>
          <w:sz w:val="22"/>
          <w:szCs w:val="22"/>
          <w:lang w:val="en-US"/>
        </w:rPr>
        <w:t xml:space="preserve"> uses this slide to </w:t>
      </w:r>
      <w:r w:rsidRPr="002603AD">
        <w:rPr>
          <w:rFonts w:asciiTheme="minorHAnsi" w:hAnsiTheme="minorHAnsi" w:cs="Arial"/>
          <w:sz w:val="22"/>
          <w:szCs w:val="22"/>
          <w:lang w:val="en-GB"/>
        </w:rPr>
        <w:t>summarise</w:t>
      </w:r>
      <w:r w:rsidRPr="002603AD">
        <w:rPr>
          <w:rFonts w:asciiTheme="minorHAnsi" w:hAnsiTheme="minorHAnsi" w:cs="Arial"/>
          <w:sz w:val="22"/>
          <w:szCs w:val="22"/>
          <w:lang w:val="en-US"/>
        </w:rPr>
        <w:t xml:space="preserve"> the main types of impacts of emergencies.  </w:t>
      </w:r>
    </w:p>
    <w:p w14:paraId="46073189" w14:textId="77777777" w:rsidR="002603AD" w:rsidRDefault="002603AD" w:rsidP="002603AD">
      <w:pPr>
        <w:spacing w:line="288" w:lineRule="auto"/>
        <w:rPr>
          <w:rFonts w:asciiTheme="minorHAnsi" w:hAnsiTheme="minorHAnsi" w:cs="Arial"/>
          <w:sz w:val="22"/>
          <w:szCs w:val="22"/>
          <w:lang w:val="en-US"/>
        </w:rPr>
      </w:pPr>
    </w:p>
    <w:p w14:paraId="75329585" w14:textId="764B68FA" w:rsidR="002603AD" w:rsidRPr="002603AD" w:rsidRDefault="002603AD" w:rsidP="002603AD">
      <w:pPr>
        <w:spacing w:line="288" w:lineRule="auto"/>
        <w:rPr>
          <w:rFonts w:asciiTheme="minorHAnsi" w:hAnsiTheme="minorHAnsi" w:cs="Arial"/>
          <w:sz w:val="22"/>
          <w:szCs w:val="22"/>
        </w:rPr>
      </w:pPr>
      <w:r w:rsidRPr="002603AD">
        <w:rPr>
          <w:rFonts w:asciiTheme="minorHAnsi" w:hAnsiTheme="minorHAnsi" w:cs="Arial"/>
          <w:sz w:val="22"/>
          <w:szCs w:val="22"/>
          <w:lang w:val="en-US"/>
        </w:rPr>
        <w:t>Highlight those that may have not been identified by participants.</w:t>
      </w:r>
    </w:p>
    <w:p w14:paraId="123C55DA" w14:textId="77777777" w:rsidR="002603AD" w:rsidRDefault="002603AD" w:rsidP="002603AD">
      <w:pPr>
        <w:spacing w:line="288" w:lineRule="auto"/>
        <w:rPr>
          <w:rFonts w:asciiTheme="minorHAnsi" w:hAnsiTheme="minorHAnsi" w:cs="Arial"/>
          <w:sz w:val="22"/>
          <w:szCs w:val="22"/>
        </w:rPr>
      </w:pPr>
    </w:p>
    <w:p w14:paraId="1D043235" w14:textId="341E2C1C" w:rsidR="002603AD" w:rsidRPr="00A53107" w:rsidRDefault="002603AD" w:rsidP="002603AD">
      <w:pPr>
        <w:spacing w:line="288" w:lineRule="auto"/>
        <w:rPr>
          <w:rFonts w:asciiTheme="minorHAnsi" w:hAnsiTheme="minorHAnsi" w:cs="Arial"/>
          <w:b/>
          <w:color w:val="0070C0"/>
          <w:sz w:val="22"/>
          <w:szCs w:val="22"/>
        </w:rPr>
      </w:pPr>
      <w:r w:rsidRPr="00A53107">
        <w:rPr>
          <w:rFonts w:asciiTheme="minorHAnsi" w:hAnsiTheme="minorHAnsi" w:cs="Arial"/>
          <w:b/>
          <w:color w:val="0070C0"/>
          <w:sz w:val="22"/>
          <w:szCs w:val="22"/>
        </w:rPr>
        <w:t xml:space="preserve">Refer back to the Minimum Standards (CPMS) too. </w:t>
      </w:r>
    </w:p>
    <w:p w14:paraId="611C1C36" w14:textId="77777777" w:rsidR="002603AD" w:rsidRDefault="002603AD" w:rsidP="002603AD">
      <w:pPr>
        <w:spacing w:line="288" w:lineRule="auto"/>
        <w:rPr>
          <w:rFonts w:asciiTheme="minorHAnsi" w:hAnsiTheme="minorHAnsi" w:cs="Arial"/>
          <w:sz w:val="22"/>
          <w:szCs w:val="22"/>
        </w:rPr>
      </w:pPr>
    </w:p>
    <w:p w14:paraId="048F0E62" w14:textId="5EA6CAD5"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drawing>
          <wp:inline distT="0" distB="0" distL="0" distR="0" wp14:anchorId="3FC024AC" wp14:editId="494BA56A">
            <wp:extent cx="3048157" cy="2286117"/>
            <wp:effectExtent l="0" t="0" r="0"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8157" cy="2286117"/>
                    </a:xfrm>
                    <a:prstGeom prst="rect">
                      <a:avLst/>
                    </a:prstGeom>
                  </pic:spPr>
                </pic:pic>
              </a:graphicData>
            </a:graphic>
          </wp:inline>
        </w:drawing>
      </w:r>
    </w:p>
    <w:p w14:paraId="41888108" w14:textId="77777777" w:rsidR="002603AD" w:rsidRDefault="002603AD" w:rsidP="002603AD">
      <w:pPr>
        <w:spacing w:line="288" w:lineRule="auto"/>
        <w:rPr>
          <w:rFonts w:asciiTheme="minorHAnsi" w:hAnsiTheme="minorHAnsi" w:cs="Arial"/>
          <w:sz w:val="22"/>
          <w:szCs w:val="22"/>
        </w:rPr>
      </w:pPr>
    </w:p>
    <w:p w14:paraId="162C9819" w14:textId="5F71B688" w:rsidR="002603AD" w:rsidRDefault="00A53107" w:rsidP="003C717F">
      <w:pPr>
        <w:spacing w:line="288" w:lineRule="auto"/>
        <w:jc w:val="both"/>
        <w:rPr>
          <w:rFonts w:asciiTheme="minorHAnsi" w:hAnsiTheme="minorHAnsi" w:cs="Arial"/>
          <w:sz w:val="22"/>
          <w:szCs w:val="22"/>
          <w:lang w:val="en-US"/>
        </w:rPr>
      </w:pPr>
      <w:proofErr w:type="gramStart"/>
      <w:r w:rsidRPr="000C2A8B">
        <w:rPr>
          <w:rFonts w:asciiTheme="minorHAnsi" w:hAnsiTheme="minorHAnsi" w:cs="Arial"/>
          <w:b/>
          <w:color w:val="0070C0"/>
          <w:sz w:val="22"/>
          <w:szCs w:val="22"/>
          <w:lang w:val="en-US"/>
        </w:rPr>
        <w:t>Trainer to ask</w:t>
      </w:r>
      <w:r w:rsidRPr="000C2A8B">
        <w:rPr>
          <w:rFonts w:asciiTheme="minorHAnsi" w:hAnsiTheme="minorHAnsi" w:cs="Arial"/>
          <w:color w:val="0070C0"/>
          <w:sz w:val="22"/>
          <w:szCs w:val="22"/>
          <w:lang w:val="en-US"/>
        </w:rPr>
        <w:t xml:space="preserve"> </w:t>
      </w:r>
      <w:r w:rsidR="002603AD" w:rsidRPr="002603AD">
        <w:rPr>
          <w:rFonts w:asciiTheme="minorHAnsi" w:hAnsiTheme="minorHAnsi" w:cs="Arial"/>
          <w:sz w:val="22"/>
          <w:szCs w:val="22"/>
          <w:lang w:val="en-US"/>
        </w:rPr>
        <w:t>participants who is familiar with UNICEF protective environment?</w:t>
      </w:r>
      <w:proofErr w:type="gramEnd"/>
      <w:r w:rsidR="002603AD" w:rsidRPr="002603AD">
        <w:rPr>
          <w:rFonts w:asciiTheme="minorHAnsi" w:hAnsiTheme="minorHAnsi" w:cs="Arial"/>
          <w:sz w:val="22"/>
          <w:szCs w:val="22"/>
          <w:lang w:val="en-US"/>
        </w:rPr>
        <w:t xml:space="preserve">  If most of the participants know about this, the session can be done by eliciting explanations from participants and/or explaining it quickly.</w:t>
      </w:r>
    </w:p>
    <w:p w14:paraId="4A46E846" w14:textId="77777777" w:rsidR="002603AD" w:rsidRPr="002603AD" w:rsidRDefault="002603AD" w:rsidP="003C717F">
      <w:pPr>
        <w:spacing w:line="288" w:lineRule="auto"/>
        <w:jc w:val="both"/>
        <w:rPr>
          <w:rFonts w:asciiTheme="minorHAnsi" w:hAnsiTheme="minorHAnsi" w:cs="Arial"/>
          <w:sz w:val="22"/>
          <w:szCs w:val="22"/>
        </w:rPr>
      </w:pPr>
    </w:p>
    <w:p w14:paraId="47D3A52A" w14:textId="240B7D03" w:rsidR="002603AD" w:rsidRDefault="00A53107" w:rsidP="003C717F">
      <w:pPr>
        <w:spacing w:line="288" w:lineRule="auto"/>
        <w:jc w:val="both"/>
        <w:rPr>
          <w:rFonts w:asciiTheme="minorHAnsi" w:hAnsiTheme="minorHAnsi" w:cs="Arial"/>
          <w:sz w:val="22"/>
          <w:szCs w:val="22"/>
          <w:lang w:val="en-US"/>
        </w:rPr>
      </w:pPr>
      <w:r>
        <w:rPr>
          <w:rFonts w:asciiTheme="minorHAnsi" w:hAnsiTheme="minorHAnsi" w:cs="Arial"/>
          <w:sz w:val="22"/>
          <w:szCs w:val="22"/>
          <w:lang w:val="en-US"/>
        </w:rPr>
        <w:t>Trainer</w:t>
      </w:r>
      <w:r w:rsidR="002603AD" w:rsidRPr="002603AD">
        <w:rPr>
          <w:rFonts w:asciiTheme="minorHAnsi" w:hAnsiTheme="minorHAnsi" w:cs="Arial"/>
          <w:sz w:val="22"/>
          <w:szCs w:val="22"/>
          <w:lang w:val="en-US"/>
        </w:rPr>
        <w:t xml:space="preserve"> may want to draw the image on flip chart paper, leaving out the words in the protective circle. Ask participants to guess what might be some of the elements of the protective environment.</w:t>
      </w:r>
    </w:p>
    <w:p w14:paraId="1D49B274" w14:textId="77777777" w:rsidR="002603AD" w:rsidRPr="002603AD" w:rsidRDefault="002603AD" w:rsidP="003C717F">
      <w:pPr>
        <w:spacing w:line="288" w:lineRule="auto"/>
        <w:jc w:val="both"/>
        <w:rPr>
          <w:rFonts w:asciiTheme="minorHAnsi" w:hAnsiTheme="minorHAnsi" w:cs="Arial"/>
          <w:sz w:val="22"/>
          <w:szCs w:val="22"/>
        </w:rPr>
      </w:pPr>
    </w:p>
    <w:p w14:paraId="1D740AEF" w14:textId="77777777" w:rsidR="002603AD" w:rsidRDefault="002603AD" w:rsidP="003C717F">
      <w:pPr>
        <w:spacing w:line="288" w:lineRule="auto"/>
        <w:jc w:val="both"/>
        <w:rPr>
          <w:rFonts w:asciiTheme="minorHAnsi" w:hAnsiTheme="minorHAnsi" w:cs="Arial"/>
          <w:sz w:val="22"/>
          <w:szCs w:val="22"/>
          <w:lang w:val="en-US"/>
        </w:rPr>
      </w:pPr>
      <w:r w:rsidRPr="002603AD">
        <w:rPr>
          <w:rFonts w:asciiTheme="minorHAnsi" w:hAnsiTheme="minorHAnsi" w:cs="Arial"/>
          <w:sz w:val="22"/>
          <w:szCs w:val="22"/>
          <w:lang w:val="en-US"/>
        </w:rPr>
        <w:t xml:space="preserve">Our approach now is to create a protective environment for children, that is, to </w:t>
      </w:r>
      <w:proofErr w:type="spellStart"/>
      <w:r w:rsidRPr="002603AD">
        <w:rPr>
          <w:rFonts w:asciiTheme="minorHAnsi" w:hAnsiTheme="minorHAnsi" w:cs="Arial"/>
          <w:sz w:val="22"/>
          <w:szCs w:val="22"/>
          <w:lang w:val="en-US"/>
        </w:rPr>
        <w:t>emphasise</w:t>
      </w:r>
      <w:proofErr w:type="spellEnd"/>
      <w:r w:rsidRPr="002603AD">
        <w:rPr>
          <w:rFonts w:asciiTheme="minorHAnsi" w:hAnsiTheme="minorHAnsi" w:cs="Arial"/>
          <w:sz w:val="22"/>
          <w:szCs w:val="22"/>
          <w:lang w:val="en-US"/>
        </w:rPr>
        <w:t xml:space="preserve"> the systems in place around children rather than, as a rule, targeting particular children or groups of children (big exception to this is has been in emergencies).  </w:t>
      </w:r>
    </w:p>
    <w:p w14:paraId="2F4FCAA2" w14:textId="77777777" w:rsidR="002603AD" w:rsidRPr="002603AD" w:rsidRDefault="002603AD" w:rsidP="003C717F">
      <w:pPr>
        <w:spacing w:line="288" w:lineRule="auto"/>
        <w:jc w:val="both"/>
        <w:rPr>
          <w:rFonts w:asciiTheme="minorHAnsi" w:hAnsiTheme="minorHAnsi" w:cs="Arial"/>
          <w:sz w:val="22"/>
          <w:szCs w:val="22"/>
        </w:rPr>
      </w:pPr>
    </w:p>
    <w:p w14:paraId="07D44207" w14:textId="77777777" w:rsidR="002603AD" w:rsidRDefault="002603AD" w:rsidP="003C717F">
      <w:pPr>
        <w:spacing w:line="288" w:lineRule="auto"/>
        <w:jc w:val="both"/>
        <w:rPr>
          <w:rFonts w:asciiTheme="minorHAnsi" w:hAnsiTheme="minorHAnsi" w:cs="Arial"/>
          <w:sz w:val="22"/>
          <w:szCs w:val="22"/>
          <w:lang w:val="en-US"/>
        </w:rPr>
      </w:pPr>
      <w:r w:rsidRPr="002603AD">
        <w:rPr>
          <w:rFonts w:asciiTheme="minorHAnsi" w:hAnsiTheme="minorHAnsi" w:cs="Arial"/>
          <w:sz w:val="22"/>
          <w:szCs w:val="22"/>
          <w:lang w:val="en-US"/>
        </w:rPr>
        <w:t>The environment includes family, community, society and the state.</w:t>
      </w:r>
    </w:p>
    <w:p w14:paraId="231D6F10" w14:textId="77777777" w:rsidR="002603AD" w:rsidRPr="002603AD" w:rsidRDefault="002603AD" w:rsidP="003C717F">
      <w:pPr>
        <w:spacing w:line="288" w:lineRule="auto"/>
        <w:jc w:val="both"/>
        <w:rPr>
          <w:rFonts w:asciiTheme="minorHAnsi" w:hAnsiTheme="minorHAnsi" w:cs="Arial"/>
          <w:sz w:val="22"/>
          <w:szCs w:val="22"/>
        </w:rPr>
      </w:pPr>
    </w:p>
    <w:p w14:paraId="74F5B9CB" w14:textId="77777777" w:rsidR="002603AD" w:rsidRDefault="002603AD" w:rsidP="003C717F">
      <w:pPr>
        <w:spacing w:line="288" w:lineRule="auto"/>
        <w:jc w:val="both"/>
        <w:rPr>
          <w:rFonts w:asciiTheme="minorHAnsi" w:hAnsiTheme="minorHAnsi" w:cs="Arial"/>
          <w:sz w:val="22"/>
          <w:szCs w:val="22"/>
          <w:lang w:val="en-US"/>
        </w:rPr>
      </w:pPr>
      <w:proofErr w:type="gramStart"/>
      <w:r w:rsidRPr="002603AD">
        <w:rPr>
          <w:rFonts w:asciiTheme="minorHAnsi" w:hAnsiTheme="minorHAnsi" w:cs="Arial"/>
          <w:sz w:val="22"/>
          <w:szCs w:val="22"/>
          <w:lang w:val="en-US"/>
        </w:rPr>
        <w:lastRenderedPageBreak/>
        <w:t>A protective environment is one in which all elements individually and collectively work</w:t>
      </w:r>
      <w:proofErr w:type="gramEnd"/>
      <w:r w:rsidRPr="002603AD">
        <w:rPr>
          <w:rFonts w:asciiTheme="minorHAnsi" w:hAnsiTheme="minorHAnsi" w:cs="Arial"/>
          <w:sz w:val="22"/>
          <w:szCs w:val="22"/>
          <w:lang w:val="en-US"/>
        </w:rPr>
        <w:t xml:space="preserve"> to secure children from violence, abuse and neglect, exploitation and discrimination.</w:t>
      </w:r>
    </w:p>
    <w:p w14:paraId="3B3A73DB" w14:textId="77777777" w:rsidR="002603AD" w:rsidRPr="002603AD" w:rsidRDefault="002603AD" w:rsidP="003C717F">
      <w:pPr>
        <w:spacing w:line="288" w:lineRule="auto"/>
        <w:jc w:val="both"/>
        <w:rPr>
          <w:rFonts w:asciiTheme="minorHAnsi" w:hAnsiTheme="minorHAnsi" w:cs="Arial"/>
          <w:sz w:val="22"/>
          <w:szCs w:val="22"/>
        </w:rPr>
      </w:pPr>
    </w:p>
    <w:p w14:paraId="11E583E1" w14:textId="77777777" w:rsidR="002603AD" w:rsidRPr="002603AD" w:rsidRDefault="002603AD" w:rsidP="003C717F">
      <w:pPr>
        <w:spacing w:line="288" w:lineRule="auto"/>
        <w:jc w:val="both"/>
        <w:rPr>
          <w:rFonts w:asciiTheme="minorHAnsi" w:hAnsiTheme="minorHAnsi" w:cs="Arial"/>
          <w:sz w:val="22"/>
          <w:szCs w:val="22"/>
        </w:rPr>
      </w:pPr>
      <w:r w:rsidRPr="002603AD">
        <w:rPr>
          <w:rFonts w:asciiTheme="minorHAnsi" w:hAnsiTheme="minorHAnsi" w:cs="Arial"/>
          <w:sz w:val="22"/>
          <w:szCs w:val="22"/>
          <w:lang w:val="en-US"/>
        </w:rPr>
        <w:t xml:space="preserve">Each element influences the environment -- and exists in a network/chain of responsibilities.     </w:t>
      </w:r>
    </w:p>
    <w:p w14:paraId="2CCAD777" w14:textId="77777777" w:rsidR="002603AD" w:rsidRDefault="002603AD" w:rsidP="002603AD">
      <w:pPr>
        <w:spacing w:line="288" w:lineRule="auto"/>
        <w:rPr>
          <w:rFonts w:asciiTheme="minorHAnsi" w:hAnsiTheme="minorHAnsi" w:cs="Arial"/>
          <w:sz w:val="22"/>
          <w:szCs w:val="22"/>
        </w:rPr>
      </w:pPr>
    </w:p>
    <w:p w14:paraId="4C7B777E" w14:textId="36258B13"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drawing>
          <wp:inline distT="0" distB="0" distL="0" distR="0" wp14:anchorId="59551EB5" wp14:editId="3187F88C">
            <wp:extent cx="3048157" cy="2286117"/>
            <wp:effectExtent l="0" t="0" r="0" b="0"/>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157" cy="2286117"/>
                    </a:xfrm>
                    <a:prstGeom prst="rect">
                      <a:avLst/>
                    </a:prstGeom>
                  </pic:spPr>
                </pic:pic>
              </a:graphicData>
            </a:graphic>
          </wp:inline>
        </w:drawing>
      </w:r>
    </w:p>
    <w:p w14:paraId="322BDAFE" w14:textId="77777777" w:rsidR="002603AD" w:rsidRDefault="002603AD" w:rsidP="002603AD">
      <w:pPr>
        <w:spacing w:line="288" w:lineRule="auto"/>
        <w:rPr>
          <w:rFonts w:asciiTheme="minorHAnsi" w:hAnsiTheme="minorHAnsi" w:cs="Arial"/>
          <w:sz w:val="22"/>
          <w:szCs w:val="22"/>
          <w:lang w:val="en-GB"/>
        </w:rPr>
      </w:pPr>
    </w:p>
    <w:p w14:paraId="603F7B9F" w14:textId="69C284ED" w:rsidR="002603AD" w:rsidRPr="002603AD" w:rsidRDefault="002603AD" w:rsidP="003C717F">
      <w:pPr>
        <w:spacing w:line="288" w:lineRule="auto"/>
        <w:jc w:val="both"/>
        <w:rPr>
          <w:rFonts w:asciiTheme="minorHAnsi" w:hAnsiTheme="minorHAnsi" w:cs="Arial"/>
          <w:sz w:val="22"/>
          <w:szCs w:val="22"/>
        </w:rPr>
      </w:pPr>
      <w:r w:rsidRPr="002603AD">
        <w:rPr>
          <w:rFonts w:asciiTheme="minorHAnsi" w:hAnsiTheme="minorHAnsi" w:cs="Arial"/>
          <w:sz w:val="22"/>
          <w:szCs w:val="22"/>
          <w:lang w:val="en-GB"/>
        </w:rPr>
        <w:t>Part of the complexity of child protection is that it is nothing like immunization or other humanitarian interventions. There is no single action that keeps children safe. More over there is no single f</w:t>
      </w:r>
      <w:r w:rsidR="00A53107">
        <w:rPr>
          <w:rFonts w:asciiTheme="minorHAnsi" w:hAnsiTheme="minorHAnsi" w:cs="Arial"/>
          <w:sz w:val="22"/>
          <w:szCs w:val="22"/>
          <w:lang w:val="en-GB"/>
        </w:rPr>
        <w:t xml:space="preserve">ormula vaccine plus cold chain, </w:t>
      </w:r>
      <w:r w:rsidR="00A53107" w:rsidRPr="002603AD">
        <w:rPr>
          <w:rFonts w:asciiTheme="minorHAnsi" w:hAnsiTheme="minorHAnsi" w:cs="Arial"/>
          <w:sz w:val="22"/>
          <w:szCs w:val="22"/>
          <w:lang w:val="en-GB"/>
        </w:rPr>
        <w:t>which</w:t>
      </w:r>
      <w:r w:rsidRPr="002603AD">
        <w:rPr>
          <w:rFonts w:asciiTheme="minorHAnsi" w:hAnsiTheme="minorHAnsi" w:cs="Arial"/>
          <w:sz w:val="22"/>
          <w:szCs w:val="22"/>
          <w:lang w:val="en-GB"/>
        </w:rPr>
        <w:t xml:space="preserve"> will work in every setting from Mali to Lebanon to Pakistan to </w:t>
      </w:r>
      <w:r w:rsidR="00A53107" w:rsidRPr="002603AD">
        <w:rPr>
          <w:rFonts w:asciiTheme="minorHAnsi" w:hAnsiTheme="minorHAnsi" w:cs="Arial"/>
          <w:sz w:val="22"/>
          <w:szCs w:val="22"/>
          <w:lang w:val="en-GB"/>
        </w:rPr>
        <w:t>Ecuador</w:t>
      </w:r>
      <w:r w:rsidRPr="002603AD">
        <w:rPr>
          <w:rFonts w:asciiTheme="minorHAnsi" w:hAnsiTheme="minorHAnsi" w:cs="Arial"/>
          <w:sz w:val="22"/>
          <w:szCs w:val="22"/>
          <w:lang w:val="en-GB"/>
        </w:rPr>
        <w:t>.</w:t>
      </w:r>
    </w:p>
    <w:p w14:paraId="5C8D90F4" w14:textId="77777777" w:rsidR="003C717F" w:rsidRDefault="003C717F" w:rsidP="003C717F">
      <w:pPr>
        <w:spacing w:line="288" w:lineRule="auto"/>
        <w:jc w:val="both"/>
        <w:rPr>
          <w:rFonts w:asciiTheme="minorHAnsi" w:hAnsiTheme="minorHAnsi" w:cs="Arial"/>
          <w:b/>
          <w:color w:val="0070C0"/>
          <w:sz w:val="22"/>
          <w:szCs w:val="22"/>
          <w:lang w:val="en-GB"/>
        </w:rPr>
      </w:pPr>
    </w:p>
    <w:p w14:paraId="7E7664EA" w14:textId="77777777" w:rsidR="002603AD" w:rsidRPr="002603AD" w:rsidRDefault="002603AD" w:rsidP="003C717F">
      <w:pPr>
        <w:spacing w:line="288" w:lineRule="auto"/>
        <w:jc w:val="both"/>
        <w:rPr>
          <w:rFonts w:asciiTheme="minorHAnsi" w:hAnsiTheme="minorHAnsi" w:cs="Arial"/>
          <w:sz w:val="22"/>
          <w:szCs w:val="22"/>
        </w:rPr>
      </w:pPr>
      <w:r w:rsidRPr="00A53107">
        <w:rPr>
          <w:rFonts w:asciiTheme="minorHAnsi" w:hAnsiTheme="minorHAnsi" w:cs="Arial"/>
          <w:b/>
          <w:color w:val="0070C0"/>
          <w:sz w:val="22"/>
          <w:szCs w:val="22"/>
          <w:lang w:val="en-GB"/>
        </w:rPr>
        <w:t>BUT</w:t>
      </w:r>
      <w:r w:rsidRPr="002603AD">
        <w:rPr>
          <w:rFonts w:asciiTheme="minorHAnsi" w:hAnsiTheme="minorHAnsi" w:cs="Arial"/>
          <w:sz w:val="22"/>
          <w:szCs w:val="22"/>
          <w:lang w:val="en-GB"/>
        </w:rPr>
        <w:t xml:space="preserve"> we are able to identify and increasingly measure the elements of protection – the elements that need to be in place to protect children from violence, abuse, exploitation and neglect in all countries.</w:t>
      </w:r>
    </w:p>
    <w:p w14:paraId="66726E08" w14:textId="77777777" w:rsidR="00A53107" w:rsidRDefault="00A53107" w:rsidP="003C717F">
      <w:pPr>
        <w:spacing w:line="288" w:lineRule="auto"/>
        <w:jc w:val="both"/>
        <w:rPr>
          <w:rFonts w:asciiTheme="minorHAnsi" w:hAnsiTheme="minorHAnsi" w:cs="Arial"/>
          <w:sz w:val="22"/>
          <w:szCs w:val="22"/>
          <w:lang w:val="en-GB"/>
        </w:rPr>
      </w:pPr>
    </w:p>
    <w:p w14:paraId="1F0A6344" w14:textId="074A2F50" w:rsidR="002603AD" w:rsidRDefault="002603AD" w:rsidP="003C717F">
      <w:pPr>
        <w:spacing w:line="288" w:lineRule="auto"/>
        <w:jc w:val="both"/>
        <w:rPr>
          <w:rFonts w:asciiTheme="minorHAnsi" w:hAnsiTheme="minorHAnsi" w:cs="Arial"/>
          <w:sz w:val="22"/>
          <w:szCs w:val="22"/>
          <w:lang w:val="en-GB"/>
        </w:rPr>
      </w:pPr>
      <w:proofErr w:type="gramStart"/>
      <w:r w:rsidRPr="002603AD">
        <w:rPr>
          <w:rFonts w:asciiTheme="minorHAnsi" w:hAnsiTheme="minorHAnsi" w:cs="Arial"/>
          <w:sz w:val="22"/>
          <w:szCs w:val="22"/>
          <w:lang w:val="en-GB"/>
        </w:rPr>
        <w:t>Strengthening systems, working with communities, to bring about change in attitudes, breaking silences round difficult issues</w:t>
      </w:r>
      <w:r w:rsidR="00A53107">
        <w:rPr>
          <w:rFonts w:asciiTheme="minorHAnsi" w:hAnsiTheme="minorHAnsi" w:cs="Arial"/>
          <w:sz w:val="22"/>
          <w:szCs w:val="22"/>
          <w:lang w:val="en-GB"/>
        </w:rPr>
        <w:t>.</w:t>
      </w:r>
      <w:proofErr w:type="gramEnd"/>
      <w:r w:rsidR="00A53107">
        <w:rPr>
          <w:rFonts w:asciiTheme="minorHAnsi" w:hAnsiTheme="minorHAnsi" w:cs="Arial"/>
          <w:sz w:val="22"/>
          <w:szCs w:val="22"/>
          <w:lang w:val="en-GB"/>
        </w:rPr>
        <w:t xml:space="preserve"> </w:t>
      </w:r>
    </w:p>
    <w:p w14:paraId="4EF4255D" w14:textId="77777777" w:rsidR="00A53107" w:rsidRDefault="00A53107" w:rsidP="002603AD">
      <w:pPr>
        <w:spacing w:line="288" w:lineRule="auto"/>
        <w:rPr>
          <w:rFonts w:asciiTheme="minorHAnsi" w:hAnsiTheme="minorHAnsi" w:cs="Arial"/>
          <w:sz w:val="22"/>
          <w:szCs w:val="22"/>
          <w:lang w:val="en-GB"/>
        </w:rPr>
      </w:pPr>
    </w:p>
    <w:p w14:paraId="4405D153" w14:textId="0D976A8D" w:rsidR="00A53107" w:rsidRPr="00A53107" w:rsidRDefault="00A53107" w:rsidP="00A53107">
      <w:pPr>
        <w:spacing w:line="288" w:lineRule="auto"/>
        <w:jc w:val="center"/>
        <w:rPr>
          <w:rFonts w:asciiTheme="minorHAnsi" w:hAnsiTheme="minorHAnsi" w:cs="Arial"/>
          <w:b/>
          <w:color w:val="0070C0"/>
          <w:sz w:val="22"/>
          <w:szCs w:val="22"/>
        </w:rPr>
      </w:pPr>
      <w:r w:rsidRPr="00A53107">
        <w:rPr>
          <w:rFonts w:asciiTheme="minorHAnsi" w:hAnsiTheme="minorHAnsi" w:cs="Arial"/>
          <w:b/>
          <w:color w:val="0070C0"/>
          <w:sz w:val="22"/>
          <w:szCs w:val="22"/>
          <w:lang w:val="en-GB"/>
        </w:rPr>
        <w:t>*** DON’T FORGET THE CPMS PRINCIPLE OF SYSTEMS BUILDING ***</w:t>
      </w:r>
    </w:p>
    <w:p w14:paraId="597027AA" w14:textId="77777777" w:rsidR="002603AD" w:rsidRDefault="002603AD" w:rsidP="002603AD">
      <w:pPr>
        <w:spacing w:line="288" w:lineRule="auto"/>
        <w:rPr>
          <w:rFonts w:asciiTheme="minorHAnsi" w:hAnsiTheme="minorHAnsi" w:cs="Arial"/>
          <w:sz w:val="22"/>
          <w:szCs w:val="22"/>
        </w:rPr>
      </w:pPr>
    </w:p>
    <w:p w14:paraId="4F401A64" w14:textId="2652C675" w:rsidR="002603AD" w:rsidRDefault="00966D13" w:rsidP="00966D13">
      <w:pPr>
        <w:spacing w:line="288" w:lineRule="auto"/>
        <w:jc w:val="center"/>
        <w:rPr>
          <w:rFonts w:asciiTheme="minorHAnsi" w:hAnsiTheme="minorHAnsi" w:cs="Arial"/>
          <w:sz w:val="22"/>
          <w:szCs w:val="22"/>
        </w:rPr>
      </w:pPr>
      <w:r w:rsidRPr="00966D13">
        <w:rPr>
          <w:rFonts w:asciiTheme="minorHAnsi" w:hAnsiTheme="minorHAnsi" w:cs="Arial"/>
          <w:noProof/>
          <w:sz w:val="22"/>
          <w:szCs w:val="22"/>
          <w:lang w:eastAsia="en-AU"/>
        </w:rPr>
        <w:drawing>
          <wp:inline distT="0" distB="0" distL="0" distR="0" wp14:anchorId="50944D92" wp14:editId="5046553F">
            <wp:extent cx="3333750" cy="2500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34216" cy="2500662"/>
                    </a:xfrm>
                    <a:prstGeom prst="rect">
                      <a:avLst/>
                    </a:prstGeom>
                  </pic:spPr>
                </pic:pic>
              </a:graphicData>
            </a:graphic>
          </wp:inline>
        </w:drawing>
      </w:r>
    </w:p>
    <w:p w14:paraId="68D91148" w14:textId="77777777" w:rsidR="002603AD" w:rsidRDefault="002603AD" w:rsidP="002603AD">
      <w:pPr>
        <w:spacing w:line="288" w:lineRule="auto"/>
        <w:jc w:val="center"/>
        <w:rPr>
          <w:rFonts w:asciiTheme="minorHAnsi" w:hAnsiTheme="minorHAnsi" w:cs="Arial"/>
          <w:sz w:val="22"/>
          <w:szCs w:val="22"/>
        </w:rPr>
      </w:pPr>
    </w:p>
    <w:p w14:paraId="3502AD07" w14:textId="24C9993B" w:rsidR="002603AD" w:rsidRDefault="006B0BA4" w:rsidP="006B0BA4">
      <w:pPr>
        <w:spacing w:line="288" w:lineRule="auto"/>
        <w:rPr>
          <w:rFonts w:asciiTheme="minorHAnsi" w:hAnsiTheme="minorHAnsi" w:cs="Arial"/>
          <w:sz w:val="22"/>
          <w:szCs w:val="22"/>
        </w:rPr>
      </w:pPr>
      <w:r w:rsidRPr="006B0BA4">
        <w:rPr>
          <w:rFonts w:asciiTheme="minorHAnsi" w:hAnsiTheme="minorHAnsi" w:cs="Arial"/>
          <w:b/>
          <w:color w:val="0070C0"/>
          <w:sz w:val="22"/>
          <w:szCs w:val="22"/>
          <w:lang w:val="en-GB"/>
        </w:rPr>
        <w:t>Facilitator:</w:t>
      </w:r>
      <w:r>
        <w:rPr>
          <w:rFonts w:asciiTheme="minorHAnsi" w:hAnsiTheme="minorHAnsi" w:cs="Arial"/>
          <w:sz w:val="22"/>
          <w:szCs w:val="22"/>
        </w:rPr>
        <w:t xml:space="preserve"> emphasize on the last point. We are not there to create parallel systems. </w:t>
      </w:r>
    </w:p>
    <w:p w14:paraId="42B4C574" w14:textId="02742555"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lastRenderedPageBreak/>
        <w:drawing>
          <wp:inline distT="0" distB="0" distL="0" distR="0" wp14:anchorId="3CC8D537" wp14:editId="7FA886AE">
            <wp:extent cx="3048157" cy="2286117"/>
            <wp:effectExtent l="0" t="0" r="0" b="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157" cy="2286117"/>
                    </a:xfrm>
                    <a:prstGeom prst="rect">
                      <a:avLst/>
                    </a:prstGeom>
                  </pic:spPr>
                </pic:pic>
              </a:graphicData>
            </a:graphic>
          </wp:inline>
        </w:drawing>
      </w:r>
    </w:p>
    <w:p w14:paraId="6A78E94F" w14:textId="77777777" w:rsidR="002603AD" w:rsidRDefault="002603AD" w:rsidP="002603AD">
      <w:pPr>
        <w:spacing w:line="288" w:lineRule="auto"/>
        <w:jc w:val="center"/>
        <w:rPr>
          <w:rFonts w:asciiTheme="minorHAnsi" w:hAnsiTheme="minorHAnsi" w:cs="Arial"/>
          <w:sz w:val="22"/>
          <w:szCs w:val="22"/>
        </w:rPr>
      </w:pPr>
    </w:p>
    <w:p w14:paraId="28B3EC5C" w14:textId="19FBBCCC" w:rsidR="002603AD" w:rsidRPr="002603AD" w:rsidRDefault="002603AD" w:rsidP="002603AD">
      <w:pPr>
        <w:spacing w:line="288" w:lineRule="auto"/>
        <w:rPr>
          <w:rFonts w:asciiTheme="minorHAnsi" w:hAnsiTheme="minorHAnsi" w:cs="Arial"/>
          <w:sz w:val="22"/>
          <w:szCs w:val="22"/>
        </w:rPr>
      </w:pPr>
      <w:r w:rsidRPr="002603AD">
        <w:rPr>
          <w:rFonts w:asciiTheme="minorHAnsi" w:hAnsiTheme="minorHAnsi" w:cs="Arial"/>
          <w:sz w:val="22"/>
          <w:szCs w:val="22"/>
          <w:lang w:val="en-GB"/>
        </w:rPr>
        <w:t>Fill this out with participants for their context.</w:t>
      </w:r>
      <w:r w:rsidR="00C774E2">
        <w:rPr>
          <w:rFonts w:asciiTheme="minorHAnsi" w:hAnsiTheme="minorHAnsi" w:cs="Arial"/>
          <w:sz w:val="22"/>
          <w:szCs w:val="22"/>
          <w:lang w:val="en-GB"/>
        </w:rPr>
        <w:t xml:space="preserve"> If people from different contexts are participating, form smaller groups and ask them to determine the common types of emergency and how they affect children. This will come handy at later stages when they are planning a CPRA on the 3</w:t>
      </w:r>
      <w:r w:rsidR="00C774E2" w:rsidRPr="00C774E2">
        <w:rPr>
          <w:rFonts w:asciiTheme="minorHAnsi" w:hAnsiTheme="minorHAnsi" w:cs="Arial"/>
          <w:sz w:val="22"/>
          <w:szCs w:val="22"/>
          <w:vertAlign w:val="superscript"/>
          <w:lang w:val="en-GB"/>
        </w:rPr>
        <w:t>rd</w:t>
      </w:r>
      <w:r w:rsidR="00C774E2">
        <w:rPr>
          <w:rFonts w:asciiTheme="minorHAnsi" w:hAnsiTheme="minorHAnsi" w:cs="Arial"/>
          <w:sz w:val="22"/>
          <w:szCs w:val="22"/>
          <w:lang w:val="en-GB"/>
        </w:rPr>
        <w:t xml:space="preserve"> day and when they are work-planning on the last day.</w:t>
      </w:r>
    </w:p>
    <w:p w14:paraId="3B9B5E61" w14:textId="77777777" w:rsidR="002603AD" w:rsidRDefault="002603AD" w:rsidP="002603AD">
      <w:pPr>
        <w:spacing w:line="288" w:lineRule="auto"/>
        <w:rPr>
          <w:rFonts w:asciiTheme="minorHAnsi" w:hAnsiTheme="minorHAnsi" w:cs="Arial"/>
          <w:sz w:val="22"/>
          <w:szCs w:val="22"/>
        </w:rPr>
      </w:pPr>
    </w:p>
    <w:p w14:paraId="4326652A" w14:textId="338F583A"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drawing>
          <wp:inline distT="0" distB="0" distL="0" distR="0" wp14:anchorId="1D386697" wp14:editId="17C46734">
            <wp:extent cx="3048157" cy="2286117"/>
            <wp:effectExtent l="0" t="0" r="0"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8157" cy="2286117"/>
                    </a:xfrm>
                    <a:prstGeom prst="rect">
                      <a:avLst/>
                    </a:prstGeom>
                  </pic:spPr>
                </pic:pic>
              </a:graphicData>
            </a:graphic>
          </wp:inline>
        </w:drawing>
      </w:r>
    </w:p>
    <w:p w14:paraId="67C79E79" w14:textId="77777777" w:rsidR="00A53107" w:rsidRDefault="00A53107" w:rsidP="002603AD">
      <w:pPr>
        <w:spacing w:line="288" w:lineRule="auto"/>
        <w:jc w:val="center"/>
        <w:rPr>
          <w:rFonts w:asciiTheme="minorHAnsi" w:hAnsiTheme="minorHAnsi" w:cs="Arial"/>
          <w:sz w:val="22"/>
          <w:szCs w:val="22"/>
        </w:rPr>
      </w:pPr>
    </w:p>
    <w:p w14:paraId="7017859C" w14:textId="77777777" w:rsidR="00A53107" w:rsidRDefault="00A53107" w:rsidP="002603AD">
      <w:pPr>
        <w:spacing w:line="288" w:lineRule="auto"/>
        <w:jc w:val="center"/>
        <w:rPr>
          <w:rFonts w:asciiTheme="minorHAnsi" w:hAnsiTheme="minorHAnsi" w:cs="Arial"/>
          <w:sz w:val="22"/>
          <w:szCs w:val="22"/>
        </w:rPr>
      </w:pPr>
    </w:p>
    <w:p w14:paraId="2BEAB506" w14:textId="77777777" w:rsidR="00242987" w:rsidRDefault="00242987" w:rsidP="002F39CD">
      <w:pPr>
        <w:spacing w:line="288" w:lineRule="auto"/>
        <w:jc w:val="center"/>
        <w:rPr>
          <w:rFonts w:asciiTheme="minorHAnsi" w:hAnsiTheme="minorHAnsi" w:cs="Arial"/>
          <w:sz w:val="22"/>
          <w:szCs w:val="22"/>
        </w:rPr>
      </w:pPr>
      <w:r w:rsidRPr="00242987">
        <w:rPr>
          <w:rFonts w:asciiTheme="minorHAnsi" w:hAnsiTheme="minorHAnsi" w:cs="Arial"/>
          <w:noProof/>
          <w:sz w:val="22"/>
          <w:szCs w:val="22"/>
          <w:lang w:eastAsia="en-AU"/>
        </w:rPr>
        <w:drawing>
          <wp:inline distT="0" distB="0" distL="0" distR="0" wp14:anchorId="1847B8F8" wp14:editId="128FB739">
            <wp:extent cx="3048157" cy="2286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8157" cy="2286117"/>
                    </a:xfrm>
                    <a:prstGeom prst="rect">
                      <a:avLst/>
                    </a:prstGeom>
                  </pic:spPr>
                </pic:pic>
              </a:graphicData>
            </a:graphic>
          </wp:inline>
        </w:drawing>
      </w:r>
    </w:p>
    <w:p w14:paraId="662F613F" w14:textId="77777777" w:rsidR="00242987" w:rsidRPr="008E25CD" w:rsidRDefault="00242987" w:rsidP="008E25CD">
      <w:pPr>
        <w:spacing w:line="288" w:lineRule="auto"/>
        <w:jc w:val="both"/>
        <w:rPr>
          <w:rFonts w:asciiTheme="minorHAnsi" w:hAnsiTheme="minorHAnsi" w:cs="Arial"/>
          <w:sz w:val="22"/>
          <w:szCs w:val="22"/>
        </w:rPr>
      </w:pPr>
    </w:p>
    <w:p w14:paraId="42B2A553" w14:textId="77777777" w:rsidR="007C1C85" w:rsidRDefault="007C1C85" w:rsidP="00A54DDC">
      <w:pPr>
        <w:spacing w:line="288" w:lineRule="auto"/>
        <w:rPr>
          <w:rFonts w:asciiTheme="minorHAnsi" w:hAnsiTheme="minorHAnsi" w:cs="Arial"/>
          <w:sz w:val="22"/>
          <w:szCs w:val="22"/>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8779"/>
      </w:tblGrid>
      <w:tr w:rsidR="00646606" w:rsidRPr="005C258A" w14:paraId="456A3106" w14:textId="77777777" w:rsidTr="00D645B4">
        <w:trPr>
          <w:jc w:val="center"/>
        </w:trPr>
        <w:tc>
          <w:tcPr>
            <w:tcW w:w="10755" w:type="dxa"/>
            <w:gridSpan w:val="3"/>
            <w:tcBorders>
              <w:left w:val="single" w:sz="18" w:space="0" w:color="0070C0"/>
              <w:right w:val="single" w:sz="18" w:space="0" w:color="0070C0"/>
            </w:tcBorders>
            <w:shd w:val="pct70" w:color="auto" w:fill="auto"/>
          </w:tcPr>
          <w:p w14:paraId="30E11187" w14:textId="77777777" w:rsidR="00646606" w:rsidRPr="005C258A" w:rsidRDefault="00646606" w:rsidP="00D645B4">
            <w:pPr>
              <w:pStyle w:val="Tablehangingindent1"/>
              <w:spacing w:before="80" w:after="80" w:line="240" w:lineRule="auto"/>
              <w:jc w:val="center"/>
              <w:rPr>
                <w:rFonts w:asciiTheme="minorHAnsi" w:hAnsiTheme="minorHAnsi"/>
                <w:b/>
                <w:color w:val="FFFFFF"/>
              </w:rPr>
            </w:pPr>
            <w:r w:rsidRPr="005C258A">
              <w:rPr>
                <w:rFonts w:asciiTheme="minorHAnsi" w:hAnsiTheme="minorHAnsi"/>
                <w:b/>
                <w:color w:val="FFFFFF"/>
              </w:rPr>
              <w:lastRenderedPageBreak/>
              <w:t>CONCLUSION</w:t>
            </w:r>
          </w:p>
        </w:tc>
      </w:tr>
      <w:tr w:rsidR="00646606" w:rsidRPr="005C258A" w14:paraId="30DAFD27" w14:textId="77777777" w:rsidTr="00D645B4">
        <w:trPr>
          <w:jc w:val="center"/>
        </w:trPr>
        <w:tc>
          <w:tcPr>
            <w:tcW w:w="1549" w:type="dxa"/>
            <w:vMerge w:val="restart"/>
            <w:tcBorders>
              <w:top w:val="single" w:sz="18" w:space="0" w:color="0070C0"/>
              <w:left w:val="single" w:sz="18" w:space="0" w:color="0070C0"/>
              <w:right w:val="single" w:sz="18" w:space="0" w:color="0070C0"/>
            </w:tcBorders>
          </w:tcPr>
          <w:p w14:paraId="15E789E0" w14:textId="77777777" w:rsidR="00646606" w:rsidRPr="005C258A" w:rsidRDefault="00646606" w:rsidP="00D645B4">
            <w:pPr>
              <w:pStyle w:val="TableText"/>
              <w:spacing w:before="80" w:after="80" w:line="240" w:lineRule="auto"/>
              <w:rPr>
                <w:rFonts w:asciiTheme="minorHAnsi" w:hAnsiTheme="minorHAnsi" w:cs="Arial"/>
                <w:sz w:val="20"/>
              </w:rPr>
            </w:pPr>
            <w:r>
              <w:rPr>
                <w:rFonts w:asciiTheme="minorHAnsi" w:hAnsiTheme="minorHAnsi" w:cs="Arial"/>
                <w:sz w:val="20"/>
              </w:rPr>
              <w:t xml:space="preserve">3 </w:t>
            </w:r>
            <w:r w:rsidRPr="005C258A">
              <w:rPr>
                <w:rFonts w:asciiTheme="minorHAnsi" w:hAnsiTheme="minorHAnsi" w:cs="Arial"/>
                <w:sz w:val="20"/>
              </w:rPr>
              <w:t>min</w:t>
            </w:r>
          </w:p>
          <w:p w14:paraId="6EA10FEB" w14:textId="77777777" w:rsidR="00646606" w:rsidRPr="005C258A" w:rsidRDefault="00646606" w:rsidP="00D645B4">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3EC9765" w14:textId="77777777" w:rsidR="00646606" w:rsidRPr="003D539E" w:rsidRDefault="00646606" w:rsidP="00D645B4">
            <w:pPr>
              <w:pStyle w:val="Heading5"/>
              <w:spacing w:line="288" w:lineRule="auto"/>
              <w:rPr>
                <w:rFonts w:asciiTheme="minorHAnsi" w:hAnsiTheme="minorHAnsi"/>
                <w:i w:val="0"/>
                <w:iCs w:val="0"/>
                <w:color w:val="0070C0"/>
                <w:sz w:val="22"/>
                <w:szCs w:val="22"/>
              </w:rPr>
            </w:pPr>
            <w:r w:rsidRPr="003D539E">
              <w:rPr>
                <w:rFonts w:asciiTheme="minorHAnsi" w:hAnsiTheme="minorHAnsi"/>
                <w:i w:val="0"/>
                <w:iCs w:val="0"/>
                <w:color w:val="0070C0"/>
                <w:sz w:val="22"/>
                <w:szCs w:val="22"/>
              </w:rPr>
              <w:t>O</w:t>
            </w:r>
          </w:p>
        </w:tc>
        <w:tc>
          <w:tcPr>
            <w:tcW w:w="8779" w:type="dxa"/>
            <w:tcBorders>
              <w:top w:val="single" w:sz="18" w:space="0" w:color="0070C0"/>
              <w:left w:val="single" w:sz="18" w:space="0" w:color="0070C0"/>
              <w:bottom w:val="single" w:sz="18" w:space="0" w:color="0070C0"/>
              <w:right w:val="single" w:sz="18" w:space="0" w:color="0070C0"/>
            </w:tcBorders>
          </w:tcPr>
          <w:p w14:paraId="1678BC42" w14:textId="030007F6" w:rsidR="00646606" w:rsidRPr="003D539E" w:rsidRDefault="00646606" w:rsidP="00D645B4">
            <w:pPr>
              <w:pStyle w:val="Tablehangingindent1"/>
              <w:spacing w:before="80" w:after="80" w:line="240" w:lineRule="auto"/>
              <w:ind w:left="0" w:firstLine="0"/>
              <w:rPr>
                <w:rFonts w:asciiTheme="minorHAnsi" w:hAnsiTheme="minorHAnsi" w:cs="Arial"/>
                <w:sz w:val="20"/>
                <w:highlight w:val="yellow"/>
              </w:rPr>
            </w:pPr>
            <w:r>
              <w:rPr>
                <w:rFonts w:asciiTheme="minorHAnsi" w:hAnsiTheme="minorHAnsi" w:cs="Arial"/>
                <w:sz w:val="20"/>
              </w:rPr>
              <w:t xml:space="preserve">Review LO slide – “In Summary” above… </w:t>
            </w:r>
          </w:p>
        </w:tc>
      </w:tr>
      <w:tr w:rsidR="00646606" w:rsidRPr="005C258A" w14:paraId="7E8C3BF7" w14:textId="77777777" w:rsidTr="00D645B4">
        <w:trPr>
          <w:jc w:val="center"/>
        </w:trPr>
        <w:tc>
          <w:tcPr>
            <w:tcW w:w="1549" w:type="dxa"/>
            <w:vMerge/>
            <w:tcBorders>
              <w:left w:val="single" w:sz="18" w:space="0" w:color="0070C0"/>
              <w:right w:val="single" w:sz="18" w:space="0" w:color="0070C0"/>
            </w:tcBorders>
          </w:tcPr>
          <w:p w14:paraId="5C2E9E74" w14:textId="77777777" w:rsidR="00646606" w:rsidRPr="005C258A" w:rsidRDefault="00646606" w:rsidP="00D645B4">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381A774" w14:textId="77777777" w:rsidR="00646606" w:rsidRPr="005C258A" w:rsidRDefault="00646606" w:rsidP="00D645B4">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tcBorders>
              <w:top w:val="single" w:sz="18" w:space="0" w:color="0070C0"/>
              <w:left w:val="single" w:sz="18" w:space="0" w:color="0070C0"/>
              <w:bottom w:val="single" w:sz="18" w:space="0" w:color="0070C0"/>
              <w:right w:val="single" w:sz="18" w:space="0" w:color="0070C0"/>
            </w:tcBorders>
          </w:tcPr>
          <w:p w14:paraId="2001C26B" w14:textId="77777777" w:rsidR="00646606" w:rsidRPr="002F72D8" w:rsidRDefault="00646606" w:rsidP="00D645B4">
            <w:pPr>
              <w:pStyle w:val="Tablehangingindent1"/>
              <w:spacing w:before="80" w:after="80" w:line="240" w:lineRule="auto"/>
              <w:ind w:left="25" w:firstLine="0"/>
              <w:rPr>
                <w:rFonts w:asciiTheme="minorHAnsi" w:hAnsiTheme="minorHAnsi" w:cs="Arial"/>
                <w:sz w:val="20"/>
                <w:highlight w:val="yellow"/>
              </w:rPr>
            </w:pPr>
            <w:r>
              <w:rPr>
                <w:rFonts w:asciiTheme="minorHAnsi" w:hAnsiTheme="minorHAnsi" w:cs="Arial"/>
                <w:sz w:val="20"/>
              </w:rPr>
              <w:t xml:space="preserve">Good start to the day. I think we now are speaking with a common voice on CPIE. </w:t>
            </w:r>
            <w:r w:rsidRPr="003D539E">
              <w:rPr>
                <w:rFonts w:asciiTheme="minorHAnsi" w:hAnsiTheme="minorHAnsi" w:cs="Arial"/>
                <w:sz w:val="20"/>
              </w:rPr>
              <w:t xml:space="preserve"> </w:t>
            </w:r>
          </w:p>
        </w:tc>
      </w:tr>
      <w:tr w:rsidR="00646606" w:rsidRPr="005C258A" w14:paraId="09AFFEED" w14:textId="77777777" w:rsidTr="00D645B4">
        <w:trPr>
          <w:trHeight w:val="435"/>
          <w:jc w:val="center"/>
        </w:trPr>
        <w:tc>
          <w:tcPr>
            <w:tcW w:w="1549" w:type="dxa"/>
            <w:vMerge/>
            <w:tcBorders>
              <w:left w:val="single" w:sz="18" w:space="0" w:color="0070C0"/>
              <w:bottom w:val="single" w:sz="18" w:space="0" w:color="0070C0"/>
              <w:right w:val="single" w:sz="18" w:space="0" w:color="0070C0"/>
            </w:tcBorders>
          </w:tcPr>
          <w:p w14:paraId="64E55C4D" w14:textId="77777777" w:rsidR="00646606" w:rsidRPr="005C258A" w:rsidRDefault="00646606" w:rsidP="00D645B4">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E12F3A0" w14:textId="77777777" w:rsidR="00646606" w:rsidRPr="005C258A" w:rsidRDefault="00646606" w:rsidP="00D645B4">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tcBorders>
              <w:top w:val="single" w:sz="18" w:space="0" w:color="0070C0"/>
              <w:left w:val="single" w:sz="18" w:space="0" w:color="0070C0"/>
              <w:bottom w:val="single" w:sz="18" w:space="0" w:color="0070C0"/>
              <w:right w:val="single" w:sz="18" w:space="0" w:color="0070C0"/>
            </w:tcBorders>
          </w:tcPr>
          <w:p w14:paraId="4819326B" w14:textId="77777777" w:rsidR="00646606" w:rsidRPr="002F72D8" w:rsidRDefault="00646606" w:rsidP="00D645B4">
            <w:pPr>
              <w:pStyle w:val="Tablehangingindent1"/>
              <w:spacing w:before="80" w:after="80" w:line="240" w:lineRule="auto"/>
              <w:ind w:left="0" w:firstLine="0"/>
              <w:rPr>
                <w:rFonts w:asciiTheme="minorHAnsi" w:hAnsiTheme="minorHAnsi" w:cs="Arial"/>
                <w:sz w:val="20"/>
                <w:highlight w:val="yellow"/>
              </w:rPr>
            </w:pPr>
            <w:r w:rsidRPr="003D539E">
              <w:rPr>
                <w:rFonts w:asciiTheme="minorHAnsi" w:hAnsiTheme="minorHAnsi" w:cs="Arial"/>
                <w:sz w:val="20"/>
              </w:rPr>
              <w:t>Next session we will</w:t>
            </w:r>
            <w:r>
              <w:rPr>
                <w:rFonts w:asciiTheme="minorHAnsi" w:hAnsiTheme="minorHAnsi" w:cs="Arial"/>
                <w:sz w:val="20"/>
              </w:rPr>
              <w:t xml:space="preserve"> start looking at the CPRA</w:t>
            </w:r>
          </w:p>
        </w:tc>
      </w:tr>
    </w:tbl>
    <w:p w14:paraId="3FD38B96" w14:textId="77777777" w:rsidR="00646606" w:rsidRPr="005C258A" w:rsidRDefault="00646606" w:rsidP="00646606">
      <w:pPr>
        <w:rPr>
          <w:rFonts w:asciiTheme="minorHAnsi" w:hAnsiTheme="minorHAnsi"/>
        </w:rPr>
      </w:pPr>
    </w:p>
    <w:p w14:paraId="33B405D9" w14:textId="1C511D64" w:rsidR="00646606" w:rsidRPr="005C258A" w:rsidRDefault="00646606" w:rsidP="00646606">
      <w:pPr>
        <w:spacing w:after="200" w:line="276" w:lineRule="auto"/>
        <w:rPr>
          <w:rFonts w:asciiTheme="minorHAnsi" w:hAnsiTheme="minorHAnsi"/>
        </w:rPr>
      </w:pPr>
    </w:p>
    <w:p w14:paraId="0EA0D2BA" w14:textId="77777777" w:rsidR="00DC29AA" w:rsidRDefault="00DC29AA" w:rsidP="00554223">
      <w:pPr>
        <w:spacing w:line="288" w:lineRule="auto"/>
        <w:jc w:val="both"/>
        <w:rPr>
          <w:rFonts w:asciiTheme="minorHAnsi" w:hAnsiTheme="minorHAnsi" w:cs="Arial"/>
          <w:sz w:val="22"/>
          <w:szCs w:val="22"/>
        </w:rPr>
      </w:pPr>
    </w:p>
    <w:p w14:paraId="4AC0F253" w14:textId="77777777" w:rsidR="00DC29AA" w:rsidRDefault="00DC29AA" w:rsidP="00554223">
      <w:pPr>
        <w:spacing w:line="288" w:lineRule="auto"/>
        <w:jc w:val="both"/>
        <w:rPr>
          <w:rFonts w:asciiTheme="minorHAnsi" w:hAnsiTheme="minorHAnsi" w:cs="Arial"/>
          <w:sz w:val="22"/>
          <w:szCs w:val="22"/>
        </w:rPr>
      </w:pPr>
    </w:p>
    <w:p w14:paraId="671D424D" w14:textId="77777777" w:rsidR="00DC29AA" w:rsidRDefault="00DC29AA" w:rsidP="00554223">
      <w:pPr>
        <w:spacing w:line="288" w:lineRule="auto"/>
        <w:jc w:val="both"/>
        <w:rPr>
          <w:rFonts w:asciiTheme="minorHAnsi" w:hAnsiTheme="minorHAnsi" w:cs="Arial"/>
          <w:sz w:val="22"/>
          <w:szCs w:val="22"/>
        </w:rPr>
      </w:pPr>
    </w:p>
    <w:p w14:paraId="6885703E" w14:textId="77777777" w:rsidR="003302F7" w:rsidRPr="005C258A" w:rsidRDefault="003302F7">
      <w:pPr>
        <w:rPr>
          <w:rFonts w:asciiTheme="minorHAnsi" w:hAnsiTheme="minorHAnsi" w:cs="Arial"/>
          <w:sz w:val="22"/>
          <w:szCs w:val="22"/>
        </w:rPr>
      </w:pPr>
    </w:p>
    <w:sectPr w:rsidR="003302F7" w:rsidRPr="005C258A" w:rsidSect="0093366E">
      <w:footerReference w:type="default" r:id="rId38"/>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3B550" w14:textId="77777777" w:rsidR="00CA7C6D" w:rsidRDefault="00CA7C6D" w:rsidP="00A54DDC">
      <w:r>
        <w:separator/>
      </w:r>
    </w:p>
  </w:endnote>
  <w:endnote w:type="continuationSeparator" w:id="0">
    <w:p w14:paraId="1D822839" w14:textId="77777777" w:rsidR="00CA7C6D" w:rsidRDefault="00CA7C6D" w:rsidP="00A5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88903"/>
      <w:docPartObj>
        <w:docPartGallery w:val="Page Numbers (Bottom of Page)"/>
        <w:docPartUnique/>
      </w:docPartObj>
    </w:sdtPr>
    <w:sdtEndPr>
      <w:rPr>
        <w:rFonts w:asciiTheme="minorHAnsi" w:hAnsiTheme="minorHAnsi"/>
        <w:noProof/>
        <w:sz w:val="18"/>
        <w:szCs w:val="18"/>
      </w:rPr>
    </w:sdtEndPr>
    <w:sdtContent>
      <w:p w14:paraId="23C24D4A" w14:textId="77777777" w:rsidR="00A63137" w:rsidRPr="00A54DDC" w:rsidRDefault="00A63137">
        <w:pPr>
          <w:pStyle w:val="Footer"/>
          <w:jc w:val="right"/>
          <w:rPr>
            <w:rFonts w:asciiTheme="minorHAnsi" w:hAnsiTheme="minorHAnsi"/>
            <w:sz w:val="18"/>
            <w:szCs w:val="18"/>
          </w:rPr>
        </w:pPr>
        <w:r w:rsidRPr="00A54DDC">
          <w:rPr>
            <w:rFonts w:asciiTheme="minorHAnsi" w:hAnsiTheme="minorHAnsi"/>
            <w:sz w:val="18"/>
            <w:szCs w:val="18"/>
          </w:rPr>
          <w:fldChar w:fldCharType="begin"/>
        </w:r>
        <w:r w:rsidRPr="00A54DDC">
          <w:rPr>
            <w:rFonts w:asciiTheme="minorHAnsi" w:hAnsiTheme="minorHAnsi"/>
            <w:sz w:val="18"/>
            <w:szCs w:val="18"/>
          </w:rPr>
          <w:instrText xml:space="preserve"> PAGE   \* MERGEFORMAT </w:instrText>
        </w:r>
        <w:r w:rsidRPr="00A54DDC">
          <w:rPr>
            <w:rFonts w:asciiTheme="minorHAnsi" w:hAnsiTheme="minorHAnsi"/>
            <w:sz w:val="18"/>
            <w:szCs w:val="18"/>
          </w:rPr>
          <w:fldChar w:fldCharType="separate"/>
        </w:r>
        <w:r w:rsidR="007A5AB4">
          <w:rPr>
            <w:rFonts w:asciiTheme="minorHAnsi" w:hAnsiTheme="minorHAnsi"/>
            <w:noProof/>
            <w:sz w:val="18"/>
            <w:szCs w:val="18"/>
          </w:rPr>
          <w:t>10</w:t>
        </w:r>
        <w:r w:rsidRPr="00A54DDC">
          <w:rPr>
            <w:rFonts w:asciiTheme="minorHAnsi" w:hAnsiTheme="minorHAnsi"/>
            <w:noProof/>
            <w:sz w:val="18"/>
            <w:szCs w:val="18"/>
          </w:rPr>
          <w:fldChar w:fldCharType="end"/>
        </w:r>
      </w:p>
    </w:sdtContent>
  </w:sdt>
  <w:p w14:paraId="701BC7ED" w14:textId="77777777" w:rsidR="00A63137" w:rsidRDefault="00A63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05314" w14:textId="77777777" w:rsidR="00CA7C6D" w:rsidRDefault="00CA7C6D" w:rsidP="00A54DDC">
      <w:r>
        <w:separator/>
      </w:r>
    </w:p>
  </w:footnote>
  <w:footnote w:type="continuationSeparator" w:id="0">
    <w:p w14:paraId="3DCBF123" w14:textId="77777777" w:rsidR="00CA7C6D" w:rsidRDefault="00CA7C6D" w:rsidP="00A54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090"/>
    <w:multiLevelType w:val="hybridMultilevel"/>
    <w:tmpl w:val="0B2603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8F6B48"/>
    <w:multiLevelType w:val="hybridMultilevel"/>
    <w:tmpl w:val="3256590C"/>
    <w:lvl w:ilvl="0" w:tplc="CF84A06E">
      <w:start w:val="5"/>
      <w:numFmt w:val="bullet"/>
      <w:lvlText w:val="-"/>
      <w:lvlJc w:val="left"/>
      <w:pPr>
        <w:ind w:left="720" w:hanging="360"/>
      </w:pPr>
      <w:rPr>
        <w:rFonts w:ascii="Calibri" w:eastAsia="MS Mincho"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04E155C"/>
    <w:multiLevelType w:val="hybridMultilevel"/>
    <w:tmpl w:val="23886A84"/>
    <w:lvl w:ilvl="0" w:tplc="A85E985A">
      <w:start w:val="1"/>
      <w:numFmt w:val="bullet"/>
      <w:lvlText w:val="-"/>
      <w:lvlJc w:val="left"/>
      <w:pPr>
        <w:tabs>
          <w:tab w:val="num" w:pos="720"/>
        </w:tabs>
        <w:ind w:left="720" w:hanging="360"/>
      </w:pPr>
      <w:rPr>
        <w:rFonts w:ascii="Times New Roman" w:hAnsi="Times New Roman" w:hint="default"/>
      </w:rPr>
    </w:lvl>
    <w:lvl w:ilvl="1" w:tplc="334A28D2" w:tentative="1">
      <w:start w:val="1"/>
      <w:numFmt w:val="bullet"/>
      <w:lvlText w:val="-"/>
      <w:lvlJc w:val="left"/>
      <w:pPr>
        <w:tabs>
          <w:tab w:val="num" w:pos="1440"/>
        </w:tabs>
        <w:ind w:left="1440" w:hanging="360"/>
      </w:pPr>
      <w:rPr>
        <w:rFonts w:ascii="Times New Roman" w:hAnsi="Times New Roman" w:hint="default"/>
      </w:rPr>
    </w:lvl>
    <w:lvl w:ilvl="2" w:tplc="7ECCC9BA" w:tentative="1">
      <w:start w:val="1"/>
      <w:numFmt w:val="bullet"/>
      <w:lvlText w:val="-"/>
      <w:lvlJc w:val="left"/>
      <w:pPr>
        <w:tabs>
          <w:tab w:val="num" w:pos="2160"/>
        </w:tabs>
        <w:ind w:left="2160" w:hanging="360"/>
      </w:pPr>
      <w:rPr>
        <w:rFonts w:ascii="Times New Roman" w:hAnsi="Times New Roman" w:hint="default"/>
      </w:rPr>
    </w:lvl>
    <w:lvl w:ilvl="3" w:tplc="7A8498E4" w:tentative="1">
      <w:start w:val="1"/>
      <w:numFmt w:val="bullet"/>
      <w:lvlText w:val="-"/>
      <w:lvlJc w:val="left"/>
      <w:pPr>
        <w:tabs>
          <w:tab w:val="num" w:pos="2880"/>
        </w:tabs>
        <w:ind w:left="2880" w:hanging="360"/>
      </w:pPr>
      <w:rPr>
        <w:rFonts w:ascii="Times New Roman" w:hAnsi="Times New Roman" w:hint="default"/>
      </w:rPr>
    </w:lvl>
    <w:lvl w:ilvl="4" w:tplc="CFAE068A" w:tentative="1">
      <w:start w:val="1"/>
      <w:numFmt w:val="bullet"/>
      <w:lvlText w:val="-"/>
      <w:lvlJc w:val="left"/>
      <w:pPr>
        <w:tabs>
          <w:tab w:val="num" w:pos="3600"/>
        </w:tabs>
        <w:ind w:left="3600" w:hanging="360"/>
      </w:pPr>
      <w:rPr>
        <w:rFonts w:ascii="Times New Roman" w:hAnsi="Times New Roman" w:hint="default"/>
      </w:rPr>
    </w:lvl>
    <w:lvl w:ilvl="5" w:tplc="4A18F964" w:tentative="1">
      <w:start w:val="1"/>
      <w:numFmt w:val="bullet"/>
      <w:lvlText w:val="-"/>
      <w:lvlJc w:val="left"/>
      <w:pPr>
        <w:tabs>
          <w:tab w:val="num" w:pos="4320"/>
        </w:tabs>
        <w:ind w:left="4320" w:hanging="360"/>
      </w:pPr>
      <w:rPr>
        <w:rFonts w:ascii="Times New Roman" w:hAnsi="Times New Roman" w:hint="default"/>
      </w:rPr>
    </w:lvl>
    <w:lvl w:ilvl="6" w:tplc="3668BD90" w:tentative="1">
      <w:start w:val="1"/>
      <w:numFmt w:val="bullet"/>
      <w:lvlText w:val="-"/>
      <w:lvlJc w:val="left"/>
      <w:pPr>
        <w:tabs>
          <w:tab w:val="num" w:pos="5040"/>
        </w:tabs>
        <w:ind w:left="5040" w:hanging="360"/>
      </w:pPr>
      <w:rPr>
        <w:rFonts w:ascii="Times New Roman" w:hAnsi="Times New Roman" w:hint="default"/>
      </w:rPr>
    </w:lvl>
    <w:lvl w:ilvl="7" w:tplc="DFF8C5C4" w:tentative="1">
      <w:start w:val="1"/>
      <w:numFmt w:val="bullet"/>
      <w:lvlText w:val="-"/>
      <w:lvlJc w:val="left"/>
      <w:pPr>
        <w:tabs>
          <w:tab w:val="num" w:pos="5760"/>
        </w:tabs>
        <w:ind w:left="5760" w:hanging="360"/>
      </w:pPr>
      <w:rPr>
        <w:rFonts w:ascii="Times New Roman" w:hAnsi="Times New Roman" w:hint="default"/>
      </w:rPr>
    </w:lvl>
    <w:lvl w:ilvl="8" w:tplc="9E66341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0415933"/>
    <w:multiLevelType w:val="hybridMultilevel"/>
    <w:tmpl w:val="9D26334A"/>
    <w:lvl w:ilvl="0" w:tplc="B3E4B174">
      <w:start w:val="4"/>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0AE401D"/>
    <w:multiLevelType w:val="hybridMultilevel"/>
    <w:tmpl w:val="D86AEDD0"/>
    <w:lvl w:ilvl="0" w:tplc="7C38F76E">
      <w:start w:val="10"/>
      <w:numFmt w:val="bullet"/>
      <w:lvlText w:val="–"/>
      <w:lvlJc w:val="left"/>
      <w:pPr>
        <w:tabs>
          <w:tab w:val="num" w:pos="720"/>
        </w:tabs>
        <w:ind w:left="720" w:hanging="360"/>
      </w:pPr>
      <w:rPr>
        <w:rFonts w:ascii="Trebuchet MS" w:eastAsia="Times New Roman" w:hAnsi="Trebuchet M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38211945"/>
    <w:multiLevelType w:val="hybridMultilevel"/>
    <w:tmpl w:val="891C812C"/>
    <w:lvl w:ilvl="0" w:tplc="A55E97FE">
      <w:start w:val="2013"/>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9A22B14"/>
    <w:multiLevelType w:val="hybridMultilevel"/>
    <w:tmpl w:val="A8A8A27C"/>
    <w:lvl w:ilvl="0" w:tplc="0D7CA7BC">
      <w:start w:val="1"/>
      <w:numFmt w:val="bullet"/>
      <w:lvlText w:val="-"/>
      <w:lvlJc w:val="left"/>
      <w:pPr>
        <w:tabs>
          <w:tab w:val="num" w:pos="720"/>
        </w:tabs>
        <w:ind w:left="720" w:hanging="360"/>
      </w:pPr>
      <w:rPr>
        <w:rFonts w:ascii="Times New Roman" w:hAnsi="Times New Roman" w:hint="default"/>
      </w:rPr>
    </w:lvl>
    <w:lvl w:ilvl="1" w:tplc="6538B348" w:tentative="1">
      <w:start w:val="1"/>
      <w:numFmt w:val="bullet"/>
      <w:lvlText w:val="-"/>
      <w:lvlJc w:val="left"/>
      <w:pPr>
        <w:tabs>
          <w:tab w:val="num" w:pos="1440"/>
        </w:tabs>
        <w:ind w:left="1440" w:hanging="360"/>
      </w:pPr>
      <w:rPr>
        <w:rFonts w:ascii="Times New Roman" w:hAnsi="Times New Roman" w:hint="default"/>
      </w:rPr>
    </w:lvl>
    <w:lvl w:ilvl="2" w:tplc="5CB04430" w:tentative="1">
      <w:start w:val="1"/>
      <w:numFmt w:val="bullet"/>
      <w:lvlText w:val="-"/>
      <w:lvlJc w:val="left"/>
      <w:pPr>
        <w:tabs>
          <w:tab w:val="num" w:pos="2160"/>
        </w:tabs>
        <w:ind w:left="2160" w:hanging="360"/>
      </w:pPr>
      <w:rPr>
        <w:rFonts w:ascii="Times New Roman" w:hAnsi="Times New Roman" w:hint="default"/>
      </w:rPr>
    </w:lvl>
    <w:lvl w:ilvl="3" w:tplc="5DF88868" w:tentative="1">
      <w:start w:val="1"/>
      <w:numFmt w:val="bullet"/>
      <w:lvlText w:val="-"/>
      <w:lvlJc w:val="left"/>
      <w:pPr>
        <w:tabs>
          <w:tab w:val="num" w:pos="2880"/>
        </w:tabs>
        <w:ind w:left="2880" w:hanging="360"/>
      </w:pPr>
      <w:rPr>
        <w:rFonts w:ascii="Times New Roman" w:hAnsi="Times New Roman" w:hint="default"/>
      </w:rPr>
    </w:lvl>
    <w:lvl w:ilvl="4" w:tplc="609818F0" w:tentative="1">
      <w:start w:val="1"/>
      <w:numFmt w:val="bullet"/>
      <w:lvlText w:val="-"/>
      <w:lvlJc w:val="left"/>
      <w:pPr>
        <w:tabs>
          <w:tab w:val="num" w:pos="3600"/>
        </w:tabs>
        <w:ind w:left="3600" w:hanging="360"/>
      </w:pPr>
      <w:rPr>
        <w:rFonts w:ascii="Times New Roman" w:hAnsi="Times New Roman" w:hint="default"/>
      </w:rPr>
    </w:lvl>
    <w:lvl w:ilvl="5" w:tplc="04046818" w:tentative="1">
      <w:start w:val="1"/>
      <w:numFmt w:val="bullet"/>
      <w:lvlText w:val="-"/>
      <w:lvlJc w:val="left"/>
      <w:pPr>
        <w:tabs>
          <w:tab w:val="num" w:pos="4320"/>
        </w:tabs>
        <w:ind w:left="4320" w:hanging="360"/>
      </w:pPr>
      <w:rPr>
        <w:rFonts w:ascii="Times New Roman" w:hAnsi="Times New Roman" w:hint="default"/>
      </w:rPr>
    </w:lvl>
    <w:lvl w:ilvl="6" w:tplc="F2F8B842" w:tentative="1">
      <w:start w:val="1"/>
      <w:numFmt w:val="bullet"/>
      <w:lvlText w:val="-"/>
      <w:lvlJc w:val="left"/>
      <w:pPr>
        <w:tabs>
          <w:tab w:val="num" w:pos="5040"/>
        </w:tabs>
        <w:ind w:left="5040" w:hanging="360"/>
      </w:pPr>
      <w:rPr>
        <w:rFonts w:ascii="Times New Roman" w:hAnsi="Times New Roman" w:hint="default"/>
      </w:rPr>
    </w:lvl>
    <w:lvl w:ilvl="7" w:tplc="6DBE825E" w:tentative="1">
      <w:start w:val="1"/>
      <w:numFmt w:val="bullet"/>
      <w:lvlText w:val="-"/>
      <w:lvlJc w:val="left"/>
      <w:pPr>
        <w:tabs>
          <w:tab w:val="num" w:pos="5760"/>
        </w:tabs>
        <w:ind w:left="5760" w:hanging="360"/>
      </w:pPr>
      <w:rPr>
        <w:rFonts w:ascii="Times New Roman" w:hAnsi="Times New Roman" w:hint="default"/>
      </w:rPr>
    </w:lvl>
    <w:lvl w:ilvl="8" w:tplc="C188F66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7C22701"/>
    <w:multiLevelType w:val="hybridMultilevel"/>
    <w:tmpl w:val="018E0538"/>
    <w:lvl w:ilvl="0" w:tplc="8B780316">
      <w:start w:val="1"/>
      <w:numFmt w:val="bullet"/>
      <w:lvlText w:val=""/>
      <w:lvlJc w:val="left"/>
      <w:pPr>
        <w:tabs>
          <w:tab w:val="num" w:pos="720"/>
        </w:tabs>
        <w:ind w:left="720" w:hanging="360"/>
      </w:pPr>
      <w:rPr>
        <w:rFonts w:ascii="Wingdings" w:hAnsi="Wingdings" w:hint="default"/>
      </w:rPr>
    </w:lvl>
    <w:lvl w:ilvl="1" w:tplc="9ECEF67A" w:tentative="1">
      <w:start w:val="1"/>
      <w:numFmt w:val="bullet"/>
      <w:lvlText w:val=""/>
      <w:lvlJc w:val="left"/>
      <w:pPr>
        <w:tabs>
          <w:tab w:val="num" w:pos="1440"/>
        </w:tabs>
        <w:ind w:left="1440" w:hanging="360"/>
      </w:pPr>
      <w:rPr>
        <w:rFonts w:ascii="Wingdings" w:hAnsi="Wingdings" w:hint="default"/>
      </w:rPr>
    </w:lvl>
    <w:lvl w:ilvl="2" w:tplc="6CBCCE22" w:tentative="1">
      <w:start w:val="1"/>
      <w:numFmt w:val="bullet"/>
      <w:lvlText w:val=""/>
      <w:lvlJc w:val="left"/>
      <w:pPr>
        <w:tabs>
          <w:tab w:val="num" w:pos="2160"/>
        </w:tabs>
        <w:ind w:left="2160" w:hanging="360"/>
      </w:pPr>
      <w:rPr>
        <w:rFonts w:ascii="Wingdings" w:hAnsi="Wingdings" w:hint="default"/>
      </w:rPr>
    </w:lvl>
    <w:lvl w:ilvl="3" w:tplc="8A5EBA1A" w:tentative="1">
      <w:start w:val="1"/>
      <w:numFmt w:val="bullet"/>
      <w:lvlText w:val=""/>
      <w:lvlJc w:val="left"/>
      <w:pPr>
        <w:tabs>
          <w:tab w:val="num" w:pos="2880"/>
        </w:tabs>
        <w:ind w:left="2880" w:hanging="360"/>
      </w:pPr>
      <w:rPr>
        <w:rFonts w:ascii="Wingdings" w:hAnsi="Wingdings" w:hint="default"/>
      </w:rPr>
    </w:lvl>
    <w:lvl w:ilvl="4" w:tplc="1AAEF27C" w:tentative="1">
      <w:start w:val="1"/>
      <w:numFmt w:val="bullet"/>
      <w:lvlText w:val=""/>
      <w:lvlJc w:val="left"/>
      <w:pPr>
        <w:tabs>
          <w:tab w:val="num" w:pos="3600"/>
        </w:tabs>
        <w:ind w:left="3600" w:hanging="360"/>
      </w:pPr>
      <w:rPr>
        <w:rFonts w:ascii="Wingdings" w:hAnsi="Wingdings" w:hint="default"/>
      </w:rPr>
    </w:lvl>
    <w:lvl w:ilvl="5" w:tplc="40A0964C" w:tentative="1">
      <w:start w:val="1"/>
      <w:numFmt w:val="bullet"/>
      <w:lvlText w:val=""/>
      <w:lvlJc w:val="left"/>
      <w:pPr>
        <w:tabs>
          <w:tab w:val="num" w:pos="4320"/>
        </w:tabs>
        <w:ind w:left="4320" w:hanging="360"/>
      </w:pPr>
      <w:rPr>
        <w:rFonts w:ascii="Wingdings" w:hAnsi="Wingdings" w:hint="default"/>
      </w:rPr>
    </w:lvl>
    <w:lvl w:ilvl="6" w:tplc="72C67564" w:tentative="1">
      <w:start w:val="1"/>
      <w:numFmt w:val="bullet"/>
      <w:lvlText w:val=""/>
      <w:lvlJc w:val="left"/>
      <w:pPr>
        <w:tabs>
          <w:tab w:val="num" w:pos="5040"/>
        </w:tabs>
        <w:ind w:left="5040" w:hanging="360"/>
      </w:pPr>
      <w:rPr>
        <w:rFonts w:ascii="Wingdings" w:hAnsi="Wingdings" w:hint="default"/>
      </w:rPr>
    </w:lvl>
    <w:lvl w:ilvl="7" w:tplc="F5182D24" w:tentative="1">
      <w:start w:val="1"/>
      <w:numFmt w:val="bullet"/>
      <w:lvlText w:val=""/>
      <w:lvlJc w:val="left"/>
      <w:pPr>
        <w:tabs>
          <w:tab w:val="num" w:pos="5760"/>
        </w:tabs>
        <w:ind w:left="5760" w:hanging="360"/>
      </w:pPr>
      <w:rPr>
        <w:rFonts w:ascii="Wingdings" w:hAnsi="Wingdings" w:hint="default"/>
      </w:rPr>
    </w:lvl>
    <w:lvl w:ilvl="8" w:tplc="25E2BD46" w:tentative="1">
      <w:start w:val="1"/>
      <w:numFmt w:val="bullet"/>
      <w:lvlText w:val=""/>
      <w:lvlJc w:val="left"/>
      <w:pPr>
        <w:tabs>
          <w:tab w:val="num" w:pos="6480"/>
        </w:tabs>
        <w:ind w:left="6480" w:hanging="360"/>
      </w:pPr>
      <w:rPr>
        <w:rFonts w:ascii="Wingdings" w:hAnsi="Wingdings" w:hint="default"/>
      </w:rPr>
    </w:lvl>
  </w:abstractNum>
  <w:abstractNum w:abstractNumId="12">
    <w:nsid w:val="495E51ED"/>
    <w:multiLevelType w:val="hybridMultilevel"/>
    <w:tmpl w:val="60E6F65A"/>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FE7E46"/>
    <w:multiLevelType w:val="hybridMultilevel"/>
    <w:tmpl w:val="4B66F0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4603DB8"/>
    <w:multiLevelType w:val="hybridMultilevel"/>
    <w:tmpl w:val="F98860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7162891"/>
    <w:multiLevelType w:val="hybridMultilevel"/>
    <w:tmpl w:val="0D3C3A2C"/>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1F533B7"/>
    <w:multiLevelType w:val="hybridMultilevel"/>
    <w:tmpl w:val="63227138"/>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820DF4"/>
    <w:multiLevelType w:val="hybridMultilevel"/>
    <w:tmpl w:val="6C9C0604"/>
    <w:lvl w:ilvl="0" w:tplc="7C38F76E">
      <w:start w:val="10"/>
      <w:numFmt w:val="bullet"/>
      <w:lvlText w:val="–"/>
      <w:lvlJc w:val="left"/>
      <w:pPr>
        <w:ind w:left="720" w:hanging="360"/>
      </w:pPr>
      <w:rPr>
        <w:rFonts w:ascii="Trebuchet MS" w:eastAsia="Times New Roman" w:hAnsi="Trebuchet M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FC47645"/>
    <w:multiLevelType w:val="hybridMultilevel"/>
    <w:tmpl w:val="7DFC91D8"/>
    <w:lvl w:ilvl="0" w:tplc="9F585DD8">
      <w:start w:val="278"/>
      <w:numFmt w:val="bullet"/>
      <w:lvlText w:val="-"/>
      <w:lvlJc w:val="left"/>
      <w:pPr>
        <w:tabs>
          <w:tab w:val="num" w:pos="0"/>
        </w:tabs>
        <w:ind w:left="0" w:hanging="360"/>
      </w:pPr>
      <w:rPr>
        <w:rFonts w:ascii="Tahoma" w:eastAsia="Times New Roman" w:hAnsi="Tahoma" w:cs="Tahoma"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7C38F76E">
      <w:start w:val="10"/>
      <w:numFmt w:val="bullet"/>
      <w:lvlText w:val="–"/>
      <w:lvlJc w:val="left"/>
      <w:pPr>
        <w:tabs>
          <w:tab w:val="num" w:pos="1440"/>
        </w:tabs>
        <w:ind w:left="1440" w:hanging="360"/>
      </w:pPr>
      <w:rPr>
        <w:rFonts w:ascii="Trebuchet MS" w:eastAsia="Times New Roman" w:hAnsi="Trebuchet MS" w:cs="Arial"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9">
    <w:nsid w:val="7B4D7954"/>
    <w:multiLevelType w:val="hybridMultilevel"/>
    <w:tmpl w:val="2B90C304"/>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0"/>
  </w:num>
  <w:num w:numId="4">
    <w:abstractNumId w:val="1"/>
  </w:num>
  <w:num w:numId="5">
    <w:abstractNumId w:val="6"/>
  </w:num>
  <w:num w:numId="6">
    <w:abstractNumId w:val="9"/>
  </w:num>
  <w:num w:numId="7">
    <w:abstractNumId w:val="2"/>
  </w:num>
  <w:num w:numId="8">
    <w:abstractNumId w:val="0"/>
  </w:num>
  <w:num w:numId="9">
    <w:abstractNumId w:val="7"/>
  </w:num>
  <w:num w:numId="10">
    <w:abstractNumId w:val="14"/>
  </w:num>
  <w:num w:numId="11">
    <w:abstractNumId w:val="8"/>
  </w:num>
  <w:num w:numId="12">
    <w:abstractNumId w:val="18"/>
  </w:num>
  <w:num w:numId="13">
    <w:abstractNumId w:val="4"/>
  </w:num>
  <w:num w:numId="14">
    <w:abstractNumId w:val="10"/>
  </w:num>
  <w:num w:numId="15">
    <w:abstractNumId w:val="19"/>
  </w:num>
  <w:num w:numId="16">
    <w:abstractNumId w:val="16"/>
  </w:num>
  <w:num w:numId="17">
    <w:abstractNumId w:val="12"/>
  </w:num>
  <w:num w:numId="18">
    <w:abstractNumId w:val="15"/>
  </w:num>
  <w:num w:numId="19">
    <w:abstractNumId w:val="11"/>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14B6"/>
    <w:rsid w:val="00004076"/>
    <w:rsid w:val="0001026C"/>
    <w:rsid w:val="000122B6"/>
    <w:rsid w:val="00015AAF"/>
    <w:rsid w:val="000373DC"/>
    <w:rsid w:val="0004089A"/>
    <w:rsid w:val="00050139"/>
    <w:rsid w:val="000619C5"/>
    <w:rsid w:val="00072B1E"/>
    <w:rsid w:val="00077BEF"/>
    <w:rsid w:val="00096BF1"/>
    <w:rsid w:val="000B20AA"/>
    <w:rsid w:val="000B5E6C"/>
    <w:rsid w:val="000B6F64"/>
    <w:rsid w:val="000C2A8B"/>
    <w:rsid w:val="000D2481"/>
    <w:rsid w:val="000D74D4"/>
    <w:rsid w:val="00121080"/>
    <w:rsid w:val="00127885"/>
    <w:rsid w:val="001315C8"/>
    <w:rsid w:val="001463B7"/>
    <w:rsid w:val="00153F1A"/>
    <w:rsid w:val="00157E32"/>
    <w:rsid w:val="00160236"/>
    <w:rsid w:val="001642E9"/>
    <w:rsid w:val="00184923"/>
    <w:rsid w:val="00192B90"/>
    <w:rsid w:val="00195A5B"/>
    <w:rsid w:val="001A5F19"/>
    <w:rsid w:val="001B4CD1"/>
    <w:rsid w:val="001D3161"/>
    <w:rsid w:val="001D7F9E"/>
    <w:rsid w:val="001E753A"/>
    <w:rsid w:val="001F5397"/>
    <w:rsid w:val="00206507"/>
    <w:rsid w:val="00242987"/>
    <w:rsid w:val="00246FE7"/>
    <w:rsid w:val="002603AD"/>
    <w:rsid w:val="00285FFC"/>
    <w:rsid w:val="00287716"/>
    <w:rsid w:val="002A1967"/>
    <w:rsid w:val="002A237E"/>
    <w:rsid w:val="002B1D47"/>
    <w:rsid w:val="002C053B"/>
    <w:rsid w:val="002D79BF"/>
    <w:rsid w:val="002E5930"/>
    <w:rsid w:val="002F39CD"/>
    <w:rsid w:val="002F72D8"/>
    <w:rsid w:val="00300915"/>
    <w:rsid w:val="00313A28"/>
    <w:rsid w:val="0031432E"/>
    <w:rsid w:val="0031558C"/>
    <w:rsid w:val="003170AD"/>
    <w:rsid w:val="00317E47"/>
    <w:rsid w:val="00320DF3"/>
    <w:rsid w:val="00321E04"/>
    <w:rsid w:val="00324167"/>
    <w:rsid w:val="003302F7"/>
    <w:rsid w:val="003314BF"/>
    <w:rsid w:val="0033252B"/>
    <w:rsid w:val="00340A7B"/>
    <w:rsid w:val="00351418"/>
    <w:rsid w:val="00353BE8"/>
    <w:rsid w:val="00354106"/>
    <w:rsid w:val="00364F8F"/>
    <w:rsid w:val="00366A11"/>
    <w:rsid w:val="00366BFB"/>
    <w:rsid w:val="00393DA4"/>
    <w:rsid w:val="003B3B49"/>
    <w:rsid w:val="003C717F"/>
    <w:rsid w:val="003D52BE"/>
    <w:rsid w:val="003D539E"/>
    <w:rsid w:val="004119AE"/>
    <w:rsid w:val="004475C6"/>
    <w:rsid w:val="00454938"/>
    <w:rsid w:val="00476853"/>
    <w:rsid w:val="00491FAD"/>
    <w:rsid w:val="004A0A98"/>
    <w:rsid w:val="004A62D4"/>
    <w:rsid w:val="004B7B7E"/>
    <w:rsid w:val="004E1D9F"/>
    <w:rsid w:val="004E3A9E"/>
    <w:rsid w:val="004E6735"/>
    <w:rsid w:val="004E6B09"/>
    <w:rsid w:val="004F08BC"/>
    <w:rsid w:val="004F2891"/>
    <w:rsid w:val="00500911"/>
    <w:rsid w:val="00502AFF"/>
    <w:rsid w:val="00522C74"/>
    <w:rsid w:val="00523013"/>
    <w:rsid w:val="00545182"/>
    <w:rsid w:val="00551CCB"/>
    <w:rsid w:val="00554223"/>
    <w:rsid w:val="0057146A"/>
    <w:rsid w:val="0058343F"/>
    <w:rsid w:val="005B6F55"/>
    <w:rsid w:val="005C258A"/>
    <w:rsid w:val="005E0495"/>
    <w:rsid w:val="005E1C89"/>
    <w:rsid w:val="005F2736"/>
    <w:rsid w:val="00606C81"/>
    <w:rsid w:val="006121A5"/>
    <w:rsid w:val="00613833"/>
    <w:rsid w:val="00613A09"/>
    <w:rsid w:val="00642873"/>
    <w:rsid w:val="00646606"/>
    <w:rsid w:val="00656BD6"/>
    <w:rsid w:val="006628BD"/>
    <w:rsid w:val="006A08CE"/>
    <w:rsid w:val="006B0BA4"/>
    <w:rsid w:val="006B4329"/>
    <w:rsid w:val="006C5211"/>
    <w:rsid w:val="006C5C9C"/>
    <w:rsid w:val="006D624A"/>
    <w:rsid w:val="006E6784"/>
    <w:rsid w:val="00713AF7"/>
    <w:rsid w:val="0071620B"/>
    <w:rsid w:val="00724E8F"/>
    <w:rsid w:val="00743134"/>
    <w:rsid w:val="0074417A"/>
    <w:rsid w:val="00752DA9"/>
    <w:rsid w:val="00766965"/>
    <w:rsid w:val="007717B0"/>
    <w:rsid w:val="007769F8"/>
    <w:rsid w:val="00784FD8"/>
    <w:rsid w:val="007A2199"/>
    <w:rsid w:val="007A5AB4"/>
    <w:rsid w:val="007C055F"/>
    <w:rsid w:val="007C1C85"/>
    <w:rsid w:val="007C797A"/>
    <w:rsid w:val="007F598E"/>
    <w:rsid w:val="00810733"/>
    <w:rsid w:val="00811CB4"/>
    <w:rsid w:val="00813F7B"/>
    <w:rsid w:val="00816413"/>
    <w:rsid w:val="008346C8"/>
    <w:rsid w:val="00842962"/>
    <w:rsid w:val="008450D3"/>
    <w:rsid w:val="008564ED"/>
    <w:rsid w:val="00863242"/>
    <w:rsid w:val="008654A1"/>
    <w:rsid w:val="00872142"/>
    <w:rsid w:val="00872DD4"/>
    <w:rsid w:val="00873E47"/>
    <w:rsid w:val="008A02F8"/>
    <w:rsid w:val="008A2EA6"/>
    <w:rsid w:val="008B0077"/>
    <w:rsid w:val="008B3EFC"/>
    <w:rsid w:val="008B4187"/>
    <w:rsid w:val="008C4AE1"/>
    <w:rsid w:val="008C7B1E"/>
    <w:rsid w:val="008D3151"/>
    <w:rsid w:val="008D6EC9"/>
    <w:rsid w:val="008E25CD"/>
    <w:rsid w:val="00901D6A"/>
    <w:rsid w:val="00903653"/>
    <w:rsid w:val="00924408"/>
    <w:rsid w:val="009270C4"/>
    <w:rsid w:val="0093366E"/>
    <w:rsid w:val="00936756"/>
    <w:rsid w:val="00937B04"/>
    <w:rsid w:val="0096097B"/>
    <w:rsid w:val="00966D13"/>
    <w:rsid w:val="0098166D"/>
    <w:rsid w:val="009908C3"/>
    <w:rsid w:val="0099674D"/>
    <w:rsid w:val="009A3A59"/>
    <w:rsid w:val="009C4C27"/>
    <w:rsid w:val="009D6114"/>
    <w:rsid w:val="009E1EEC"/>
    <w:rsid w:val="009E2AA8"/>
    <w:rsid w:val="009F0405"/>
    <w:rsid w:val="009F6F64"/>
    <w:rsid w:val="00A0579C"/>
    <w:rsid w:val="00A13231"/>
    <w:rsid w:val="00A27AD9"/>
    <w:rsid w:val="00A53107"/>
    <w:rsid w:val="00A54DDC"/>
    <w:rsid w:val="00A6050C"/>
    <w:rsid w:val="00A63137"/>
    <w:rsid w:val="00A714EC"/>
    <w:rsid w:val="00A752DD"/>
    <w:rsid w:val="00A853B6"/>
    <w:rsid w:val="00AB0EFE"/>
    <w:rsid w:val="00AC3838"/>
    <w:rsid w:val="00AC483E"/>
    <w:rsid w:val="00AD08D4"/>
    <w:rsid w:val="00AD227A"/>
    <w:rsid w:val="00AD2CF0"/>
    <w:rsid w:val="00AE344A"/>
    <w:rsid w:val="00AF1617"/>
    <w:rsid w:val="00AF4777"/>
    <w:rsid w:val="00AF62BF"/>
    <w:rsid w:val="00B00D1E"/>
    <w:rsid w:val="00B041BE"/>
    <w:rsid w:val="00B13706"/>
    <w:rsid w:val="00B15E57"/>
    <w:rsid w:val="00B23A06"/>
    <w:rsid w:val="00B33966"/>
    <w:rsid w:val="00B417A9"/>
    <w:rsid w:val="00B50D04"/>
    <w:rsid w:val="00B60E59"/>
    <w:rsid w:val="00B71B38"/>
    <w:rsid w:val="00B750CE"/>
    <w:rsid w:val="00B839D3"/>
    <w:rsid w:val="00B904B7"/>
    <w:rsid w:val="00B9791A"/>
    <w:rsid w:val="00BB3C39"/>
    <w:rsid w:val="00BC63F6"/>
    <w:rsid w:val="00BD48FD"/>
    <w:rsid w:val="00BD68FD"/>
    <w:rsid w:val="00BE1ABE"/>
    <w:rsid w:val="00BF5C6E"/>
    <w:rsid w:val="00BF5D73"/>
    <w:rsid w:val="00C10D93"/>
    <w:rsid w:val="00C15B33"/>
    <w:rsid w:val="00C22B90"/>
    <w:rsid w:val="00C32028"/>
    <w:rsid w:val="00C540C0"/>
    <w:rsid w:val="00C57D60"/>
    <w:rsid w:val="00C60B4B"/>
    <w:rsid w:val="00C61E3F"/>
    <w:rsid w:val="00C62A8A"/>
    <w:rsid w:val="00C67326"/>
    <w:rsid w:val="00C74F70"/>
    <w:rsid w:val="00C774E2"/>
    <w:rsid w:val="00C85572"/>
    <w:rsid w:val="00C87DD9"/>
    <w:rsid w:val="00C95F6D"/>
    <w:rsid w:val="00CA1288"/>
    <w:rsid w:val="00CA7C6D"/>
    <w:rsid w:val="00CB134A"/>
    <w:rsid w:val="00CB27EE"/>
    <w:rsid w:val="00CB3EA8"/>
    <w:rsid w:val="00CB4250"/>
    <w:rsid w:val="00CB7F10"/>
    <w:rsid w:val="00CC18ED"/>
    <w:rsid w:val="00CD3926"/>
    <w:rsid w:val="00CF6957"/>
    <w:rsid w:val="00CF7E4B"/>
    <w:rsid w:val="00D068C1"/>
    <w:rsid w:val="00D12FCE"/>
    <w:rsid w:val="00D35CBD"/>
    <w:rsid w:val="00D37B2C"/>
    <w:rsid w:val="00D4275F"/>
    <w:rsid w:val="00D51503"/>
    <w:rsid w:val="00D613DE"/>
    <w:rsid w:val="00D633DC"/>
    <w:rsid w:val="00D63A71"/>
    <w:rsid w:val="00D727FA"/>
    <w:rsid w:val="00D74590"/>
    <w:rsid w:val="00D83708"/>
    <w:rsid w:val="00D84742"/>
    <w:rsid w:val="00DA32CC"/>
    <w:rsid w:val="00DA54D9"/>
    <w:rsid w:val="00DB0A2A"/>
    <w:rsid w:val="00DB0DB1"/>
    <w:rsid w:val="00DB4515"/>
    <w:rsid w:val="00DC15B9"/>
    <w:rsid w:val="00DC29AA"/>
    <w:rsid w:val="00DD3E5A"/>
    <w:rsid w:val="00DD71A3"/>
    <w:rsid w:val="00DE3141"/>
    <w:rsid w:val="00DF45F4"/>
    <w:rsid w:val="00E0310A"/>
    <w:rsid w:val="00E067C3"/>
    <w:rsid w:val="00E109D1"/>
    <w:rsid w:val="00E15DDA"/>
    <w:rsid w:val="00E273C3"/>
    <w:rsid w:val="00E50D84"/>
    <w:rsid w:val="00E62276"/>
    <w:rsid w:val="00E62C01"/>
    <w:rsid w:val="00E768D2"/>
    <w:rsid w:val="00E77420"/>
    <w:rsid w:val="00E83433"/>
    <w:rsid w:val="00E8537C"/>
    <w:rsid w:val="00E937F8"/>
    <w:rsid w:val="00EA296D"/>
    <w:rsid w:val="00EC2626"/>
    <w:rsid w:val="00ED647D"/>
    <w:rsid w:val="00EE4D76"/>
    <w:rsid w:val="00F23E4B"/>
    <w:rsid w:val="00F361E3"/>
    <w:rsid w:val="00F422F2"/>
    <w:rsid w:val="00F60B06"/>
    <w:rsid w:val="00F62605"/>
    <w:rsid w:val="00F62AD7"/>
    <w:rsid w:val="00F637A3"/>
    <w:rsid w:val="00F6490E"/>
    <w:rsid w:val="00F71E83"/>
    <w:rsid w:val="00F85C7B"/>
    <w:rsid w:val="00FA1A5C"/>
    <w:rsid w:val="00FA5961"/>
    <w:rsid w:val="00FA671E"/>
    <w:rsid w:val="00FA7549"/>
    <w:rsid w:val="00FA7662"/>
    <w:rsid w:val="00FC04A1"/>
    <w:rsid w:val="00FD600D"/>
    <w:rsid w:val="00FF65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8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551CCB"/>
    <w:rPr>
      <w:sz w:val="16"/>
      <w:szCs w:val="16"/>
    </w:rPr>
  </w:style>
  <w:style w:type="paragraph" w:styleId="CommentText">
    <w:name w:val="annotation text"/>
    <w:basedOn w:val="Normal"/>
    <w:link w:val="CommentTextChar"/>
    <w:uiPriority w:val="99"/>
    <w:semiHidden/>
    <w:unhideWhenUsed/>
    <w:rsid w:val="00551CCB"/>
    <w:rPr>
      <w:sz w:val="20"/>
      <w:szCs w:val="20"/>
    </w:rPr>
  </w:style>
  <w:style w:type="character" w:customStyle="1" w:styleId="CommentTextChar">
    <w:name w:val="Comment Text Char"/>
    <w:basedOn w:val="DefaultParagraphFont"/>
    <w:link w:val="CommentText"/>
    <w:uiPriority w:val="99"/>
    <w:semiHidden/>
    <w:rsid w:val="00551CCB"/>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551CCB"/>
    <w:rPr>
      <w:b/>
      <w:bCs/>
    </w:rPr>
  </w:style>
  <w:style w:type="character" w:customStyle="1" w:styleId="CommentSubjectChar">
    <w:name w:val="Comment Subject Char"/>
    <w:basedOn w:val="CommentTextChar"/>
    <w:link w:val="CommentSubject"/>
    <w:uiPriority w:val="99"/>
    <w:semiHidden/>
    <w:rsid w:val="00551CCB"/>
    <w:rPr>
      <w:rFonts w:ascii="Times New Roman" w:eastAsia="MS Mincho" w:hAnsi="Times New Roman"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551CCB"/>
    <w:rPr>
      <w:sz w:val="16"/>
      <w:szCs w:val="16"/>
    </w:rPr>
  </w:style>
  <w:style w:type="paragraph" w:styleId="CommentText">
    <w:name w:val="annotation text"/>
    <w:basedOn w:val="Normal"/>
    <w:link w:val="CommentTextChar"/>
    <w:uiPriority w:val="99"/>
    <w:semiHidden/>
    <w:unhideWhenUsed/>
    <w:rsid w:val="00551CCB"/>
    <w:rPr>
      <w:sz w:val="20"/>
      <w:szCs w:val="20"/>
    </w:rPr>
  </w:style>
  <w:style w:type="character" w:customStyle="1" w:styleId="CommentTextChar">
    <w:name w:val="Comment Text Char"/>
    <w:basedOn w:val="DefaultParagraphFont"/>
    <w:link w:val="CommentText"/>
    <w:uiPriority w:val="99"/>
    <w:semiHidden/>
    <w:rsid w:val="00551CCB"/>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551CCB"/>
    <w:rPr>
      <w:b/>
      <w:bCs/>
    </w:rPr>
  </w:style>
  <w:style w:type="character" w:customStyle="1" w:styleId="CommentSubjectChar">
    <w:name w:val="Comment Subject Char"/>
    <w:basedOn w:val="CommentTextChar"/>
    <w:link w:val="CommentSubject"/>
    <w:uiPriority w:val="99"/>
    <w:semiHidden/>
    <w:rsid w:val="00551CCB"/>
    <w:rPr>
      <w:rFonts w:ascii="Times New Roman" w:eastAsia="MS Mincho" w:hAnsi="Times New Roman"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5521">
      <w:bodyDiv w:val="1"/>
      <w:marLeft w:val="0"/>
      <w:marRight w:val="0"/>
      <w:marTop w:val="0"/>
      <w:marBottom w:val="0"/>
      <w:divBdr>
        <w:top w:val="none" w:sz="0" w:space="0" w:color="auto"/>
        <w:left w:val="none" w:sz="0" w:space="0" w:color="auto"/>
        <w:bottom w:val="none" w:sz="0" w:space="0" w:color="auto"/>
        <w:right w:val="none" w:sz="0" w:space="0" w:color="auto"/>
      </w:divBdr>
    </w:div>
    <w:div w:id="208031690">
      <w:bodyDiv w:val="1"/>
      <w:marLeft w:val="0"/>
      <w:marRight w:val="0"/>
      <w:marTop w:val="0"/>
      <w:marBottom w:val="0"/>
      <w:divBdr>
        <w:top w:val="none" w:sz="0" w:space="0" w:color="auto"/>
        <w:left w:val="none" w:sz="0" w:space="0" w:color="auto"/>
        <w:bottom w:val="none" w:sz="0" w:space="0" w:color="auto"/>
        <w:right w:val="none" w:sz="0" w:space="0" w:color="auto"/>
      </w:divBdr>
    </w:div>
    <w:div w:id="344599266">
      <w:bodyDiv w:val="1"/>
      <w:marLeft w:val="0"/>
      <w:marRight w:val="0"/>
      <w:marTop w:val="0"/>
      <w:marBottom w:val="0"/>
      <w:divBdr>
        <w:top w:val="none" w:sz="0" w:space="0" w:color="auto"/>
        <w:left w:val="none" w:sz="0" w:space="0" w:color="auto"/>
        <w:bottom w:val="none" w:sz="0" w:space="0" w:color="auto"/>
        <w:right w:val="none" w:sz="0" w:space="0" w:color="auto"/>
      </w:divBdr>
      <w:divsChild>
        <w:div w:id="332148104">
          <w:marLeft w:val="274"/>
          <w:marRight w:val="0"/>
          <w:marTop w:val="0"/>
          <w:marBottom w:val="0"/>
          <w:divBdr>
            <w:top w:val="none" w:sz="0" w:space="0" w:color="auto"/>
            <w:left w:val="none" w:sz="0" w:space="0" w:color="auto"/>
            <w:bottom w:val="none" w:sz="0" w:space="0" w:color="auto"/>
            <w:right w:val="none" w:sz="0" w:space="0" w:color="auto"/>
          </w:divBdr>
        </w:div>
        <w:div w:id="1987472865">
          <w:marLeft w:val="274"/>
          <w:marRight w:val="0"/>
          <w:marTop w:val="0"/>
          <w:marBottom w:val="0"/>
          <w:divBdr>
            <w:top w:val="none" w:sz="0" w:space="0" w:color="auto"/>
            <w:left w:val="none" w:sz="0" w:space="0" w:color="auto"/>
            <w:bottom w:val="none" w:sz="0" w:space="0" w:color="auto"/>
            <w:right w:val="none" w:sz="0" w:space="0" w:color="auto"/>
          </w:divBdr>
        </w:div>
        <w:div w:id="1600987198">
          <w:marLeft w:val="274"/>
          <w:marRight w:val="0"/>
          <w:marTop w:val="0"/>
          <w:marBottom w:val="0"/>
          <w:divBdr>
            <w:top w:val="none" w:sz="0" w:space="0" w:color="auto"/>
            <w:left w:val="none" w:sz="0" w:space="0" w:color="auto"/>
            <w:bottom w:val="none" w:sz="0" w:space="0" w:color="auto"/>
            <w:right w:val="none" w:sz="0" w:space="0" w:color="auto"/>
          </w:divBdr>
        </w:div>
        <w:div w:id="425273810">
          <w:marLeft w:val="274"/>
          <w:marRight w:val="0"/>
          <w:marTop w:val="0"/>
          <w:marBottom w:val="0"/>
          <w:divBdr>
            <w:top w:val="none" w:sz="0" w:space="0" w:color="auto"/>
            <w:left w:val="none" w:sz="0" w:space="0" w:color="auto"/>
            <w:bottom w:val="none" w:sz="0" w:space="0" w:color="auto"/>
            <w:right w:val="none" w:sz="0" w:space="0" w:color="auto"/>
          </w:divBdr>
        </w:div>
        <w:div w:id="417874646">
          <w:marLeft w:val="274"/>
          <w:marRight w:val="0"/>
          <w:marTop w:val="0"/>
          <w:marBottom w:val="0"/>
          <w:divBdr>
            <w:top w:val="none" w:sz="0" w:space="0" w:color="auto"/>
            <w:left w:val="none" w:sz="0" w:space="0" w:color="auto"/>
            <w:bottom w:val="none" w:sz="0" w:space="0" w:color="auto"/>
            <w:right w:val="none" w:sz="0" w:space="0" w:color="auto"/>
          </w:divBdr>
        </w:div>
      </w:divsChild>
    </w:div>
    <w:div w:id="528027094">
      <w:bodyDiv w:val="1"/>
      <w:marLeft w:val="0"/>
      <w:marRight w:val="0"/>
      <w:marTop w:val="0"/>
      <w:marBottom w:val="0"/>
      <w:divBdr>
        <w:top w:val="none" w:sz="0" w:space="0" w:color="auto"/>
        <w:left w:val="none" w:sz="0" w:space="0" w:color="auto"/>
        <w:bottom w:val="none" w:sz="0" w:space="0" w:color="auto"/>
        <w:right w:val="none" w:sz="0" w:space="0" w:color="auto"/>
      </w:divBdr>
    </w:div>
    <w:div w:id="879821855">
      <w:bodyDiv w:val="1"/>
      <w:marLeft w:val="0"/>
      <w:marRight w:val="0"/>
      <w:marTop w:val="0"/>
      <w:marBottom w:val="0"/>
      <w:divBdr>
        <w:top w:val="none" w:sz="0" w:space="0" w:color="auto"/>
        <w:left w:val="none" w:sz="0" w:space="0" w:color="auto"/>
        <w:bottom w:val="none" w:sz="0" w:space="0" w:color="auto"/>
        <w:right w:val="none" w:sz="0" w:space="0" w:color="auto"/>
      </w:divBdr>
    </w:div>
    <w:div w:id="1221139071">
      <w:bodyDiv w:val="1"/>
      <w:marLeft w:val="0"/>
      <w:marRight w:val="0"/>
      <w:marTop w:val="0"/>
      <w:marBottom w:val="0"/>
      <w:divBdr>
        <w:top w:val="none" w:sz="0" w:space="0" w:color="auto"/>
        <w:left w:val="none" w:sz="0" w:space="0" w:color="auto"/>
        <w:bottom w:val="none" w:sz="0" w:space="0" w:color="auto"/>
        <w:right w:val="none" w:sz="0" w:space="0" w:color="auto"/>
      </w:divBdr>
    </w:div>
    <w:div w:id="1350335822">
      <w:bodyDiv w:val="1"/>
      <w:marLeft w:val="0"/>
      <w:marRight w:val="0"/>
      <w:marTop w:val="0"/>
      <w:marBottom w:val="0"/>
      <w:divBdr>
        <w:top w:val="none" w:sz="0" w:space="0" w:color="auto"/>
        <w:left w:val="none" w:sz="0" w:space="0" w:color="auto"/>
        <w:bottom w:val="none" w:sz="0" w:space="0" w:color="auto"/>
        <w:right w:val="none" w:sz="0" w:space="0" w:color="auto"/>
      </w:divBdr>
      <w:divsChild>
        <w:div w:id="178276565">
          <w:marLeft w:val="547"/>
          <w:marRight w:val="0"/>
          <w:marTop w:val="115"/>
          <w:marBottom w:val="0"/>
          <w:divBdr>
            <w:top w:val="none" w:sz="0" w:space="0" w:color="auto"/>
            <w:left w:val="none" w:sz="0" w:space="0" w:color="auto"/>
            <w:bottom w:val="none" w:sz="0" w:space="0" w:color="auto"/>
            <w:right w:val="none" w:sz="0" w:space="0" w:color="auto"/>
          </w:divBdr>
        </w:div>
        <w:div w:id="430130914">
          <w:marLeft w:val="547"/>
          <w:marRight w:val="0"/>
          <w:marTop w:val="115"/>
          <w:marBottom w:val="0"/>
          <w:divBdr>
            <w:top w:val="none" w:sz="0" w:space="0" w:color="auto"/>
            <w:left w:val="none" w:sz="0" w:space="0" w:color="auto"/>
            <w:bottom w:val="none" w:sz="0" w:space="0" w:color="auto"/>
            <w:right w:val="none" w:sz="0" w:space="0" w:color="auto"/>
          </w:divBdr>
        </w:div>
        <w:div w:id="1537540650">
          <w:marLeft w:val="547"/>
          <w:marRight w:val="0"/>
          <w:marTop w:val="115"/>
          <w:marBottom w:val="0"/>
          <w:divBdr>
            <w:top w:val="none" w:sz="0" w:space="0" w:color="auto"/>
            <w:left w:val="none" w:sz="0" w:space="0" w:color="auto"/>
            <w:bottom w:val="none" w:sz="0" w:space="0" w:color="auto"/>
            <w:right w:val="none" w:sz="0" w:space="0" w:color="auto"/>
          </w:divBdr>
        </w:div>
        <w:div w:id="409936337">
          <w:marLeft w:val="547"/>
          <w:marRight w:val="0"/>
          <w:marTop w:val="115"/>
          <w:marBottom w:val="0"/>
          <w:divBdr>
            <w:top w:val="none" w:sz="0" w:space="0" w:color="auto"/>
            <w:left w:val="none" w:sz="0" w:space="0" w:color="auto"/>
            <w:bottom w:val="none" w:sz="0" w:space="0" w:color="auto"/>
            <w:right w:val="none" w:sz="0" w:space="0" w:color="auto"/>
          </w:divBdr>
        </w:div>
        <w:div w:id="1635405691">
          <w:marLeft w:val="547"/>
          <w:marRight w:val="0"/>
          <w:marTop w:val="115"/>
          <w:marBottom w:val="0"/>
          <w:divBdr>
            <w:top w:val="none" w:sz="0" w:space="0" w:color="auto"/>
            <w:left w:val="none" w:sz="0" w:space="0" w:color="auto"/>
            <w:bottom w:val="none" w:sz="0" w:space="0" w:color="auto"/>
            <w:right w:val="none" w:sz="0" w:space="0" w:color="auto"/>
          </w:divBdr>
        </w:div>
      </w:divsChild>
    </w:div>
    <w:div w:id="1492336115">
      <w:bodyDiv w:val="1"/>
      <w:marLeft w:val="0"/>
      <w:marRight w:val="0"/>
      <w:marTop w:val="0"/>
      <w:marBottom w:val="0"/>
      <w:divBdr>
        <w:top w:val="none" w:sz="0" w:space="0" w:color="auto"/>
        <w:left w:val="none" w:sz="0" w:space="0" w:color="auto"/>
        <w:bottom w:val="none" w:sz="0" w:space="0" w:color="auto"/>
        <w:right w:val="none" w:sz="0" w:space="0" w:color="auto"/>
      </w:divBdr>
    </w:div>
    <w:div w:id="1696148701">
      <w:bodyDiv w:val="1"/>
      <w:marLeft w:val="0"/>
      <w:marRight w:val="0"/>
      <w:marTop w:val="0"/>
      <w:marBottom w:val="0"/>
      <w:divBdr>
        <w:top w:val="none" w:sz="0" w:space="0" w:color="auto"/>
        <w:left w:val="none" w:sz="0" w:space="0" w:color="auto"/>
        <w:bottom w:val="none" w:sz="0" w:space="0" w:color="auto"/>
        <w:right w:val="none" w:sz="0" w:space="0" w:color="auto"/>
      </w:divBdr>
    </w:div>
    <w:div w:id="1925647408">
      <w:bodyDiv w:val="1"/>
      <w:marLeft w:val="0"/>
      <w:marRight w:val="0"/>
      <w:marTop w:val="0"/>
      <w:marBottom w:val="0"/>
      <w:divBdr>
        <w:top w:val="none" w:sz="0" w:space="0" w:color="auto"/>
        <w:left w:val="none" w:sz="0" w:space="0" w:color="auto"/>
        <w:bottom w:val="none" w:sz="0" w:space="0" w:color="auto"/>
        <w:right w:val="none" w:sz="0" w:space="0" w:color="auto"/>
      </w:divBdr>
    </w:div>
    <w:div w:id="2039499394">
      <w:bodyDiv w:val="1"/>
      <w:marLeft w:val="0"/>
      <w:marRight w:val="0"/>
      <w:marTop w:val="0"/>
      <w:marBottom w:val="0"/>
      <w:divBdr>
        <w:top w:val="none" w:sz="0" w:space="0" w:color="auto"/>
        <w:left w:val="none" w:sz="0" w:space="0" w:color="auto"/>
        <w:bottom w:val="none" w:sz="0" w:space="0" w:color="auto"/>
        <w:right w:val="none" w:sz="0" w:space="0" w:color="auto"/>
      </w:divBdr>
    </w:div>
    <w:div w:id="209250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20.emf"/><Relationship Id="rId39" Type="http://schemas.openxmlformats.org/officeDocument/2006/relationships/fontTable" Target="fontTable.xml"/><Relationship Id="rId3" Type="http://schemas.microsoft.com/office/2007/relationships/stylesWithEffects" Target="stylesWithEffects.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google.com.au/url?sa=i&amp;rct=j&amp;q=&amp;esrc=s&amp;frm=1&amp;source=images&amp;cd=&amp;cad=rja&amp;docid=b6iOUi6WoQFvbM&amp;tbnid=AcAZT3VIFt16GM:&amp;ved=&amp;url=http://www.overloadstories.com/2011/07/banning-powerpoint/&amp;ei=QcmWUq74CcuqlAW75IG4Cg&amp;psig=AFQjCNFo-nsOXD9jpci27gEUVokbRs9UKg&amp;ust=1385700033424099"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0.emf"/><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0.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google.com.au/url?sa=i&amp;rct=j&amp;q=&amp;esrc=s&amp;frm=1&amp;source=images&amp;cd=&amp;cad=rja&amp;docid=b6iOUi6WoQFvbM&amp;tbnid=AcAZT3VIFt16GM:&amp;ved=&amp;url=http%3A%2F%2Fwww.overloadstories.com%2F2011%2F07%2Fbanning-powerpoint%2F&amp;ei=QcmWUq74CcuqlAW75IG4Cg&amp;psig=AFQjCNFo-nsOXD9jpci27gEUVokbRs9UKg&amp;ust=1385700033424099"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447</TotalTime>
  <Pages>10</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Nats</dc:creator>
  <cp:lastModifiedBy>Nats</cp:lastModifiedBy>
  <cp:revision>37</cp:revision>
  <dcterms:created xsi:type="dcterms:W3CDTF">2013-11-28T04:11:00Z</dcterms:created>
  <dcterms:modified xsi:type="dcterms:W3CDTF">2014-09-16T06:10:00Z</dcterms:modified>
</cp:coreProperties>
</file>