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C45D" w14:textId="77777777" w:rsidR="00B274FB" w:rsidRPr="00A25087" w:rsidRDefault="00B274FB" w:rsidP="00A250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fr-FR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274FB" w:rsidRPr="00A25087" w14:paraId="69EEAA4D" w14:textId="77777777">
        <w:tc>
          <w:tcPr>
            <w:tcW w:w="9350" w:type="dxa"/>
            <w:shd w:val="clear" w:color="auto" w:fill="D9D9D9"/>
          </w:tcPr>
          <w:p w14:paraId="326BF0BD" w14:textId="545B63E6" w:rsidR="008310A4" w:rsidRPr="00A25087" w:rsidRDefault="004F2DD6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 xml:space="preserve">Outil 11 : </w:t>
            </w:r>
            <w:r w:rsidR="003B08D0" w:rsidRPr="00A25087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 xml:space="preserve">Liste de contrôle de la sécurité et du bien-être des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volontaires</w:t>
            </w:r>
            <w:r w:rsidRPr="00A25087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r w:rsidR="003B08D0" w:rsidRPr="00A25087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communautaires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.</w:t>
            </w:r>
          </w:p>
          <w:p w14:paraId="71FF4B0A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</w:tbl>
    <w:p w14:paraId="04084CEE" w14:textId="77777777" w:rsidR="00B274FB" w:rsidRPr="00A25087" w:rsidRDefault="00B274FB" w:rsidP="00A25087">
      <w:pPr>
        <w:jc w:val="both"/>
        <w:rPr>
          <w:rFonts w:ascii="Calibri" w:eastAsia="Calibri" w:hAnsi="Calibri" w:cs="Calibri"/>
          <w:b/>
          <w:sz w:val="22"/>
          <w:szCs w:val="22"/>
          <w:lang w:val="fr-FR"/>
        </w:rPr>
      </w:pPr>
    </w:p>
    <w:p w14:paraId="4D7BEABA" w14:textId="51143FED" w:rsidR="008310A4" w:rsidRPr="00A25087" w:rsidRDefault="003B08D0" w:rsidP="00A25087">
      <w:pPr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A25087">
        <w:rPr>
          <w:rFonts w:ascii="Calibri" w:eastAsia="Calibri" w:hAnsi="Calibri" w:cs="Calibri"/>
          <w:b/>
          <w:sz w:val="22"/>
          <w:szCs w:val="22"/>
          <w:lang w:val="fr-FR"/>
        </w:rPr>
        <w:t xml:space="preserve">Définition : 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 xml:space="preserve">la liste de contrôle de la sécurité et du bien-être </w:t>
      </w:r>
      <w:r w:rsidR="004F2DD6">
        <w:rPr>
          <w:rFonts w:ascii="Calibri" w:eastAsia="Calibri" w:hAnsi="Calibri" w:cs="Calibri"/>
          <w:sz w:val="22"/>
          <w:szCs w:val="22"/>
          <w:lang w:val="fr-FR"/>
        </w:rPr>
        <w:t xml:space="preserve">des volontaires communautaires 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 xml:space="preserve">décrit les actions qui peuvent être prises par l'organisation de </w:t>
      </w:r>
      <w:r w:rsidR="004F2DD6">
        <w:rPr>
          <w:rFonts w:ascii="Calibri" w:eastAsia="Calibri" w:hAnsi="Calibri" w:cs="Calibri"/>
          <w:sz w:val="22"/>
          <w:szCs w:val="22"/>
          <w:lang w:val="fr-FR"/>
        </w:rPr>
        <w:t>PE</w:t>
      </w:r>
      <w:r w:rsidR="004F2DD6" w:rsidRPr="00A25087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 xml:space="preserve">pour promouvoir la sécurité </w:t>
      </w:r>
      <w:r w:rsidR="004F2DD6">
        <w:rPr>
          <w:rFonts w:ascii="Calibri" w:eastAsia="Calibri" w:hAnsi="Calibri" w:cs="Calibri"/>
          <w:sz w:val="22"/>
          <w:szCs w:val="22"/>
          <w:lang w:val="fr-FR"/>
        </w:rPr>
        <w:t xml:space="preserve">et le bien-être 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 xml:space="preserve">des volontaires. </w:t>
      </w:r>
    </w:p>
    <w:p w14:paraId="25E8B81D" w14:textId="77777777" w:rsidR="00B274FB" w:rsidRPr="00A25087" w:rsidRDefault="00B274FB" w:rsidP="00A25087">
      <w:pPr>
        <w:jc w:val="both"/>
        <w:rPr>
          <w:rFonts w:ascii="Calibri" w:eastAsia="Calibri" w:hAnsi="Calibri" w:cs="Calibri"/>
          <w:sz w:val="22"/>
          <w:szCs w:val="22"/>
          <w:lang w:val="fr-FR"/>
        </w:rPr>
      </w:pPr>
    </w:p>
    <w:p w14:paraId="6BEC0281" w14:textId="4524FB75" w:rsidR="008310A4" w:rsidRPr="00A25087" w:rsidRDefault="003B08D0" w:rsidP="00A25087">
      <w:pPr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A25087">
        <w:rPr>
          <w:rFonts w:ascii="Calibri" w:eastAsia="Calibri" w:hAnsi="Calibri" w:cs="Calibri"/>
          <w:b/>
          <w:sz w:val="22"/>
          <w:szCs w:val="22"/>
          <w:lang w:val="fr-FR"/>
        </w:rPr>
        <w:t>Objectif</w:t>
      </w:r>
      <w:r w:rsidR="004F2DD6">
        <w:rPr>
          <w:rFonts w:ascii="Calibri" w:eastAsia="Calibri" w:hAnsi="Calibri" w:cs="Calibri"/>
          <w:b/>
          <w:sz w:val="22"/>
          <w:szCs w:val="22"/>
          <w:lang w:val="fr-FR"/>
        </w:rPr>
        <w:t xml:space="preserve"> : </w:t>
      </w:r>
      <w:r w:rsidR="004F2DD6" w:rsidRPr="00C361BC">
        <w:rPr>
          <w:rFonts w:ascii="Calibri" w:eastAsia="Calibri" w:hAnsi="Calibri" w:cs="Calibri"/>
          <w:bCs/>
          <w:sz w:val="22"/>
          <w:szCs w:val="22"/>
          <w:lang w:val="fr-FR"/>
        </w:rPr>
        <w:t xml:space="preserve">L’objectif de </w:t>
      </w:r>
      <w:r w:rsidRPr="00C361BC">
        <w:rPr>
          <w:rFonts w:ascii="Calibri" w:eastAsia="Calibri" w:hAnsi="Calibri" w:cs="Calibri"/>
          <w:bCs/>
          <w:sz w:val="22"/>
          <w:szCs w:val="22"/>
          <w:lang w:val="fr-FR"/>
        </w:rPr>
        <w:t xml:space="preserve">l'outil </w:t>
      </w:r>
      <w:r w:rsidR="004F2DD6" w:rsidRPr="00C361BC">
        <w:rPr>
          <w:rFonts w:ascii="Calibri" w:eastAsia="Calibri" w:hAnsi="Calibri" w:cs="Calibri"/>
          <w:bCs/>
          <w:sz w:val="22"/>
          <w:szCs w:val="22"/>
          <w:lang w:val="fr-FR"/>
        </w:rPr>
        <w:t>est d’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>identifier les différents risques</w:t>
      </w:r>
      <w:r w:rsidR="004F2DD6">
        <w:rPr>
          <w:rFonts w:ascii="Calibri" w:eastAsia="Calibri" w:hAnsi="Calibri" w:cs="Calibri"/>
          <w:sz w:val="22"/>
          <w:szCs w:val="22"/>
          <w:lang w:val="fr-FR"/>
        </w:rPr>
        <w:t>,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 xml:space="preserve"> physiques et émotionnels</w:t>
      </w:r>
      <w:r w:rsidR="004F2DD6">
        <w:rPr>
          <w:rFonts w:ascii="Calibri" w:eastAsia="Calibri" w:hAnsi="Calibri" w:cs="Calibri"/>
          <w:sz w:val="22"/>
          <w:szCs w:val="22"/>
          <w:lang w:val="fr-FR"/>
        </w:rPr>
        <w:t>,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 xml:space="preserve"> qui pourraient causer du tort aux volontaires communautaires </w:t>
      </w:r>
      <w:r w:rsidR="006F6732">
        <w:rPr>
          <w:rFonts w:ascii="Calibri" w:eastAsia="Calibri" w:hAnsi="Calibri" w:cs="Calibri"/>
          <w:sz w:val="22"/>
          <w:szCs w:val="22"/>
          <w:lang w:val="fr-FR"/>
        </w:rPr>
        <w:t>engagés</w:t>
      </w:r>
      <w:r w:rsidR="006F6732" w:rsidRPr="00A25087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>dans la gestion de cas, et explorer les actions permettant de réduire ces risques</w:t>
      </w:r>
      <w:r w:rsidRPr="00A25087">
        <w:rPr>
          <w:rFonts w:ascii="Calibri" w:eastAsia="Calibri" w:hAnsi="Calibri" w:cs="Calibri"/>
          <w:b/>
          <w:sz w:val="22"/>
          <w:szCs w:val="22"/>
          <w:lang w:val="fr-FR"/>
        </w:rPr>
        <w:t xml:space="preserve">. </w:t>
      </w:r>
    </w:p>
    <w:p w14:paraId="58290420" w14:textId="77777777" w:rsidR="00B274FB" w:rsidRPr="00A25087" w:rsidRDefault="00B274FB" w:rsidP="00A25087">
      <w:pPr>
        <w:jc w:val="both"/>
        <w:rPr>
          <w:rFonts w:ascii="Calibri" w:eastAsia="Calibri" w:hAnsi="Calibri" w:cs="Calibri"/>
          <w:b/>
          <w:sz w:val="22"/>
          <w:szCs w:val="22"/>
          <w:lang w:val="fr-FR"/>
        </w:rPr>
      </w:pPr>
    </w:p>
    <w:p w14:paraId="389023CE" w14:textId="00899ECF" w:rsidR="008310A4" w:rsidRPr="00A25087" w:rsidRDefault="003B08D0" w:rsidP="00A25087">
      <w:pPr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A25087">
        <w:rPr>
          <w:rFonts w:ascii="Calibri" w:eastAsia="Calibri" w:hAnsi="Calibri" w:cs="Calibri"/>
          <w:b/>
          <w:sz w:val="22"/>
          <w:szCs w:val="22"/>
          <w:lang w:val="fr-FR"/>
        </w:rPr>
        <w:t xml:space="preserve">Quand utiliser cet outil : 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 xml:space="preserve">cet outil peut être utilisé à n'importe quel stade de la programmation, et il est important que les risques ne soient pas seulement identifiés mais </w:t>
      </w:r>
      <w:r w:rsidR="004F2DD6">
        <w:rPr>
          <w:rFonts w:ascii="Calibri" w:eastAsia="Calibri" w:hAnsi="Calibri" w:cs="Calibri"/>
          <w:sz w:val="22"/>
          <w:szCs w:val="22"/>
          <w:lang w:val="fr-FR"/>
        </w:rPr>
        <w:t>qu’un dispositif de réponse soit mis en place pour les traiter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 xml:space="preserve">. Il </w:t>
      </w:r>
      <w:r w:rsidR="004F2DD6">
        <w:rPr>
          <w:rFonts w:ascii="Calibri" w:eastAsia="Calibri" w:hAnsi="Calibri" w:cs="Calibri"/>
          <w:sz w:val="22"/>
          <w:szCs w:val="22"/>
          <w:lang w:val="fr-FR"/>
        </w:rPr>
        <w:t>est recommandé de l’utiliser au moins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 xml:space="preserve"> tous les 6 mois, </w:t>
      </w:r>
      <w:r w:rsidR="004F2DD6">
        <w:rPr>
          <w:rFonts w:ascii="Calibri" w:eastAsia="Calibri" w:hAnsi="Calibri" w:cs="Calibri"/>
          <w:sz w:val="22"/>
          <w:szCs w:val="22"/>
          <w:lang w:val="fr-FR"/>
        </w:rPr>
        <w:t xml:space="preserve">et de manière systématique 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>au début de l'extension de la programmation à une nouvelle zone géographique.</w:t>
      </w:r>
    </w:p>
    <w:p w14:paraId="0CBA6A0F" w14:textId="77777777" w:rsidR="00B274FB" w:rsidRPr="00A25087" w:rsidRDefault="00B274FB" w:rsidP="00A25087">
      <w:pPr>
        <w:jc w:val="both"/>
        <w:rPr>
          <w:rFonts w:ascii="Calibri" w:eastAsia="Calibri" w:hAnsi="Calibri" w:cs="Calibri"/>
          <w:sz w:val="22"/>
          <w:szCs w:val="22"/>
          <w:lang w:val="fr-FR"/>
        </w:rPr>
      </w:pPr>
    </w:p>
    <w:p w14:paraId="66837B38" w14:textId="2DFD14CA" w:rsidR="008310A4" w:rsidRPr="00A25087" w:rsidRDefault="003B08D0" w:rsidP="00A25087">
      <w:pPr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A25087">
        <w:rPr>
          <w:rFonts w:ascii="Calibri" w:eastAsia="Calibri" w:hAnsi="Calibri" w:cs="Calibri"/>
          <w:b/>
          <w:sz w:val="22"/>
          <w:szCs w:val="22"/>
          <w:lang w:val="fr-FR"/>
        </w:rPr>
        <w:t xml:space="preserve">Conseils 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 xml:space="preserve">: Il est recommandé d'utiliser le module </w:t>
      </w:r>
      <w:r w:rsidR="0024375E" w:rsidRPr="00A25087">
        <w:rPr>
          <w:rFonts w:ascii="Calibri" w:eastAsia="Calibri" w:hAnsi="Calibri" w:cs="Calibri"/>
          <w:sz w:val="22"/>
          <w:szCs w:val="22"/>
          <w:lang w:val="fr-FR"/>
        </w:rPr>
        <w:t xml:space="preserve">7 </w:t>
      </w:r>
      <w:r w:rsidR="0024375E" w:rsidRPr="00C361BC">
        <w:rPr>
          <w:rFonts w:ascii="Calibri" w:eastAsia="Calibri" w:hAnsi="Calibri" w:cs="Calibri"/>
          <w:i/>
          <w:iCs/>
          <w:sz w:val="22"/>
          <w:szCs w:val="22"/>
          <w:lang w:val="fr-FR"/>
        </w:rPr>
        <w:t>"</w:t>
      </w:r>
      <w:r w:rsidR="0024375E" w:rsidRPr="00C361BC">
        <w:rPr>
          <w:rFonts w:ascii="Calibri" w:eastAsia="Calibri" w:hAnsi="Calibri" w:cs="Calibri"/>
          <w:i/>
          <w:iCs/>
          <w:color w:val="000000"/>
          <w:sz w:val="22"/>
          <w:szCs w:val="22"/>
          <w:lang w:val="fr-FR"/>
        </w:rPr>
        <w:t>Ma sécurité en tant que volontaire communautaire de la protection de l'enfance</w:t>
      </w:r>
      <w:r w:rsidR="0024375E" w:rsidRPr="00A25087">
        <w:rPr>
          <w:rFonts w:ascii="Calibri" w:eastAsia="Calibri" w:hAnsi="Calibri" w:cs="Calibri"/>
          <w:color w:val="000000"/>
          <w:sz w:val="22"/>
          <w:szCs w:val="22"/>
          <w:lang w:val="fr-FR"/>
        </w:rPr>
        <w:t xml:space="preserve">" 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 xml:space="preserve">pour comprendre les risques auxquels les volontaires sont confrontés. Si votre organisation dispose également d'un responsable de la sécurité, celui-ci peut également vous aider à aborder les </w:t>
      </w:r>
      <w:r w:rsidR="004F2DD6" w:rsidRPr="00A25087">
        <w:rPr>
          <w:rFonts w:ascii="Calibri" w:eastAsia="Calibri" w:hAnsi="Calibri" w:cs="Calibri"/>
          <w:sz w:val="22"/>
          <w:szCs w:val="22"/>
          <w:lang w:val="fr-FR"/>
        </w:rPr>
        <w:t>risques</w:t>
      </w:r>
      <w:r w:rsidRPr="00A25087">
        <w:rPr>
          <w:rFonts w:ascii="Calibri" w:eastAsia="Calibri" w:hAnsi="Calibri" w:cs="Calibri"/>
          <w:sz w:val="22"/>
          <w:szCs w:val="22"/>
          <w:lang w:val="fr-FR"/>
        </w:rPr>
        <w:t xml:space="preserve"> et les mesures d'atténuation possibles.</w:t>
      </w:r>
    </w:p>
    <w:p w14:paraId="5D1AEEE8" w14:textId="77777777" w:rsidR="00B274FB" w:rsidRPr="00A25087" w:rsidRDefault="00B274FB" w:rsidP="00A25087">
      <w:pPr>
        <w:jc w:val="both"/>
        <w:rPr>
          <w:rFonts w:ascii="Calibri" w:eastAsia="Calibri" w:hAnsi="Calibri" w:cs="Calibri"/>
          <w:sz w:val="22"/>
          <w:szCs w:val="22"/>
          <w:lang w:val="fr-FR"/>
        </w:rPr>
      </w:pPr>
    </w:p>
    <w:p w14:paraId="6D4C12C5" w14:textId="77777777" w:rsidR="00B274FB" w:rsidRPr="00A25087" w:rsidRDefault="00EB5B7C" w:rsidP="00A25087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A25087">
        <w:rPr>
          <w:lang w:val="fr-FR"/>
        </w:rPr>
        <w:br w:type="page"/>
      </w:r>
    </w:p>
    <w:p w14:paraId="1A78FD44" w14:textId="7875727A" w:rsidR="008310A4" w:rsidRPr="00A25087" w:rsidRDefault="003B08D0" w:rsidP="00A25087">
      <w:pPr>
        <w:jc w:val="both"/>
        <w:rPr>
          <w:rFonts w:ascii="Calibri" w:eastAsia="Calibri" w:hAnsi="Calibri" w:cs="Calibri"/>
          <w:b/>
          <w:sz w:val="22"/>
          <w:szCs w:val="22"/>
          <w:lang w:val="fr-FR"/>
        </w:rPr>
      </w:pPr>
      <w:r w:rsidRPr="00A25087">
        <w:rPr>
          <w:rFonts w:ascii="Calibri" w:eastAsia="Calibri" w:hAnsi="Calibri" w:cs="Calibri"/>
          <w:b/>
          <w:sz w:val="22"/>
          <w:szCs w:val="22"/>
          <w:lang w:val="fr-FR"/>
        </w:rPr>
        <w:lastRenderedPageBreak/>
        <w:t xml:space="preserve">Liste de contrôle de la sécurité et du bien-être des </w:t>
      </w:r>
      <w:r w:rsidR="005D10E3">
        <w:rPr>
          <w:rFonts w:ascii="Calibri" w:eastAsia="Calibri" w:hAnsi="Calibri" w:cs="Calibri"/>
          <w:b/>
          <w:sz w:val="22"/>
          <w:szCs w:val="22"/>
          <w:lang w:val="fr-FR"/>
        </w:rPr>
        <w:t>volontaire</w:t>
      </w:r>
      <w:r w:rsidRPr="00A25087">
        <w:rPr>
          <w:rFonts w:ascii="Calibri" w:eastAsia="Calibri" w:hAnsi="Calibri" w:cs="Calibri"/>
          <w:b/>
          <w:sz w:val="22"/>
          <w:szCs w:val="22"/>
          <w:lang w:val="fr-FR"/>
        </w:rPr>
        <w:t>s communautaires</w:t>
      </w:r>
    </w:p>
    <w:p w14:paraId="2E98CA2F" w14:textId="77777777" w:rsidR="00B274FB" w:rsidRPr="00A25087" w:rsidRDefault="00B274FB" w:rsidP="00A25087">
      <w:pPr>
        <w:jc w:val="both"/>
        <w:rPr>
          <w:rFonts w:ascii="Calibri" w:eastAsia="Calibri" w:hAnsi="Calibri" w:cs="Calibri"/>
          <w:b/>
          <w:sz w:val="22"/>
          <w:szCs w:val="22"/>
          <w:lang w:val="fr-FR"/>
        </w:rPr>
      </w:pPr>
    </w:p>
    <w:tbl>
      <w:tblPr>
        <w:tblStyle w:val="a0"/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2"/>
        <w:gridCol w:w="654"/>
        <w:gridCol w:w="709"/>
        <w:gridCol w:w="4180"/>
      </w:tblGrid>
      <w:tr w:rsidR="00B274FB" w:rsidRPr="00A25087" w14:paraId="0AC93C56" w14:textId="77777777" w:rsidTr="00C361BC">
        <w:trPr>
          <w:trHeight w:val="266"/>
        </w:trPr>
        <w:tc>
          <w:tcPr>
            <w:tcW w:w="3452" w:type="dxa"/>
          </w:tcPr>
          <w:p w14:paraId="3691348F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654" w:type="dxa"/>
          </w:tcPr>
          <w:p w14:paraId="7B9A105C" w14:textId="77777777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Oui</w:t>
            </w:r>
          </w:p>
        </w:tc>
        <w:tc>
          <w:tcPr>
            <w:tcW w:w="709" w:type="dxa"/>
          </w:tcPr>
          <w:p w14:paraId="6072A563" w14:textId="77777777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Non</w:t>
            </w:r>
          </w:p>
        </w:tc>
        <w:tc>
          <w:tcPr>
            <w:tcW w:w="4180" w:type="dxa"/>
          </w:tcPr>
          <w:p w14:paraId="293FAC7F" w14:textId="77777777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 xml:space="preserve">Actions possibles à entreprendre </w:t>
            </w:r>
          </w:p>
        </w:tc>
      </w:tr>
      <w:tr w:rsidR="00B274FB" w:rsidRPr="00A25087" w14:paraId="195C3476" w14:textId="77777777" w:rsidTr="00C361BC">
        <w:trPr>
          <w:trHeight w:val="812"/>
        </w:trPr>
        <w:tc>
          <w:tcPr>
            <w:tcW w:w="3452" w:type="dxa"/>
          </w:tcPr>
          <w:p w14:paraId="651C6B8F" w14:textId="77777777" w:rsidR="008310A4" w:rsidRPr="00A25087" w:rsidRDefault="005D10E3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sdt>
              <w:sdtPr>
                <w:rPr>
                  <w:lang w:val="fr-FR"/>
                </w:rPr>
                <w:tag w:val="goog_rdk_4"/>
                <w:id w:val="-1085686854"/>
              </w:sdtPr>
              <w:sdtEndPr/>
              <w:sdtContent/>
            </w:sdt>
            <w:r w:rsidR="00D4300A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Les volontaires communautaires sont-ils acceptés par la communauté ? </w:t>
            </w:r>
          </w:p>
        </w:tc>
        <w:tc>
          <w:tcPr>
            <w:tcW w:w="654" w:type="dxa"/>
          </w:tcPr>
          <w:p w14:paraId="0E572F42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41BCB671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7FAFE11E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5A5C875C" w14:textId="77777777" w:rsidTr="00C361BC">
        <w:trPr>
          <w:trHeight w:val="545"/>
        </w:trPr>
        <w:tc>
          <w:tcPr>
            <w:tcW w:w="3452" w:type="dxa"/>
          </w:tcPr>
          <w:p w14:paraId="01555063" w14:textId="104D5082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Le rôle des volontaires communautaires est-il compris </w:t>
            </w:r>
            <w:r w:rsidR="00604D8B">
              <w:rPr>
                <w:rFonts w:ascii="Calibri" w:eastAsia="Calibri" w:hAnsi="Calibri" w:cs="Calibri"/>
                <w:sz w:val="22"/>
                <w:szCs w:val="22"/>
                <w:lang w:val="fr-FR"/>
              </w:rPr>
              <w:t>–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r w:rsidR="00604D8B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sous-entendu 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ce qu'ils peuvent et ne peuvent pas faire - par :</w:t>
            </w:r>
          </w:p>
          <w:p w14:paraId="40F99E50" w14:textId="01163D6F" w:rsidR="008310A4" w:rsidRPr="00A25087" w:rsidRDefault="00604D8B" w:rsidP="00A2508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lang w:val="fr-FR"/>
              </w:rPr>
              <w:t>Les m</w:t>
            </w:r>
            <w:r w:rsidR="00EB5B7C" w:rsidRPr="00A25087">
              <w:rPr>
                <w:rFonts w:cs="Calibri"/>
                <w:lang w:val="fr-FR"/>
              </w:rPr>
              <w:t>embres de la communauté</w:t>
            </w:r>
            <w:r>
              <w:rPr>
                <w:rFonts w:cs="Calibri"/>
                <w:lang w:val="fr-FR"/>
              </w:rPr>
              <w:t>.</w:t>
            </w:r>
          </w:p>
          <w:p w14:paraId="433B2D51" w14:textId="4D3F7343" w:rsidR="008310A4" w:rsidRPr="00A25087" w:rsidRDefault="00604D8B" w:rsidP="00A2508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lang w:val="fr-FR"/>
              </w:rPr>
              <w:t>Les c</w:t>
            </w:r>
            <w:r w:rsidR="00EB5B7C" w:rsidRPr="00A25087">
              <w:rPr>
                <w:rFonts w:cs="Calibri"/>
                <w:lang w:val="fr-FR"/>
              </w:rPr>
              <w:t>hefs traditionnels</w:t>
            </w:r>
            <w:r>
              <w:rPr>
                <w:rFonts w:cs="Calibri"/>
                <w:lang w:val="fr-FR"/>
              </w:rPr>
              <w:t>.</w:t>
            </w:r>
          </w:p>
          <w:p w14:paraId="504661F4" w14:textId="1635A411" w:rsidR="008310A4" w:rsidRPr="00A25087" w:rsidRDefault="00604D8B" w:rsidP="00A2508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lang w:val="fr-FR"/>
              </w:rPr>
              <w:t>Les a</w:t>
            </w:r>
            <w:r w:rsidR="00EB5B7C" w:rsidRPr="00A25087">
              <w:rPr>
                <w:rFonts w:cs="Calibri"/>
                <w:lang w:val="fr-FR"/>
              </w:rPr>
              <w:t>utorités</w:t>
            </w:r>
            <w:r>
              <w:rPr>
                <w:rFonts w:cs="Calibri"/>
                <w:lang w:val="fr-FR"/>
              </w:rPr>
              <w:t xml:space="preserve"> administratives.</w:t>
            </w:r>
          </w:p>
          <w:p w14:paraId="3728AC33" w14:textId="18416A98" w:rsidR="008310A4" w:rsidRPr="00A25087" w:rsidRDefault="00604D8B" w:rsidP="00A2508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lang w:val="fr-FR"/>
              </w:rPr>
              <w:t>Les p</w:t>
            </w:r>
            <w:r w:rsidR="00EB5B7C" w:rsidRPr="00A25087">
              <w:rPr>
                <w:rFonts w:cs="Calibri"/>
                <w:lang w:val="fr-FR"/>
              </w:rPr>
              <w:t>restataires de services</w:t>
            </w:r>
            <w:r>
              <w:rPr>
                <w:rFonts w:cs="Calibri"/>
                <w:lang w:val="fr-FR"/>
              </w:rPr>
              <w:t>.</w:t>
            </w:r>
          </w:p>
        </w:tc>
        <w:tc>
          <w:tcPr>
            <w:tcW w:w="654" w:type="dxa"/>
          </w:tcPr>
          <w:p w14:paraId="2E630336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277EEA90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4AF955C7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450975AF" w14:textId="77777777" w:rsidTr="00C361BC">
        <w:trPr>
          <w:trHeight w:val="266"/>
        </w:trPr>
        <w:tc>
          <w:tcPr>
            <w:tcW w:w="3452" w:type="dxa"/>
          </w:tcPr>
          <w:p w14:paraId="2AC1CCFC" w14:textId="29B09439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La communauté a-t-elle participé </w:t>
            </w:r>
            <w:sdt>
              <w:sdtPr>
                <w:rPr>
                  <w:lang w:val="fr-FR"/>
                </w:rPr>
                <w:tag w:val="goog_rdk_5"/>
                <w:id w:val="1494683576"/>
              </w:sdtPr>
              <w:sdtEndPr/>
              <w:sdtContent>
                <w:r w:rsidR="00604D8B">
                  <w:rPr>
                    <w:lang w:val="fr-FR"/>
                  </w:rPr>
                  <w:t>au processus d’</w:t>
                </w:r>
                <w:r w:rsidR="007031BF" w:rsidRPr="00A25087">
                  <w:rPr>
                    <w:rFonts w:ascii="Calibri" w:eastAsia="Calibri" w:hAnsi="Calibri" w:cs="Calibri"/>
                    <w:sz w:val="22"/>
                    <w:szCs w:val="22"/>
                    <w:lang w:val="fr-FR"/>
                  </w:rPr>
                  <w:t xml:space="preserve">identification et </w:t>
                </w:r>
                <w:r w:rsidR="00604D8B">
                  <w:rPr>
                    <w:rFonts w:ascii="Calibri" w:eastAsia="Calibri" w:hAnsi="Calibri" w:cs="Calibri"/>
                    <w:sz w:val="22"/>
                    <w:szCs w:val="22"/>
                    <w:lang w:val="fr-FR"/>
                  </w:rPr>
                  <w:t xml:space="preserve">de </w:t>
                </w:r>
                <w:r w:rsidRPr="00A25087">
                  <w:rPr>
                    <w:rFonts w:ascii="Calibri" w:eastAsia="Calibri" w:hAnsi="Calibri" w:cs="Calibri"/>
                    <w:sz w:val="22"/>
                    <w:szCs w:val="22"/>
                    <w:lang w:val="fr-FR"/>
                  </w:rPr>
                  <w:t>sélection</w:t>
                </w:r>
              </w:sdtContent>
            </w:sdt>
            <w:sdt>
              <w:sdtPr>
                <w:rPr>
                  <w:lang w:val="fr-FR"/>
                </w:rPr>
                <w:tag w:val="goog_rdk_6"/>
                <w:id w:val="1071005411"/>
                <w:showingPlcHdr/>
              </w:sdtPr>
              <w:sdtEndPr/>
              <w:sdtContent>
                <w:r w:rsidR="007031BF" w:rsidRPr="00A25087">
                  <w:rPr>
                    <w:lang w:val="fr-FR"/>
                  </w:rPr>
                  <w:t xml:space="preserve">     </w:t>
                </w:r>
              </w:sdtContent>
            </w:sdt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des volontaires ?</w:t>
            </w:r>
          </w:p>
        </w:tc>
        <w:tc>
          <w:tcPr>
            <w:tcW w:w="654" w:type="dxa"/>
          </w:tcPr>
          <w:p w14:paraId="67E19CFC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55506DA6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098B6E0C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0516A46B" w14:textId="77777777" w:rsidTr="00C361BC">
        <w:trPr>
          <w:trHeight w:val="545"/>
        </w:trPr>
        <w:tc>
          <w:tcPr>
            <w:tcW w:w="3452" w:type="dxa"/>
          </w:tcPr>
          <w:p w14:paraId="16F4A4AD" w14:textId="2176CDC1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La communauté </w:t>
            </w:r>
            <w:r w:rsidR="00604D8B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a-t-elle connaissance des conditions dans lesquelles 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les volontaires sont engagés</w:t>
            </w:r>
            <w:r w:rsidR="00CC3EF6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, y compris :</w:t>
            </w:r>
          </w:p>
          <w:p w14:paraId="425E3C1E" w14:textId="77777777" w:rsidR="008310A4" w:rsidRPr="00A25087" w:rsidRDefault="003B08D0" w:rsidP="00A2508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="Calibri"/>
                <w:lang w:val="fr-FR"/>
              </w:rPr>
            </w:pPr>
            <w:r w:rsidRPr="00A25087">
              <w:rPr>
                <w:rFonts w:cs="Calibri"/>
                <w:lang w:val="fr-FR"/>
              </w:rPr>
              <w:t>Quelles sont les heures de bénévolat prévues ?</w:t>
            </w:r>
          </w:p>
          <w:p w14:paraId="34351860" w14:textId="77777777" w:rsidR="008310A4" w:rsidRPr="00A25087" w:rsidRDefault="003B08D0" w:rsidP="00A2508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="Calibri"/>
                <w:lang w:val="fr-FR"/>
              </w:rPr>
            </w:pPr>
            <w:r w:rsidRPr="00A25087">
              <w:rPr>
                <w:rFonts w:cs="Calibri"/>
                <w:lang w:val="fr-FR"/>
              </w:rPr>
              <w:t>Quel est le système de rémunération ?</w:t>
            </w:r>
          </w:p>
          <w:p w14:paraId="73F4EDAB" w14:textId="77777777" w:rsidR="008310A4" w:rsidRPr="00A25087" w:rsidRDefault="003B08D0" w:rsidP="00A2508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="Calibri"/>
                <w:lang w:val="fr-FR"/>
              </w:rPr>
            </w:pPr>
            <w:r w:rsidRPr="00A25087">
              <w:rPr>
                <w:rFonts w:cs="Calibri"/>
                <w:lang w:val="fr-FR"/>
              </w:rPr>
              <w:t xml:space="preserve">Quels autres avantages sont offerts ?  </w:t>
            </w:r>
          </w:p>
        </w:tc>
        <w:tc>
          <w:tcPr>
            <w:tcW w:w="654" w:type="dxa"/>
          </w:tcPr>
          <w:p w14:paraId="164EAE50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6381E9D5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09F4881E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5F6E6557" w14:textId="77777777" w:rsidTr="00C361BC">
        <w:trPr>
          <w:trHeight w:val="971"/>
        </w:trPr>
        <w:tc>
          <w:tcPr>
            <w:tcW w:w="3452" w:type="dxa"/>
          </w:tcPr>
          <w:p w14:paraId="50AE5537" w14:textId="3A9E0C18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Avons-nous parlé aux volontaires pour connaître leur expérience des risques et des </w:t>
            </w:r>
            <w:r w:rsidR="00604D8B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menaces 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? </w:t>
            </w:r>
          </w:p>
        </w:tc>
        <w:tc>
          <w:tcPr>
            <w:tcW w:w="654" w:type="dxa"/>
          </w:tcPr>
          <w:p w14:paraId="4B080F99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0F4B3AA6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5415B284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CC3EF6" w:rsidRPr="00A25087" w14:paraId="35525309" w14:textId="77777777" w:rsidTr="00C361BC">
        <w:trPr>
          <w:trHeight w:val="890"/>
        </w:trPr>
        <w:tc>
          <w:tcPr>
            <w:tcW w:w="3452" w:type="dxa"/>
          </w:tcPr>
          <w:p w14:paraId="2932B052" w14:textId="0D1F85F6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Avons-nous développé des protocoles autour des risques </w:t>
            </w:r>
            <w:r w:rsidR="00604D8B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ou des menaces 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qu'ils décrivent pour les protéger ?</w:t>
            </w:r>
          </w:p>
        </w:tc>
        <w:tc>
          <w:tcPr>
            <w:tcW w:w="654" w:type="dxa"/>
          </w:tcPr>
          <w:p w14:paraId="18A2FAFB" w14:textId="77777777" w:rsidR="00CC3EF6" w:rsidRPr="00A25087" w:rsidRDefault="00CC3EF6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3F8323B5" w14:textId="77777777" w:rsidR="00CC3EF6" w:rsidRPr="00A25087" w:rsidRDefault="00CC3EF6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24FDBD42" w14:textId="77777777" w:rsidR="00CC3EF6" w:rsidRPr="00A25087" w:rsidRDefault="00CC3EF6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07BFA132" w14:textId="77777777" w:rsidTr="00C361BC">
        <w:trPr>
          <w:trHeight w:val="1115"/>
        </w:trPr>
        <w:tc>
          <w:tcPr>
            <w:tcW w:w="3452" w:type="dxa"/>
          </w:tcPr>
          <w:p w14:paraId="324853BE" w14:textId="77777777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Avons-nous interrogé les volontaires sur le stress lié à leur travail ? Existe-t-il des ressources de soutien psychosocial auxquelles les volontaires peuvent avoir accès ?</w:t>
            </w:r>
          </w:p>
        </w:tc>
        <w:tc>
          <w:tcPr>
            <w:tcW w:w="654" w:type="dxa"/>
          </w:tcPr>
          <w:p w14:paraId="1BC160D7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64ACD026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54BA3CE9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7371C15C" w14:textId="77777777" w:rsidTr="00C361BC">
        <w:trPr>
          <w:trHeight w:val="545"/>
        </w:trPr>
        <w:tc>
          <w:tcPr>
            <w:tcW w:w="3452" w:type="dxa"/>
          </w:tcPr>
          <w:p w14:paraId="5D97B9E1" w14:textId="77777777" w:rsidR="008310A4" w:rsidRPr="00A25087" w:rsidRDefault="005D10E3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sdt>
              <w:sdtPr>
                <w:rPr>
                  <w:lang w:val="fr-FR"/>
                </w:rPr>
                <w:tag w:val="goog_rdk_8"/>
                <w:id w:val="-1942744390"/>
              </w:sdtPr>
              <w:sdtEndPr/>
              <w:sdtContent/>
            </w:sdt>
            <w:r w:rsidR="00EB5B7C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Les volontaires ont-ils reçu une formation sur : </w:t>
            </w:r>
          </w:p>
          <w:p w14:paraId="20C2C7DA" w14:textId="77777777" w:rsidR="008310A4" w:rsidRPr="00A25087" w:rsidRDefault="003B08D0" w:rsidP="00A25087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="Calibri"/>
                <w:color w:val="000000"/>
                <w:lang w:val="fr-FR"/>
              </w:rPr>
            </w:pPr>
            <w:r w:rsidRPr="00A25087">
              <w:rPr>
                <w:rFonts w:cs="Calibri"/>
                <w:lang w:val="fr-FR"/>
              </w:rPr>
              <w:lastRenderedPageBreak/>
              <w:t>Module 7 "</w:t>
            </w:r>
            <w:r w:rsidRPr="00A25087">
              <w:rPr>
                <w:rFonts w:cs="Calibri"/>
                <w:color w:val="000000"/>
                <w:lang w:val="fr-FR"/>
              </w:rPr>
              <w:t xml:space="preserve">Ma sécurité en tant que volontaire de la protection de l'enfance dans la communauté". </w:t>
            </w:r>
          </w:p>
          <w:p w14:paraId="6B79CB3D" w14:textId="6F3B8B1F" w:rsidR="008310A4" w:rsidRPr="00A25087" w:rsidRDefault="003B08D0" w:rsidP="00A25087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="Calibri"/>
                <w:lang w:val="fr-FR"/>
              </w:rPr>
            </w:pPr>
            <w:r w:rsidRPr="00A25087">
              <w:rPr>
                <w:rFonts w:cs="Calibri"/>
                <w:color w:val="000000"/>
                <w:lang w:val="fr-FR"/>
              </w:rPr>
              <w:t xml:space="preserve">Module 8 "Mon bien-être émotionnel en tant que </w:t>
            </w:r>
            <w:r w:rsidR="005D10E3">
              <w:rPr>
                <w:rFonts w:cs="Calibri"/>
                <w:color w:val="000000"/>
                <w:lang w:val="fr-FR"/>
              </w:rPr>
              <w:t>volontaire</w:t>
            </w:r>
            <w:r w:rsidRPr="00A25087">
              <w:rPr>
                <w:rFonts w:cs="Calibri"/>
                <w:color w:val="000000"/>
                <w:lang w:val="fr-FR"/>
              </w:rPr>
              <w:t xml:space="preserve"> communautaire dans la gestion de cas</w:t>
            </w:r>
          </w:p>
        </w:tc>
        <w:tc>
          <w:tcPr>
            <w:tcW w:w="654" w:type="dxa"/>
          </w:tcPr>
          <w:p w14:paraId="3A76C338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792C1016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2A72068B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19190C9A" w14:textId="77777777" w:rsidTr="00C361BC">
        <w:trPr>
          <w:trHeight w:val="533"/>
        </w:trPr>
        <w:tc>
          <w:tcPr>
            <w:tcW w:w="3452" w:type="dxa"/>
          </w:tcPr>
          <w:p w14:paraId="6E13CF78" w14:textId="0AEF8E66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Avons-nous un protocole pour signaler les cas à risque </w:t>
            </w:r>
            <w:r w:rsidR="001F1204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élevé pour 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les enfants</w:t>
            </w:r>
            <w:r w:rsidR="001F1204">
              <w:rPr>
                <w:lang w:val="fr-FR"/>
              </w:rPr>
              <w:t xml:space="preserve"> et pour 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les </w:t>
            </w:r>
            <w:r w:rsidR="005D10E3">
              <w:rPr>
                <w:rFonts w:ascii="Calibri" w:eastAsia="Calibri" w:hAnsi="Calibri" w:cs="Calibri"/>
                <w:sz w:val="22"/>
                <w:szCs w:val="22"/>
                <w:lang w:val="fr-FR"/>
              </w:rPr>
              <w:t>volontaire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s ? </w:t>
            </w:r>
          </w:p>
        </w:tc>
        <w:tc>
          <w:tcPr>
            <w:tcW w:w="654" w:type="dxa"/>
          </w:tcPr>
          <w:p w14:paraId="090B21E9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0B20B01B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0010A1BA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2D32CC8D" w14:textId="77777777" w:rsidTr="00C361BC">
        <w:trPr>
          <w:trHeight w:val="545"/>
        </w:trPr>
        <w:tc>
          <w:tcPr>
            <w:tcW w:w="3452" w:type="dxa"/>
          </w:tcPr>
          <w:p w14:paraId="710533FB" w14:textId="35EB41B0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L'organisation </w:t>
            </w:r>
            <w:r w:rsidR="001F120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de PE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est-elle reliée à des systèmes d'information sur les risques de sécurité dans la région ? </w:t>
            </w:r>
          </w:p>
        </w:tc>
        <w:tc>
          <w:tcPr>
            <w:tcW w:w="654" w:type="dxa"/>
          </w:tcPr>
          <w:p w14:paraId="6FA808FA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1C6D6312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2B7E73F2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CC3EF6" w:rsidRPr="00A25087" w14:paraId="389F0CE7" w14:textId="77777777" w:rsidTr="00C361BC">
        <w:trPr>
          <w:trHeight w:val="545"/>
        </w:trPr>
        <w:tc>
          <w:tcPr>
            <w:tcW w:w="3452" w:type="dxa"/>
          </w:tcPr>
          <w:p w14:paraId="10DE1B90" w14:textId="77777777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Les risques de sécurité sont-ils communiqués aux volontaires ?</w:t>
            </w:r>
          </w:p>
        </w:tc>
        <w:tc>
          <w:tcPr>
            <w:tcW w:w="654" w:type="dxa"/>
          </w:tcPr>
          <w:p w14:paraId="33D40ABA" w14:textId="77777777" w:rsidR="00CC3EF6" w:rsidRPr="00A25087" w:rsidRDefault="00CC3EF6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68AC49E0" w14:textId="77777777" w:rsidR="00CC3EF6" w:rsidRPr="00A25087" w:rsidRDefault="00CC3EF6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349AFB14" w14:textId="77777777" w:rsidR="00CC3EF6" w:rsidRPr="00A25087" w:rsidRDefault="00CC3EF6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09750417" w14:textId="77777777" w:rsidTr="00C361BC">
        <w:trPr>
          <w:trHeight w:val="266"/>
        </w:trPr>
        <w:tc>
          <w:tcPr>
            <w:tcW w:w="3452" w:type="dxa"/>
          </w:tcPr>
          <w:p w14:paraId="48BEBD34" w14:textId="33B3FC33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Les volontaires sont-ils</w:t>
            </w:r>
            <w:sdt>
              <w:sdtPr>
                <w:rPr>
                  <w:lang w:val="fr-FR"/>
                </w:rPr>
                <w:tag w:val="goog_rdk_14"/>
                <w:id w:val="-1241257977"/>
              </w:sdtPr>
              <w:sdtEndPr/>
              <w:sdtContent/>
            </w:sdt>
            <w:r w:rsidR="00CC3EF6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encouragés 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à faire des pauses après des événements stressants ?</w:t>
            </w:r>
          </w:p>
        </w:tc>
        <w:tc>
          <w:tcPr>
            <w:tcW w:w="654" w:type="dxa"/>
          </w:tcPr>
          <w:p w14:paraId="586D5213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74F2891A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1782A15C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3CD3C236" w14:textId="77777777" w:rsidTr="00C361BC">
        <w:trPr>
          <w:trHeight w:val="266"/>
        </w:trPr>
        <w:tc>
          <w:tcPr>
            <w:tcW w:w="3452" w:type="dxa"/>
          </w:tcPr>
          <w:p w14:paraId="692AACA3" w14:textId="7D013AFA" w:rsidR="008310A4" w:rsidRPr="00A25087" w:rsidRDefault="005D10E3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sdt>
              <w:sdtPr>
                <w:rPr>
                  <w:lang w:val="fr-FR"/>
                </w:rPr>
                <w:tag w:val="goog_rdk_15"/>
                <w:id w:val="-2050762430"/>
              </w:sdtPr>
              <w:sdtEndPr/>
              <w:sdtContent/>
            </w:sdt>
            <w:r w:rsidR="00EB5B7C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Les volontaires disposent-ils d</w:t>
            </w:r>
            <w:r w:rsidR="001F120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 matériel d</w:t>
            </w:r>
            <w:r w:rsidR="00EB5B7C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'identification </w:t>
            </w:r>
            <w:r w:rsidR="00CC3EF6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de l'organisation (cartes </w:t>
            </w:r>
            <w:r w:rsidR="001F120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professionnelle</w:t>
            </w:r>
            <w:r w:rsidR="00CC3EF6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, </w:t>
            </w:r>
            <w:r w:rsidR="001F1204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matériel de </w:t>
            </w:r>
            <w:r w:rsidR="00CC3EF6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visibilité, etc.) </w:t>
            </w:r>
            <w:r w:rsidR="00EB5B7C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? </w:t>
            </w:r>
          </w:p>
        </w:tc>
        <w:tc>
          <w:tcPr>
            <w:tcW w:w="654" w:type="dxa"/>
          </w:tcPr>
          <w:p w14:paraId="252DD198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69CE68AB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2E9247A8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EB5B7C" w:rsidRPr="00A25087" w14:paraId="64AA6501" w14:textId="77777777" w:rsidTr="00C361BC">
        <w:trPr>
          <w:trHeight w:val="545"/>
        </w:trPr>
        <w:tc>
          <w:tcPr>
            <w:tcW w:w="3452" w:type="dxa"/>
          </w:tcPr>
          <w:p w14:paraId="22CE64B7" w14:textId="3340886D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Les volontaires disposent-ils d'un équipement minimum pour être en sécurité dans leur </w:t>
            </w:r>
            <w:r w:rsidR="001F120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fonction</w:t>
            </w:r>
            <w:r w:rsidR="001F1204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(comme des masques, des bottes, des moyens de transport, de communication, etc.) </w:t>
            </w:r>
          </w:p>
        </w:tc>
        <w:tc>
          <w:tcPr>
            <w:tcW w:w="654" w:type="dxa"/>
          </w:tcPr>
          <w:p w14:paraId="62FA84D0" w14:textId="77777777" w:rsidR="00EB5B7C" w:rsidRPr="00A25087" w:rsidRDefault="00EB5B7C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3FC61294" w14:textId="77777777" w:rsidR="00EB5B7C" w:rsidRPr="00A25087" w:rsidRDefault="00EB5B7C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2CC38AA3" w14:textId="77777777" w:rsidR="00EB5B7C" w:rsidRPr="00A25087" w:rsidRDefault="00EB5B7C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527DCC0F" w14:textId="77777777" w:rsidTr="00C361BC">
        <w:trPr>
          <w:trHeight w:val="545"/>
        </w:trPr>
        <w:tc>
          <w:tcPr>
            <w:tcW w:w="3452" w:type="dxa"/>
          </w:tcPr>
          <w:p w14:paraId="77F1D6BD" w14:textId="7F9D5D34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Disposons-nous d'un système </w:t>
            </w:r>
            <w:r w:rsidR="001F1204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de remontée d’information anonyme 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permettant aux </w:t>
            </w:r>
            <w:r w:rsidR="005D10E3">
              <w:rPr>
                <w:rFonts w:ascii="Calibri" w:eastAsia="Calibri" w:hAnsi="Calibri" w:cs="Calibri"/>
                <w:sz w:val="22"/>
                <w:szCs w:val="22"/>
                <w:lang w:val="fr-FR"/>
              </w:rPr>
              <w:t>volontaire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s de signaler leurs préoccupations en matière de sécurité ? </w:t>
            </w:r>
          </w:p>
        </w:tc>
        <w:tc>
          <w:tcPr>
            <w:tcW w:w="654" w:type="dxa"/>
          </w:tcPr>
          <w:p w14:paraId="13C808C6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7C054DFF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728E2712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6838EF5A" w14:textId="77777777" w:rsidTr="00C361BC">
        <w:trPr>
          <w:trHeight w:val="545"/>
        </w:trPr>
        <w:tc>
          <w:tcPr>
            <w:tcW w:w="3452" w:type="dxa"/>
          </w:tcPr>
          <w:p w14:paraId="3F0A324B" w14:textId="7A279AB2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Est-ce que nous enregistrons les incidents de sécurité et </w:t>
            </w:r>
            <w:r w:rsidR="00C361BC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est-ce</w:t>
            </w:r>
            <w:r w:rsidR="001F1204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que nous 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les analysons pour </w:t>
            </w:r>
            <w:r w:rsidR="001F1204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élaborer des protocoles de prévention des risques et de réponse 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?</w:t>
            </w:r>
          </w:p>
        </w:tc>
        <w:tc>
          <w:tcPr>
            <w:tcW w:w="654" w:type="dxa"/>
          </w:tcPr>
          <w:p w14:paraId="05382EBB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57657A59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6B138DEF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0A4201F2" w14:textId="77777777" w:rsidTr="00C361BC">
        <w:trPr>
          <w:trHeight w:val="545"/>
        </w:trPr>
        <w:tc>
          <w:tcPr>
            <w:tcW w:w="3452" w:type="dxa"/>
          </w:tcPr>
          <w:p w14:paraId="6B432E54" w14:textId="77777777" w:rsidR="008310A4" w:rsidRPr="00A25087" w:rsidRDefault="005D10E3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sdt>
              <w:sdtPr>
                <w:rPr>
                  <w:lang w:val="fr-FR"/>
                </w:rPr>
                <w:tag w:val="goog_rdk_17"/>
                <w:id w:val="1317380034"/>
              </w:sdtPr>
              <w:sdtEndPr/>
              <w:sdtContent/>
            </w:sdt>
            <w:r w:rsidR="00EB5B7C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Des structures de supervision (y compris des réunions régulières) sont-elles en place pour favoriser le bien-être des volontaires ?</w:t>
            </w:r>
          </w:p>
        </w:tc>
        <w:tc>
          <w:tcPr>
            <w:tcW w:w="654" w:type="dxa"/>
          </w:tcPr>
          <w:p w14:paraId="0B55362B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5F0BC797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61F4DFFE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B274FB" w:rsidRPr="00A25087" w14:paraId="6C486CD7" w14:textId="77777777" w:rsidTr="00C361BC">
        <w:trPr>
          <w:trHeight w:val="545"/>
        </w:trPr>
        <w:tc>
          <w:tcPr>
            <w:tcW w:w="3452" w:type="dxa"/>
          </w:tcPr>
          <w:p w14:paraId="21515F42" w14:textId="70C2E9A0" w:rsidR="008310A4" w:rsidRPr="00A25087" w:rsidRDefault="003B08D0" w:rsidP="00A2508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lastRenderedPageBreak/>
              <w:t xml:space="preserve">Avons-nous encouragé et orienté les volontaires à créer des groupes de soutien par les pairs </w:t>
            </w:r>
            <w:r w:rsidR="000B0930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ou un "système </w:t>
            </w:r>
            <w:r w:rsidR="001F120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de binôme</w:t>
            </w:r>
            <w:r w:rsidR="000B0930"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" </w:t>
            </w:r>
            <w:r w:rsidRPr="00A2508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pour se soutenir mutuellement ?</w:t>
            </w:r>
          </w:p>
        </w:tc>
        <w:tc>
          <w:tcPr>
            <w:tcW w:w="654" w:type="dxa"/>
          </w:tcPr>
          <w:p w14:paraId="49C01F3F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14:paraId="6A7B9D89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180" w:type="dxa"/>
          </w:tcPr>
          <w:p w14:paraId="23576EF5" w14:textId="77777777" w:rsidR="00B274FB" w:rsidRPr="00A25087" w:rsidRDefault="00B274FB" w:rsidP="00A2508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</w:pPr>
          </w:p>
        </w:tc>
      </w:tr>
    </w:tbl>
    <w:p w14:paraId="31846B05" w14:textId="77777777" w:rsidR="00B274FB" w:rsidRPr="00A25087" w:rsidRDefault="00B274FB" w:rsidP="00A25087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fr-FR"/>
        </w:rPr>
      </w:pPr>
      <w:bookmarkStart w:id="0" w:name="_heading=h.gjdgxs" w:colFirst="0" w:colLast="0"/>
      <w:bookmarkEnd w:id="0"/>
    </w:p>
    <w:p w14:paraId="400A5C7C" w14:textId="77777777" w:rsidR="00B274FB" w:rsidRPr="00A25087" w:rsidRDefault="00B274FB" w:rsidP="00A25087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fr-FR"/>
        </w:rPr>
      </w:pPr>
    </w:p>
    <w:sectPr w:rsidR="00B274FB" w:rsidRPr="00A25087">
      <w:pgSz w:w="12240" w:h="15840"/>
      <w:pgMar w:top="15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F35"/>
    <w:multiLevelType w:val="hybridMultilevel"/>
    <w:tmpl w:val="C5328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4461B"/>
    <w:multiLevelType w:val="hybridMultilevel"/>
    <w:tmpl w:val="78747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2B581A"/>
    <w:multiLevelType w:val="hybridMultilevel"/>
    <w:tmpl w:val="41860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4FB"/>
    <w:rsid w:val="000B0930"/>
    <w:rsid w:val="001F1204"/>
    <w:rsid w:val="0024375E"/>
    <w:rsid w:val="003B08D0"/>
    <w:rsid w:val="004E7FD4"/>
    <w:rsid w:val="004F2DD6"/>
    <w:rsid w:val="005D10E3"/>
    <w:rsid w:val="00604D8B"/>
    <w:rsid w:val="006F19A4"/>
    <w:rsid w:val="006F6732"/>
    <w:rsid w:val="007031BF"/>
    <w:rsid w:val="008310A4"/>
    <w:rsid w:val="00A25087"/>
    <w:rsid w:val="00B17794"/>
    <w:rsid w:val="00B274FB"/>
    <w:rsid w:val="00C361BC"/>
    <w:rsid w:val="00CA18B3"/>
    <w:rsid w:val="00CC3EF6"/>
    <w:rsid w:val="00CC7751"/>
    <w:rsid w:val="00D4300A"/>
    <w:rsid w:val="00EB5B7C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C9E4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58"/>
    <w:rPr>
      <w:rFonts w:cs="Times New Roman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Marquedecommentaire">
    <w:name w:val="annotation reference"/>
    <w:uiPriority w:val="99"/>
    <w:semiHidden/>
    <w:unhideWhenUsed/>
    <w:rsid w:val="00821A5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821A58"/>
  </w:style>
  <w:style w:type="character" w:customStyle="1" w:styleId="CommentaireCar">
    <w:name w:val="Commentaire Car"/>
    <w:basedOn w:val="Policepardfaut"/>
    <w:link w:val="Commentaire"/>
    <w:uiPriority w:val="99"/>
    <w:rsid w:val="00821A58"/>
    <w:rPr>
      <w:rFonts w:ascii="Cambria" w:eastAsia="Cambria" w:hAnsi="Cambria" w:cs="Times New Roman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821A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aragraphedelisteCar">
    <w:name w:val="Paragraphe de liste Car"/>
    <w:link w:val="Paragraphedeliste"/>
    <w:uiPriority w:val="34"/>
    <w:locked/>
    <w:rsid w:val="00821A5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1A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A58"/>
    <w:rPr>
      <w:rFonts w:ascii="Segoe UI" w:eastAsia="Cambria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69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69A"/>
    <w:rPr>
      <w:rFonts w:ascii="Cambria" w:eastAsia="Cambria" w:hAnsi="Cambria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BE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C1F21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5052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50525"/>
    <w:rPr>
      <w:rFonts w:ascii="Cambria" w:eastAsia="Cambria" w:hAnsi="Cambria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50525"/>
    <w:rPr>
      <w:vertAlign w:val="superscript"/>
    </w:rPr>
  </w:style>
  <w:style w:type="paragraph" w:styleId="Sansinterligne">
    <w:name w:val="No Spacing"/>
    <w:uiPriority w:val="1"/>
    <w:qFormat/>
    <w:rsid w:val="00B1236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40B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40BB"/>
    <w:rPr>
      <w:rFonts w:ascii="Cambria" w:eastAsia="Cambria" w:hAnsi="Cambria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40BB"/>
    <w:rPr>
      <w:vertAlign w:val="superscript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</w:tblPr>
  </w:style>
  <w:style w:type="table" w:customStyle="1" w:styleId="a0">
    <w:basedOn w:val="Tableau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2EzT/QTFNJGmXg5A0zbEO142/w==">AMUW2mUKPgCaXFb50ve5cv4NtsxX9INNq7tnqQ1UJx5HLBe6N6YPNej4XiANkO0ZOfzaFGGp1mSV80QO/WJPp8TbgSdS0f+oIIm6UufRxj7a8sKh11ubdDuKLooixhj4x3MPPHDeHMc8jZn7kYqobAL+0aSa4k/M/4qUmheUGU6aiB29Se37OGf4cQRYJHPCrFc3SkjgTiooOslY1VQsZK+BA3Safdq9hrkk0e5cLpDr6YjjSx4cwfMQYzlIc5P1yJuDa539p79lGJA9sxXeSp3EC9z9LceEbDhxW5GhoGG8VJ88hXaGtP0t9c9VFRiqi1prNFp7m/WxlADqsxHAykjzEKlw4NkjLrxLUJ4ha7IMWHI8/B/rHbyatsPBkalprMt4sWFzclLHxJCHT2q9RqR10egtPTpO3SnHaalwY1dFl8zZ/VPN4vgppo2BA/RXYgbvRkyG4ula7z7VgrjLDhVHZNl/sVbImho88oGLMIlpLB5EfaN/m0vjqh0uC29vNgaHg0HUKs9Sa+gJnt2yB1Js5BrrG2Hw/Rq7xY+lAY6+9NiyfJWTVce5YItLBTV9kVhKa69xKTS7MEpOdoP/9Xktwt8l0P6GgZohyqCL9CI65bb2zk1wIm+KDsx4VxEFfDt/rSXT+6Hv2R3gzPNRXdwjrFck6OpuwKsyHleoxI1aPzd3mSqpuw6JReM6suvXsxisSo04wgO3hWSbIAz5A9aAZm8JM8QSQu5jVy72R0hDxqPHThPrfKxR419CbpIPIkZa6ciSbY54GoJMsqWL9s7j70kTJ5oRQ+BPelBy2XH5RVV+lm53L1jM+h7anAkJowIqi7XoTVu4R8R/MBDNCymEiu6APRr6fn1okXwr1DNb+0y/KljIrxHG2EzNozgEtJW61kIRfRUtmWQlz5c3xDDaa1VFoYi9UCTx9RIXnF3CX4gjJptvq8C8CD7ylZQNcHXXD8UlDzwcKvmmnjW/0dZooY9CTY2+IKnJBruu4hfFdYXfbC0fReXbzwwFYnM9D/E703XsvN7xjNAm5c0bntgeoKm6dJTyM68v3/fKAMthf9B0zpOdzAeSTCP7cy5NWZSWw9Tnj/dsU4T55GDAQOf6gbNEqtDsCFGOgdhnXOVLz2jZigRLnTlEkPJsasaaR/QxGIksLH1a/1Pzn/QY1KY7UYAxu6ISotL6Dcwkw4OVVx3JBm/yJudXB/NmkJhU5QRWefPLhYw9aXfaDhi4TdD+s08IgrR8SoCv3fycHuXwM4KgUz69N9uXlKvCcHhBjJLxU6K/IuYQaoxJnk5WY/7ZZHJcyfCp6vJRzva/0Yf1wQmj+T7Zin5VpWrqalWVS92VeIW/foKfO0CtqYnS0y8hlS4MkUVv7ns+mTexwehWv4gh7PGmxIZ0seq40n5pEpUMSyzz/dbrPiCxzBxUXTsqCzloQsa2+4cCo8t0d6lWaDg2c26C+umkFM4Hte2vcFxYDjj0UmVHwJAEZV4gDmc1vlhOycOKxrQd0dG5yRPl/zr+QmUXhXF4UP7oRIuDGAasASZYHKDj3rHzGB1Or8zkKYTbNaKTo/gupk0YvgdQBg+6gIPgsydMaG/8GUee5aHr+gqh3DvpbwRGIO717+FKrtqSMc2zD82kJnnZk9fU6OoPhjeisR9hctqOwpRNL52zedo2X5K5H4XnH8s3F3RqIcVvc67WmYKgjW2HCLMdlc19jmRuH1cCtxYXTbGMvsz+3VYF6cc/HDQR+a4PYD8VDeK7IXAlorrskkc6ihTtrzbLTJ1nJdxKxDG1Z+mstclhzD42F6ELoaoyIGegopwP4IF9sBy2zl86bG1dedSbGXx6r6qix1mviSF6M3aGzBFBueQYF6lpA6NPcI1KK40F3jaTZXyB7s9n7wQqNpmjBbjRjMLLDamdNdDejyaLa9fS5b/AzetbtMN6z9e5YAipl+axPrnYXpcNvqJiXxh9RlPKQkPFSi/qf5qGAkBPwyDRIi8uSIBThO7HYEKpvobI8795NQw8PLvmyrVLWPnFZUdrguZO2gzzBUN7MvMfivNQ+6czREecwoofhiKEak7gDir+66GywjzZOhDqphLzx0UOfmiCGKfy/j1CzMyZhJEFcVhUi6jPYp26/K1lNQu6mntGBhCQp49W1lakCQgFCko0pNw4YzK7l4e7VYdrNNuMT7u7IF5NiJbmPLy1/wQyh6ieu0Kd7FLg6ycRQMIcuq8WKsAG11/ySTBilqmQpanrQYo4qbgbpktu5Uf/FJhBx7ZKmK8aSO2v6YHjWSpKtE/T8wE1Cq34sLqtEMIoMLEHY9JpX45jwZr+vcFeq00pcGAeoZrB45ub1HkQYdiGaUTCRCqyU6v86u4PcqfvV5Ak3UIaIIiDncoauqHFV7RqcehJuwhm+ghyxB9pSZIVMZwGoRlVZPDbegy2G7XiuWKPlVqAsiTQKv5TPR6ApOWGuOFBxDMnQgfb2HkBZ/D+uf5ulWVSwQKfjvoIPr1vUTVsg2lxj6qiirNOhuVc6KeloOFup6UbnDhXhFvuwjXEa3v7M9mmQP24vnnGHzpPuVSSCXzOC1IVgGGp8QI9J0mLuucFVBiik9o9la5be4Sf0W2YRjHyOUNiPfqcysz4GtCteHPYQlRO/dOkfovaT2z0aOJANUmKSKA0CpA4ViMRkaTFwSTf/dYih6W4La3/PyHDIQRLH4PNpYB4pbi40ykA3Gw3m28HpbP6DjHTXf9VuCSgbTggx9QSloAAFJjsjMzgL+87BL/CaA1bzxLqNrpgFFQiu8q8rmc9Tl4eMSYMdRWRVwN9hg9x7nnJW2ia8lX64aY8QE0XfbXtS1aTu4NhCAyVfmoPwq6Epn/4pmI8aMzEt0tVsnB1MHwK2OcPr5v0MB6h+/xVk7h0VvZcIK5Tmc/8Up6jGDAi0jnu3X/sYtFFlONcjSlDRVMxphjYnMEzKv1rLfUkmjZ2weSLMmUvEtt0UPNLScrynyNcwmNiykv80gJIQ4wVYnFrO88weBBl7PgbRPnmZOIOKtNrKiBH1XxrJU4H9y8g118yDUVbQ5HusgpGpXkg2BKXmGfzKEFz6KSJ7NoziMZ9Xhw29/eE+dtKUh6O2Ubgb7JvbyfrkmICNe6I0ysLsXe9mMzQTIw45Y1VhSBpVjWejS9LfpN6z9cSvG/f1Id6zAIiyakwjDZN9G2s/Z6NUNdZTnxyJKowm6DbqKEnP0dGeOEevk+/mii9CLdjaXfZmhivkQv1nr/G8fZS3Hm58eBmMbhQdn4JBc2qnT+MBEUPCMJqP7MRSBpX+70EGUTT/gCVf1IpmZT43F2EJyhfmuwNm/g7vcZHn5Dp/u9LJFPMwrJ3PIgrGoCWqQJDQQPn+NBjxAwGAYEW/PDxFtdPbtnV+CBvdqJQUIeAGcbP1lMvSqroJ+kPMipTuOMwu1C4NMjCVtHJ+foXjFC1tZH+FpX8FKgNqpYWy2ahzkEaWb7ivTXpuHWgfRLGu/60iGmGtkcf8pdLRkjHDY1HqfqB8fMRloQl4slZcdG0JLxdRbch225o4aS8cGRswYgbX9fKXpHnhHj7aDROeP/QQek2P7dkCEcJ+na+Ygagalb4AffiyWC1iMwbptZDy/Obe4EZwC9EunJLoG26kpsclWdvM6LaDCuAGwsX+59JYw/Vkls1H0L67sgcy2peuMC0qwAF1B2LAsd9evmhBvAatAZpzIZ+ubUR6elKEuVyE8GRw3LvO+jgzdmpjaBmDW7HfYayLs/fY7yL7nOVArvZos0pprWMX7nUz6WUaiBCEh+R129lXrpX6NzF14T2PUEB+lE6WjbLL4NP6322mO19OoEyeVuCIMvO7TvablOy2AoWne7PajUwKCA4zxCos7Fy9CfgyuSGOMgNJELXeR0zIqgasI15wUCF6SLHp0WIdxi3hikglbV76YP4NAa/5H/LvaWzREWxEsHKgQ7VVTDR3hBiCSwDQP/0ZPSDVhBiEOAl1N6MHC9pPyKlZI2twKnEeJEhM1P3pMX7B/RUVi9lbtx1Ttl7sS5YJra7rACxeHGR+mJ/wHsVQH7cMIaOb64aDwYbnniROeLVpOt85bZRGW8tivejOB4R2aJSXRgFjmhsoRrBwSssOuWMn8YtE5qiOsJ+GjFqWIXA7DH+X9NM+VK5QYRaSyR5NuLZ0wrAxyY1+M3/F+s+Yj2BVeyhsRao2JgBloQM/WWjAJOqrbBnumCIm9NvpcQ7RKIVwEK62wX0NrALQPtK5J0khoam68g6c16qpL3VOCZXv5kB4FOGDoJTgRW0rQgr5rmKHxhqq7tRYURQ+3QCRkj5CeTTjQPew7t/svWrdKXVoQK7WqmAc6puFATmwwMaXsIKH5HAV1QdP0ivjO+z7lyI+WtgdRBi1nb/ABBBcXnpDtnJNEAzR85Aqoq2lLXpSxuZ1pF8Eg5qLMxBuTAejefpsGU/cMY2BV3JQq6m3a8YcgiX4bK0+pEtM1i4rZvW9ECGMvWBOEALJ2HgaSjtseIeWiv9eHF+JQ3bjpzTN064y1zPbK5L66Mm0Em5UDqJ2Mtqhg7/hKhzIFQrNKhlKJnDTFEtbkmuu+DRe720lEQ0AZcgCO5vLXOg8G4n0xhymTvXHLI60J5SW5dzBY8A4X14pfyTLaKSVeY4dX4yFifndPv/4FeImxxzZ4wrtT5acEtLTKuzcXehxMXh51yvAiSEjqWypz4nqgC9321ouv+9a1UAJ+Ymcww0B0X2TYrYud6UciC9OllIBtTd8FR/nA4WicwHe2pvMh2DQx+JqvJNtEruo+b37gQC1YB4qnaP/RBcCTTU1WibwrBmKJmqvmknRFMUxHVf6GHGZWRNWfg8vCrIc26a+uCvu5sUvL5N6Ax99VWaDZHWeeXA21ILHrgPysb+GoGjKLoAFBQ2bD7pxAuA73CMW3x33iXr2wNMlen261uTy+r/wgJng+FSnBmnegj8fWBP7MNUobhFj0Pj/PZbF3DRNryGXT7aeP0yqJ3SiILVVH5UF09OhPX9Sf1KzEORneNi3ABKF16+Vhj6CeF7F/cFHpsbPxL/eSqOFXPf5y3adI0NUaG8/6+IAaeaM1nQs4x60FWgbOXH+7WYF70F6xVR20YX8zSOw9NBCN7XRnHHs0Yl+e6PrVRfXMR9fa7v4/WjMCPCtdcG5fGm6bBQiWc4ZQSNkVdKLQrSAqq962YVFKa2g2BNJmTqt4iza+lXBWuv5ovncqBNTEAIvU/vJfv5qBMuljwuFyDd3AChKAPzYRdoJr2KXy/ThbkVlRzGBb1zj/kiiX2xZlwRkAdRMLDt5CVpRYc/EA6jV+pYGtT0Jry2opuJfrdSLCBRTk3vPxRfw5mJz47LP+/ODym7qHDE8kkGp3PXYfkKCaVNUjybW5xT7k+Jzxb/XAFjHqrYx1SmOd+jKO9RAiGh8YmIsqjEG9g7gSqYFjTgZw9O3qTUs9plT8CYVgwxGzaRoQhyp5qvUEPuqETkjmHhPeHNGxhELsm37LHgNmtFdI7GjlyCpxHopPf8pOqTvS1F67Hvq+wzu8om3hAkrXUH+lEWfbvmSGITOI8Zlo2Qak7gSzyu9CdFLiFUkbEeC4H8xJ7uGL1xk6W832/d+Hcr49TAixqR5TkmuWNzK1kzZvdLVuVAQ/qpUM7KuWgAreuzqVhD8dC7KmbtrEvsbnZYMqYcxn/8tD+LrL+1I1Y6MEL8KCnWcgusztPjpMWl2P6Xub4fYMCrZ+rfoKNRizWPxwLL4lc4y3+CawUdVp/w8AnEuOfm2cQObnXuoLWr/JYkBr06NtGkP1ekuca3aKooFJYbXHHoZvcwE6HfaluVvPVwuAAGo/C5VA9Bs4FwufykMGIXmXsfiyIDsdXKFnhSICJUm9WXzskXn6YHTZjXWseDiF5d7iMlE0DC+vBGOcYxJkZEjkRyVp/x9c5oWvHk9pa+gPGGxE0KhNpCheJdZL+Zf0Ok21dzr/JNVV2LQ7OJAQ2nBY9BTeF9tdPDj91vDxz5Gik3GWGtYo8gOjJbOWHoN4KFJgLMRUsp8TvYuKNU3f+Hff2oUEFL9HvHyfnCLAv/KwcFqvASCVbii19INk8b/Gp6NG6uk+mA/hXypTKnBTMS0o7HoKUilG46u/nnmHhibnFVIP/OILv2VCwaaNmGFNDIQOv6coomLf6lO7dYegdxW0XZjBskuZVAEhcfy1ACbJTYfLu7swQEec7DgI+fd51RAquWDzAHzSabNH3MVoozVXMFusTJ0pjLzbOQCZ8s+akMWREvfQfEMqkZlyH/7aJFJrLz6Af+uAQk7mfEFM8vh3C86pmsnpIPGEEH6/vEc5hRZSJwyP5nw4QtrbWuvsws1fTIA1d/CdWlL+rk6OmJqT7FjJ5MIyuHUvG/6hN8RxBRY9R2prVkRFMajpPb12Z7vYwfu8Yw1SPerLnjmROj8K8UjBMF5/vPhQ1cRv1f+A7Gw0TkvqsjREm/+ldLM65quye4T4n3u9/boFjGhv3Mwon6Kam/vqbyP1lXELrzExs4Klky9pN0oAq70yHY/7/pVo4K44KrAZdUzCWSjpQaR6saJRoNUvwUH9TNnzzpQ8XEDHOFBbmZUcNY1FY9cqrfqDBLwoW0BZOKakyz2VtT6szGGcJmQkLBgPQxtUVFewGDTYrzTNYKg7FYboyDcr9ogjYG+ZD2Lj8DKjU/hVbkLGb9L8CYtjzMRkAmOgGaUJxq8Bxq3yO8ChpZb3jQpvWF5VSGA+cftAiSsoIGoCVajgiZERyPFOvEkGtWg+I3E8oRCuZFatqiFqEuZYy6ohU3M3EXmSNi9tdYFdg+6piXoYHMAWfAgfmFCIX+zwM+NLvZ6QYJj8BYTNPxTQE4oY3aOplOhomETvB99/QZ4Br5x4mGTZyLLYs6UgBxF370/lvA+DU4GfuFPwGsg3bQ41y9uK8op5IMup+RgPlebkGG56MayBKpDNssB4ypjBYMn6Ea1usKv6Tuv1imuQicp9b1vMVCAofAwo6/MHZUjxxeanBHbgS7mnRhFUzdSAXjSGu0CqMcIanrKXgY/8F1OUi33EZtg1REIGk62ynOzdgu9N9/RRBMulKTcAlWaPspKz3FHOpp741m/XvHJOgGX3G5764yFUAPUrAKYoBs6be+4ibkyUJJrAaIg9XIeadS8kt6GPrJEl5FCPcTAshtsFHdMy1vCXTXcioxS4tED0GzVqhGeIgn2gYr2uBgy+3QUHIVdhqJqyA47lCj17Tq1o0z+T69uoKB955A+4TNxRQVYZtwICcoWUY7tx3Bto9CmdSukuh5BbrLWf3GDdY4wxAqcHqqlXNwMVxx+1zirfqR8hAgNcMyM/F2WsiYGkXAVa76MujYcBAabprFRlTn8bNTBSChv+wNl5dvJYgsonweEM+EvJYZ5x1gvCdmINhfT9umQjcNVyF1xRV1Xd5D4KOMyDTTpF0GdbGsjq/NeH78afM21Shq5GypBOTNTilBMcnRTrpObwOg/6bjAxx3vVKLtQFEWOHkhcU3FbgmnI155ZtgV3jATS4nu/BlEV/QjouAhY2LR3XrzvaRc9j1iORrOCHg5D06ZOB6Eyea0eM+HsUubb+RPwIG2x39GsSsK7W/1BjhwMiagrC8l71nHdPQGe5tOrKPUpaAMY7J3o6Log2Z9+Bk0jk6ebS3q0kEJlzQe6z1xq1RN/JbsxHGY1nDBI/soKJajlKIuiNbD8lOG6FwDmS4CRqG7YA2rrlv2NpLvCiR0lrhOcIsiEuJzTVD5JDdQTYNJt9KLWmF3huxJaykiCMfroy+efOaN2lF7Af11PTV5Yey1DfVWO9c3enrV/7GbHPtNJHC4wFnvxcm1pLRmtWclIPYuge+m+2VBb7rWFZKuqY4mgBzvlY3d7upFLpnWNf7oWGvUnBielc6WgnB0iAU6LwrF+KX5QFYfdniaZFtTXa9XtB80luXlMgRdQZ7D1gPMev4yBumAhQO+r2mngvHNjXQQ86QYt5iMLny4ZqhwHqrz8MCrIS8brb97xlh6Xa6V/ChaiI3FvpT22/HFllfg12XnMTbe8WF5Bf2mz/UgRYCWH5Jzb4z5e0HWZh998ykbHJMnLnjS4Jnm6S4izgEd25sHvk9WNVO6eun++qdSKHf91keNIuiWSVKwu5B61ysdCzDwQAiEJH1zDEI9MRkqTW4T5n4/eDpPWmCvlCtrZPZVa3oorHTRkOYvP+EheAPbo50qHCdTXdbZqCbmRa07F8bmJ7LkZ5cl9TipY+V0956eOFJJB+jUP8rfOWaT32wJg9yGnqBCUBTcaVIksFcRS+XJY2yigUEgzkPNkUeULzHkPFmg0wsQHIOvRDr/fx1lrlSiZ3kUI5qRdbjp1lmsaiZIERKgl55pQPCvVLNSKb/RZqhfchfrmhuKNmEpUV19s9MqpUevxKSBJg/NGL4DWkMpXXQF/F8EHHVpyqAD7A3PmH8gLgl1hyzXTX4UXgY9MdzQJZ64gl4XmfxxeMzG0REL8wivqnrAcPZSTjZC8DViSormBKoBCyOpBv3PPbgocSjFf+f0UARrjVTElaGpfOGy6u+TGQEn9FR4ahQNIrz+I78BYDZesAE6nBWGCmAKAMA502GUmDVKTkq9IviqJRtYEZWJ3/IBwZZSIw438Hl7yYRDEcBZXzOfXhb9s/p8meZ4KN3o5oBnEv0cDN7J+ceKazfATS6ZfoeVZwTD+r/bpCdySz8HjSJwqnMmnno7abZrB4Xr3YeIaQCI4FlCJ736DRKOUTSTQ1ZY2c1a/FLRGfDvwfxwoFx1+a1Kv2BY5QJfA7RMV8UtZR/nXZpiUYwWGsKgOkHa8z2LReTpS2WqcsQ4WOVl4bBx50i0MwvSlEfvOBkSNxwmzuOj8eEiR5h6UhwvxShs2vrso4rfvigwhFE/5xF0go+a6Gl/Jp7meJrworD11v2E2ndp4hiQeb58oCkdMbfG4wsW1NDCuKQeFgj2zp7lx6nvMsjNyJYyjL4GxdEYuruMTBR1cjEE+4gt+2gmhz4Dq2JFm8zJhYPDkvqfqJ5htJru5ivsXB+/5psQmxepnAtz9Hnf1n9blvh2QG/T8R5+m/WtlBBq+/3YmmUF8gLgmcko5NlW20ZA6BvQ3PGq09HLLOQvM4xGIjAFBmkKucP2FWVK4Hoo3m7DsDbQzzjxeJgf0xc9x8CSe80TDhdcUAfxL1wFzY8IVcU2MYhpD0UMCx4+rSPAj9OTI7p031afZuHpQu2czyafChaauMA3wvJgoArKwAG6pg4u/K4YRqFPon9P+lbCljOt05vOfL4Ky9+yOA1mGubjxj3vhEg1OOi3i7HZjofu6Hew4eKazDIH1wXglXUZMURs+sWQvCJcetrQaUTZrdcjQFbPnl+o8IlnzHMd+5gpDxJlbGnuOP3iG6vnj7q3ncXK0R7K8wNV6hhYMdMcaxzBlncr9ncXmcsYKHI7LgZ4+F2raS/L9NIUL1QDJMgnmJG9nhfJJRaxgs0rB1nmp/tMs3xRVHtQF9BKVzrEu2PQ+sz0aE8e9vJgB4IhDGV6HeuSZ6vvUHflhaVLAweIFov0WWQ0+OmU41QOW15klATjTb/xdfLyHIVTEVc/aOF+kPUUXzZa0xoVvmk2j9qVR/Lqu79CY5gnXE3ax+D1785J+Hs9KRnBDS08z/lFfJ5D1/VLU+oheaghWNU88Yoxz3GAfTmaHt8IMy1FmieaZCtevjFBXYQwLfvdNoz1D4mnEEGlI/X9piCLrsFA7mfdiyF51pX6o2g6R3eZ1+4FQM+c8lK42l2QVxebDt9plVpjagr+zhJ5C4KvcdNGB3wLCprqrCRgSpoSTrQkHoBBKHgLgf66SJDn8aAQ8Zx9AQXPCEz6ZPJqLjX+maSPIOSbyxmjUyL3d3q5/AbtZ1apsP+v0s09Obrl2XQgOP2I+uSRVZV/LMjPwBzmoK0GRHG2E+vIA/GIBg7IFJE6SSSg2IIvDrHLFHc665VWrsOY+jOp3bJEnVXtN7F3JVVhInvZJAwfHZBvFenqeBug+je/Ln2pf2oAaB/d8S72pP2w8B1oCBGeC2zrYU5oylrIABYrtULK9GDm409mJwEQw7ZG61SLSLm3QDmN+kooK9i2/f7PVfihtYbN6RumJmTZdHWb5JsHpvFh36scdePN/ANTr8KMXCwV6Q89NkXhVJfshNtuM5zx1VVrwsbk060gOFyNERpvGtoQ35370BffUwvDOfnjvjJ7is+qf0OD5KitOIKnsUpKKyCpSK+Fetf1GN3LClssaflI650pXlOqvG9e1v+a3NFgPti98/o8dxsBs7d3XjGsuDH+JUD1uh6ld+/DIzTNfBkOx66yOz4d29QbwhUG9Ht7KNiIpaueZlWADSOZQYOvWMGRBh5YUmFW66gBLSlaifbAvHOeqlKXYFvyQiqmy6HHWc6zi2gCPzzZejcJQcmI6QQewwk8X/c+RjrQf7XApLRRZ2tAAUVoHGY+BaazIbIS29Y6u6xTtA1QHdRjzENNVZzmZ2ZyKQySJr4BArNHdbo/3drNUur10oRmpaifZAzNAFnZQFYq9HBm1+mm/kiqwDy2LD1KZcTYl54Lxyx3EUcRvlEeJ3+rkJq0BW88QhWL2cQLUcQDsRHMg+TEu6vPxgLk38nvLfyoMxAR1v+y4WtZqZfRBDR6I0/HjqqpQ7LxDHZAK3LRSjeT4q1wi7gfEQx+FT0yefUMgGU/s4B/h7w9GHNowgNWMBZRtWqtenUujwg3OktNnuaVj3V8NvrptExL30yvH0MlYeKOM/XLAP5+tgmPnn0m3qQ7mpr8CPpJdn/LmG8hE94zsFsS8NBxX/6xVHFMH0zj5IuhmtQZ3uKLWRjyxTimT1i0Sd0h/AG1o9cn+y3KkaANEiagEBODkvaAxfnW4nItsUJbeDhBdLZ/WJ2keqMh8J+v1jOD33yGoSwbm+qSeYB6xRqMlc8fc43jNy+CuDqk+kNpropheVx+QST+8eP2LZgRmy2qGmvd3FIB/e+nUMkW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Fitzgerald</dc:creator>
  <cp:keywords>, docId:946627114393DD30733EC1735C18E7BA</cp:keywords>
  <cp:lastModifiedBy>Lourdes CARRASCO COLOM</cp:lastModifiedBy>
  <cp:revision>6</cp:revision>
  <dcterms:created xsi:type="dcterms:W3CDTF">2022-04-19T17:40:00Z</dcterms:created>
  <dcterms:modified xsi:type="dcterms:W3CDTF">2022-04-25T16:15:00Z</dcterms:modified>
</cp:coreProperties>
</file>