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9EE24" w14:textId="517F2CBD" w:rsidR="0051778D" w:rsidRPr="00DF328F" w:rsidRDefault="00DF328F">
      <w:pPr>
        <w:widowControl w:val="0"/>
        <w:bidi/>
        <w:spacing w:after="0" w:line="276" w:lineRule="auto"/>
        <w:rPr>
          <w:rFonts w:ascii="Arial" w:eastAsia="Arial" w:hAnsi="Arial" w:cs="Arial"/>
          <w:rtl/>
        </w:rPr>
      </w:pPr>
      <w:bookmarkStart w:id="0" w:name="_GoBack"/>
      <w:bookmarkEnd w:id="0"/>
      <w:r w:rsidRPr="00DF328F">
        <w:rPr>
          <w:rFonts w:ascii="Arial" w:hAnsi="Arial" w:cs="Arial"/>
          <w:noProof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22B6361B" wp14:editId="793243A3">
            <wp:simplePos x="0" y="0"/>
            <wp:positionH relativeFrom="margin">
              <wp:align>left</wp:align>
            </wp:positionH>
            <wp:positionV relativeFrom="margin">
              <wp:posOffset>-514350</wp:posOffset>
            </wp:positionV>
            <wp:extent cx="767080" cy="7962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leenf\Documents\Global CP Coordination\Alliance for CP in Humanitarian Action\LOGO_Alliance_FINAL_with text2_blu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258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42B" w:rsidRPr="00DF328F">
        <w:rPr>
          <w:rStyle w:val="EndnoteReference"/>
          <w:rFonts w:ascii="Arial" w:eastAsia="Arial" w:hAnsi="Arial" w:cs="Arial"/>
        </w:rPr>
        <w:endnoteReference w:id="2"/>
      </w:r>
    </w:p>
    <w:p w14:paraId="27F90625" w14:textId="3EDF3327" w:rsidR="00D93B86" w:rsidRPr="00DF328F" w:rsidRDefault="00D93B86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9350"/>
      </w:tblGrid>
      <w:tr w:rsidR="00D93B86" w:rsidRPr="00DF328F" w14:paraId="73887A31" w14:textId="77777777" w:rsidTr="007845E9">
        <w:tc>
          <w:tcPr>
            <w:tcW w:w="9350" w:type="dxa"/>
            <w:shd w:val="clear" w:color="auto" w:fill="D9D9D9" w:themeFill="background1" w:themeFillShade="D9"/>
          </w:tcPr>
          <w:p w14:paraId="176D85B9" w14:textId="77777777" w:rsidR="00D93B86" w:rsidRPr="00DF328F" w:rsidRDefault="00945B16">
            <w:pPr>
              <w:bidi/>
              <w:spacing w:after="0" w:line="240" w:lineRule="auto"/>
              <w:jc w:val="center"/>
              <w:rPr>
                <w:rFonts w:ascii="Arial" w:hAnsi="Arial" w:cs="Arial"/>
                <w:bCs/>
                <w:rtl/>
              </w:rPr>
            </w:pPr>
            <w:r w:rsidRPr="00DF328F">
              <w:rPr>
                <w:rFonts w:ascii="Arial" w:hAnsi="Arial" w:cs="Arial"/>
                <w:bCs/>
                <w:rtl/>
              </w:rPr>
              <w:t>أداة قائمة التحقق من ملف الحالة</w:t>
            </w:r>
          </w:p>
          <w:p w14:paraId="5FAFBA3C" w14:textId="77777777" w:rsidR="00D93B86" w:rsidRPr="00DF328F" w:rsidRDefault="00D93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4533EC3" w14:textId="77777777" w:rsidR="00D93B86" w:rsidRPr="00DF328F" w:rsidRDefault="00D93B86">
      <w:pPr>
        <w:rPr>
          <w:rFonts w:ascii="Arial" w:hAnsi="Arial" w:cs="Arial"/>
        </w:rPr>
      </w:pPr>
    </w:p>
    <w:p w14:paraId="389BC077" w14:textId="4A0D55A9" w:rsidR="00D93B86" w:rsidRPr="00DF328F" w:rsidRDefault="00945B16" w:rsidP="00282C35">
      <w:pPr>
        <w:bidi/>
        <w:rPr>
          <w:rFonts w:ascii="Arial" w:hAnsi="Arial" w:cs="Arial"/>
          <w:color w:val="auto"/>
          <w:rtl/>
        </w:rPr>
      </w:pPr>
      <w:r w:rsidRPr="00862699">
        <w:rPr>
          <w:rFonts w:ascii="Arial" w:hAnsi="Arial" w:cs="Arial"/>
          <w:bCs/>
          <w:color w:val="auto"/>
          <w:rtl/>
        </w:rPr>
        <w:t>التعريف:</w:t>
      </w:r>
      <w:r w:rsidR="00DF328F" w:rsidRPr="00DF328F">
        <w:rPr>
          <w:rFonts w:ascii="Arial" w:hAnsi="Arial" w:cs="Arial"/>
          <w:color w:val="auto"/>
          <w:rtl/>
        </w:rPr>
        <w:t xml:space="preserve"> </w:t>
      </w:r>
      <w:r w:rsidRPr="00DF328F">
        <w:rPr>
          <w:rFonts w:ascii="Arial" w:hAnsi="Arial" w:cs="Arial"/>
          <w:color w:val="auto"/>
          <w:rtl/>
        </w:rPr>
        <w:t xml:space="preserve">تمثل مراجعة ملف الحالة ممارسة إشرافية </w:t>
      </w:r>
      <w:r w:rsidRPr="00DF328F">
        <w:rPr>
          <w:rFonts w:ascii="Arial" w:hAnsi="Arial" w:cs="Arial"/>
          <w:rtl/>
        </w:rPr>
        <w:t>متبعة لتقييم مدى تطبيق أخصائي إدارة الحالة لمهارات إدارة الحالة و</w:t>
      </w:r>
      <w:r w:rsidRPr="00DF328F">
        <w:rPr>
          <w:rFonts w:ascii="Arial" w:hAnsi="Arial" w:cs="Arial"/>
          <w:color w:val="auto"/>
          <w:rtl/>
        </w:rPr>
        <w:t>الاحتفاظ بالسجلات. وفي إطار مراجعة ملف الحالة، يتولى المشرف التحقق من أن الحالة تحظى بإدارة سليمة، ومن أن المستندات دقيقة ومكتملة طوال كل خطوات إدارة الحالة.</w:t>
      </w:r>
      <w:r w:rsidR="00DF328F" w:rsidRPr="00DF328F">
        <w:rPr>
          <w:rFonts w:ascii="Arial" w:hAnsi="Arial" w:cs="Arial"/>
          <w:color w:val="auto"/>
          <w:rtl/>
        </w:rPr>
        <w:t xml:space="preserve"> </w:t>
      </w:r>
      <w:r w:rsidRPr="00DF328F">
        <w:rPr>
          <w:rFonts w:ascii="Arial" w:hAnsi="Arial" w:cs="Arial"/>
          <w:color w:val="auto"/>
          <w:rtl/>
        </w:rPr>
        <w:t xml:space="preserve">وهي أيضًا فرصة للمشرف لتحديد مجالات </w:t>
      </w:r>
      <w:r w:rsidR="0071200C">
        <w:rPr>
          <w:rFonts w:ascii="Arial" w:hAnsi="Arial" w:cs="Arial" w:hint="cs"/>
          <w:color w:val="auto"/>
          <w:rtl/>
        </w:rPr>
        <w:t>التطوير</w:t>
      </w:r>
      <w:r w:rsidRPr="00DF328F">
        <w:rPr>
          <w:rFonts w:ascii="Arial" w:hAnsi="Arial" w:cs="Arial"/>
          <w:color w:val="auto"/>
          <w:rtl/>
        </w:rPr>
        <w:t xml:space="preserve"> والدعم التي قد تكون مفيدة لأخصائي إدارة الحالة.</w:t>
      </w:r>
    </w:p>
    <w:p w14:paraId="7E65E624" w14:textId="7C9C1DAA" w:rsidR="00282C35" w:rsidRPr="00DF328F" w:rsidRDefault="02365596">
      <w:pPr>
        <w:bidi/>
        <w:rPr>
          <w:rFonts w:ascii="Arial" w:hAnsi="Arial" w:cs="Arial"/>
          <w:rtl/>
        </w:rPr>
      </w:pPr>
      <w:r w:rsidRPr="00DF328F">
        <w:rPr>
          <w:rFonts w:ascii="Arial" w:hAnsi="Arial" w:cs="Arial"/>
          <w:b/>
          <w:bCs/>
          <w:rtl/>
        </w:rPr>
        <w:t>الغرض من الأداة:</w:t>
      </w:r>
      <w:r w:rsidRPr="00DF328F">
        <w:rPr>
          <w:rFonts w:ascii="Arial" w:hAnsi="Arial" w:cs="Arial"/>
          <w:rtl/>
        </w:rPr>
        <w:t xml:space="preserve"> يجب استخدام أداة قائمة التحقق من ملف الحالة كدليل للمشرفين لمراجعة حالة حماية الطفل كل على حدة. هذه الأداة عبارة عن جزء من </w:t>
      </w:r>
      <w:r w:rsidR="006E60BF">
        <w:rPr>
          <w:rFonts w:ascii="Arial" w:hAnsi="Arial" w:cs="Arial" w:hint="cs"/>
          <w:rtl/>
        </w:rPr>
        <w:t>التوجيه</w:t>
      </w:r>
      <w:r w:rsidRPr="00DF328F">
        <w:rPr>
          <w:rFonts w:ascii="Arial" w:hAnsi="Arial" w:cs="Arial"/>
          <w:rtl/>
        </w:rPr>
        <w:t xml:space="preserve"> المنتظم ويجب تقديم التعقيبات في جلسات الإشراف الفردي.</w:t>
      </w:r>
    </w:p>
    <w:p w14:paraId="339D472D" w14:textId="13644990" w:rsidR="00D93B86" w:rsidRPr="00DF328F" w:rsidRDefault="00945B16">
      <w:pPr>
        <w:bidi/>
        <w:rPr>
          <w:rFonts w:ascii="Arial" w:hAnsi="Arial" w:cs="Arial"/>
          <w:color w:val="auto"/>
          <w:rtl/>
        </w:rPr>
      </w:pPr>
      <w:r w:rsidRPr="00862699">
        <w:rPr>
          <w:rFonts w:ascii="Arial" w:hAnsi="Arial" w:cs="Arial"/>
          <w:bCs/>
          <w:color w:val="auto"/>
          <w:rtl/>
        </w:rPr>
        <w:t>الوتيرة:</w:t>
      </w:r>
      <w:r w:rsidRPr="00DF328F">
        <w:rPr>
          <w:rFonts w:ascii="Arial" w:hAnsi="Arial" w:cs="Arial"/>
          <w:color w:val="auto"/>
          <w:rtl/>
        </w:rPr>
        <w:t xml:space="preserve"> يتولى المشرف مراجعة ما بين 3 و5 ملفات لكل أخصائي اجتماعي شهريًا.</w:t>
      </w:r>
    </w:p>
    <w:p w14:paraId="33C05673" w14:textId="0C2B0AD5" w:rsidR="00D93B86" w:rsidRPr="00DF328F" w:rsidRDefault="00945B16">
      <w:pPr>
        <w:bidi/>
        <w:rPr>
          <w:rFonts w:ascii="Arial" w:hAnsi="Arial" w:cs="Arial"/>
          <w:color w:val="FF0000"/>
          <w:rtl/>
        </w:rPr>
      </w:pPr>
      <w:r w:rsidRPr="00862699">
        <w:rPr>
          <w:rFonts w:ascii="Arial" w:hAnsi="Arial" w:cs="Arial"/>
          <w:bCs/>
          <w:color w:val="auto"/>
          <w:rtl/>
        </w:rPr>
        <w:t>الإرشادات:</w:t>
      </w:r>
      <w:r w:rsidRPr="00DF328F">
        <w:rPr>
          <w:rFonts w:ascii="Arial" w:hAnsi="Arial" w:cs="Arial"/>
          <w:color w:val="auto"/>
          <w:rtl/>
        </w:rPr>
        <w:t xml:space="preserve"> يمكن استخدام هذه الأداة لمراجعة ملفات الحالة في جميع خطوات عملية إدارة الحالة. من المقترح أن يختار المشرف بعض الحالات (يمكن أن تكون مفتوحة أو مغلقة) بشكل عشوائي ليراجعها. </w:t>
      </w:r>
      <w:r w:rsidR="0011599E">
        <w:rPr>
          <w:rFonts w:ascii="Arial" w:hAnsi="Arial" w:cs="Arial" w:hint="cs"/>
          <w:color w:val="auto"/>
          <w:rtl/>
        </w:rPr>
        <w:t>و</w:t>
      </w:r>
      <w:r w:rsidRPr="00DF328F">
        <w:rPr>
          <w:rFonts w:ascii="Arial" w:hAnsi="Arial" w:cs="Arial"/>
          <w:color w:val="auto"/>
          <w:rtl/>
        </w:rPr>
        <w:t>يتولى المشرف مراجعة الحالات بشكل مستقل، ثم يقدم التعقيبات إلى أخصائي إدارة الحالة في جلسة إشراف فردية ويقوم بمتابعة تقدم الحالة.</w:t>
      </w:r>
    </w:p>
    <w:p w14:paraId="74C15018" w14:textId="4AB3B18F" w:rsidR="00D93B86" w:rsidRPr="00DF328F" w:rsidRDefault="00945B16">
      <w:pPr>
        <w:bidi/>
        <w:rPr>
          <w:rFonts w:ascii="Arial" w:hAnsi="Arial" w:cs="Arial"/>
          <w:color w:val="auto"/>
          <w:rtl/>
        </w:rPr>
      </w:pPr>
      <w:r w:rsidRPr="00DF328F">
        <w:rPr>
          <w:rFonts w:ascii="Arial" w:hAnsi="Arial" w:cs="Arial"/>
          <w:color w:val="auto"/>
          <w:rtl/>
        </w:rPr>
        <w:t>في حالة وجود توجهات داخل الفريق بخصوص أخطاء شائعة تتعلق بحفظ السجلات أو حالات سوء فهم، فيمكن معالجتها أثناء الإشراف الجماعي باعتبارها اتجاهات تمت ملاحظتها.</w:t>
      </w:r>
    </w:p>
    <w:p w14:paraId="3779CB07" w14:textId="77777777" w:rsidR="009E58BF" w:rsidRPr="00DF328F" w:rsidRDefault="009E58BF">
      <w:pPr>
        <w:rPr>
          <w:rFonts w:ascii="Arial" w:hAnsi="Arial" w:cs="Arial"/>
          <w:color w:val="auto"/>
        </w:rPr>
      </w:pPr>
    </w:p>
    <w:p w14:paraId="27482783" w14:textId="77777777" w:rsidR="00184011" w:rsidRPr="00DF328F" w:rsidRDefault="00184011">
      <w:pPr>
        <w:rPr>
          <w:rFonts w:ascii="Arial" w:hAnsi="Arial" w:cs="Arial"/>
          <w:color w:val="auto"/>
        </w:rPr>
      </w:pPr>
    </w:p>
    <w:p w14:paraId="1620A1C9" w14:textId="77777777" w:rsidR="00184011" w:rsidRPr="00DF328F" w:rsidRDefault="00184011">
      <w:pPr>
        <w:rPr>
          <w:rFonts w:ascii="Arial" w:hAnsi="Arial" w:cs="Arial"/>
          <w:color w:val="auto"/>
        </w:rPr>
      </w:pPr>
    </w:p>
    <w:p w14:paraId="7CEB63A6" w14:textId="77777777" w:rsidR="00184011" w:rsidRPr="00DF328F" w:rsidRDefault="00184011">
      <w:pPr>
        <w:rPr>
          <w:rFonts w:ascii="Arial" w:hAnsi="Arial" w:cs="Arial"/>
          <w:color w:val="auto"/>
        </w:rPr>
      </w:pPr>
    </w:p>
    <w:p w14:paraId="6D5ACA04" w14:textId="77777777" w:rsidR="00184011" w:rsidRPr="00DF328F" w:rsidRDefault="00184011">
      <w:pPr>
        <w:rPr>
          <w:rFonts w:ascii="Arial" w:hAnsi="Arial" w:cs="Arial"/>
          <w:color w:val="auto"/>
        </w:rPr>
      </w:pPr>
    </w:p>
    <w:p w14:paraId="4F04FF40" w14:textId="77777777" w:rsidR="00184011" w:rsidRPr="00DF328F" w:rsidRDefault="00184011">
      <w:pPr>
        <w:rPr>
          <w:rFonts w:ascii="Arial" w:hAnsi="Arial" w:cs="Arial"/>
          <w:color w:val="auto"/>
        </w:rPr>
      </w:pPr>
    </w:p>
    <w:p w14:paraId="0DC12793" w14:textId="77777777" w:rsidR="00184011" w:rsidRPr="00DF328F" w:rsidRDefault="00184011">
      <w:pPr>
        <w:rPr>
          <w:rFonts w:ascii="Arial" w:hAnsi="Arial" w:cs="Arial"/>
          <w:color w:val="auto"/>
        </w:rPr>
      </w:pPr>
    </w:p>
    <w:p w14:paraId="7A93D972" w14:textId="77777777" w:rsidR="00DF328F" w:rsidRPr="00DF328F" w:rsidRDefault="00DF328F">
      <w:pPr>
        <w:rPr>
          <w:rFonts w:ascii="Arial" w:hAnsi="Arial" w:cs="Arial"/>
          <w:color w:val="auto"/>
        </w:rPr>
      </w:pPr>
    </w:p>
    <w:p w14:paraId="1509D989" w14:textId="77777777" w:rsidR="00DF328F" w:rsidRPr="00DF328F" w:rsidRDefault="00DF328F">
      <w:pPr>
        <w:rPr>
          <w:rFonts w:ascii="Arial" w:hAnsi="Arial" w:cs="Arial"/>
          <w:color w:val="auto"/>
        </w:rPr>
      </w:pPr>
    </w:p>
    <w:p w14:paraId="35EB1EA2" w14:textId="77777777" w:rsidR="00DF328F" w:rsidRPr="00DF328F" w:rsidRDefault="00DF328F">
      <w:pPr>
        <w:rPr>
          <w:rFonts w:ascii="Arial" w:hAnsi="Arial" w:cs="Arial"/>
          <w:color w:val="auto"/>
        </w:rPr>
      </w:pPr>
    </w:p>
    <w:p w14:paraId="4617E667" w14:textId="77777777" w:rsidR="00184011" w:rsidRPr="00DF328F" w:rsidRDefault="00184011">
      <w:pPr>
        <w:rPr>
          <w:rFonts w:ascii="Arial" w:hAnsi="Arial" w:cs="Arial"/>
          <w:color w:val="auto"/>
        </w:rPr>
      </w:pPr>
    </w:p>
    <w:p w14:paraId="1DEED982" w14:textId="77777777" w:rsidR="00184011" w:rsidRPr="00DF328F" w:rsidRDefault="00184011">
      <w:pPr>
        <w:rPr>
          <w:rFonts w:ascii="Arial" w:hAnsi="Arial" w:cs="Arial"/>
          <w:color w:val="auto"/>
        </w:rPr>
      </w:pPr>
    </w:p>
    <w:p w14:paraId="6F1B0CC4" w14:textId="77777777" w:rsidR="00184011" w:rsidRPr="00DF328F" w:rsidRDefault="00184011">
      <w:pPr>
        <w:rPr>
          <w:rFonts w:ascii="Arial" w:hAnsi="Arial" w:cs="Arial"/>
          <w:color w:val="auto"/>
        </w:rPr>
      </w:pPr>
    </w:p>
    <w:p w14:paraId="7BC5B269" w14:textId="77777777" w:rsidR="00184011" w:rsidRPr="00DF328F" w:rsidRDefault="00184011">
      <w:pPr>
        <w:rPr>
          <w:rFonts w:ascii="Arial" w:hAnsi="Arial" w:cs="Arial"/>
          <w:color w:val="auto"/>
        </w:rPr>
      </w:pPr>
    </w:p>
    <w:p w14:paraId="74AED60F" w14:textId="77777777" w:rsidR="00184011" w:rsidRPr="00DF328F" w:rsidRDefault="00184011">
      <w:pPr>
        <w:rPr>
          <w:rFonts w:ascii="Arial" w:hAnsi="Arial" w:cs="Arial"/>
          <w:color w:val="auto"/>
        </w:rPr>
      </w:pPr>
    </w:p>
    <w:p w14:paraId="7256EC6A" w14:textId="77777777" w:rsidR="00184011" w:rsidRPr="00DF328F" w:rsidRDefault="00184011">
      <w:pPr>
        <w:rPr>
          <w:rFonts w:ascii="Arial" w:hAnsi="Arial" w:cs="Arial"/>
          <w:color w:val="auto"/>
        </w:rPr>
      </w:pPr>
    </w:p>
    <w:p w14:paraId="58A7C92E" w14:textId="77777777" w:rsidR="0010727F" w:rsidRPr="00DF328F" w:rsidRDefault="0010727F">
      <w:pPr>
        <w:rPr>
          <w:rFonts w:ascii="Arial" w:hAnsi="Arial" w:cs="Arial"/>
          <w:color w:val="auto"/>
        </w:rPr>
      </w:pPr>
    </w:p>
    <w:tbl>
      <w:tblPr>
        <w:tblStyle w:val="TableGrid"/>
        <w:tblpPr w:leftFromText="180" w:rightFromText="180" w:vertAnchor="text" w:horzAnchor="margin" w:tblpY="-37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705"/>
        <w:gridCol w:w="2978"/>
      </w:tblGrid>
      <w:tr w:rsidR="00DF328F" w:rsidRPr="00DF328F" w14:paraId="1B224AC3" w14:textId="77777777" w:rsidTr="00DF328F">
        <w:tc>
          <w:tcPr>
            <w:tcW w:w="1705" w:type="dxa"/>
            <w:shd w:val="clear" w:color="auto" w:fill="D9D9D9" w:themeFill="background1" w:themeFillShade="D9"/>
          </w:tcPr>
          <w:p w14:paraId="2177B19F" w14:textId="77777777" w:rsidR="00DF328F" w:rsidRPr="00DF328F" w:rsidRDefault="00DF328F" w:rsidP="00DF32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bCs/>
                <w:color w:val="auto"/>
                <w:rtl/>
              </w:rPr>
            </w:pPr>
            <w:r w:rsidRPr="00DF328F">
              <w:rPr>
                <w:rFonts w:ascii="Arial" w:hAnsi="Arial" w:cs="Arial"/>
                <w:bCs/>
                <w:color w:val="auto"/>
                <w:rtl/>
              </w:rPr>
              <w:lastRenderedPageBreak/>
              <w:t>رقم الحالة</w:t>
            </w:r>
          </w:p>
        </w:tc>
        <w:tc>
          <w:tcPr>
            <w:tcW w:w="2978" w:type="dxa"/>
          </w:tcPr>
          <w:p w14:paraId="07E5EF84" w14:textId="77777777" w:rsidR="00DF328F" w:rsidRPr="00DF328F" w:rsidRDefault="00DF328F" w:rsidP="00DF32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DF328F" w:rsidRPr="00DF328F" w14:paraId="562D59D0" w14:textId="77777777" w:rsidTr="00DF328F">
        <w:tc>
          <w:tcPr>
            <w:tcW w:w="1705" w:type="dxa"/>
            <w:shd w:val="clear" w:color="auto" w:fill="D9D9D9" w:themeFill="background1" w:themeFillShade="D9"/>
          </w:tcPr>
          <w:p w14:paraId="0D9AC9F9" w14:textId="77777777" w:rsidR="00DF328F" w:rsidRPr="00DF328F" w:rsidRDefault="00DF328F" w:rsidP="00DF32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bCs/>
                <w:color w:val="auto"/>
                <w:rtl/>
              </w:rPr>
            </w:pPr>
            <w:r w:rsidRPr="00DF328F">
              <w:rPr>
                <w:rFonts w:ascii="Arial" w:hAnsi="Arial" w:cs="Arial"/>
                <w:bCs/>
                <w:color w:val="auto"/>
                <w:rtl/>
              </w:rPr>
              <w:t>التاريخ</w:t>
            </w:r>
          </w:p>
        </w:tc>
        <w:tc>
          <w:tcPr>
            <w:tcW w:w="2978" w:type="dxa"/>
          </w:tcPr>
          <w:p w14:paraId="0643129A" w14:textId="77777777" w:rsidR="00DF328F" w:rsidRPr="00DF328F" w:rsidRDefault="00DF328F" w:rsidP="00DF32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DF328F" w:rsidRPr="00DF328F" w14:paraId="0A13496C" w14:textId="77777777" w:rsidTr="00DF328F">
        <w:tc>
          <w:tcPr>
            <w:tcW w:w="1705" w:type="dxa"/>
            <w:shd w:val="clear" w:color="auto" w:fill="D9D9D9" w:themeFill="background1" w:themeFillShade="D9"/>
          </w:tcPr>
          <w:p w14:paraId="24DB5F6C" w14:textId="77777777" w:rsidR="00DF328F" w:rsidRPr="00DF328F" w:rsidRDefault="00DF328F" w:rsidP="00DF32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bCs/>
                <w:color w:val="auto"/>
                <w:rtl/>
              </w:rPr>
            </w:pPr>
            <w:r w:rsidRPr="00DF328F">
              <w:rPr>
                <w:rFonts w:ascii="Arial" w:hAnsi="Arial" w:cs="Arial"/>
                <w:bCs/>
                <w:color w:val="auto"/>
                <w:rtl/>
              </w:rPr>
              <w:t>أخصائي إدارة الحالة</w:t>
            </w:r>
          </w:p>
        </w:tc>
        <w:tc>
          <w:tcPr>
            <w:tcW w:w="2978" w:type="dxa"/>
          </w:tcPr>
          <w:p w14:paraId="0EE88A6E" w14:textId="77777777" w:rsidR="00DF328F" w:rsidRPr="00DF328F" w:rsidRDefault="00DF328F" w:rsidP="00DF32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DF328F" w:rsidRPr="00DF328F" w14:paraId="1E97CD18" w14:textId="77777777" w:rsidTr="00DF328F">
        <w:tc>
          <w:tcPr>
            <w:tcW w:w="1705" w:type="dxa"/>
            <w:shd w:val="clear" w:color="auto" w:fill="D9D9D9" w:themeFill="background1" w:themeFillShade="D9"/>
          </w:tcPr>
          <w:p w14:paraId="20F47533" w14:textId="77777777" w:rsidR="00DF328F" w:rsidRPr="00DF328F" w:rsidRDefault="00DF328F" w:rsidP="00DF32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bCs/>
                <w:color w:val="auto"/>
                <w:rtl/>
              </w:rPr>
            </w:pPr>
            <w:r w:rsidRPr="00DF328F">
              <w:rPr>
                <w:rFonts w:ascii="Arial" w:hAnsi="Arial" w:cs="Arial"/>
                <w:bCs/>
                <w:color w:val="auto"/>
                <w:rtl/>
              </w:rPr>
              <w:t>المشرف</w:t>
            </w:r>
          </w:p>
        </w:tc>
        <w:tc>
          <w:tcPr>
            <w:tcW w:w="2978" w:type="dxa"/>
          </w:tcPr>
          <w:p w14:paraId="5D40EB82" w14:textId="77777777" w:rsidR="00DF328F" w:rsidRPr="00DF328F" w:rsidRDefault="00DF328F" w:rsidP="00DF32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</w:tbl>
    <w:p w14:paraId="0EEDB11F" w14:textId="42036F92" w:rsidR="00484FFE" w:rsidRPr="00DF328F" w:rsidRDefault="00555805" w:rsidP="00484FFE">
      <w:pPr>
        <w:bidi/>
        <w:rPr>
          <w:rFonts w:ascii="Arial" w:hAnsi="Arial" w:cs="Arial"/>
          <w:bCs/>
          <w:color w:val="auto"/>
          <w:sz w:val="28"/>
          <w:szCs w:val="28"/>
          <w:rtl/>
        </w:rPr>
      </w:pPr>
      <w:r w:rsidRPr="00DF328F">
        <w:rPr>
          <w:rFonts w:ascii="Arial" w:hAnsi="Arial" w:cs="Arial"/>
          <w:bCs/>
          <w:color w:val="auto"/>
          <w:sz w:val="28"/>
          <w:szCs w:val="28"/>
          <w:rtl/>
        </w:rPr>
        <w:t>قائمة التحقق من ملف الحالة</w:t>
      </w:r>
    </w:p>
    <w:p w14:paraId="566E9C17" w14:textId="77777777" w:rsidR="009E58BF" w:rsidRPr="00DF328F" w:rsidRDefault="009E58BF">
      <w:pPr>
        <w:rPr>
          <w:rFonts w:ascii="Arial" w:hAnsi="Arial" w:cs="Arial"/>
          <w:color w:val="auto"/>
        </w:rPr>
      </w:pPr>
    </w:p>
    <w:p w14:paraId="09ECAC8F" w14:textId="77777777" w:rsidR="00484FFE" w:rsidRPr="00DF328F" w:rsidRDefault="00484FFE">
      <w:pPr>
        <w:rPr>
          <w:rFonts w:ascii="Arial" w:hAnsi="Arial" w:cs="Arial"/>
          <w:color w:val="aut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5"/>
        <w:gridCol w:w="4273"/>
        <w:gridCol w:w="1157"/>
        <w:gridCol w:w="3535"/>
      </w:tblGrid>
      <w:tr w:rsidR="009E58BF" w:rsidRPr="00DF328F" w14:paraId="1CC06A3E" w14:textId="77777777" w:rsidTr="02365596">
        <w:tc>
          <w:tcPr>
            <w:tcW w:w="4658" w:type="dxa"/>
            <w:gridSpan w:val="2"/>
            <w:shd w:val="clear" w:color="auto" w:fill="DBDBDB" w:themeFill="accent3" w:themeFillTint="66"/>
          </w:tcPr>
          <w:p w14:paraId="4934F562" w14:textId="70A3A6EB" w:rsidR="009E58BF" w:rsidRPr="00DF328F" w:rsidRDefault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bCs/>
                <w:color w:val="auto"/>
                <w:rtl/>
              </w:rPr>
            </w:pPr>
            <w:r w:rsidRPr="00DF328F">
              <w:rPr>
                <w:rFonts w:ascii="Arial" w:hAnsi="Arial" w:cs="Arial"/>
                <w:bCs/>
                <w:color w:val="auto"/>
                <w:rtl/>
              </w:rPr>
              <w:t>التوثيق العام</w:t>
            </w:r>
          </w:p>
        </w:tc>
        <w:tc>
          <w:tcPr>
            <w:tcW w:w="1157" w:type="dxa"/>
            <w:shd w:val="clear" w:color="auto" w:fill="DBDBDB" w:themeFill="accent3" w:themeFillTint="66"/>
          </w:tcPr>
          <w:p w14:paraId="0FB692E9" w14:textId="1624C444" w:rsidR="009E58BF" w:rsidRPr="00DF328F" w:rsidRDefault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نعم / لا / لا يوجد</w:t>
            </w:r>
          </w:p>
        </w:tc>
        <w:tc>
          <w:tcPr>
            <w:tcW w:w="3535" w:type="dxa"/>
            <w:shd w:val="clear" w:color="auto" w:fill="DBDBDB" w:themeFill="accent3" w:themeFillTint="66"/>
          </w:tcPr>
          <w:p w14:paraId="6A2EB41B" w14:textId="6DE0300F" w:rsidR="009E58BF" w:rsidRPr="00DF328F" w:rsidRDefault="02365596" w:rsidP="023655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التعليقات / التوصيات</w:t>
            </w:r>
            <w:r w:rsidR="00DF328F" w:rsidRPr="00DF328F">
              <w:rPr>
                <w:rFonts w:ascii="Arial" w:hAnsi="Arial" w:cs="Arial"/>
                <w:color w:val="auto"/>
                <w:rtl/>
              </w:rPr>
              <w:t xml:space="preserve"> </w:t>
            </w:r>
          </w:p>
        </w:tc>
      </w:tr>
      <w:tr w:rsidR="009E58BF" w:rsidRPr="00DF328F" w14:paraId="6C109BDB" w14:textId="77777777" w:rsidTr="02365596">
        <w:tc>
          <w:tcPr>
            <w:tcW w:w="385" w:type="dxa"/>
          </w:tcPr>
          <w:p w14:paraId="1CB89EB9" w14:textId="514776D0" w:rsidR="009E58BF" w:rsidRPr="00DF328F" w:rsidRDefault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1</w:t>
            </w:r>
          </w:p>
        </w:tc>
        <w:tc>
          <w:tcPr>
            <w:tcW w:w="4273" w:type="dxa"/>
          </w:tcPr>
          <w:p w14:paraId="71ADDCA5" w14:textId="0B71B067" w:rsidR="009E58BF" w:rsidRPr="00DF328F" w:rsidRDefault="00BB6642" w:rsidP="00BB66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يتم حفظ الوثائق الورقية لكل طفل في ملفه الخاص، مع مراعاة تمييزها بوضوح باستخدام رمز التعريف الفردي</w:t>
            </w:r>
          </w:p>
        </w:tc>
        <w:tc>
          <w:tcPr>
            <w:tcW w:w="1157" w:type="dxa"/>
          </w:tcPr>
          <w:p w14:paraId="35F6A40C" w14:textId="77777777" w:rsidR="009E58BF" w:rsidRPr="00DF328F" w:rsidRDefault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52002ECF" w14:textId="77777777" w:rsidR="009E58BF" w:rsidRPr="00DF328F" w:rsidRDefault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184011" w:rsidRPr="00DF328F" w14:paraId="3AA63E78" w14:textId="77777777" w:rsidTr="02365596">
        <w:tc>
          <w:tcPr>
            <w:tcW w:w="385" w:type="dxa"/>
          </w:tcPr>
          <w:p w14:paraId="0CFAC429" w14:textId="13864DB1" w:rsidR="00184011" w:rsidRPr="00DF328F" w:rsidRDefault="001840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2</w:t>
            </w:r>
          </w:p>
        </w:tc>
        <w:tc>
          <w:tcPr>
            <w:tcW w:w="4273" w:type="dxa"/>
          </w:tcPr>
          <w:p w14:paraId="0B441D02" w14:textId="71CFBAAA" w:rsidR="00184011" w:rsidRPr="00DF328F" w:rsidRDefault="00184011" w:rsidP="005558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تم تحرير استمارة أو نموذج مناسب في كل خطوة تمت إلى الآن في إطار عملية إدارة الحالة</w:t>
            </w:r>
          </w:p>
        </w:tc>
        <w:tc>
          <w:tcPr>
            <w:tcW w:w="1157" w:type="dxa"/>
          </w:tcPr>
          <w:p w14:paraId="4F198D79" w14:textId="77777777" w:rsidR="00184011" w:rsidRPr="00DF328F" w:rsidRDefault="001840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22553A31" w14:textId="77777777" w:rsidR="00184011" w:rsidRPr="00DF328F" w:rsidRDefault="001840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9E58BF" w:rsidRPr="00DF328F" w14:paraId="2C9B5FF4" w14:textId="77777777" w:rsidTr="02365596">
        <w:tc>
          <w:tcPr>
            <w:tcW w:w="385" w:type="dxa"/>
          </w:tcPr>
          <w:p w14:paraId="54380689" w14:textId="3AC9BB58" w:rsidR="009E58BF" w:rsidRPr="00DF328F" w:rsidRDefault="001840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3</w:t>
            </w:r>
          </w:p>
        </w:tc>
        <w:tc>
          <w:tcPr>
            <w:tcW w:w="4273" w:type="dxa"/>
          </w:tcPr>
          <w:p w14:paraId="045F97DB" w14:textId="723EEE40" w:rsidR="009E58BF" w:rsidRPr="00DF328F" w:rsidRDefault="02365596" w:rsidP="023655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تم ملء جميع الأقسام ذات الصلة من النماذج بشكل كامل ودقيق وفقًا لموقف الحالة</w:t>
            </w:r>
          </w:p>
        </w:tc>
        <w:tc>
          <w:tcPr>
            <w:tcW w:w="1157" w:type="dxa"/>
          </w:tcPr>
          <w:p w14:paraId="6251571E" w14:textId="77777777" w:rsidR="009E58BF" w:rsidRPr="00DF328F" w:rsidRDefault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6587FA54" w14:textId="77777777" w:rsidR="009E58BF" w:rsidRPr="00DF328F" w:rsidRDefault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9E58BF" w:rsidRPr="00DF328F" w14:paraId="6E27401A" w14:textId="77777777" w:rsidTr="02365596">
        <w:tc>
          <w:tcPr>
            <w:tcW w:w="4658" w:type="dxa"/>
            <w:gridSpan w:val="2"/>
            <w:shd w:val="clear" w:color="auto" w:fill="DBDBDB" w:themeFill="accent3" w:themeFillTint="66"/>
          </w:tcPr>
          <w:p w14:paraId="4D565914" w14:textId="53A0E513" w:rsidR="009E58BF" w:rsidRPr="00DF328F" w:rsidRDefault="00F40878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bCs/>
                <w:color w:val="auto"/>
                <w:rtl/>
              </w:rPr>
            </w:pPr>
            <w:r w:rsidRPr="00DF328F">
              <w:rPr>
                <w:rFonts w:ascii="Arial" w:hAnsi="Arial" w:cs="Arial"/>
                <w:bCs/>
                <w:color w:val="auto"/>
                <w:rtl/>
              </w:rPr>
              <w:t>تحديد الهوية والتسجيل</w:t>
            </w:r>
          </w:p>
        </w:tc>
        <w:tc>
          <w:tcPr>
            <w:tcW w:w="1157" w:type="dxa"/>
            <w:shd w:val="clear" w:color="auto" w:fill="DBDBDB" w:themeFill="accent3" w:themeFillTint="66"/>
          </w:tcPr>
          <w:p w14:paraId="04A4429A" w14:textId="782C8885" w:rsidR="009E58BF" w:rsidRPr="00DF328F" w:rsidRDefault="009E58BF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نعم / لا / لا يوجد</w:t>
            </w:r>
          </w:p>
        </w:tc>
        <w:tc>
          <w:tcPr>
            <w:tcW w:w="3535" w:type="dxa"/>
            <w:shd w:val="clear" w:color="auto" w:fill="DBDBDB" w:themeFill="accent3" w:themeFillTint="66"/>
          </w:tcPr>
          <w:p w14:paraId="2C9BC026" w14:textId="4AAD94EE" w:rsidR="009E58BF" w:rsidRPr="00DF328F" w:rsidRDefault="02365596" w:rsidP="023655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التعليقات / التوصيات</w:t>
            </w:r>
            <w:r w:rsidR="00DF328F" w:rsidRPr="00DF328F">
              <w:rPr>
                <w:rFonts w:ascii="Arial" w:hAnsi="Arial" w:cs="Arial"/>
                <w:color w:val="auto"/>
                <w:rtl/>
              </w:rPr>
              <w:t xml:space="preserve"> </w:t>
            </w:r>
          </w:p>
        </w:tc>
      </w:tr>
      <w:tr w:rsidR="009E58BF" w:rsidRPr="00DF328F" w14:paraId="6332530E" w14:textId="77777777" w:rsidTr="02365596">
        <w:tc>
          <w:tcPr>
            <w:tcW w:w="385" w:type="dxa"/>
          </w:tcPr>
          <w:p w14:paraId="72D31E87" w14:textId="77777777" w:rsidR="009E58BF" w:rsidRPr="00DF328F" w:rsidRDefault="009E58BF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1</w:t>
            </w:r>
          </w:p>
        </w:tc>
        <w:tc>
          <w:tcPr>
            <w:tcW w:w="4273" w:type="dxa"/>
          </w:tcPr>
          <w:p w14:paraId="28470F44" w14:textId="6F48B33B" w:rsidR="009E58BF" w:rsidRPr="00DF328F" w:rsidRDefault="02365596" w:rsidP="023655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تم استكمال نموذج التسجيل، بما في ذلك التفاصيل الدقيقة المتعلقة بمعلومات الطفل / الأسرة وعنوانه</w:t>
            </w:r>
          </w:p>
        </w:tc>
        <w:tc>
          <w:tcPr>
            <w:tcW w:w="1157" w:type="dxa"/>
          </w:tcPr>
          <w:p w14:paraId="49215EAC" w14:textId="77777777" w:rsidR="009E58BF" w:rsidRPr="00DF328F" w:rsidRDefault="009E58BF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2039C474" w14:textId="77777777" w:rsidR="009E58BF" w:rsidRPr="00DF328F" w:rsidRDefault="009E58BF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184011" w:rsidRPr="00DF328F" w14:paraId="46EC1458" w14:textId="77777777" w:rsidTr="02365596">
        <w:tc>
          <w:tcPr>
            <w:tcW w:w="385" w:type="dxa"/>
          </w:tcPr>
          <w:p w14:paraId="116FC3ED" w14:textId="7DF98894" w:rsidR="00184011" w:rsidRPr="00DF328F" w:rsidRDefault="0010727F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2</w:t>
            </w:r>
          </w:p>
        </w:tc>
        <w:tc>
          <w:tcPr>
            <w:tcW w:w="4273" w:type="dxa"/>
          </w:tcPr>
          <w:p w14:paraId="07BC05A9" w14:textId="4FA061E5" w:rsidR="00184011" w:rsidRPr="00DF328F" w:rsidRDefault="02365596" w:rsidP="023655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تم الحصول على الموافقة / الإقرار المستنير من الطفل ومقدم الرعاية فيما يتعلق بجمع المعلومات وتخزينها ومشاركتها</w:t>
            </w:r>
          </w:p>
        </w:tc>
        <w:tc>
          <w:tcPr>
            <w:tcW w:w="1157" w:type="dxa"/>
          </w:tcPr>
          <w:p w14:paraId="5331DE77" w14:textId="77777777" w:rsidR="00184011" w:rsidRPr="00DF328F" w:rsidRDefault="00184011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3B304C4E" w14:textId="77777777" w:rsidR="00184011" w:rsidRPr="00DF328F" w:rsidRDefault="00184011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9E58BF" w:rsidRPr="00DF328F" w14:paraId="6AB3127D" w14:textId="77777777" w:rsidTr="02365596">
        <w:tc>
          <w:tcPr>
            <w:tcW w:w="385" w:type="dxa"/>
          </w:tcPr>
          <w:p w14:paraId="1CA933C7" w14:textId="4B73ABF9" w:rsidR="009E58BF" w:rsidRPr="00DF328F" w:rsidRDefault="0010727F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3</w:t>
            </w:r>
          </w:p>
        </w:tc>
        <w:tc>
          <w:tcPr>
            <w:tcW w:w="4273" w:type="dxa"/>
          </w:tcPr>
          <w:p w14:paraId="22341E27" w14:textId="5C90A64B" w:rsidR="009E58BF" w:rsidRPr="00DF328F" w:rsidRDefault="00F40878" w:rsidP="00107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المخاوف المتعلقة بالطفل تستوفي معايير الضعف الخاصة بالوكالة / المنظمة</w:t>
            </w:r>
          </w:p>
        </w:tc>
        <w:tc>
          <w:tcPr>
            <w:tcW w:w="1157" w:type="dxa"/>
          </w:tcPr>
          <w:p w14:paraId="4475953C" w14:textId="77777777" w:rsidR="009E58BF" w:rsidRPr="00DF328F" w:rsidRDefault="009E58BF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6DEAFB2E" w14:textId="77777777" w:rsidR="009E58BF" w:rsidRPr="00DF328F" w:rsidRDefault="009E58BF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9E58BF" w:rsidRPr="00DF328F" w14:paraId="60E35197" w14:textId="77777777" w:rsidTr="02365596">
        <w:tc>
          <w:tcPr>
            <w:tcW w:w="4658" w:type="dxa"/>
            <w:gridSpan w:val="2"/>
            <w:shd w:val="clear" w:color="auto" w:fill="DBDBDB" w:themeFill="accent3" w:themeFillTint="66"/>
          </w:tcPr>
          <w:p w14:paraId="3DD1F31E" w14:textId="4EB3ED26" w:rsidR="009E58BF" w:rsidRPr="00862699" w:rsidRDefault="00F40878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bCs/>
                <w:color w:val="auto"/>
                <w:rtl/>
              </w:rPr>
            </w:pPr>
            <w:r w:rsidRPr="00862699">
              <w:rPr>
                <w:rFonts w:ascii="Arial" w:hAnsi="Arial" w:cs="Arial"/>
                <w:bCs/>
                <w:color w:val="auto"/>
                <w:rtl/>
              </w:rPr>
              <w:t>التقييم</w:t>
            </w:r>
          </w:p>
        </w:tc>
        <w:tc>
          <w:tcPr>
            <w:tcW w:w="1157" w:type="dxa"/>
            <w:shd w:val="clear" w:color="auto" w:fill="DBDBDB" w:themeFill="accent3" w:themeFillTint="66"/>
          </w:tcPr>
          <w:p w14:paraId="3A6895EC" w14:textId="5F7E43A3" w:rsidR="009E58BF" w:rsidRPr="00DF328F" w:rsidRDefault="009E58BF" w:rsidP="009E58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نعم / لا / لا يوجد</w:t>
            </w:r>
          </w:p>
        </w:tc>
        <w:tc>
          <w:tcPr>
            <w:tcW w:w="3535" w:type="dxa"/>
            <w:shd w:val="clear" w:color="auto" w:fill="DBDBDB" w:themeFill="accent3" w:themeFillTint="66"/>
          </w:tcPr>
          <w:p w14:paraId="594C5846" w14:textId="64FA16D7" w:rsidR="009E58BF" w:rsidRPr="00DF328F" w:rsidRDefault="02365596" w:rsidP="023655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التعليقات / التوصيات</w:t>
            </w:r>
            <w:r w:rsidR="00DF328F" w:rsidRPr="00DF328F">
              <w:rPr>
                <w:rFonts w:ascii="Arial" w:hAnsi="Arial" w:cs="Arial"/>
                <w:color w:val="auto"/>
                <w:rtl/>
              </w:rPr>
              <w:t xml:space="preserve"> </w:t>
            </w:r>
          </w:p>
        </w:tc>
      </w:tr>
      <w:tr w:rsidR="00F40878" w:rsidRPr="00DF328F" w14:paraId="284B1DFC" w14:textId="77777777" w:rsidTr="02365596">
        <w:tc>
          <w:tcPr>
            <w:tcW w:w="385" w:type="dxa"/>
          </w:tcPr>
          <w:p w14:paraId="0BBDF7BC" w14:textId="77777777" w:rsidR="00F40878" w:rsidRPr="00DF328F" w:rsidRDefault="00F40878" w:rsidP="00F40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1</w:t>
            </w:r>
          </w:p>
        </w:tc>
        <w:tc>
          <w:tcPr>
            <w:tcW w:w="4273" w:type="dxa"/>
          </w:tcPr>
          <w:p w14:paraId="11D58DAA" w14:textId="61330F9C" w:rsidR="00F40878" w:rsidRPr="00DF328F" w:rsidRDefault="00F40878" w:rsidP="005558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تم إجراء التقييم خلال أسبوع واحد من تحديد الهوية / التسجيل (</w:t>
            </w:r>
            <w:r w:rsidRPr="00DF328F">
              <w:rPr>
                <w:rFonts w:ascii="Arial" w:hAnsi="Arial" w:cs="Arial"/>
                <w:color w:val="auto"/>
                <w:highlight w:val="white"/>
                <w:rtl/>
              </w:rPr>
              <w:t>أو وفقًا للجداول الزمنية المتفق عليها في البلد</w:t>
            </w:r>
            <w:r w:rsidRPr="00DF328F">
              <w:rPr>
                <w:rFonts w:ascii="Arial" w:hAnsi="Arial" w:cs="Arial"/>
                <w:color w:val="auto"/>
                <w:rtl/>
              </w:rPr>
              <w:t>)</w:t>
            </w:r>
          </w:p>
        </w:tc>
        <w:tc>
          <w:tcPr>
            <w:tcW w:w="1157" w:type="dxa"/>
          </w:tcPr>
          <w:p w14:paraId="48A8663C" w14:textId="77777777" w:rsidR="00F40878" w:rsidRPr="00DF328F" w:rsidRDefault="00F40878" w:rsidP="00F40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7F66DD77" w14:textId="77777777" w:rsidR="00F40878" w:rsidRPr="00DF328F" w:rsidRDefault="00F40878" w:rsidP="00F40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F40878" w:rsidRPr="00DF328F" w14:paraId="07EDEBDA" w14:textId="77777777" w:rsidTr="02365596">
        <w:tc>
          <w:tcPr>
            <w:tcW w:w="385" w:type="dxa"/>
          </w:tcPr>
          <w:p w14:paraId="64CA1AD8" w14:textId="77777777" w:rsidR="00F40878" w:rsidRPr="00DF328F" w:rsidRDefault="00F40878" w:rsidP="00F40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2</w:t>
            </w:r>
          </w:p>
        </w:tc>
        <w:tc>
          <w:tcPr>
            <w:tcW w:w="4273" w:type="dxa"/>
          </w:tcPr>
          <w:p w14:paraId="3874C98E" w14:textId="6A4B3B75" w:rsidR="00F40878" w:rsidRPr="00DF328F" w:rsidRDefault="00555805" w:rsidP="001072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حدد أخصائي إدارة الحالة المخاوف المتعلقة بحماية الطفل ووصفها بوضوح</w:t>
            </w:r>
          </w:p>
        </w:tc>
        <w:tc>
          <w:tcPr>
            <w:tcW w:w="1157" w:type="dxa"/>
          </w:tcPr>
          <w:p w14:paraId="73651470" w14:textId="77777777" w:rsidR="00F40878" w:rsidRPr="00DF328F" w:rsidRDefault="00F40878" w:rsidP="00F40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07CE1450" w14:textId="77777777" w:rsidR="00F40878" w:rsidRPr="00DF328F" w:rsidRDefault="00F40878" w:rsidP="00F40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F40878" w:rsidRPr="00DF328F" w14:paraId="65B25FB0" w14:textId="77777777" w:rsidTr="02365596">
        <w:tc>
          <w:tcPr>
            <w:tcW w:w="385" w:type="dxa"/>
          </w:tcPr>
          <w:p w14:paraId="4D7DB2CE" w14:textId="77777777" w:rsidR="00F40878" w:rsidRPr="00DF328F" w:rsidRDefault="00F40878" w:rsidP="00F40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3</w:t>
            </w:r>
          </w:p>
        </w:tc>
        <w:tc>
          <w:tcPr>
            <w:tcW w:w="4273" w:type="dxa"/>
          </w:tcPr>
          <w:p w14:paraId="6A4173E8" w14:textId="512473C1" w:rsidR="00F40878" w:rsidRPr="00DF328F" w:rsidRDefault="00F40878" w:rsidP="001A27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تضمن التقييم وصفًا شاملاً للاحتياجات والعوامل الوقائية للطفل والأسرة</w:t>
            </w:r>
          </w:p>
        </w:tc>
        <w:tc>
          <w:tcPr>
            <w:tcW w:w="1157" w:type="dxa"/>
          </w:tcPr>
          <w:p w14:paraId="6C087AC6" w14:textId="77777777" w:rsidR="00F40878" w:rsidRPr="00DF328F" w:rsidRDefault="00F40878" w:rsidP="00F40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1C5AE290" w14:textId="77777777" w:rsidR="00F40878" w:rsidRPr="00DF328F" w:rsidRDefault="00F40878" w:rsidP="00F40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4A7447" w:rsidRPr="00DF328F" w14:paraId="11F26885" w14:textId="77777777" w:rsidTr="02365596">
        <w:tc>
          <w:tcPr>
            <w:tcW w:w="385" w:type="dxa"/>
          </w:tcPr>
          <w:p w14:paraId="595FB0A5" w14:textId="0EDFFFFD" w:rsidR="004A7447" w:rsidRPr="00DF328F" w:rsidRDefault="0010727F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4</w:t>
            </w:r>
          </w:p>
        </w:tc>
        <w:tc>
          <w:tcPr>
            <w:tcW w:w="4273" w:type="dxa"/>
          </w:tcPr>
          <w:p w14:paraId="47089F21" w14:textId="5042A5F9" w:rsidR="004A7447" w:rsidRPr="00DF328F" w:rsidRDefault="02365596" w:rsidP="00555805">
            <w:pPr>
              <w:bidi/>
              <w:rPr>
                <w:rFonts w:ascii="Arial" w:hAnsi="Arial" w:cs="Arial"/>
                <w:rtl/>
              </w:rPr>
            </w:pPr>
            <w:r w:rsidRPr="00DF328F">
              <w:rPr>
                <w:rFonts w:ascii="Arial" w:hAnsi="Arial" w:cs="Arial"/>
                <w:rtl/>
              </w:rPr>
              <w:t>قدمت وثائق الحالة معلومات كافية لتحديد درجة أولويتها على أنها قليلة أو متوسطة أو عالية المخاطر</w:t>
            </w:r>
          </w:p>
        </w:tc>
        <w:tc>
          <w:tcPr>
            <w:tcW w:w="1157" w:type="dxa"/>
          </w:tcPr>
          <w:p w14:paraId="30CD9220" w14:textId="77777777" w:rsidR="004A7447" w:rsidRPr="00DF328F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596BA6FF" w14:textId="77777777" w:rsidR="004A7447" w:rsidRPr="00DF328F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4A7447" w:rsidRPr="00DF328F" w14:paraId="4C36B331" w14:textId="77777777" w:rsidTr="02365596">
        <w:tc>
          <w:tcPr>
            <w:tcW w:w="4658" w:type="dxa"/>
            <w:gridSpan w:val="2"/>
            <w:shd w:val="clear" w:color="auto" w:fill="DBDBDB" w:themeFill="accent3" w:themeFillTint="66"/>
          </w:tcPr>
          <w:p w14:paraId="4EBAAE24" w14:textId="01B7DF91" w:rsidR="004A7447" w:rsidRPr="00862699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bCs/>
                <w:color w:val="auto"/>
                <w:rtl/>
              </w:rPr>
            </w:pPr>
            <w:r w:rsidRPr="00862699">
              <w:rPr>
                <w:rFonts w:ascii="Arial" w:hAnsi="Arial" w:cs="Arial"/>
                <w:bCs/>
                <w:color w:val="auto"/>
                <w:rtl/>
              </w:rPr>
              <w:t>التخطيط للحالة</w:t>
            </w:r>
            <w:r w:rsidR="00DF328F" w:rsidRPr="00862699">
              <w:rPr>
                <w:rFonts w:ascii="Arial" w:hAnsi="Arial" w:cs="Arial"/>
                <w:bCs/>
                <w:color w:val="auto"/>
                <w:rtl/>
              </w:rPr>
              <w:t xml:space="preserve"> </w:t>
            </w:r>
          </w:p>
        </w:tc>
        <w:tc>
          <w:tcPr>
            <w:tcW w:w="1157" w:type="dxa"/>
            <w:shd w:val="clear" w:color="auto" w:fill="DBDBDB" w:themeFill="accent3" w:themeFillTint="66"/>
          </w:tcPr>
          <w:p w14:paraId="6AB76807" w14:textId="2AE584E0" w:rsidR="004A7447" w:rsidRPr="00DF328F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نعم / لا / لا يوجد</w:t>
            </w:r>
          </w:p>
        </w:tc>
        <w:tc>
          <w:tcPr>
            <w:tcW w:w="3535" w:type="dxa"/>
            <w:shd w:val="clear" w:color="auto" w:fill="DBDBDB" w:themeFill="accent3" w:themeFillTint="66"/>
          </w:tcPr>
          <w:p w14:paraId="191EC34A" w14:textId="0F53BB0A" w:rsidR="004A7447" w:rsidRPr="00DF328F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التعليقات / التوصيات</w:t>
            </w:r>
            <w:r w:rsidR="00DF328F" w:rsidRPr="00DF328F">
              <w:rPr>
                <w:rFonts w:ascii="Arial" w:hAnsi="Arial" w:cs="Arial"/>
                <w:color w:val="auto"/>
                <w:rtl/>
              </w:rPr>
              <w:t xml:space="preserve"> </w:t>
            </w:r>
          </w:p>
        </w:tc>
      </w:tr>
      <w:tr w:rsidR="004A7447" w:rsidRPr="00DF328F" w14:paraId="62091AE8" w14:textId="77777777" w:rsidTr="02365596">
        <w:tc>
          <w:tcPr>
            <w:tcW w:w="385" w:type="dxa"/>
          </w:tcPr>
          <w:p w14:paraId="69853950" w14:textId="056690F2" w:rsidR="004A7447" w:rsidRPr="00DF328F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1</w:t>
            </w:r>
          </w:p>
        </w:tc>
        <w:tc>
          <w:tcPr>
            <w:tcW w:w="4273" w:type="dxa"/>
          </w:tcPr>
          <w:p w14:paraId="36F49C16" w14:textId="57366493" w:rsidR="004A7447" w:rsidRPr="00DF328F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لقد استُكملت خطة الحالة في غضون أسبوعين من انتهاء التقييم</w:t>
            </w:r>
          </w:p>
        </w:tc>
        <w:tc>
          <w:tcPr>
            <w:tcW w:w="1157" w:type="dxa"/>
          </w:tcPr>
          <w:p w14:paraId="6114D2A7" w14:textId="77777777" w:rsidR="004A7447" w:rsidRPr="00DF328F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76E248A0" w14:textId="77777777" w:rsidR="004A7447" w:rsidRPr="00DF328F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4A7447" w:rsidRPr="00DF328F" w14:paraId="7E928D07" w14:textId="77777777" w:rsidTr="02365596">
        <w:tc>
          <w:tcPr>
            <w:tcW w:w="385" w:type="dxa"/>
          </w:tcPr>
          <w:p w14:paraId="125A2EFE" w14:textId="5CBD3ED5" w:rsidR="004A7447" w:rsidRPr="00DF328F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2</w:t>
            </w:r>
          </w:p>
        </w:tc>
        <w:tc>
          <w:tcPr>
            <w:tcW w:w="4273" w:type="dxa"/>
          </w:tcPr>
          <w:p w14:paraId="28C991A7" w14:textId="7AA39A2D" w:rsidR="004A7447" w:rsidRPr="00DF328F" w:rsidRDefault="004A7447" w:rsidP="005558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تتناول الإجراءات الواردة في خطة الحالة الاحتياجات والمخاطر المحددة</w:t>
            </w:r>
          </w:p>
        </w:tc>
        <w:tc>
          <w:tcPr>
            <w:tcW w:w="1157" w:type="dxa"/>
          </w:tcPr>
          <w:p w14:paraId="57E5832A" w14:textId="77777777" w:rsidR="004A7447" w:rsidRPr="00DF328F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1AE5D7BF" w14:textId="77777777" w:rsidR="004A7447" w:rsidRPr="00DF328F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4A7447" w:rsidRPr="00DF328F" w14:paraId="0995502A" w14:textId="77777777" w:rsidTr="02365596">
        <w:tc>
          <w:tcPr>
            <w:tcW w:w="385" w:type="dxa"/>
          </w:tcPr>
          <w:p w14:paraId="57395328" w14:textId="6457B7CC" w:rsidR="004A7447" w:rsidRPr="00DF328F" w:rsidRDefault="004A7447" w:rsidP="00725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3</w:t>
            </w:r>
          </w:p>
        </w:tc>
        <w:tc>
          <w:tcPr>
            <w:tcW w:w="4273" w:type="dxa"/>
          </w:tcPr>
          <w:p w14:paraId="4D380B0F" w14:textId="2ED44FB9" w:rsidR="004A7447" w:rsidRPr="00DF328F" w:rsidRDefault="004A7447" w:rsidP="00634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rtl/>
              </w:rPr>
              <w:t>تم وضع خطة الحالة بالتنسيق مع الطفل ومقدم الرعاية</w:t>
            </w:r>
          </w:p>
        </w:tc>
        <w:tc>
          <w:tcPr>
            <w:tcW w:w="1157" w:type="dxa"/>
          </w:tcPr>
          <w:p w14:paraId="7A0D1D01" w14:textId="77777777" w:rsidR="004A7447" w:rsidRPr="00DF328F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641EB868" w14:textId="77777777" w:rsidR="004A7447" w:rsidRPr="00DF328F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4A7447" w:rsidRPr="00DF328F" w14:paraId="27C3D28A" w14:textId="77777777" w:rsidTr="02365596">
        <w:tc>
          <w:tcPr>
            <w:tcW w:w="385" w:type="dxa"/>
          </w:tcPr>
          <w:p w14:paraId="403121B1" w14:textId="05DFDFF0" w:rsidR="004A7447" w:rsidRPr="00DF328F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4</w:t>
            </w:r>
          </w:p>
        </w:tc>
        <w:tc>
          <w:tcPr>
            <w:tcW w:w="4273" w:type="dxa"/>
          </w:tcPr>
          <w:p w14:paraId="37E65340" w14:textId="7A1344BC" w:rsidR="004A7447" w:rsidRPr="00DF328F" w:rsidRDefault="004A7447" w:rsidP="008557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تحدد خطة الحالة بوضوح الأطر الزمنية المتفق عليها للإجراءات الواجب اتخاذها، والمسؤول عن تنفيذها</w:t>
            </w:r>
          </w:p>
        </w:tc>
        <w:tc>
          <w:tcPr>
            <w:tcW w:w="1157" w:type="dxa"/>
          </w:tcPr>
          <w:p w14:paraId="1A1490D3" w14:textId="77777777" w:rsidR="004A7447" w:rsidRPr="00DF328F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2204A893" w14:textId="77777777" w:rsidR="004A7447" w:rsidRPr="00DF328F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4A7447" w:rsidRPr="00DF328F" w14:paraId="221F3AC1" w14:textId="77777777" w:rsidTr="02365596">
        <w:tc>
          <w:tcPr>
            <w:tcW w:w="4658" w:type="dxa"/>
            <w:gridSpan w:val="2"/>
            <w:shd w:val="clear" w:color="auto" w:fill="DBDBDB" w:themeFill="accent3" w:themeFillTint="66"/>
          </w:tcPr>
          <w:p w14:paraId="67C41FAE" w14:textId="44498CFB" w:rsidR="004A7447" w:rsidRPr="00862699" w:rsidRDefault="0075110A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bCs/>
                <w:color w:val="auto"/>
                <w:rtl/>
              </w:rPr>
            </w:pPr>
            <w:r w:rsidRPr="00862699">
              <w:rPr>
                <w:rFonts w:ascii="Arial" w:hAnsi="Arial" w:cs="Arial"/>
                <w:bCs/>
                <w:color w:val="auto"/>
                <w:rtl/>
              </w:rPr>
              <w:t>تنفيذ خطة الحالة</w:t>
            </w:r>
          </w:p>
        </w:tc>
        <w:tc>
          <w:tcPr>
            <w:tcW w:w="1157" w:type="dxa"/>
            <w:shd w:val="clear" w:color="auto" w:fill="DBDBDB" w:themeFill="accent3" w:themeFillTint="66"/>
          </w:tcPr>
          <w:p w14:paraId="6A004C5F" w14:textId="09F59EA8" w:rsidR="004A7447" w:rsidRPr="00DF328F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نعم / لا / لا يوجد</w:t>
            </w:r>
          </w:p>
        </w:tc>
        <w:tc>
          <w:tcPr>
            <w:tcW w:w="3535" w:type="dxa"/>
            <w:shd w:val="clear" w:color="auto" w:fill="DBDBDB" w:themeFill="accent3" w:themeFillTint="66"/>
          </w:tcPr>
          <w:p w14:paraId="287EC383" w14:textId="6C6C6147" w:rsidR="004A7447" w:rsidRPr="00DF328F" w:rsidRDefault="004A7447" w:rsidP="004A74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التعليقات / التوصيات</w:t>
            </w:r>
            <w:r w:rsidR="00DF328F" w:rsidRPr="00DF328F">
              <w:rPr>
                <w:rFonts w:ascii="Arial" w:hAnsi="Arial" w:cs="Arial"/>
                <w:color w:val="auto"/>
                <w:rtl/>
              </w:rPr>
              <w:t xml:space="preserve"> </w:t>
            </w:r>
          </w:p>
        </w:tc>
      </w:tr>
      <w:tr w:rsidR="0075110A" w:rsidRPr="00DF328F" w14:paraId="10C99502" w14:textId="77777777" w:rsidTr="02365596">
        <w:tc>
          <w:tcPr>
            <w:tcW w:w="385" w:type="dxa"/>
          </w:tcPr>
          <w:p w14:paraId="0167240E" w14:textId="236DF56B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1</w:t>
            </w:r>
          </w:p>
        </w:tc>
        <w:tc>
          <w:tcPr>
            <w:tcW w:w="4273" w:type="dxa"/>
          </w:tcPr>
          <w:p w14:paraId="6CDED89E" w14:textId="758CFC7D" w:rsidR="0075110A" w:rsidRPr="00DF328F" w:rsidRDefault="02365596" w:rsidP="023655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rtl/>
              </w:rPr>
              <w:t>تمت إحالة الأطفال والأسر إلى الخدمات المناسبة والمتاحة مع الموافقة / المصادقة المستنيرة من الطفل / مقدم الرعاية وبما يتماشى مع مبادئ السرية.</w:t>
            </w:r>
            <w:r w:rsidR="00DF328F" w:rsidRPr="00DF328F">
              <w:rPr>
                <w:rFonts w:ascii="Arial" w:hAnsi="Arial" w:cs="Arial"/>
                <w:rtl/>
              </w:rPr>
              <w:t xml:space="preserve"> </w:t>
            </w:r>
          </w:p>
        </w:tc>
        <w:tc>
          <w:tcPr>
            <w:tcW w:w="1157" w:type="dxa"/>
          </w:tcPr>
          <w:p w14:paraId="3C2913B2" w14:textId="77777777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0EE56111" w14:textId="77777777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75110A" w:rsidRPr="00DF328F" w14:paraId="69C3F033" w14:textId="77777777" w:rsidTr="02365596">
        <w:tc>
          <w:tcPr>
            <w:tcW w:w="385" w:type="dxa"/>
          </w:tcPr>
          <w:p w14:paraId="20661A50" w14:textId="4C6CCCB5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2</w:t>
            </w:r>
          </w:p>
        </w:tc>
        <w:tc>
          <w:tcPr>
            <w:tcW w:w="4273" w:type="dxa"/>
          </w:tcPr>
          <w:p w14:paraId="080C2577" w14:textId="7802380E" w:rsidR="0075110A" w:rsidRPr="00DF328F" w:rsidRDefault="0075110A" w:rsidP="005558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تم توثيق الإحالات وفقًا للإجراءات ذات الأولوية في خطة الحالة</w:t>
            </w:r>
          </w:p>
        </w:tc>
        <w:tc>
          <w:tcPr>
            <w:tcW w:w="1157" w:type="dxa"/>
          </w:tcPr>
          <w:p w14:paraId="5505F4C3" w14:textId="77777777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608BAEF6" w14:textId="77777777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75110A" w:rsidRPr="00DF328F" w14:paraId="28F1EF68" w14:textId="77777777" w:rsidTr="02365596">
        <w:tc>
          <w:tcPr>
            <w:tcW w:w="385" w:type="dxa"/>
          </w:tcPr>
          <w:p w14:paraId="1CE2D6C1" w14:textId="1FBC6FED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3</w:t>
            </w:r>
          </w:p>
        </w:tc>
        <w:tc>
          <w:tcPr>
            <w:tcW w:w="4273" w:type="dxa"/>
          </w:tcPr>
          <w:p w14:paraId="4555781D" w14:textId="7D538B21" w:rsidR="0075110A" w:rsidRPr="00DF328F" w:rsidRDefault="0075110A" w:rsidP="005558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rtl/>
              </w:rPr>
              <w:t>قُدمت الخدمات المباشرة وفقًا لخطة الحالة</w:t>
            </w:r>
          </w:p>
        </w:tc>
        <w:tc>
          <w:tcPr>
            <w:tcW w:w="1157" w:type="dxa"/>
          </w:tcPr>
          <w:p w14:paraId="7AEDCDBE" w14:textId="77777777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0FFAF0BB" w14:textId="77777777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75110A" w:rsidRPr="00DF328F" w14:paraId="5B0D0FCD" w14:textId="77777777" w:rsidTr="02365596">
        <w:tc>
          <w:tcPr>
            <w:tcW w:w="4658" w:type="dxa"/>
            <w:gridSpan w:val="2"/>
            <w:shd w:val="clear" w:color="auto" w:fill="DBDBDB" w:themeFill="accent3" w:themeFillTint="66"/>
          </w:tcPr>
          <w:p w14:paraId="3D6F6C92" w14:textId="26ACFF98" w:rsidR="0075110A" w:rsidRPr="00862699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bCs/>
                <w:color w:val="auto"/>
                <w:rtl/>
              </w:rPr>
            </w:pPr>
            <w:r w:rsidRPr="00862699">
              <w:rPr>
                <w:rFonts w:ascii="Arial" w:hAnsi="Arial" w:cs="Arial"/>
                <w:bCs/>
                <w:color w:val="auto"/>
                <w:rtl/>
              </w:rPr>
              <w:lastRenderedPageBreak/>
              <w:t>المتابعة والمراجعة</w:t>
            </w:r>
          </w:p>
        </w:tc>
        <w:tc>
          <w:tcPr>
            <w:tcW w:w="1157" w:type="dxa"/>
            <w:shd w:val="clear" w:color="auto" w:fill="DBDBDB" w:themeFill="accent3" w:themeFillTint="66"/>
          </w:tcPr>
          <w:p w14:paraId="76A4E2DF" w14:textId="700A6B14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نعم / لا / لا يوجد</w:t>
            </w:r>
          </w:p>
        </w:tc>
        <w:tc>
          <w:tcPr>
            <w:tcW w:w="3535" w:type="dxa"/>
            <w:shd w:val="clear" w:color="auto" w:fill="DBDBDB" w:themeFill="accent3" w:themeFillTint="66"/>
          </w:tcPr>
          <w:p w14:paraId="2EA069F1" w14:textId="11C37CDB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التعليقات / التوصيات</w:t>
            </w:r>
            <w:r w:rsidR="00DF328F" w:rsidRPr="00DF328F">
              <w:rPr>
                <w:rFonts w:ascii="Arial" w:hAnsi="Arial" w:cs="Arial"/>
                <w:color w:val="auto"/>
                <w:rtl/>
              </w:rPr>
              <w:t xml:space="preserve"> </w:t>
            </w:r>
          </w:p>
        </w:tc>
      </w:tr>
      <w:tr w:rsidR="0075110A" w:rsidRPr="00DF328F" w14:paraId="43D90240" w14:textId="77777777" w:rsidTr="02365596">
        <w:tc>
          <w:tcPr>
            <w:tcW w:w="385" w:type="dxa"/>
          </w:tcPr>
          <w:p w14:paraId="6181F410" w14:textId="1DE50573" w:rsidR="0075110A" w:rsidRPr="00DF328F" w:rsidRDefault="00D7705E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rtl/>
              </w:rPr>
              <w:t>1</w:t>
            </w:r>
          </w:p>
        </w:tc>
        <w:tc>
          <w:tcPr>
            <w:tcW w:w="4273" w:type="dxa"/>
          </w:tcPr>
          <w:p w14:paraId="517CEE24" w14:textId="56B58295" w:rsidR="0075110A" w:rsidRPr="00DF328F" w:rsidRDefault="00634983" w:rsidP="005558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rtl/>
              </w:rPr>
            </w:pPr>
            <w:r w:rsidRPr="00DF328F">
              <w:rPr>
                <w:rFonts w:ascii="Arial" w:hAnsi="Arial" w:cs="Arial"/>
                <w:rtl/>
              </w:rPr>
              <w:t>أُجريت المتابعة بانتظام وفقًا لخطة الحالة</w:t>
            </w:r>
          </w:p>
        </w:tc>
        <w:tc>
          <w:tcPr>
            <w:tcW w:w="1157" w:type="dxa"/>
          </w:tcPr>
          <w:p w14:paraId="40C8BD3C" w14:textId="77777777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70107EAF" w14:textId="77777777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D7705E" w:rsidRPr="00DF328F" w14:paraId="152CCFFC" w14:textId="77777777" w:rsidTr="02365596">
        <w:tc>
          <w:tcPr>
            <w:tcW w:w="385" w:type="dxa"/>
          </w:tcPr>
          <w:p w14:paraId="2BCE68A3" w14:textId="34D8266F" w:rsidR="00D7705E" w:rsidRPr="00DF328F" w:rsidRDefault="00D7705E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rtl/>
              </w:rPr>
            </w:pPr>
            <w:r w:rsidRPr="00DF328F">
              <w:rPr>
                <w:rFonts w:ascii="Arial" w:hAnsi="Arial" w:cs="Arial"/>
                <w:rtl/>
              </w:rPr>
              <w:t>2</w:t>
            </w:r>
          </w:p>
        </w:tc>
        <w:tc>
          <w:tcPr>
            <w:tcW w:w="4273" w:type="dxa"/>
          </w:tcPr>
          <w:p w14:paraId="28910C82" w14:textId="682FF071" w:rsidR="00D7705E" w:rsidRPr="00DF328F" w:rsidRDefault="00D7705E" w:rsidP="005558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rtl/>
              </w:rPr>
            </w:pPr>
            <w:r w:rsidRPr="00DF328F">
              <w:rPr>
                <w:rFonts w:ascii="Arial" w:hAnsi="Arial" w:cs="Arial"/>
                <w:rtl/>
              </w:rPr>
              <w:t>تمت مراجعة خطة الحالة مرة واحدة على الأقل كل ثلاثة أشهر مع الطفل ومقدم الرعاية</w:t>
            </w:r>
          </w:p>
        </w:tc>
        <w:tc>
          <w:tcPr>
            <w:tcW w:w="1157" w:type="dxa"/>
          </w:tcPr>
          <w:p w14:paraId="5F99A227" w14:textId="77777777" w:rsidR="00D7705E" w:rsidRPr="00DF328F" w:rsidRDefault="00D7705E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23EEA496" w14:textId="77777777" w:rsidR="00D7705E" w:rsidRPr="00DF328F" w:rsidRDefault="00D7705E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75110A" w:rsidRPr="00DF328F" w14:paraId="766399E6" w14:textId="77777777" w:rsidTr="02365596">
        <w:tc>
          <w:tcPr>
            <w:tcW w:w="385" w:type="dxa"/>
          </w:tcPr>
          <w:p w14:paraId="6170D93D" w14:textId="6EEAEF5E" w:rsidR="0075110A" w:rsidRPr="00DF328F" w:rsidRDefault="00D7705E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3</w:t>
            </w:r>
          </w:p>
        </w:tc>
        <w:tc>
          <w:tcPr>
            <w:tcW w:w="4273" w:type="dxa"/>
          </w:tcPr>
          <w:p w14:paraId="414ADE8A" w14:textId="6E9CB7A9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rtl/>
              </w:rPr>
              <w:t>خضعت خطة الحالة للتعديل استنادًا إلى المراجعة</w:t>
            </w:r>
          </w:p>
        </w:tc>
        <w:tc>
          <w:tcPr>
            <w:tcW w:w="1157" w:type="dxa"/>
          </w:tcPr>
          <w:p w14:paraId="704824C1" w14:textId="77777777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1AB6EB0A" w14:textId="77777777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75110A" w:rsidRPr="00DF328F" w14:paraId="54AD10D5" w14:textId="77777777" w:rsidTr="02365596">
        <w:tc>
          <w:tcPr>
            <w:tcW w:w="4658" w:type="dxa"/>
            <w:gridSpan w:val="2"/>
            <w:shd w:val="clear" w:color="auto" w:fill="DBDBDB" w:themeFill="accent3" w:themeFillTint="66"/>
          </w:tcPr>
          <w:p w14:paraId="635C9397" w14:textId="4E55E26E" w:rsidR="0075110A" w:rsidRPr="00862699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bCs/>
                <w:color w:val="auto"/>
                <w:rtl/>
              </w:rPr>
            </w:pPr>
            <w:r w:rsidRPr="00862699">
              <w:rPr>
                <w:rFonts w:ascii="Arial" w:hAnsi="Arial" w:cs="Arial"/>
                <w:bCs/>
                <w:color w:val="auto"/>
                <w:rtl/>
              </w:rPr>
              <w:t>إغلاق الحالة</w:t>
            </w:r>
          </w:p>
        </w:tc>
        <w:tc>
          <w:tcPr>
            <w:tcW w:w="1157" w:type="dxa"/>
            <w:shd w:val="clear" w:color="auto" w:fill="DBDBDB" w:themeFill="accent3" w:themeFillTint="66"/>
          </w:tcPr>
          <w:p w14:paraId="7197032F" w14:textId="77777777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535" w:type="dxa"/>
            <w:shd w:val="clear" w:color="auto" w:fill="DBDBDB" w:themeFill="accent3" w:themeFillTint="66"/>
          </w:tcPr>
          <w:p w14:paraId="49622187" w14:textId="77777777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</w:rPr>
            </w:pPr>
          </w:p>
        </w:tc>
      </w:tr>
      <w:tr w:rsidR="0075110A" w:rsidRPr="00DF328F" w14:paraId="49416D9F" w14:textId="77777777" w:rsidTr="02365596">
        <w:tc>
          <w:tcPr>
            <w:tcW w:w="385" w:type="dxa"/>
          </w:tcPr>
          <w:p w14:paraId="7CD25F69" w14:textId="4093990D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1</w:t>
            </w:r>
          </w:p>
        </w:tc>
        <w:tc>
          <w:tcPr>
            <w:tcW w:w="4273" w:type="dxa"/>
          </w:tcPr>
          <w:p w14:paraId="2DA3408C" w14:textId="3DF16C9F" w:rsidR="0075110A" w:rsidRPr="00DF328F" w:rsidRDefault="02365596" w:rsidP="005558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rtl/>
              </w:rPr>
            </w:pPr>
            <w:r w:rsidRPr="00DF328F">
              <w:rPr>
                <w:rFonts w:ascii="Arial" w:hAnsi="Arial" w:cs="Arial"/>
                <w:rtl/>
              </w:rPr>
              <w:t>تم توثيق سبب الإغلاق بوضوح</w:t>
            </w:r>
          </w:p>
        </w:tc>
        <w:tc>
          <w:tcPr>
            <w:tcW w:w="1157" w:type="dxa"/>
          </w:tcPr>
          <w:p w14:paraId="6AF00902" w14:textId="77777777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15967CE0" w14:textId="77777777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75110A" w:rsidRPr="00DF328F" w14:paraId="6EBBD28A" w14:textId="77777777" w:rsidTr="02365596">
        <w:tc>
          <w:tcPr>
            <w:tcW w:w="385" w:type="dxa"/>
          </w:tcPr>
          <w:p w14:paraId="0E6B9E96" w14:textId="63475254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2</w:t>
            </w:r>
          </w:p>
        </w:tc>
        <w:tc>
          <w:tcPr>
            <w:tcW w:w="4273" w:type="dxa"/>
          </w:tcPr>
          <w:p w14:paraId="4BBE8F05" w14:textId="59ED8143" w:rsidR="0075110A" w:rsidRPr="00DF328F" w:rsidRDefault="02365596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rtl/>
              </w:rPr>
            </w:pPr>
            <w:r w:rsidRPr="00DF328F">
              <w:rPr>
                <w:rFonts w:ascii="Arial" w:hAnsi="Arial" w:cs="Arial"/>
                <w:rtl/>
              </w:rPr>
              <w:t>أشارت الوثائق إلى ما يلي:</w:t>
            </w:r>
          </w:p>
          <w:p w14:paraId="198308E5" w14:textId="4847B49F" w:rsidR="0075110A" w:rsidRPr="00DF328F" w:rsidRDefault="0075110A" w:rsidP="0075110A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rtl/>
              </w:rPr>
            </w:pPr>
            <w:r w:rsidRPr="00DF328F">
              <w:rPr>
                <w:rFonts w:ascii="Arial" w:hAnsi="Arial" w:cs="Arial"/>
                <w:rtl/>
              </w:rPr>
              <w:t>ناقَش أخصائي إدارة الحالة / الطفل / مقدم الرعاية مدى الجاهزية ووافق على إغلاق القضية</w:t>
            </w:r>
          </w:p>
          <w:p w14:paraId="51AFA6D9" w14:textId="7A6BE4C6" w:rsidR="0075110A" w:rsidRPr="00DF328F" w:rsidRDefault="0075110A" w:rsidP="0075110A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rtl/>
              </w:rPr>
            </w:pPr>
            <w:r w:rsidRPr="00DF328F">
              <w:rPr>
                <w:rFonts w:ascii="Arial" w:hAnsi="Arial" w:cs="Arial"/>
                <w:rtl/>
              </w:rPr>
              <w:t>تم تقديم معلومات الاتصال في حالة احتياج الطفل / الأسرة إلى الاتصال بأخصائي إدارة الحالة / الوكالة</w:t>
            </w:r>
          </w:p>
        </w:tc>
        <w:tc>
          <w:tcPr>
            <w:tcW w:w="1157" w:type="dxa"/>
          </w:tcPr>
          <w:p w14:paraId="5AA0C22D" w14:textId="77777777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64460F0A" w14:textId="77777777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75110A" w:rsidRPr="00DF328F" w14:paraId="6A4698B9" w14:textId="77777777" w:rsidTr="02365596">
        <w:tc>
          <w:tcPr>
            <w:tcW w:w="385" w:type="dxa"/>
          </w:tcPr>
          <w:p w14:paraId="3688E528" w14:textId="7BEFC3AA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3</w:t>
            </w:r>
          </w:p>
        </w:tc>
        <w:tc>
          <w:tcPr>
            <w:tcW w:w="4273" w:type="dxa"/>
          </w:tcPr>
          <w:p w14:paraId="3CCBEE19" w14:textId="2A6E3403" w:rsidR="0075110A" w:rsidRPr="00DF328F" w:rsidRDefault="02365596" w:rsidP="023655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rtl/>
              </w:rPr>
              <w:t>تم توثيق الموافقة على إغلاق الحالة بواسطة المشرف / المدير</w:t>
            </w:r>
          </w:p>
        </w:tc>
        <w:tc>
          <w:tcPr>
            <w:tcW w:w="1157" w:type="dxa"/>
          </w:tcPr>
          <w:p w14:paraId="767A0241" w14:textId="77777777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41B57B43" w14:textId="77777777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75110A" w:rsidRPr="00DF328F" w14:paraId="39A1157C" w14:textId="77777777" w:rsidTr="02365596">
        <w:tc>
          <w:tcPr>
            <w:tcW w:w="385" w:type="dxa"/>
          </w:tcPr>
          <w:p w14:paraId="315DD3D0" w14:textId="422E50D5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color w:val="auto"/>
                <w:rtl/>
              </w:rPr>
              <w:t>4</w:t>
            </w:r>
          </w:p>
        </w:tc>
        <w:tc>
          <w:tcPr>
            <w:tcW w:w="4273" w:type="dxa"/>
          </w:tcPr>
          <w:p w14:paraId="7793ADE6" w14:textId="1987B3E1" w:rsidR="0075110A" w:rsidRPr="00DF328F" w:rsidRDefault="02365596" w:rsidP="023655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color w:val="auto"/>
                <w:rtl/>
              </w:rPr>
            </w:pPr>
            <w:r w:rsidRPr="00DF328F">
              <w:rPr>
                <w:rFonts w:ascii="Arial" w:hAnsi="Arial" w:cs="Arial"/>
                <w:rtl/>
              </w:rPr>
              <w:t>تم تحديد موعد زيارة متابعة بالترتيب مع الطفل / مقدم الرعاية، وأجريت بالفعل في غضون 3 أشهر بعد إغلاق الحالة.</w:t>
            </w:r>
          </w:p>
        </w:tc>
        <w:tc>
          <w:tcPr>
            <w:tcW w:w="1157" w:type="dxa"/>
          </w:tcPr>
          <w:p w14:paraId="77833A80" w14:textId="77777777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  <w:tc>
          <w:tcPr>
            <w:tcW w:w="3535" w:type="dxa"/>
          </w:tcPr>
          <w:p w14:paraId="00683AB6" w14:textId="77777777" w:rsidR="0075110A" w:rsidRPr="00DF328F" w:rsidRDefault="0075110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</w:rPr>
            </w:pPr>
          </w:p>
        </w:tc>
      </w:tr>
      <w:tr w:rsidR="0090437A" w:rsidRPr="00DF328F" w14:paraId="7E4F214A" w14:textId="77777777" w:rsidTr="02365596">
        <w:tc>
          <w:tcPr>
            <w:tcW w:w="9350" w:type="dxa"/>
            <w:gridSpan w:val="4"/>
            <w:shd w:val="clear" w:color="auto" w:fill="D9D9D9" w:themeFill="background1" w:themeFillShade="D9"/>
          </w:tcPr>
          <w:p w14:paraId="4BFE855D" w14:textId="23BB8D2F" w:rsidR="0090437A" w:rsidRPr="00862699" w:rsidRDefault="0090437A" w:rsidP="00772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bCs/>
                <w:color w:val="auto"/>
                <w:rtl/>
              </w:rPr>
            </w:pPr>
            <w:r w:rsidRPr="00862699">
              <w:rPr>
                <w:rFonts w:ascii="Arial" w:hAnsi="Arial" w:cs="Arial"/>
                <w:bCs/>
                <w:rtl/>
              </w:rPr>
              <w:t>الإجراءات الواجب اتخاذها</w:t>
            </w:r>
          </w:p>
        </w:tc>
      </w:tr>
      <w:tr w:rsidR="0090437A" w:rsidRPr="00DF328F" w14:paraId="0621A176" w14:textId="77777777" w:rsidTr="02365596">
        <w:tc>
          <w:tcPr>
            <w:tcW w:w="4658" w:type="dxa"/>
            <w:gridSpan w:val="2"/>
          </w:tcPr>
          <w:p w14:paraId="31BD2ACC" w14:textId="10C4C709" w:rsidR="0090437A" w:rsidRPr="00862699" w:rsidRDefault="0090437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bCs/>
                <w:rtl/>
              </w:rPr>
            </w:pPr>
            <w:r w:rsidRPr="00862699">
              <w:rPr>
                <w:rFonts w:ascii="Arial" w:hAnsi="Arial" w:cs="Arial"/>
                <w:bCs/>
                <w:rtl/>
              </w:rPr>
              <w:t>المشرف:</w:t>
            </w:r>
          </w:p>
          <w:p w14:paraId="411FAED9" w14:textId="77777777" w:rsidR="0090437A" w:rsidRPr="00DF328F" w:rsidRDefault="0090437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</w:rPr>
            </w:pPr>
          </w:p>
          <w:p w14:paraId="77839365" w14:textId="77777777" w:rsidR="0090437A" w:rsidRPr="00DF328F" w:rsidRDefault="0090437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</w:rPr>
            </w:pPr>
          </w:p>
          <w:p w14:paraId="0DBA7E5C" w14:textId="77777777" w:rsidR="0090437A" w:rsidRPr="00DF328F" w:rsidRDefault="0090437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</w:rPr>
            </w:pPr>
          </w:p>
          <w:p w14:paraId="468E3BDB" w14:textId="77777777" w:rsidR="0090437A" w:rsidRPr="00DF328F" w:rsidRDefault="0090437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</w:rPr>
            </w:pPr>
          </w:p>
          <w:p w14:paraId="599B0F62" w14:textId="77777777" w:rsidR="0090437A" w:rsidRPr="00DF328F" w:rsidRDefault="0090437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</w:rPr>
            </w:pPr>
          </w:p>
          <w:p w14:paraId="2CA9FFBD" w14:textId="77777777" w:rsidR="0090437A" w:rsidRPr="00DF328F" w:rsidRDefault="0090437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</w:rPr>
            </w:pPr>
          </w:p>
          <w:p w14:paraId="707E1D97" w14:textId="1ECC56EC" w:rsidR="0090437A" w:rsidRPr="00DF328F" w:rsidRDefault="0090437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</w:rPr>
            </w:pPr>
          </w:p>
        </w:tc>
        <w:tc>
          <w:tcPr>
            <w:tcW w:w="4692" w:type="dxa"/>
            <w:gridSpan w:val="2"/>
          </w:tcPr>
          <w:p w14:paraId="51ECD7DA" w14:textId="5BA23F86" w:rsidR="0090437A" w:rsidRPr="00862699" w:rsidRDefault="0090437A" w:rsidP="007511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rPr>
                <w:rFonts w:ascii="Arial" w:hAnsi="Arial" w:cs="Arial"/>
                <w:bCs/>
                <w:color w:val="auto"/>
                <w:rtl/>
              </w:rPr>
            </w:pPr>
            <w:r w:rsidRPr="00862699">
              <w:rPr>
                <w:rFonts w:ascii="Arial" w:hAnsi="Arial" w:cs="Arial"/>
                <w:bCs/>
                <w:color w:val="auto"/>
                <w:rtl/>
              </w:rPr>
              <w:t>أخصائي إدارة الحالة:</w:t>
            </w:r>
          </w:p>
        </w:tc>
      </w:tr>
    </w:tbl>
    <w:p w14:paraId="11A0DC55" w14:textId="77777777" w:rsidR="00D93B86" w:rsidRPr="00DF328F" w:rsidRDefault="00D93B86">
      <w:pPr>
        <w:rPr>
          <w:rFonts w:ascii="Arial" w:hAnsi="Arial" w:cs="Arial"/>
        </w:rPr>
      </w:pPr>
    </w:p>
    <w:sectPr w:rsidR="00D93B86" w:rsidRPr="00DF328F">
      <w:headerReference w:type="default" r:id="rId10"/>
      <w:footerReference w:type="defaul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33EEA" w14:textId="77777777" w:rsidR="00BE4BF9" w:rsidRDefault="00BE4BF9" w:rsidP="00862699">
      <w:pPr>
        <w:spacing w:after="0" w:line="240" w:lineRule="auto"/>
        <w:jc w:val="right"/>
      </w:pPr>
      <w:r>
        <w:separator/>
      </w:r>
    </w:p>
  </w:endnote>
  <w:endnote w:type="continuationSeparator" w:id="0">
    <w:p w14:paraId="2BBD97A2" w14:textId="77777777" w:rsidR="00BE4BF9" w:rsidRDefault="00BE4BF9">
      <w:pPr>
        <w:spacing w:after="0" w:line="240" w:lineRule="auto"/>
      </w:pPr>
      <w:r>
        <w:continuationSeparator/>
      </w:r>
    </w:p>
  </w:endnote>
  <w:endnote w:type="continuationNotice" w:id="1">
    <w:p w14:paraId="71A3DF06" w14:textId="77777777" w:rsidR="00BE4BF9" w:rsidRDefault="00BE4BF9">
      <w:pPr>
        <w:spacing w:after="0" w:line="240" w:lineRule="auto"/>
      </w:pPr>
    </w:p>
  </w:endnote>
  <w:endnote w:id="2">
    <w:p w14:paraId="572A5AE7" w14:textId="5A794D35" w:rsidR="000E642B" w:rsidRDefault="000E642B">
      <w:pPr>
        <w:pStyle w:val="EndnoteText"/>
        <w:bidi/>
        <w:rPr>
          <w:rtl/>
        </w:rPr>
      </w:pPr>
      <w:r>
        <w:rPr>
          <w:rStyle w:val="EndnoteReference"/>
        </w:rPr>
        <w:endnoteRef/>
      </w:r>
      <w:r w:rsidR="00DF328F">
        <w:rPr>
          <w:rFonts w:hint="cs"/>
          <w:rtl/>
        </w:rPr>
        <w:t xml:space="preserve"> </w:t>
      </w:r>
      <w:r w:rsidRPr="00862699">
        <w:rPr>
          <w:rFonts w:ascii="Arial" w:hAnsi="Arial" w:cs="Arial"/>
          <w:rtl/>
        </w:rPr>
        <w:t>مقتبس من لجنة الإنقاذ الدولية - أداة تدقيق الحالة.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1F59B" w14:textId="77777777" w:rsidR="007845E9" w:rsidRDefault="007845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D46CE" w14:textId="77777777" w:rsidR="00BE4BF9" w:rsidRDefault="00BE4BF9">
      <w:pPr>
        <w:spacing w:after="0" w:line="240" w:lineRule="auto"/>
      </w:pPr>
      <w:r>
        <w:separator/>
      </w:r>
    </w:p>
  </w:footnote>
  <w:footnote w:type="continuationSeparator" w:id="0">
    <w:p w14:paraId="5D78E398" w14:textId="77777777" w:rsidR="00BE4BF9" w:rsidRDefault="00BE4BF9">
      <w:pPr>
        <w:spacing w:after="0" w:line="240" w:lineRule="auto"/>
      </w:pPr>
      <w:r>
        <w:continuationSeparator/>
      </w:r>
    </w:p>
  </w:footnote>
  <w:footnote w:type="continuationNotice" w:id="1">
    <w:p w14:paraId="44BAA2D7" w14:textId="77777777" w:rsidR="00BE4BF9" w:rsidRDefault="00BE4B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F7332" w14:textId="77777777" w:rsidR="007845E9" w:rsidRDefault="007845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207D"/>
    <w:multiLevelType w:val="hybridMultilevel"/>
    <w:tmpl w:val="0CB24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6731E8"/>
    <w:multiLevelType w:val="hybridMultilevel"/>
    <w:tmpl w:val="BE2E5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hmad Salem">
    <w15:presenceInfo w15:providerId="Windows Live" w15:userId="f8e78aaba3cad1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86"/>
    <w:rsid w:val="0000564C"/>
    <w:rsid w:val="00035103"/>
    <w:rsid w:val="00070506"/>
    <w:rsid w:val="000B5526"/>
    <w:rsid w:val="000E642B"/>
    <w:rsid w:val="0010727F"/>
    <w:rsid w:val="0011599E"/>
    <w:rsid w:val="00184011"/>
    <w:rsid w:val="001976C4"/>
    <w:rsid w:val="001A2761"/>
    <w:rsid w:val="001C5140"/>
    <w:rsid w:val="00242F52"/>
    <w:rsid w:val="00282C35"/>
    <w:rsid w:val="002902A0"/>
    <w:rsid w:val="002D7A14"/>
    <w:rsid w:val="003437CC"/>
    <w:rsid w:val="00484FFE"/>
    <w:rsid w:val="004A7447"/>
    <w:rsid w:val="0051778D"/>
    <w:rsid w:val="00555805"/>
    <w:rsid w:val="005861A2"/>
    <w:rsid w:val="005B30E1"/>
    <w:rsid w:val="00634983"/>
    <w:rsid w:val="00691C96"/>
    <w:rsid w:val="006E60BF"/>
    <w:rsid w:val="0071099C"/>
    <w:rsid w:val="0071200C"/>
    <w:rsid w:val="00725717"/>
    <w:rsid w:val="0075110A"/>
    <w:rsid w:val="007716F9"/>
    <w:rsid w:val="00772C0E"/>
    <w:rsid w:val="007845E9"/>
    <w:rsid w:val="008353D6"/>
    <w:rsid w:val="008557A6"/>
    <w:rsid w:val="00862699"/>
    <w:rsid w:val="00871CAA"/>
    <w:rsid w:val="0090437A"/>
    <w:rsid w:val="00945B16"/>
    <w:rsid w:val="009E58BF"/>
    <w:rsid w:val="00A72592"/>
    <w:rsid w:val="00B94385"/>
    <w:rsid w:val="00BA3B44"/>
    <w:rsid w:val="00BB6642"/>
    <w:rsid w:val="00BE4BF9"/>
    <w:rsid w:val="00C47138"/>
    <w:rsid w:val="00C56C5D"/>
    <w:rsid w:val="00CE6951"/>
    <w:rsid w:val="00D174EB"/>
    <w:rsid w:val="00D7705E"/>
    <w:rsid w:val="00D820A1"/>
    <w:rsid w:val="00D93B86"/>
    <w:rsid w:val="00DF328F"/>
    <w:rsid w:val="00ED12F9"/>
    <w:rsid w:val="00ED3CB9"/>
    <w:rsid w:val="00F40878"/>
    <w:rsid w:val="00FA2FF5"/>
    <w:rsid w:val="0236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A8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sz w:val="22"/>
        <w:szCs w:val="22"/>
        <w:lang w:val="en-US" w:eastAsia="en-US" w:bidi="ar-AE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CA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1C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table" w:styleId="TableGrid">
    <w:name w:val="Table Grid"/>
    <w:basedOn w:val="TableNormal"/>
    <w:uiPriority w:val="39"/>
    <w:rsid w:val="009E5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744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E64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64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E64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F3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328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F328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F32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sz w:val="22"/>
        <w:szCs w:val="22"/>
        <w:lang w:val="en-US" w:eastAsia="en-US" w:bidi="ar-AE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CA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1C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table" w:styleId="TableGrid">
    <w:name w:val="Table Grid"/>
    <w:basedOn w:val="TableNormal"/>
    <w:uiPriority w:val="39"/>
    <w:rsid w:val="009E5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744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E64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64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E64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F3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328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F328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F32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1F226-65AA-4BB3-BB97-B419DD100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Fitzgerald</dc:creator>
  <cp:lastModifiedBy>Windows User</cp:lastModifiedBy>
  <cp:revision>3</cp:revision>
  <cp:lastPrinted>2018-07-26T09:34:00Z</cp:lastPrinted>
  <dcterms:created xsi:type="dcterms:W3CDTF">2018-09-16T15:34:00Z</dcterms:created>
  <dcterms:modified xsi:type="dcterms:W3CDTF">2018-09-16T15:34:00Z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223819012</vt:i4>
  </property>
</Properties>
</file>