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ABCE6" w14:textId="740EDCE9" w:rsidR="008F2266" w:rsidRDefault="008F2266" w:rsidP="008F2266">
      <w:pPr>
        <w:bidi/>
        <w:spacing w:after="0"/>
        <w:contextualSpacing/>
        <w:jc w:val="right"/>
        <w:rPr>
          <w:noProof/>
          <w:rtl/>
        </w:rPr>
      </w:pPr>
      <w:r>
        <w:rPr>
          <w:rFonts w:hint="cs"/>
          <w:noProof/>
          <w:rtl/>
          <w:lang w:val="en-US" w:eastAsia="en-US" w:bidi="ar-SA"/>
        </w:rPr>
        <w:drawing>
          <wp:anchor distT="0" distB="0" distL="114300" distR="114300" simplePos="0" relativeHeight="251659264" behindDoc="0" locked="0" layoutInCell="1" allowOverlap="1" wp14:anchorId="153EA20A" wp14:editId="2C8A950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762000" cy="790575"/>
            <wp:effectExtent l="0" t="0" r="0" b="9525"/>
            <wp:wrapSquare wrapText="bothSides"/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E7F39" w14:textId="1DFF7C1D" w:rsidR="006056FB" w:rsidRPr="009A3D17" w:rsidRDefault="006056FB" w:rsidP="35F1F1F9">
      <w:pPr>
        <w:spacing w:after="0"/>
        <w:contextualSpacing/>
        <w:jc w:val="right"/>
        <w:rPr>
          <w:sz w:val="32"/>
        </w:rPr>
      </w:pPr>
    </w:p>
    <w:p w14:paraId="60188E71" w14:textId="2462F701" w:rsidR="006056FB" w:rsidRPr="00B307A8" w:rsidRDefault="35F1F1F9" w:rsidP="54FD83B0">
      <w:pPr>
        <w:pStyle w:val="Heading1"/>
        <w:bidi/>
        <w:contextualSpacing/>
        <w:rPr>
          <w:rFonts w:asciiTheme="minorHAnsi" w:eastAsiaTheme="minorEastAsia" w:hAnsiTheme="minorHAnsi" w:cstheme="minorBidi"/>
          <w:bCs/>
          <w:sz w:val="28"/>
          <w:szCs w:val="28"/>
          <w:u w:val="single"/>
          <w:rtl/>
        </w:rPr>
      </w:pPr>
      <w:r w:rsidRPr="00B307A8">
        <w:rPr>
          <w:rFonts w:asciiTheme="minorHAnsi" w:hAnsiTheme="minorHAnsi" w:hint="cs"/>
          <w:bCs/>
          <w:sz w:val="28"/>
          <w:szCs w:val="28"/>
          <w:rtl/>
        </w:rPr>
        <w:t>خطة عمل الإشراف والتوجيه</w:t>
      </w:r>
    </w:p>
    <w:p w14:paraId="0EF1957B" w14:textId="1AD2F427" w:rsidR="006056FB" w:rsidRPr="008F2266" w:rsidRDefault="006056FB" w:rsidP="35F1F1F9">
      <w:pPr>
        <w:spacing w:after="0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leGrid"/>
        <w:bidiVisual/>
        <w:tblW w:w="14399" w:type="dxa"/>
        <w:tblLook w:val="04A0" w:firstRow="1" w:lastRow="0" w:firstColumn="1" w:lastColumn="0" w:noHBand="0" w:noVBand="1"/>
      </w:tblPr>
      <w:tblGrid>
        <w:gridCol w:w="2330"/>
        <w:gridCol w:w="4079"/>
        <w:gridCol w:w="3995"/>
        <w:gridCol w:w="3995"/>
      </w:tblGrid>
      <w:tr w:rsidR="00DA6514" w:rsidRPr="008F2266" w14:paraId="2B1255F5" w14:textId="77777777" w:rsidTr="54FD83B0">
        <w:trPr>
          <w:trHeight w:val="360"/>
        </w:trPr>
        <w:tc>
          <w:tcPr>
            <w:tcW w:w="2330" w:type="dxa"/>
          </w:tcPr>
          <w:p w14:paraId="5463E0F2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079" w:type="dxa"/>
          </w:tcPr>
          <w:p w14:paraId="7D07D12F" w14:textId="0EA13B08" w:rsidR="00DA6514" w:rsidRPr="008F2266" w:rsidRDefault="35F1F1F9" w:rsidP="35F1F1F9">
            <w:pPr>
              <w:bidi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 xml:space="preserve">الإجراءات </w:t>
            </w:r>
            <w:r w:rsidR="00174555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التي تخصك أنت كمشرف</w:t>
            </w:r>
          </w:p>
        </w:tc>
        <w:tc>
          <w:tcPr>
            <w:tcW w:w="3995" w:type="dxa"/>
          </w:tcPr>
          <w:p w14:paraId="5BC9EF14" w14:textId="77777777" w:rsidR="00DA6514" w:rsidRPr="008F2266" w:rsidRDefault="35F1F1F9" w:rsidP="35F1F1F9">
            <w:pPr>
              <w:bidi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الإجراءات الخاصة بالفريق</w:t>
            </w:r>
          </w:p>
        </w:tc>
        <w:tc>
          <w:tcPr>
            <w:tcW w:w="3995" w:type="dxa"/>
          </w:tcPr>
          <w:p w14:paraId="1BAAE07C" w14:textId="4CB7E9F0" w:rsidR="24485D77" w:rsidRPr="008F2266" w:rsidRDefault="35F1F1F9" w:rsidP="35F1F1F9">
            <w:pPr>
              <w:bidi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الموارد اللازمة</w:t>
            </w:r>
          </w:p>
        </w:tc>
      </w:tr>
      <w:tr w:rsidR="00DA6514" w:rsidRPr="008F2266" w14:paraId="3C649B15" w14:textId="77777777" w:rsidTr="54FD83B0">
        <w:trPr>
          <w:trHeight w:val="1502"/>
        </w:trPr>
        <w:tc>
          <w:tcPr>
            <w:tcW w:w="2330" w:type="dxa"/>
          </w:tcPr>
          <w:p w14:paraId="28D7A467" w14:textId="46968756" w:rsidR="00DA6514" w:rsidRPr="008F2266" w:rsidRDefault="35F1F1F9" w:rsidP="35F1F1F9">
            <w:pPr>
              <w:bidi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تعريف الإشراف</w:t>
            </w:r>
          </w:p>
          <w:p w14:paraId="3C7E2E8E" w14:textId="77777777" w:rsidR="00237CB1" w:rsidRPr="008F2266" w:rsidRDefault="00237CB1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0B598658" w14:textId="77777777" w:rsidR="00237CB1" w:rsidRPr="008F2266" w:rsidRDefault="00237CB1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3CC22587" w14:textId="77777777" w:rsidR="00237CB1" w:rsidRPr="008F2266" w:rsidRDefault="00237CB1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079" w:type="dxa"/>
          </w:tcPr>
          <w:p w14:paraId="17B173ED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1D029C6C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4700ACFB" w14:textId="52F08207" w:rsidR="24485D77" w:rsidRPr="008F2266" w:rsidRDefault="24485D77" w:rsidP="35F1F1F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A6514" w:rsidRPr="008F2266" w14:paraId="205B1784" w14:textId="77777777" w:rsidTr="54FD83B0">
        <w:trPr>
          <w:trHeight w:val="1700"/>
        </w:trPr>
        <w:tc>
          <w:tcPr>
            <w:tcW w:w="2330" w:type="dxa"/>
          </w:tcPr>
          <w:p w14:paraId="55A3CF18" w14:textId="77777777" w:rsidR="00DA6514" w:rsidRPr="008F2266" w:rsidRDefault="35F1F1F9" w:rsidP="35F1F1F9">
            <w:pPr>
              <w:bidi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ممارسات الإشراف</w:t>
            </w:r>
          </w:p>
          <w:p w14:paraId="6043C1FA" w14:textId="77777777" w:rsidR="00237CB1" w:rsidRPr="008F2266" w:rsidRDefault="00237CB1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079" w:type="dxa"/>
          </w:tcPr>
          <w:p w14:paraId="735D8B86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1F947D0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C51B612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66D78B26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41B1B86D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4DCBDC57" w14:textId="66D7B10D" w:rsidR="24485D77" w:rsidRPr="008F2266" w:rsidRDefault="24485D77" w:rsidP="35F1F1F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A6514" w:rsidRPr="008F2266" w14:paraId="487A7C3B" w14:textId="77777777" w:rsidTr="54FD83B0">
        <w:trPr>
          <w:trHeight w:val="1700"/>
        </w:trPr>
        <w:tc>
          <w:tcPr>
            <w:tcW w:w="2330" w:type="dxa"/>
          </w:tcPr>
          <w:p w14:paraId="5CF8B7FE" w14:textId="77777777" w:rsidR="00DA6514" w:rsidRPr="008F2266" w:rsidRDefault="35F1F1F9" w:rsidP="35F1F1F9">
            <w:pPr>
              <w:bidi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مهارات الإشراف</w:t>
            </w:r>
          </w:p>
        </w:tc>
        <w:tc>
          <w:tcPr>
            <w:tcW w:w="4079" w:type="dxa"/>
          </w:tcPr>
          <w:p w14:paraId="6E5FB679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46001BCE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02F66195" w14:textId="653FF4C2" w:rsidR="24485D77" w:rsidRPr="008F2266" w:rsidRDefault="24485D77" w:rsidP="35F1F1F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A6514" w:rsidRPr="008F2266" w14:paraId="38309BF2" w14:textId="77777777" w:rsidTr="54FD83B0">
        <w:trPr>
          <w:trHeight w:val="1790"/>
        </w:trPr>
        <w:tc>
          <w:tcPr>
            <w:tcW w:w="2330" w:type="dxa"/>
          </w:tcPr>
          <w:p w14:paraId="5502D527" w14:textId="77777777" w:rsidR="00DA6514" w:rsidRPr="008F2266" w:rsidRDefault="35F1F1F9" w:rsidP="35F1F1F9">
            <w:pPr>
              <w:bidi/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رعاية العاملين وسلامتهم</w:t>
            </w:r>
          </w:p>
          <w:p w14:paraId="422ED87E" w14:textId="77777777" w:rsidR="00237CB1" w:rsidRPr="008F2266" w:rsidRDefault="00237CB1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09090DB9" w14:textId="77777777" w:rsidR="00237CB1" w:rsidRPr="008F2266" w:rsidRDefault="00237CB1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665D9CC4" w14:textId="77777777" w:rsidR="00237CB1" w:rsidRPr="008F2266" w:rsidRDefault="00237CB1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1021B55D" w14:textId="77777777" w:rsidR="00237CB1" w:rsidRPr="008F2266" w:rsidRDefault="00237CB1" w:rsidP="35F1F1F9">
            <w:pPr>
              <w:contextualSpacing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079" w:type="dxa"/>
          </w:tcPr>
          <w:p w14:paraId="79CE5259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1EE8AD27" w14:textId="77777777" w:rsidR="00DA6514" w:rsidRPr="008F2266" w:rsidRDefault="00DA6514" w:rsidP="35F1F1F9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5B1E8235" w14:textId="617DB0A0" w:rsidR="24485D77" w:rsidRPr="008F2266" w:rsidRDefault="24485D77" w:rsidP="35F1F1F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A6514" w:rsidRPr="008F2266" w14:paraId="23F165CE" w14:textId="77777777" w:rsidTr="00AC01CD">
        <w:trPr>
          <w:trHeight w:val="1070"/>
        </w:trPr>
        <w:tc>
          <w:tcPr>
            <w:tcW w:w="2330" w:type="dxa"/>
          </w:tcPr>
          <w:p w14:paraId="05D24E3E" w14:textId="77777777" w:rsidR="00DA6514" w:rsidRPr="008F2266" w:rsidRDefault="35F1F1F9" w:rsidP="35F1F1F9">
            <w:pPr>
              <w:bidi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غيرها</w:t>
            </w:r>
          </w:p>
        </w:tc>
        <w:tc>
          <w:tcPr>
            <w:tcW w:w="4079" w:type="dxa"/>
          </w:tcPr>
          <w:p w14:paraId="02C401A5" w14:textId="77777777" w:rsidR="00DA6514" w:rsidRPr="008F2266" w:rsidRDefault="00DA6514" w:rsidP="54FD83B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028E1A3B" w14:textId="77777777" w:rsidR="00DA6514" w:rsidRPr="008F2266" w:rsidRDefault="00DA6514" w:rsidP="54FD83B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95" w:type="dxa"/>
          </w:tcPr>
          <w:p w14:paraId="47B58212" w14:textId="4D63B54D" w:rsidR="24485D77" w:rsidRPr="008F2266" w:rsidRDefault="24485D77" w:rsidP="54FD83B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12870D4" w14:textId="77777777" w:rsidR="006056FB" w:rsidRPr="008F2266" w:rsidRDefault="006056FB" w:rsidP="54FD83B0">
      <w:pPr>
        <w:spacing w:after="0"/>
        <w:contextualSpacing/>
        <w:jc w:val="both"/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sectPr w:rsidR="006056FB" w:rsidRPr="008F2266" w:rsidSect="0043192A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842AB" w14:textId="77777777" w:rsidR="006056FF" w:rsidRDefault="006056FF">
      <w:pPr>
        <w:spacing w:after="0"/>
      </w:pPr>
      <w:r>
        <w:separator/>
      </w:r>
    </w:p>
  </w:endnote>
  <w:endnote w:type="continuationSeparator" w:id="0">
    <w:p w14:paraId="41D6710E" w14:textId="77777777" w:rsidR="006056FF" w:rsidRDefault="006056FF">
      <w:pPr>
        <w:spacing w:after="0"/>
      </w:pPr>
      <w:r>
        <w:continuationSeparator/>
      </w:r>
    </w:p>
  </w:endnote>
  <w:endnote w:type="continuationNotice" w:id="1">
    <w:p w14:paraId="78396592" w14:textId="77777777" w:rsidR="006056FF" w:rsidRDefault="006056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DE70" w14:textId="77777777" w:rsidR="00D0256D" w:rsidRDefault="00D025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1BAEA" w14:textId="77777777" w:rsidR="006056FF" w:rsidRDefault="006056FF">
      <w:pPr>
        <w:spacing w:after="0"/>
      </w:pPr>
      <w:r>
        <w:separator/>
      </w:r>
    </w:p>
  </w:footnote>
  <w:footnote w:type="continuationSeparator" w:id="0">
    <w:p w14:paraId="16F752FD" w14:textId="77777777" w:rsidR="006056FF" w:rsidRDefault="006056FF">
      <w:pPr>
        <w:spacing w:after="0"/>
      </w:pPr>
      <w:r>
        <w:continuationSeparator/>
      </w:r>
    </w:p>
  </w:footnote>
  <w:footnote w:type="continuationNotice" w:id="1">
    <w:p w14:paraId="4E15CC2B" w14:textId="77777777" w:rsidR="006056FF" w:rsidRDefault="006056FF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F6AC9" w14:textId="77777777" w:rsidR="00D0256D" w:rsidRDefault="00D025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FB"/>
    <w:rsid w:val="000C58F8"/>
    <w:rsid w:val="0011106B"/>
    <w:rsid w:val="001552EF"/>
    <w:rsid w:val="00157E42"/>
    <w:rsid w:val="00174555"/>
    <w:rsid w:val="0022517B"/>
    <w:rsid w:val="002338C9"/>
    <w:rsid w:val="00237CB1"/>
    <w:rsid w:val="00241D23"/>
    <w:rsid w:val="00290739"/>
    <w:rsid w:val="002E075C"/>
    <w:rsid w:val="00311A75"/>
    <w:rsid w:val="00325939"/>
    <w:rsid w:val="00337F0D"/>
    <w:rsid w:val="00392DAB"/>
    <w:rsid w:val="00424190"/>
    <w:rsid w:val="004B3F0A"/>
    <w:rsid w:val="004D10C0"/>
    <w:rsid w:val="004E52C0"/>
    <w:rsid w:val="005261C8"/>
    <w:rsid w:val="005753BE"/>
    <w:rsid w:val="005C45C6"/>
    <w:rsid w:val="005E53BA"/>
    <w:rsid w:val="006056FB"/>
    <w:rsid w:val="006056FF"/>
    <w:rsid w:val="006368B9"/>
    <w:rsid w:val="00636E65"/>
    <w:rsid w:val="00647502"/>
    <w:rsid w:val="006A4763"/>
    <w:rsid w:val="007105E2"/>
    <w:rsid w:val="007A17F5"/>
    <w:rsid w:val="007C3FA3"/>
    <w:rsid w:val="007D6522"/>
    <w:rsid w:val="008031E1"/>
    <w:rsid w:val="00827F92"/>
    <w:rsid w:val="00832D2C"/>
    <w:rsid w:val="008F2266"/>
    <w:rsid w:val="00904786"/>
    <w:rsid w:val="00913470"/>
    <w:rsid w:val="009A3D17"/>
    <w:rsid w:val="009D07AB"/>
    <w:rsid w:val="009E0684"/>
    <w:rsid w:val="009F5DC5"/>
    <w:rsid w:val="00AB6EB2"/>
    <w:rsid w:val="00AC01CD"/>
    <w:rsid w:val="00B01D2C"/>
    <w:rsid w:val="00B3000E"/>
    <w:rsid w:val="00B307A8"/>
    <w:rsid w:val="00B3376A"/>
    <w:rsid w:val="00B37C0A"/>
    <w:rsid w:val="00D01162"/>
    <w:rsid w:val="00D0256D"/>
    <w:rsid w:val="00D058AE"/>
    <w:rsid w:val="00D40CF7"/>
    <w:rsid w:val="00D632F2"/>
    <w:rsid w:val="00D7077C"/>
    <w:rsid w:val="00DA6514"/>
    <w:rsid w:val="00DB0C42"/>
    <w:rsid w:val="00DD3072"/>
    <w:rsid w:val="00E05183"/>
    <w:rsid w:val="00E24EB6"/>
    <w:rsid w:val="00E917F8"/>
    <w:rsid w:val="00F00D6E"/>
    <w:rsid w:val="00F224DA"/>
    <w:rsid w:val="00F5544B"/>
    <w:rsid w:val="00F56B67"/>
    <w:rsid w:val="00F973E3"/>
    <w:rsid w:val="24485D77"/>
    <w:rsid w:val="35F1F1F9"/>
    <w:rsid w:val="54FD8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06248"/>
  <w15:docId w15:val="{45878BDC-D4F0-4E49-8BFF-2E820658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AE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6FB"/>
    <w:pPr>
      <w:suppressAutoHyphens/>
      <w:spacing w:line="240" w:lineRule="auto"/>
    </w:pPr>
    <w:rPr>
      <w:rFonts w:ascii="Cambria" w:eastAsia="Cambria" w:hAnsi="Cambria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ARC header"/>
    <w:basedOn w:val="Normal"/>
    <w:link w:val="HeaderChar"/>
    <w:uiPriority w:val="99"/>
    <w:rsid w:val="006056F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ARC header Char"/>
    <w:basedOn w:val="DefaultParagraphFont"/>
    <w:link w:val="Header"/>
    <w:uiPriority w:val="99"/>
    <w:rsid w:val="006056FB"/>
    <w:rPr>
      <w:rFonts w:ascii="Cambria" w:eastAsia="Cambria" w:hAnsi="Cambria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3376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3376A"/>
    <w:rPr>
      <w:rFonts w:ascii="Cambria" w:eastAsia="Cambria" w:hAnsi="Cambria" w:cs="Times New Roman"/>
      <w:sz w:val="24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IRC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Jones</dc:creator>
  <cp:lastModifiedBy>Colleen Fitzgerald</cp:lastModifiedBy>
  <cp:revision>3</cp:revision>
  <cp:lastPrinted>2018-07-26T09:25:00Z</cp:lastPrinted>
  <dcterms:created xsi:type="dcterms:W3CDTF">2017-11-03T17:52:00Z</dcterms:created>
  <dcterms:modified xsi:type="dcterms:W3CDTF">2018-10-03T17:09:00Z</dcterms:modified>
</cp:coreProperties>
</file>