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10D06" w14:textId="23111AC6" w:rsidR="006C2E2E" w:rsidRDefault="001B5B4D" w:rsidP="006C2E2E">
      <w:pPr>
        <w:widowControl w:val="0"/>
        <w:spacing w:line="276" w:lineRule="auto"/>
        <w:rPr>
          <w:rFonts w:ascii="Arial" w:eastAsia="Arial" w:hAnsi="Arial" w:cs="Arial"/>
          <w:sz w:val="22"/>
          <w:szCs w:val="22"/>
        </w:rPr>
      </w:pPr>
      <w:r>
        <w:rPr>
          <w:rFonts w:asciiTheme="minorHAnsi" w:hAnsiTheme="minorHAnsi"/>
          <w:b/>
          <w:noProof/>
          <w:sz w:val="22"/>
          <w:szCs w:val="22"/>
          <w:lang w:val="es-AR" w:eastAsia="es-AR"/>
        </w:rPr>
        <w:drawing>
          <wp:anchor distT="0" distB="0" distL="114300" distR="114300" simplePos="0" relativeHeight="251660287" behindDoc="0" locked="0" layoutInCell="1" allowOverlap="1" wp14:anchorId="5215E0BC" wp14:editId="700C4DC9">
            <wp:simplePos x="0" y="0"/>
            <wp:positionH relativeFrom="column">
              <wp:posOffset>4985385</wp:posOffset>
            </wp:positionH>
            <wp:positionV relativeFrom="paragraph">
              <wp:posOffset>-603067</wp:posOffset>
            </wp:positionV>
            <wp:extent cx="1124712" cy="758952"/>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or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p>
    <w:p w14:paraId="77DF653C" w14:textId="5A178EAB" w:rsidR="00000D15" w:rsidRDefault="00000D15" w:rsidP="006C2E2E">
      <w:pPr>
        <w:widowControl w:val="0"/>
        <w:spacing w:line="276" w:lineRule="auto"/>
        <w:rPr>
          <w:rFonts w:ascii="Arial" w:eastAsia="Arial" w:hAnsi="Arial" w:cs="Arial"/>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00" w:firstRow="0" w:lastRow="0" w:firstColumn="0" w:lastColumn="0" w:noHBand="0" w:noVBand="1"/>
      </w:tblPr>
      <w:tblGrid>
        <w:gridCol w:w="9350"/>
      </w:tblGrid>
      <w:tr w:rsidR="00000D15" w14:paraId="7F594D51" w14:textId="77777777" w:rsidTr="2A736A10">
        <w:tc>
          <w:tcPr>
            <w:tcW w:w="9350" w:type="dxa"/>
            <w:shd w:val="clear" w:color="auto" w:fill="D9D9D9" w:themeFill="background1" w:themeFillShade="D9"/>
          </w:tcPr>
          <w:p w14:paraId="503BB4EB" w14:textId="178D404E" w:rsidR="00000D15" w:rsidRDefault="2A736A10" w:rsidP="2A736A10">
            <w:pPr>
              <w:jc w:val="center"/>
              <w:rPr>
                <w:b/>
                <w:bCs/>
                <w:sz w:val="22"/>
                <w:szCs w:val="22"/>
              </w:rPr>
            </w:pPr>
            <w:r>
              <w:rPr>
                <w:b/>
                <w:bCs/>
                <w:sz w:val="22"/>
                <w:szCs w:val="22"/>
              </w:rPr>
              <w:t>Registro de Supervisión Individual</w:t>
            </w:r>
          </w:p>
          <w:p w14:paraId="1D9885FF" w14:textId="4DB324BE" w:rsidR="00000D15" w:rsidRDefault="002E2C01" w:rsidP="006C2E2E">
            <w:pPr>
              <w:shd w:val="clear" w:color="auto" w:fill="D9D9D9" w:themeFill="background1" w:themeFillShade="D9"/>
              <w:tabs>
                <w:tab w:val="left" w:pos="6330"/>
                <w:tab w:val="left" w:pos="6750"/>
              </w:tabs>
              <w:rPr>
                <w:b/>
                <w:sz w:val="22"/>
                <w:szCs w:val="22"/>
              </w:rPr>
            </w:pPr>
            <w:r>
              <w:rPr>
                <w:b/>
                <w:sz w:val="22"/>
                <w:szCs w:val="22"/>
              </w:rPr>
              <w:tab/>
            </w:r>
            <w:r>
              <w:rPr>
                <w:b/>
                <w:sz w:val="22"/>
                <w:szCs w:val="22"/>
              </w:rPr>
              <w:tab/>
            </w:r>
          </w:p>
        </w:tc>
      </w:tr>
    </w:tbl>
    <w:p w14:paraId="1FF819C8" w14:textId="77777777" w:rsidR="00000D15" w:rsidRPr="0097653E" w:rsidRDefault="00000D15">
      <w:pPr>
        <w:rPr>
          <w:rFonts w:asciiTheme="minorHAnsi" w:hAnsiTheme="minorHAnsi"/>
          <w:b/>
          <w:color w:val="auto"/>
          <w:sz w:val="22"/>
          <w:szCs w:val="22"/>
        </w:rPr>
      </w:pPr>
    </w:p>
    <w:p w14:paraId="0C01E327" w14:textId="11DE6A1E" w:rsidR="00000D15" w:rsidRPr="0097653E" w:rsidRDefault="00000D15">
      <w:pPr>
        <w:jc w:val="both"/>
        <w:rPr>
          <w:rFonts w:asciiTheme="minorHAnsi" w:hAnsiTheme="minorHAnsi"/>
          <w:b/>
          <w:color w:val="auto"/>
          <w:sz w:val="22"/>
          <w:szCs w:val="22"/>
        </w:rPr>
      </w:pPr>
    </w:p>
    <w:p w14:paraId="10385CFD" w14:textId="61D91F14" w:rsidR="00B45D38" w:rsidRDefault="2A736A10" w:rsidP="2A736A10">
      <w:pPr>
        <w:jc w:val="both"/>
        <w:rPr>
          <w:rFonts w:asciiTheme="minorHAnsi" w:hAnsiTheme="minorHAnsi"/>
          <w:color w:val="auto"/>
          <w:sz w:val="22"/>
          <w:szCs w:val="22"/>
        </w:rPr>
      </w:pPr>
      <w:r>
        <w:rPr>
          <w:rFonts w:asciiTheme="minorHAnsi" w:hAnsiTheme="minorHAnsi"/>
          <w:b/>
          <w:bCs/>
          <w:color w:val="auto"/>
          <w:sz w:val="22"/>
          <w:szCs w:val="22"/>
        </w:rPr>
        <w:t>Definición</w:t>
      </w:r>
      <w:r w:rsidRPr="00881E3F">
        <w:rPr>
          <w:rFonts w:asciiTheme="minorHAnsi" w:hAnsiTheme="minorHAnsi"/>
          <w:b/>
          <w:color w:val="auto"/>
          <w:sz w:val="22"/>
          <w:szCs w:val="22"/>
        </w:rPr>
        <w:t>:</w:t>
      </w:r>
      <w:r>
        <w:rPr>
          <w:rFonts w:asciiTheme="minorHAnsi" w:hAnsiTheme="minorHAnsi"/>
          <w:color w:val="auto"/>
          <w:sz w:val="22"/>
          <w:szCs w:val="22"/>
        </w:rPr>
        <w:t xml:space="preserve"> Las reuniones de supervisión individual se programan regularmente en sesiones personales entre el supervisor y el trabajador social en las que se abordan las funciones de rendición de cuentas/de</w:t>
      </w:r>
      <w:r w:rsidR="00881E3F">
        <w:rPr>
          <w:rFonts w:asciiTheme="minorHAnsi" w:hAnsiTheme="minorHAnsi"/>
          <w:color w:val="auto"/>
          <w:sz w:val="22"/>
          <w:szCs w:val="22"/>
        </w:rPr>
        <w:t> </w:t>
      </w:r>
      <w:r>
        <w:rPr>
          <w:rFonts w:asciiTheme="minorHAnsi" w:hAnsiTheme="minorHAnsi"/>
          <w:color w:val="auto"/>
          <w:sz w:val="22"/>
          <w:szCs w:val="22"/>
        </w:rPr>
        <w:t>gestión, educativas/de desarrollo profesional y de apoyo de la supervisión.</w:t>
      </w:r>
    </w:p>
    <w:p w14:paraId="620914EE" w14:textId="77777777" w:rsidR="00000D15" w:rsidRPr="0097653E" w:rsidRDefault="00000D15">
      <w:pPr>
        <w:jc w:val="both"/>
        <w:rPr>
          <w:rFonts w:asciiTheme="minorHAnsi" w:hAnsiTheme="minorHAnsi"/>
          <w:color w:val="auto"/>
          <w:sz w:val="22"/>
          <w:szCs w:val="22"/>
        </w:rPr>
      </w:pPr>
    </w:p>
    <w:p w14:paraId="1174CD53" w14:textId="748ECEEC" w:rsidR="00000D15"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 xml:space="preserve">Propósito de la Herramienta: </w:t>
      </w:r>
      <w:r>
        <w:rPr>
          <w:rFonts w:asciiTheme="minorHAnsi" w:hAnsiTheme="minorHAnsi"/>
          <w:color w:val="auto"/>
          <w:sz w:val="22"/>
          <w:szCs w:val="22"/>
        </w:rPr>
        <w:t>El supervisor debe utilizar el Registro de supervisión individual para dar seguimiento al progreso realizado con el trabajador social en el transcurso de cada período. La</w:t>
      </w:r>
      <w:r w:rsidR="00881E3F">
        <w:rPr>
          <w:rFonts w:asciiTheme="minorHAnsi" w:hAnsiTheme="minorHAnsi"/>
          <w:color w:val="auto"/>
          <w:sz w:val="22"/>
          <w:szCs w:val="22"/>
        </w:rPr>
        <w:t> </w:t>
      </w:r>
      <w:r>
        <w:rPr>
          <w:rFonts w:asciiTheme="minorHAnsi" w:hAnsiTheme="minorHAnsi"/>
          <w:color w:val="auto"/>
          <w:sz w:val="22"/>
          <w:szCs w:val="22"/>
        </w:rPr>
        <w:t>herramienta ayuda al supervisor a facilitar un diálogo constructivo con el trabajador social sobre las funciones de supervisión.</w:t>
      </w:r>
    </w:p>
    <w:p w14:paraId="48F59AFB" w14:textId="77777777" w:rsidR="00000D15" w:rsidRPr="0097653E" w:rsidRDefault="00000D15">
      <w:pPr>
        <w:jc w:val="both"/>
        <w:rPr>
          <w:rFonts w:asciiTheme="minorHAnsi" w:hAnsiTheme="minorHAnsi"/>
          <w:b/>
          <w:color w:val="auto"/>
          <w:sz w:val="22"/>
          <w:szCs w:val="22"/>
        </w:rPr>
      </w:pPr>
    </w:p>
    <w:p w14:paraId="11476102" w14:textId="371F22CB" w:rsidR="00000D15" w:rsidRPr="0097653E" w:rsidRDefault="2A736A10" w:rsidP="2A736A10">
      <w:pPr>
        <w:jc w:val="both"/>
        <w:rPr>
          <w:rFonts w:asciiTheme="minorHAnsi" w:hAnsiTheme="minorHAnsi"/>
          <w:color w:val="auto"/>
          <w:sz w:val="22"/>
          <w:szCs w:val="22"/>
        </w:rPr>
      </w:pPr>
      <w:r>
        <w:rPr>
          <w:rFonts w:asciiTheme="minorHAnsi" w:hAnsiTheme="minorHAnsi"/>
          <w:b/>
          <w:bCs/>
          <w:color w:val="auto"/>
          <w:sz w:val="22"/>
          <w:szCs w:val="22"/>
        </w:rPr>
        <w:t>Frecuencia/Duración:</w:t>
      </w:r>
      <w:r>
        <w:rPr>
          <w:rFonts w:asciiTheme="minorHAnsi" w:hAnsiTheme="minorHAnsi"/>
          <w:color w:val="auto"/>
          <w:sz w:val="22"/>
          <w:szCs w:val="22"/>
        </w:rPr>
        <w:t xml:space="preserve"> Debe tener una duración de aproximadamente una hora y programarse rutinariamente una vez a la semana o de acuerdo con las necesidades del trabajador social. </w:t>
      </w:r>
    </w:p>
    <w:p w14:paraId="7A614AB0" w14:textId="77777777" w:rsidR="00000D15" w:rsidRPr="0097653E" w:rsidRDefault="00000D15">
      <w:pPr>
        <w:jc w:val="both"/>
        <w:rPr>
          <w:rFonts w:asciiTheme="minorHAnsi" w:hAnsiTheme="minorHAnsi"/>
          <w:color w:val="auto"/>
          <w:sz w:val="22"/>
          <w:szCs w:val="22"/>
        </w:rPr>
      </w:pPr>
    </w:p>
    <w:p w14:paraId="3456FEE7" w14:textId="4BB567BB" w:rsidR="00276063" w:rsidRDefault="2A736A10" w:rsidP="2A736A10">
      <w:pPr>
        <w:jc w:val="both"/>
        <w:rPr>
          <w:rFonts w:asciiTheme="minorHAnsi" w:hAnsiTheme="minorHAnsi"/>
          <w:color w:val="auto"/>
          <w:sz w:val="22"/>
          <w:szCs w:val="22"/>
        </w:rPr>
      </w:pPr>
      <w:r>
        <w:rPr>
          <w:rFonts w:asciiTheme="minorHAnsi" w:hAnsiTheme="minorHAnsi"/>
          <w:b/>
          <w:bCs/>
          <w:color w:val="auto"/>
          <w:sz w:val="22"/>
          <w:szCs w:val="22"/>
        </w:rPr>
        <w:t xml:space="preserve">Orientación: </w:t>
      </w:r>
      <w:r>
        <w:rPr>
          <w:rFonts w:asciiTheme="minorHAnsi" w:hAnsiTheme="minorHAnsi"/>
          <w:color w:val="auto"/>
          <w:sz w:val="22"/>
          <w:szCs w:val="22"/>
        </w:rPr>
        <w:t>Los supervisores de gestión de casos y los trabajadores sociales son responsables de preparar la información que se compartirá en función de las actividades de la semana, así como de cualquier tema predeterminado (según lo que se haya discutido en una reunión anterior o según lo que se haya decidido en un plan de desarrollo de capacidades). Esto puede incluir casos, preguntas del trabajador social y</w:t>
      </w:r>
      <w:r w:rsidR="00881E3F">
        <w:rPr>
          <w:rFonts w:asciiTheme="minorHAnsi" w:hAnsiTheme="minorHAnsi"/>
          <w:color w:val="auto"/>
          <w:sz w:val="22"/>
          <w:szCs w:val="22"/>
        </w:rPr>
        <w:t> </w:t>
      </w:r>
      <w:r>
        <w:rPr>
          <w:rFonts w:asciiTheme="minorHAnsi" w:hAnsiTheme="minorHAnsi"/>
          <w:color w:val="auto"/>
          <w:sz w:val="22"/>
          <w:szCs w:val="22"/>
        </w:rPr>
        <w:t>comentarios u orientación del supervisor. Los supervisores deben crear un ambiente de confianza que aliente a los trabajadores sociales a reflexionar honestamente.</w:t>
      </w:r>
    </w:p>
    <w:p w14:paraId="7570D838" w14:textId="77777777" w:rsidR="00E72125" w:rsidRDefault="00E72125">
      <w:pPr>
        <w:jc w:val="both"/>
        <w:rPr>
          <w:rFonts w:asciiTheme="minorHAnsi" w:hAnsiTheme="minorHAnsi"/>
          <w:color w:val="auto"/>
          <w:sz w:val="22"/>
          <w:szCs w:val="22"/>
        </w:rPr>
      </w:pPr>
    </w:p>
    <w:p w14:paraId="4748AB86" w14:textId="413783DF" w:rsidR="00276063" w:rsidRPr="0097653E" w:rsidRDefault="2A736A10" w:rsidP="2A736A10">
      <w:pPr>
        <w:jc w:val="both"/>
        <w:rPr>
          <w:rFonts w:asciiTheme="minorHAnsi" w:hAnsiTheme="minorHAnsi"/>
          <w:color w:val="auto"/>
          <w:sz w:val="22"/>
          <w:szCs w:val="22"/>
        </w:rPr>
      </w:pPr>
      <w:r>
        <w:rPr>
          <w:rFonts w:asciiTheme="minorHAnsi" w:hAnsiTheme="minorHAnsi"/>
          <w:color w:val="auto"/>
          <w:sz w:val="22"/>
          <w:szCs w:val="22"/>
        </w:rPr>
        <w:t>Las reuniones de supervisión individuales deben realizarse en un lugar privado para garantizar la</w:t>
      </w:r>
      <w:r w:rsidR="00881E3F">
        <w:rPr>
          <w:rFonts w:asciiTheme="minorHAnsi" w:hAnsiTheme="minorHAnsi"/>
          <w:color w:val="auto"/>
          <w:sz w:val="22"/>
          <w:szCs w:val="22"/>
        </w:rPr>
        <w:t> </w:t>
      </w:r>
      <w:r>
        <w:rPr>
          <w:rFonts w:asciiTheme="minorHAnsi" w:hAnsiTheme="minorHAnsi"/>
          <w:color w:val="auto"/>
          <w:sz w:val="22"/>
          <w:szCs w:val="22"/>
        </w:rPr>
        <w:t>confidencialidad. La información de identificación sobre el caso se puede discutir abiertamente al supervisor en este espacio, para obtener la orientación y el apoyo adecuados.</w:t>
      </w:r>
    </w:p>
    <w:p w14:paraId="656E31DB" w14:textId="77777777" w:rsidR="00000D15" w:rsidRPr="0097653E" w:rsidRDefault="00000D15">
      <w:pPr>
        <w:jc w:val="both"/>
        <w:rPr>
          <w:rFonts w:asciiTheme="minorHAnsi" w:hAnsiTheme="minorHAnsi"/>
          <w:color w:val="auto"/>
          <w:sz w:val="22"/>
          <w:szCs w:val="22"/>
        </w:rPr>
      </w:pPr>
    </w:p>
    <w:p w14:paraId="4F7B7FE4" w14:textId="77777777" w:rsidR="00000D15" w:rsidRPr="0097653E" w:rsidRDefault="00000D15" w:rsidP="00CC1DB7">
      <w:pPr>
        <w:jc w:val="right"/>
        <w:rPr>
          <w:rFonts w:asciiTheme="minorHAnsi" w:hAnsiTheme="minorHAnsi"/>
          <w:color w:val="auto"/>
          <w:sz w:val="22"/>
          <w:szCs w:val="22"/>
        </w:rPr>
      </w:pPr>
    </w:p>
    <w:p w14:paraId="4FE625CB" w14:textId="77777777" w:rsidR="00000D15" w:rsidRPr="0097653E" w:rsidRDefault="00000D15">
      <w:pPr>
        <w:jc w:val="both"/>
        <w:rPr>
          <w:rFonts w:asciiTheme="minorHAnsi" w:hAnsiTheme="minorHAnsi"/>
          <w:color w:val="auto"/>
          <w:sz w:val="22"/>
          <w:szCs w:val="22"/>
        </w:rPr>
      </w:pPr>
    </w:p>
    <w:p w14:paraId="4B44C007" w14:textId="77777777" w:rsidR="00000D15" w:rsidRPr="0097653E" w:rsidRDefault="00000D15">
      <w:pPr>
        <w:jc w:val="both"/>
        <w:rPr>
          <w:rFonts w:asciiTheme="minorHAnsi" w:hAnsiTheme="minorHAnsi"/>
          <w:color w:val="auto"/>
          <w:sz w:val="22"/>
          <w:szCs w:val="22"/>
        </w:rPr>
      </w:pPr>
    </w:p>
    <w:p w14:paraId="278799DF" w14:textId="77777777" w:rsidR="00000D15" w:rsidRPr="0097653E" w:rsidRDefault="00000D15">
      <w:pPr>
        <w:jc w:val="both"/>
        <w:rPr>
          <w:rFonts w:asciiTheme="minorHAnsi" w:hAnsiTheme="minorHAnsi"/>
          <w:color w:val="auto"/>
          <w:sz w:val="22"/>
          <w:szCs w:val="22"/>
        </w:rPr>
      </w:pPr>
    </w:p>
    <w:p w14:paraId="1826C4E0" w14:textId="77777777" w:rsidR="00000D15" w:rsidRPr="0097653E" w:rsidRDefault="00000D15">
      <w:pPr>
        <w:jc w:val="both"/>
        <w:rPr>
          <w:rFonts w:asciiTheme="minorHAnsi" w:hAnsiTheme="minorHAnsi"/>
          <w:color w:val="auto"/>
          <w:sz w:val="22"/>
          <w:szCs w:val="22"/>
        </w:rPr>
      </w:pPr>
    </w:p>
    <w:p w14:paraId="225B7615" w14:textId="77777777" w:rsidR="00000D15" w:rsidRPr="0097653E" w:rsidRDefault="00000D15">
      <w:pPr>
        <w:jc w:val="both"/>
        <w:rPr>
          <w:rFonts w:asciiTheme="minorHAnsi" w:hAnsiTheme="minorHAnsi"/>
          <w:color w:val="auto"/>
          <w:sz w:val="22"/>
          <w:szCs w:val="22"/>
        </w:rPr>
      </w:pPr>
    </w:p>
    <w:p w14:paraId="29CDB9A7" w14:textId="77777777" w:rsidR="00000D15" w:rsidRPr="0097653E" w:rsidRDefault="00000D15">
      <w:pPr>
        <w:jc w:val="both"/>
        <w:rPr>
          <w:rFonts w:asciiTheme="minorHAnsi" w:hAnsiTheme="minorHAnsi"/>
          <w:color w:val="auto"/>
          <w:sz w:val="22"/>
          <w:szCs w:val="22"/>
        </w:rPr>
      </w:pPr>
    </w:p>
    <w:p w14:paraId="54581415" w14:textId="77777777" w:rsidR="00000D15" w:rsidRPr="0097653E" w:rsidRDefault="00000D15">
      <w:pPr>
        <w:jc w:val="both"/>
        <w:rPr>
          <w:rFonts w:asciiTheme="minorHAnsi" w:hAnsiTheme="minorHAnsi"/>
          <w:color w:val="auto"/>
          <w:sz w:val="22"/>
          <w:szCs w:val="22"/>
        </w:rPr>
      </w:pPr>
    </w:p>
    <w:p w14:paraId="5207505B" w14:textId="77777777" w:rsidR="00000D15" w:rsidRPr="0097653E" w:rsidRDefault="00000D15">
      <w:pPr>
        <w:jc w:val="both"/>
        <w:rPr>
          <w:rFonts w:asciiTheme="minorHAnsi" w:hAnsiTheme="minorHAnsi"/>
          <w:color w:val="auto"/>
          <w:sz w:val="22"/>
          <w:szCs w:val="22"/>
        </w:rPr>
      </w:pPr>
    </w:p>
    <w:p w14:paraId="7DA28E05" w14:textId="77777777" w:rsidR="00000D15" w:rsidRPr="0097653E" w:rsidRDefault="00000D15">
      <w:pPr>
        <w:jc w:val="both"/>
        <w:rPr>
          <w:rFonts w:asciiTheme="minorHAnsi" w:hAnsiTheme="minorHAnsi"/>
          <w:color w:val="auto"/>
          <w:sz w:val="22"/>
          <w:szCs w:val="22"/>
        </w:rPr>
      </w:pPr>
    </w:p>
    <w:p w14:paraId="602F4349" w14:textId="77777777" w:rsidR="00000D15" w:rsidRPr="0097653E" w:rsidRDefault="00000D15">
      <w:pPr>
        <w:jc w:val="both"/>
        <w:rPr>
          <w:rFonts w:asciiTheme="minorHAnsi" w:hAnsiTheme="minorHAnsi"/>
          <w:color w:val="auto"/>
          <w:sz w:val="22"/>
          <w:szCs w:val="22"/>
        </w:rPr>
      </w:pPr>
    </w:p>
    <w:p w14:paraId="10352FE6" w14:textId="77777777" w:rsidR="00000D15" w:rsidRPr="0097653E" w:rsidRDefault="00000D15">
      <w:pPr>
        <w:jc w:val="both"/>
        <w:rPr>
          <w:rFonts w:asciiTheme="minorHAnsi" w:hAnsiTheme="minorHAnsi"/>
          <w:color w:val="auto"/>
          <w:sz w:val="22"/>
          <w:szCs w:val="22"/>
        </w:rPr>
      </w:pPr>
    </w:p>
    <w:p w14:paraId="637B3F01" w14:textId="77777777" w:rsidR="00000D15" w:rsidRPr="0097653E" w:rsidRDefault="00000D15">
      <w:pPr>
        <w:jc w:val="both"/>
        <w:rPr>
          <w:rFonts w:asciiTheme="minorHAnsi" w:hAnsiTheme="minorHAnsi"/>
          <w:color w:val="auto"/>
          <w:sz w:val="22"/>
          <w:szCs w:val="22"/>
        </w:rPr>
      </w:pPr>
    </w:p>
    <w:p w14:paraId="0A2CE8E7" w14:textId="77777777" w:rsidR="00000D15" w:rsidRPr="0097653E" w:rsidRDefault="00000D15">
      <w:pPr>
        <w:jc w:val="both"/>
        <w:rPr>
          <w:rFonts w:asciiTheme="minorHAnsi" w:hAnsiTheme="minorHAnsi"/>
          <w:color w:val="auto"/>
          <w:sz w:val="22"/>
          <w:szCs w:val="22"/>
        </w:rPr>
      </w:pPr>
    </w:p>
    <w:p w14:paraId="77EF89BB" w14:textId="77777777" w:rsidR="00000D15" w:rsidRPr="0097653E" w:rsidRDefault="00000D15">
      <w:pPr>
        <w:jc w:val="both"/>
        <w:rPr>
          <w:rFonts w:asciiTheme="minorHAnsi" w:hAnsiTheme="minorHAnsi"/>
          <w:color w:val="auto"/>
          <w:sz w:val="22"/>
          <w:szCs w:val="22"/>
        </w:rPr>
      </w:pPr>
    </w:p>
    <w:p w14:paraId="3B83C465" w14:textId="77777777" w:rsidR="00000D15" w:rsidRPr="0097653E" w:rsidRDefault="00000D15">
      <w:pPr>
        <w:jc w:val="both"/>
        <w:rPr>
          <w:rFonts w:asciiTheme="minorHAnsi" w:hAnsiTheme="minorHAnsi"/>
          <w:color w:val="auto"/>
          <w:sz w:val="22"/>
          <w:szCs w:val="22"/>
        </w:rPr>
      </w:pPr>
    </w:p>
    <w:p w14:paraId="49121B1A" w14:textId="77777777" w:rsidR="00000D15" w:rsidRPr="0097653E" w:rsidRDefault="00000D15">
      <w:pPr>
        <w:jc w:val="both"/>
        <w:rPr>
          <w:rFonts w:asciiTheme="minorHAnsi" w:hAnsiTheme="minorHAnsi"/>
          <w:color w:val="auto"/>
          <w:sz w:val="22"/>
          <w:szCs w:val="22"/>
        </w:rPr>
      </w:pPr>
    </w:p>
    <w:p w14:paraId="56A68810" w14:textId="77777777" w:rsidR="00000D15" w:rsidRPr="0097653E" w:rsidRDefault="00000D15">
      <w:pPr>
        <w:jc w:val="both"/>
        <w:rPr>
          <w:rFonts w:asciiTheme="minorHAnsi" w:hAnsiTheme="minorHAnsi"/>
          <w:color w:val="auto"/>
          <w:sz w:val="22"/>
          <w:szCs w:val="22"/>
        </w:rPr>
      </w:pPr>
    </w:p>
    <w:p w14:paraId="4DBEC2ED" w14:textId="77777777" w:rsidR="00000D15" w:rsidRPr="0097653E" w:rsidRDefault="00000D15">
      <w:pPr>
        <w:jc w:val="both"/>
        <w:rPr>
          <w:rFonts w:asciiTheme="minorHAnsi" w:hAnsiTheme="minorHAnsi"/>
          <w:color w:val="auto"/>
          <w:sz w:val="22"/>
          <w:szCs w:val="22"/>
        </w:rPr>
      </w:pPr>
    </w:p>
    <w:p w14:paraId="2A48D444" w14:textId="77777777" w:rsidR="00000D15" w:rsidRPr="0097653E" w:rsidRDefault="00000D15">
      <w:pPr>
        <w:jc w:val="both"/>
        <w:rPr>
          <w:rFonts w:asciiTheme="minorHAnsi" w:hAnsiTheme="minorHAnsi"/>
          <w:color w:val="auto"/>
          <w:sz w:val="22"/>
          <w:szCs w:val="22"/>
        </w:rPr>
      </w:pPr>
    </w:p>
    <w:p w14:paraId="45B24E82" w14:textId="77777777" w:rsidR="00350317" w:rsidRDefault="00350317" w:rsidP="00350317">
      <w:pPr>
        <w:rPr>
          <w:rFonts w:asciiTheme="minorHAnsi" w:hAnsiTheme="minorHAnsi"/>
          <w:color w:val="auto"/>
          <w:sz w:val="22"/>
          <w:szCs w:val="22"/>
        </w:rPr>
      </w:pPr>
      <w:bookmarkStart w:id="0" w:name="_gjdgxs"/>
      <w:bookmarkEnd w:id="0"/>
    </w:p>
    <w:tbl>
      <w:tblPr>
        <w:tblStyle w:val="a0"/>
        <w:tblpPr w:leftFromText="180" w:rightFromText="180" w:vertAnchor="text" w:horzAnchor="margin" w:tblpY="1681"/>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3240"/>
        <w:gridCol w:w="3150"/>
      </w:tblGrid>
      <w:tr w:rsidR="00E421B2" w:rsidRPr="0097653E" w14:paraId="70CAF8B5" w14:textId="77777777" w:rsidTr="2A736A10">
        <w:trPr>
          <w:trHeight w:val="331"/>
        </w:trPr>
        <w:tc>
          <w:tcPr>
            <w:tcW w:w="9625" w:type="dxa"/>
            <w:gridSpan w:val="3"/>
            <w:shd w:val="clear" w:color="auto" w:fill="D9D9D9" w:themeFill="background1" w:themeFillShade="D9"/>
          </w:tcPr>
          <w:p w14:paraId="582DD180" w14:textId="4EE04411" w:rsidR="00E421B2" w:rsidRPr="0038065A" w:rsidRDefault="2A736A10" w:rsidP="2A736A10">
            <w:pPr>
              <w:rPr>
                <w:rFonts w:asciiTheme="minorHAnsi" w:hAnsiTheme="minorHAnsi"/>
                <w:b/>
                <w:bCs/>
                <w:color w:val="auto"/>
                <w:sz w:val="22"/>
                <w:szCs w:val="22"/>
              </w:rPr>
            </w:pPr>
            <w:r>
              <w:rPr>
                <w:rFonts w:asciiTheme="minorHAnsi" w:hAnsiTheme="minorHAnsi"/>
                <w:b/>
                <w:bCs/>
                <w:color w:val="auto"/>
                <w:sz w:val="22"/>
                <w:szCs w:val="22"/>
              </w:rPr>
              <w:t>Prácticas de Supervisión Realizadas en este Período</w:t>
            </w:r>
          </w:p>
        </w:tc>
      </w:tr>
      <w:tr w:rsidR="00E421B2" w:rsidRPr="0097653E" w14:paraId="6AD50D9D" w14:textId="77777777" w:rsidTr="2A736A10">
        <w:trPr>
          <w:trHeight w:val="350"/>
        </w:trPr>
        <w:tc>
          <w:tcPr>
            <w:tcW w:w="3235" w:type="dxa"/>
            <w:shd w:val="clear" w:color="auto" w:fill="E7E6E6" w:themeFill="background2"/>
          </w:tcPr>
          <w:p w14:paraId="5D9A0656" w14:textId="57E92F44" w:rsidR="00E421B2" w:rsidRPr="0038065A" w:rsidRDefault="2A736A10" w:rsidP="00881E3F">
            <w:pPr>
              <w:rPr>
                <w:rFonts w:asciiTheme="minorHAnsi" w:hAnsiTheme="minorHAnsi"/>
                <w:b/>
                <w:bCs/>
                <w:color w:val="auto"/>
                <w:sz w:val="22"/>
                <w:szCs w:val="22"/>
              </w:rPr>
            </w:pPr>
            <w:r>
              <w:rPr>
                <w:rFonts w:asciiTheme="minorHAnsi" w:hAnsiTheme="minorHAnsi"/>
                <w:b/>
                <w:bCs/>
                <w:color w:val="auto"/>
                <w:sz w:val="22"/>
                <w:szCs w:val="22"/>
              </w:rPr>
              <w:t>n.° de Visitas de Aprendizaje por</w:t>
            </w:r>
            <w:r w:rsidR="00881E3F">
              <w:rPr>
                <w:rFonts w:asciiTheme="minorHAnsi" w:hAnsiTheme="minorHAnsi"/>
                <w:b/>
                <w:bCs/>
                <w:color w:val="auto"/>
                <w:sz w:val="22"/>
                <w:szCs w:val="22"/>
              </w:rPr>
              <w:t> </w:t>
            </w:r>
            <w:r>
              <w:rPr>
                <w:rFonts w:asciiTheme="minorHAnsi" w:hAnsiTheme="minorHAnsi"/>
                <w:b/>
                <w:bCs/>
                <w:color w:val="auto"/>
                <w:sz w:val="22"/>
                <w:szCs w:val="22"/>
              </w:rPr>
              <w:t xml:space="preserve">Observación </w:t>
            </w:r>
          </w:p>
        </w:tc>
        <w:tc>
          <w:tcPr>
            <w:tcW w:w="3240" w:type="dxa"/>
            <w:shd w:val="clear" w:color="auto" w:fill="E7E6E6" w:themeFill="background2"/>
          </w:tcPr>
          <w:p w14:paraId="78F1F74B" w14:textId="77777777" w:rsidR="00E421B2" w:rsidRPr="0038065A" w:rsidRDefault="2A736A10" w:rsidP="2A736A10">
            <w:pPr>
              <w:rPr>
                <w:rFonts w:asciiTheme="minorHAnsi" w:hAnsiTheme="minorHAnsi"/>
                <w:b/>
                <w:bCs/>
                <w:color w:val="auto"/>
                <w:sz w:val="22"/>
                <w:szCs w:val="22"/>
              </w:rPr>
            </w:pPr>
            <w:r>
              <w:rPr>
                <w:rFonts w:asciiTheme="minorHAnsi" w:hAnsiTheme="minorHAnsi"/>
                <w:b/>
                <w:bCs/>
                <w:color w:val="auto"/>
                <w:sz w:val="22"/>
                <w:szCs w:val="22"/>
              </w:rPr>
              <w:t>n.° de Visitas de Observación</w:t>
            </w:r>
          </w:p>
        </w:tc>
        <w:tc>
          <w:tcPr>
            <w:tcW w:w="3150" w:type="dxa"/>
            <w:shd w:val="clear" w:color="auto" w:fill="E7E6E6" w:themeFill="background2"/>
          </w:tcPr>
          <w:p w14:paraId="75A8E138" w14:textId="4B5627DC" w:rsidR="00E421B2" w:rsidRPr="0038065A" w:rsidRDefault="2A736A10" w:rsidP="00881E3F">
            <w:pPr>
              <w:rPr>
                <w:rFonts w:asciiTheme="minorHAnsi" w:hAnsiTheme="minorHAnsi"/>
                <w:b/>
                <w:bCs/>
                <w:color w:val="auto"/>
                <w:sz w:val="22"/>
                <w:szCs w:val="22"/>
              </w:rPr>
            </w:pPr>
            <w:r>
              <w:rPr>
                <w:rFonts w:asciiTheme="minorHAnsi" w:hAnsiTheme="minorHAnsi"/>
                <w:b/>
                <w:bCs/>
                <w:color w:val="auto"/>
                <w:sz w:val="22"/>
                <w:szCs w:val="22"/>
              </w:rPr>
              <w:t>n.° de Expedientes de</w:t>
            </w:r>
            <w:r w:rsidR="00881E3F">
              <w:rPr>
                <w:rFonts w:asciiTheme="minorHAnsi" w:hAnsiTheme="minorHAnsi"/>
                <w:b/>
                <w:bCs/>
                <w:color w:val="auto"/>
                <w:sz w:val="22"/>
                <w:szCs w:val="22"/>
              </w:rPr>
              <w:t> </w:t>
            </w:r>
            <w:r>
              <w:rPr>
                <w:rFonts w:asciiTheme="minorHAnsi" w:hAnsiTheme="minorHAnsi"/>
                <w:b/>
                <w:bCs/>
                <w:color w:val="auto"/>
                <w:sz w:val="22"/>
                <w:szCs w:val="22"/>
              </w:rPr>
              <w:t>Casos</w:t>
            </w:r>
            <w:r w:rsidR="00881E3F">
              <w:rPr>
                <w:rFonts w:asciiTheme="minorHAnsi" w:hAnsiTheme="minorHAnsi"/>
                <w:b/>
                <w:bCs/>
                <w:color w:val="auto"/>
                <w:sz w:val="22"/>
                <w:szCs w:val="22"/>
              </w:rPr>
              <w:t> </w:t>
            </w:r>
            <w:r>
              <w:rPr>
                <w:rFonts w:asciiTheme="minorHAnsi" w:hAnsiTheme="minorHAnsi"/>
                <w:b/>
                <w:bCs/>
                <w:color w:val="auto"/>
                <w:sz w:val="22"/>
                <w:szCs w:val="22"/>
              </w:rPr>
              <w:t>Revisados</w:t>
            </w:r>
          </w:p>
        </w:tc>
      </w:tr>
      <w:tr w:rsidR="00E421B2" w:rsidRPr="0097653E" w14:paraId="72227612" w14:textId="77777777" w:rsidTr="2A736A10">
        <w:trPr>
          <w:trHeight w:val="331"/>
        </w:trPr>
        <w:tc>
          <w:tcPr>
            <w:tcW w:w="3235" w:type="dxa"/>
            <w:shd w:val="clear" w:color="auto" w:fill="auto"/>
          </w:tcPr>
          <w:p w14:paraId="3F3D18D3" w14:textId="77777777" w:rsidR="00E421B2" w:rsidRPr="0097653E" w:rsidRDefault="00E421B2" w:rsidP="00E421B2">
            <w:pPr>
              <w:rPr>
                <w:rFonts w:asciiTheme="minorHAnsi" w:hAnsiTheme="minorHAnsi"/>
                <w:color w:val="auto"/>
                <w:sz w:val="22"/>
                <w:szCs w:val="22"/>
              </w:rPr>
            </w:pPr>
          </w:p>
        </w:tc>
        <w:tc>
          <w:tcPr>
            <w:tcW w:w="3240" w:type="dxa"/>
          </w:tcPr>
          <w:p w14:paraId="25EE3729" w14:textId="77777777" w:rsidR="00E421B2" w:rsidRPr="0097653E" w:rsidRDefault="00E421B2" w:rsidP="00E421B2">
            <w:pPr>
              <w:rPr>
                <w:rFonts w:asciiTheme="minorHAnsi" w:hAnsiTheme="minorHAnsi"/>
                <w:color w:val="auto"/>
                <w:sz w:val="22"/>
                <w:szCs w:val="22"/>
              </w:rPr>
            </w:pPr>
            <w:bookmarkStart w:id="1" w:name="_GoBack"/>
            <w:bookmarkEnd w:id="1"/>
          </w:p>
        </w:tc>
        <w:tc>
          <w:tcPr>
            <w:tcW w:w="3150" w:type="dxa"/>
          </w:tcPr>
          <w:p w14:paraId="3EC6F7F0" w14:textId="77777777" w:rsidR="00E421B2" w:rsidRPr="0097653E" w:rsidRDefault="00E421B2" w:rsidP="00E421B2">
            <w:pPr>
              <w:rPr>
                <w:rFonts w:asciiTheme="minorHAnsi" w:hAnsiTheme="minorHAnsi"/>
                <w:color w:val="auto"/>
                <w:sz w:val="22"/>
                <w:szCs w:val="22"/>
              </w:rPr>
            </w:pPr>
          </w:p>
        </w:tc>
      </w:tr>
    </w:tbl>
    <w:tbl>
      <w:tblPr>
        <w:tblStyle w:val="Tablaconcuadrcula"/>
        <w:tblpPr w:leftFromText="180" w:rightFromText="180" w:vertAnchor="text" w:horzAnchor="page" w:tblpX="6131" w:tblpY="-434"/>
        <w:tblOverlap w:val="never"/>
        <w:tblW w:w="0" w:type="auto"/>
        <w:tblLook w:val="04A0" w:firstRow="1" w:lastRow="0" w:firstColumn="1" w:lastColumn="0" w:noHBand="0" w:noVBand="1"/>
      </w:tblPr>
      <w:tblGrid>
        <w:gridCol w:w="1800"/>
        <w:gridCol w:w="3150"/>
      </w:tblGrid>
      <w:tr w:rsidR="00E421B2" w:rsidRPr="0038065A" w14:paraId="593BDC51" w14:textId="77777777" w:rsidTr="2A736A10">
        <w:tc>
          <w:tcPr>
            <w:tcW w:w="1800" w:type="dxa"/>
            <w:shd w:val="clear" w:color="auto" w:fill="D9D9D9" w:themeFill="background1" w:themeFillShade="D9"/>
          </w:tcPr>
          <w:p w14:paraId="45893930" w14:textId="4F32BA73"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Fecha</w:t>
            </w:r>
          </w:p>
        </w:tc>
        <w:tc>
          <w:tcPr>
            <w:tcW w:w="3150" w:type="dxa"/>
          </w:tcPr>
          <w:p w14:paraId="3C63BC4E"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r w:rsidR="00E421B2" w:rsidRPr="0038065A" w14:paraId="0534431C" w14:textId="77777777" w:rsidTr="2A736A10">
        <w:tc>
          <w:tcPr>
            <w:tcW w:w="1800" w:type="dxa"/>
            <w:shd w:val="clear" w:color="auto" w:fill="D9D9D9" w:themeFill="background1" w:themeFillShade="D9"/>
          </w:tcPr>
          <w:p w14:paraId="6880036A" w14:textId="6827AC8F"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Trabajador Social</w:t>
            </w:r>
          </w:p>
        </w:tc>
        <w:tc>
          <w:tcPr>
            <w:tcW w:w="3150" w:type="dxa"/>
          </w:tcPr>
          <w:p w14:paraId="120FDA3E"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r w:rsidR="00E421B2" w:rsidRPr="0038065A" w14:paraId="0EB60F4F" w14:textId="77777777" w:rsidTr="2A736A10">
        <w:tc>
          <w:tcPr>
            <w:tcW w:w="1800" w:type="dxa"/>
            <w:shd w:val="clear" w:color="auto" w:fill="D9D9D9" w:themeFill="background1" w:themeFillShade="D9"/>
          </w:tcPr>
          <w:p w14:paraId="40FF40B2" w14:textId="5513E189"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 xml:space="preserve">Supervisor </w:t>
            </w:r>
          </w:p>
        </w:tc>
        <w:tc>
          <w:tcPr>
            <w:tcW w:w="3150" w:type="dxa"/>
          </w:tcPr>
          <w:p w14:paraId="1B61B6FF"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r w:rsidR="00E421B2" w:rsidRPr="0038065A" w14:paraId="1E971FB6" w14:textId="77777777" w:rsidTr="2A736A10">
        <w:tc>
          <w:tcPr>
            <w:tcW w:w="1800" w:type="dxa"/>
            <w:shd w:val="clear" w:color="auto" w:fill="D9D9D9" w:themeFill="background1" w:themeFillShade="D9"/>
          </w:tcPr>
          <w:p w14:paraId="797605CA" w14:textId="1EF129D9" w:rsidR="00E421B2" w:rsidRPr="0038065A" w:rsidRDefault="2A736A10" w:rsidP="00881E3F">
            <w:pPr>
              <w:pBdr>
                <w:top w:val="none" w:sz="0" w:space="0" w:color="auto"/>
                <w:left w:val="none" w:sz="0" w:space="0" w:color="auto"/>
                <w:bottom w:val="none" w:sz="0" w:space="0" w:color="auto"/>
                <w:right w:val="none" w:sz="0" w:space="0" w:color="auto"/>
                <w:between w:val="none" w:sz="0" w:space="0" w:color="auto"/>
              </w:pBdr>
              <w:ind w:right="-99"/>
              <w:rPr>
                <w:b/>
                <w:bCs/>
                <w:color w:val="auto"/>
                <w:sz w:val="22"/>
                <w:szCs w:val="22"/>
              </w:rPr>
            </w:pPr>
            <w:r>
              <w:rPr>
                <w:b/>
                <w:bCs/>
                <w:color w:val="auto"/>
                <w:sz w:val="22"/>
                <w:szCs w:val="22"/>
              </w:rPr>
              <w:t>Período de Supervisión (fechas)</w:t>
            </w:r>
          </w:p>
        </w:tc>
        <w:tc>
          <w:tcPr>
            <w:tcW w:w="3150" w:type="dxa"/>
          </w:tcPr>
          <w:p w14:paraId="3FC90A26"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bl>
    <w:p w14:paraId="6AEA4E63" w14:textId="77777777" w:rsidR="00E421B2" w:rsidRDefault="00E421B2" w:rsidP="00E421B2">
      <w:pPr>
        <w:rPr>
          <w:rFonts w:asciiTheme="minorHAnsi" w:hAnsiTheme="minorHAnsi"/>
          <w:b/>
          <w:color w:val="auto"/>
          <w:sz w:val="28"/>
          <w:szCs w:val="28"/>
        </w:rPr>
      </w:pPr>
    </w:p>
    <w:p w14:paraId="59F7777B" w14:textId="77777777" w:rsidR="00E421B2" w:rsidRPr="00E421B2" w:rsidRDefault="2A736A10" w:rsidP="2A736A10">
      <w:pPr>
        <w:rPr>
          <w:rFonts w:asciiTheme="minorHAnsi" w:hAnsiTheme="minorHAnsi"/>
          <w:b/>
          <w:bCs/>
          <w:color w:val="auto"/>
          <w:sz w:val="28"/>
          <w:szCs w:val="28"/>
        </w:rPr>
      </w:pPr>
      <w:r>
        <w:rPr>
          <w:rFonts w:asciiTheme="minorHAnsi" w:hAnsiTheme="minorHAnsi"/>
          <w:b/>
          <w:bCs/>
          <w:color w:val="auto"/>
          <w:sz w:val="28"/>
          <w:szCs w:val="28"/>
        </w:rPr>
        <w:t>Registro de Supervisión Individual</w:t>
      </w:r>
    </w:p>
    <w:p w14:paraId="24720FD7" w14:textId="2F18801C" w:rsidR="00000D15" w:rsidRDefault="00000D15" w:rsidP="00350317">
      <w:pPr>
        <w:jc w:val="center"/>
        <w:rPr>
          <w:rFonts w:asciiTheme="minorHAnsi" w:hAnsiTheme="minorHAnsi"/>
          <w:b/>
          <w:color w:val="auto"/>
          <w:sz w:val="22"/>
          <w:szCs w:val="22"/>
        </w:rPr>
      </w:pPr>
    </w:p>
    <w:p w14:paraId="7CC23A03" w14:textId="77777777" w:rsidR="00E421B2" w:rsidRDefault="00E421B2" w:rsidP="00350317">
      <w:pPr>
        <w:jc w:val="center"/>
        <w:rPr>
          <w:rFonts w:asciiTheme="minorHAnsi" w:hAnsiTheme="minorHAnsi"/>
          <w:b/>
          <w:color w:val="auto"/>
          <w:sz w:val="22"/>
          <w:szCs w:val="22"/>
        </w:rPr>
      </w:pPr>
    </w:p>
    <w:p w14:paraId="46D678E2" w14:textId="77777777" w:rsidR="00000D15" w:rsidRPr="0097653E" w:rsidRDefault="00000D15">
      <w:pPr>
        <w:ind w:left="360"/>
        <w:jc w:val="both"/>
        <w:rPr>
          <w:rFonts w:asciiTheme="minorHAnsi" w:hAnsiTheme="minorHAnsi"/>
          <w:color w:val="auto"/>
          <w:sz w:val="22"/>
          <w:szCs w:val="22"/>
        </w:rPr>
      </w:pPr>
    </w:p>
    <w:p w14:paraId="34F67C3F" w14:textId="30CF7DF4" w:rsidR="00000D15" w:rsidRPr="0097653E" w:rsidRDefault="00F860AB" w:rsidP="00D26F88">
      <w:pPr>
        <w:rPr>
          <w:rFonts w:asciiTheme="minorHAnsi" w:hAnsiTheme="minorHAnsi"/>
          <w:color w:val="auto"/>
          <w:sz w:val="22"/>
          <w:szCs w:val="22"/>
        </w:rPr>
      </w:pPr>
      <w:r>
        <w:rPr>
          <w:rFonts w:asciiTheme="minorHAnsi" w:hAnsiTheme="minorHAnsi"/>
          <w:color w:val="auto"/>
          <w:sz w:val="22"/>
          <w:szCs w:val="22"/>
        </w:rPr>
        <w:t xml:space="preserve"> </w:t>
      </w:r>
    </w:p>
    <w:tbl>
      <w:tblPr>
        <w:tblStyle w:val="a1"/>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0"/>
        <w:gridCol w:w="3220"/>
        <w:gridCol w:w="3220"/>
      </w:tblGrid>
      <w:tr w:rsidR="00171978" w:rsidRPr="0097653E" w14:paraId="3BCBD78A" w14:textId="77777777" w:rsidTr="2A736A10">
        <w:trPr>
          <w:trHeight w:val="270"/>
        </w:trPr>
        <w:tc>
          <w:tcPr>
            <w:tcW w:w="3220" w:type="dxa"/>
            <w:shd w:val="clear" w:color="auto" w:fill="E7E6E6" w:themeFill="background2"/>
          </w:tcPr>
          <w:p w14:paraId="6F095FF0" w14:textId="0972BE54" w:rsidR="00171978"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Agenda</w:t>
            </w:r>
          </w:p>
        </w:tc>
        <w:tc>
          <w:tcPr>
            <w:tcW w:w="3220" w:type="dxa"/>
            <w:shd w:val="clear" w:color="auto" w:fill="E7E6E6" w:themeFill="background2"/>
          </w:tcPr>
          <w:p w14:paraId="625F1748" w14:textId="619A2D8C" w:rsidR="00171978" w:rsidRPr="0097653E" w:rsidRDefault="2A736A10" w:rsidP="00881E3F">
            <w:pPr>
              <w:rPr>
                <w:rFonts w:asciiTheme="minorHAnsi" w:hAnsiTheme="minorHAnsi"/>
                <w:b/>
                <w:bCs/>
                <w:color w:val="auto"/>
                <w:sz w:val="22"/>
                <w:szCs w:val="22"/>
              </w:rPr>
            </w:pPr>
            <w:r>
              <w:rPr>
                <w:rFonts w:asciiTheme="minorHAnsi" w:hAnsiTheme="minorHAnsi"/>
                <w:b/>
                <w:bCs/>
                <w:color w:val="auto"/>
                <w:sz w:val="22"/>
                <w:szCs w:val="22"/>
              </w:rPr>
              <w:t>Preguntas de ejemplo de</w:t>
            </w:r>
            <w:r w:rsidR="00881E3F">
              <w:rPr>
                <w:rFonts w:asciiTheme="minorHAnsi" w:hAnsiTheme="minorHAnsi"/>
                <w:b/>
                <w:bCs/>
                <w:color w:val="auto"/>
                <w:sz w:val="22"/>
                <w:szCs w:val="22"/>
              </w:rPr>
              <w:t> </w:t>
            </w:r>
            <w:r>
              <w:rPr>
                <w:rFonts w:asciiTheme="minorHAnsi" w:hAnsiTheme="minorHAnsi"/>
                <w:b/>
                <w:bCs/>
                <w:color w:val="auto"/>
                <w:sz w:val="22"/>
                <w:szCs w:val="22"/>
              </w:rPr>
              <w:t>la</w:t>
            </w:r>
            <w:r w:rsidR="00881E3F">
              <w:rPr>
                <w:rFonts w:asciiTheme="minorHAnsi" w:hAnsiTheme="minorHAnsi"/>
                <w:b/>
                <w:bCs/>
                <w:color w:val="auto"/>
                <w:sz w:val="22"/>
                <w:szCs w:val="22"/>
              </w:rPr>
              <w:t> </w:t>
            </w:r>
            <w:r>
              <w:rPr>
                <w:rFonts w:asciiTheme="minorHAnsi" w:hAnsiTheme="minorHAnsi"/>
                <w:b/>
                <w:bCs/>
                <w:color w:val="auto"/>
                <w:sz w:val="22"/>
                <w:szCs w:val="22"/>
              </w:rPr>
              <w:t>discusión</w:t>
            </w:r>
          </w:p>
        </w:tc>
        <w:tc>
          <w:tcPr>
            <w:tcW w:w="3220" w:type="dxa"/>
            <w:shd w:val="clear" w:color="auto" w:fill="E7E6E6" w:themeFill="background2"/>
          </w:tcPr>
          <w:p w14:paraId="55B27F56" w14:textId="7FB874A0" w:rsidR="00171978"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Notas de la discusión</w:t>
            </w:r>
          </w:p>
        </w:tc>
      </w:tr>
      <w:tr w:rsidR="00171978" w:rsidRPr="0097653E" w14:paraId="2A8F64E2" w14:textId="77777777" w:rsidTr="00881E3F">
        <w:trPr>
          <w:trHeight w:val="2195"/>
        </w:trPr>
        <w:tc>
          <w:tcPr>
            <w:tcW w:w="3220" w:type="dxa"/>
          </w:tcPr>
          <w:p w14:paraId="1618A60C" w14:textId="1E6BDAAE" w:rsidR="00171978" w:rsidRPr="00171978" w:rsidRDefault="004035A5" w:rsidP="2A736A10">
            <w:pPr>
              <w:contextualSpacing/>
              <w:rPr>
                <w:rFonts w:asciiTheme="minorHAnsi" w:hAnsiTheme="minorHAnsi"/>
                <w:b/>
                <w:bCs/>
                <w:color w:val="auto"/>
                <w:sz w:val="22"/>
                <w:szCs w:val="22"/>
              </w:rPr>
            </w:pPr>
            <w:r>
              <w:rPr>
                <w:rFonts w:asciiTheme="minorHAnsi" w:hAnsiTheme="minorHAnsi"/>
                <w:b/>
                <w:bCs/>
                <w:color w:val="auto"/>
                <w:sz w:val="22"/>
                <w:szCs w:val="22"/>
                <w:u w:val="single"/>
              </w:rPr>
              <w:t>A</w:t>
            </w:r>
            <w:r w:rsidR="2A736A10">
              <w:rPr>
                <w:rFonts w:asciiTheme="minorHAnsi" w:hAnsiTheme="minorHAnsi"/>
                <w:b/>
                <w:bCs/>
                <w:color w:val="auto"/>
                <w:sz w:val="22"/>
                <w:szCs w:val="22"/>
                <w:u w:val="single"/>
              </w:rPr>
              <w:t>pertura y registro:</w:t>
            </w:r>
          </w:p>
          <w:p w14:paraId="00779268" w14:textId="56100BCA" w:rsidR="00171978" w:rsidRPr="0097653E" w:rsidRDefault="2A736A10" w:rsidP="2A736A10">
            <w:pPr>
              <w:numPr>
                <w:ilvl w:val="0"/>
                <w:numId w:val="1"/>
              </w:numPr>
              <w:contextualSpacing/>
              <w:rPr>
                <w:rFonts w:asciiTheme="minorHAnsi" w:hAnsiTheme="minorHAnsi"/>
                <w:color w:val="auto"/>
                <w:sz w:val="22"/>
                <w:szCs w:val="22"/>
              </w:rPr>
            </w:pPr>
            <w:r>
              <w:rPr>
                <w:rFonts w:asciiTheme="minorHAnsi" w:hAnsiTheme="minorHAnsi"/>
                <w:color w:val="auto"/>
                <w:sz w:val="22"/>
                <w:szCs w:val="22"/>
              </w:rPr>
              <w:t>Revisar los puntos de acción de la reunión anterior y</w:t>
            </w:r>
            <w:r w:rsidR="00881E3F">
              <w:rPr>
                <w:rFonts w:asciiTheme="minorHAnsi" w:hAnsiTheme="minorHAnsi"/>
                <w:color w:val="auto"/>
                <w:sz w:val="22"/>
                <w:szCs w:val="22"/>
              </w:rPr>
              <w:t> </w:t>
            </w:r>
            <w:r>
              <w:rPr>
                <w:rFonts w:asciiTheme="minorHAnsi" w:hAnsiTheme="minorHAnsi"/>
                <w:color w:val="auto"/>
                <w:sz w:val="22"/>
                <w:szCs w:val="22"/>
              </w:rPr>
              <w:t>cualquier desafío que se</w:t>
            </w:r>
            <w:r w:rsidR="00881E3F">
              <w:rPr>
                <w:rFonts w:asciiTheme="minorHAnsi" w:hAnsiTheme="minorHAnsi"/>
                <w:color w:val="auto"/>
                <w:sz w:val="22"/>
                <w:szCs w:val="22"/>
              </w:rPr>
              <w:t> </w:t>
            </w:r>
            <w:r>
              <w:rPr>
                <w:rFonts w:asciiTheme="minorHAnsi" w:hAnsiTheme="minorHAnsi"/>
                <w:color w:val="auto"/>
                <w:sz w:val="22"/>
                <w:szCs w:val="22"/>
              </w:rPr>
              <w:t>enfrenta</w:t>
            </w:r>
          </w:p>
          <w:p w14:paraId="007B4890" w14:textId="012535F8" w:rsidR="00171978" w:rsidRPr="0097653E" w:rsidRDefault="2A736A10" w:rsidP="00881E3F">
            <w:pPr>
              <w:numPr>
                <w:ilvl w:val="0"/>
                <w:numId w:val="1"/>
              </w:numPr>
              <w:ind w:right="-31"/>
              <w:contextualSpacing/>
              <w:rPr>
                <w:rFonts w:asciiTheme="minorHAnsi" w:hAnsiTheme="minorHAnsi"/>
                <w:color w:val="auto"/>
                <w:sz w:val="22"/>
                <w:szCs w:val="22"/>
              </w:rPr>
            </w:pPr>
            <w:r>
              <w:rPr>
                <w:rFonts w:asciiTheme="minorHAnsi" w:hAnsiTheme="minorHAnsi"/>
                <w:color w:val="auto"/>
                <w:sz w:val="22"/>
                <w:szCs w:val="22"/>
              </w:rPr>
              <w:t>Establecer y acordar la</w:t>
            </w:r>
            <w:r w:rsidR="00881E3F">
              <w:rPr>
                <w:rFonts w:asciiTheme="minorHAnsi" w:hAnsiTheme="minorHAnsi"/>
                <w:color w:val="auto"/>
                <w:sz w:val="22"/>
                <w:szCs w:val="22"/>
              </w:rPr>
              <w:t> </w:t>
            </w:r>
            <w:r>
              <w:rPr>
                <w:rFonts w:asciiTheme="minorHAnsi" w:hAnsiTheme="minorHAnsi"/>
                <w:color w:val="auto"/>
                <w:sz w:val="22"/>
                <w:szCs w:val="22"/>
              </w:rPr>
              <w:t xml:space="preserve">agenda </w:t>
            </w:r>
          </w:p>
        </w:tc>
        <w:tc>
          <w:tcPr>
            <w:tcW w:w="3220" w:type="dxa"/>
          </w:tcPr>
          <w:p w14:paraId="64C65FFA" w14:textId="2CA827EC" w:rsidR="00171978" w:rsidRPr="0097653E" w:rsidRDefault="2A736A10" w:rsidP="2A736A10">
            <w:pPr>
              <w:numPr>
                <w:ilvl w:val="0"/>
                <w:numId w:val="8"/>
              </w:numPr>
              <w:contextualSpacing/>
              <w:rPr>
                <w:rFonts w:asciiTheme="minorHAnsi" w:hAnsiTheme="minorHAnsi"/>
                <w:i/>
                <w:iCs/>
                <w:color w:val="auto"/>
                <w:sz w:val="22"/>
                <w:szCs w:val="22"/>
              </w:rPr>
            </w:pPr>
            <w:r>
              <w:rPr>
                <w:rFonts w:asciiTheme="minorHAnsi" w:hAnsiTheme="minorHAnsi"/>
                <w:i/>
                <w:iCs/>
                <w:color w:val="auto"/>
                <w:sz w:val="22"/>
                <w:szCs w:val="22"/>
              </w:rPr>
              <w:t>¿Cómo estuvo la semana o</w:t>
            </w:r>
            <w:r w:rsidR="00881E3F">
              <w:rPr>
                <w:rFonts w:asciiTheme="minorHAnsi" w:hAnsiTheme="minorHAnsi"/>
                <w:i/>
                <w:iCs/>
                <w:color w:val="auto"/>
                <w:sz w:val="22"/>
                <w:szCs w:val="22"/>
              </w:rPr>
              <w:t> </w:t>
            </w:r>
            <w:r>
              <w:rPr>
                <w:rFonts w:asciiTheme="minorHAnsi" w:hAnsiTheme="minorHAnsi"/>
                <w:i/>
                <w:iCs/>
                <w:color w:val="auto"/>
                <w:sz w:val="22"/>
                <w:szCs w:val="22"/>
              </w:rPr>
              <w:t>el</w:t>
            </w:r>
            <w:r w:rsidR="00881E3F">
              <w:rPr>
                <w:rFonts w:asciiTheme="minorHAnsi" w:hAnsiTheme="minorHAnsi"/>
                <w:i/>
                <w:iCs/>
                <w:color w:val="auto"/>
                <w:sz w:val="22"/>
                <w:szCs w:val="22"/>
              </w:rPr>
              <w:t> </w:t>
            </w:r>
            <w:r>
              <w:rPr>
                <w:rFonts w:asciiTheme="minorHAnsi" w:hAnsiTheme="minorHAnsi"/>
                <w:i/>
                <w:iCs/>
                <w:color w:val="auto"/>
                <w:sz w:val="22"/>
                <w:szCs w:val="22"/>
              </w:rPr>
              <w:t>período del trabajador social? ¿Tiene algún tema que le gustaría agregar a</w:t>
            </w:r>
            <w:r w:rsidR="00881E3F">
              <w:rPr>
                <w:rFonts w:asciiTheme="minorHAnsi" w:hAnsiTheme="minorHAnsi"/>
                <w:i/>
                <w:iCs/>
                <w:color w:val="auto"/>
                <w:sz w:val="22"/>
                <w:szCs w:val="22"/>
              </w:rPr>
              <w:t> </w:t>
            </w:r>
            <w:r>
              <w:rPr>
                <w:rFonts w:asciiTheme="minorHAnsi" w:hAnsiTheme="minorHAnsi"/>
                <w:i/>
                <w:iCs/>
                <w:color w:val="auto"/>
                <w:sz w:val="22"/>
                <w:szCs w:val="22"/>
              </w:rPr>
              <w:t>la</w:t>
            </w:r>
            <w:r w:rsidR="00881E3F">
              <w:rPr>
                <w:rFonts w:asciiTheme="minorHAnsi" w:hAnsiTheme="minorHAnsi"/>
                <w:i/>
                <w:iCs/>
                <w:color w:val="auto"/>
                <w:sz w:val="22"/>
                <w:szCs w:val="22"/>
              </w:rPr>
              <w:t> </w:t>
            </w:r>
            <w:r>
              <w:rPr>
                <w:rFonts w:asciiTheme="minorHAnsi" w:hAnsiTheme="minorHAnsi"/>
                <w:i/>
                <w:iCs/>
                <w:color w:val="auto"/>
                <w:sz w:val="22"/>
                <w:szCs w:val="22"/>
              </w:rPr>
              <w:t>agenda?</w:t>
            </w:r>
          </w:p>
          <w:p w14:paraId="12BB5EFA" w14:textId="027FF77F" w:rsidR="00171978" w:rsidRPr="00881E3F" w:rsidRDefault="2A736A10" w:rsidP="00881E3F">
            <w:pPr>
              <w:numPr>
                <w:ilvl w:val="0"/>
                <w:numId w:val="8"/>
              </w:numPr>
              <w:contextualSpacing/>
              <w:rPr>
                <w:rFonts w:asciiTheme="minorHAnsi" w:hAnsiTheme="minorHAnsi"/>
                <w:i/>
                <w:iCs/>
                <w:color w:val="auto"/>
                <w:sz w:val="22"/>
                <w:szCs w:val="22"/>
              </w:rPr>
            </w:pPr>
            <w:r>
              <w:rPr>
                <w:rFonts w:asciiTheme="minorHAnsi" w:hAnsiTheme="minorHAnsi"/>
                <w:i/>
                <w:iCs/>
                <w:color w:val="auto"/>
                <w:sz w:val="22"/>
                <w:szCs w:val="22"/>
              </w:rPr>
              <w:t xml:space="preserve">¿Cuáles son las prioridades del trabajador del caso dentro de la hora? </w:t>
            </w:r>
          </w:p>
        </w:tc>
        <w:tc>
          <w:tcPr>
            <w:tcW w:w="3220" w:type="dxa"/>
          </w:tcPr>
          <w:p w14:paraId="149B72CA" w14:textId="750D1A6B" w:rsidR="00171978" w:rsidRPr="0097653E" w:rsidRDefault="00171978">
            <w:pPr>
              <w:jc w:val="both"/>
              <w:rPr>
                <w:rFonts w:asciiTheme="minorHAnsi" w:hAnsiTheme="minorHAnsi"/>
                <w:color w:val="auto"/>
                <w:sz w:val="22"/>
                <w:szCs w:val="22"/>
              </w:rPr>
            </w:pPr>
          </w:p>
        </w:tc>
      </w:tr>
      <w:tr w:rsidR="00171978" w:rsidRPr="0097653E" w14:paraId="63C3A04B" w14:textId="77777777" w:rsidTr="2A736A10">
        <w:trPr>
          <w:trHeight w:val="3787"/>
        </w:trPr>
        <w:tc>
          <w:tcPr>
            <w:tcW w:w="3220" w:type="dxa"/>
          </w:tcPr>
          <w:p w14:paraId="4F797BE3" w14:textId="3B783E27" w:rsidR="00171978" w:rsidRPr="00171978" w:rsidRDefault="2A736A10" w:rsidP="2A736A10">
            <w:pPr>
              <w:contextualSpacing/>
              <w:rPr>
                <w:rFonts w:asciiTheme="minorHAnsi" w:hAnsiTheme="minorHAnsi"/>
                <w:b/>
                <w:bCs/>
                <w:color w:val="auto"/>
                <w:sz w:val="22"/>
                <w:szCs w:val="22"/>
              </w:rPr>
            </w:pPr>
            <w:r>
              <w:rPr>
                <w:rFonts w:asciiTheme="minorHAnsi" w:hAnsiTheme="minorHAnsi"/>
                <w:b/>
                <w:bCs/>
                <w:color w:val="auto"/>
                <w:sz w:val="22"/>
                <w:szCs w:val="22"/>
                <w:u w:val="single"/>
              </w:rPr>
              <w:t>De Gestión</w:t>
            </w:r>
          </w:p>
          <w:p w14:paraId="47AE1F70" w14:textId="77777777" w:rsidR="00171978" w:rsidRDefault="2A736A10" w:rsidP="2A736A10">
            <w:pPr>
              <w:numPr>
                <w:ilvl w:val="0"/>
                <w:numId w:val="19"/>
              </w:numPr>
              <w:contextualSpacing/>
              <w:rPr>
                <w:rFonts w:asciiTheme="minorHAnsi" w:hAnsiTheme="minorHAnsi"/>
                <w:color w:val="auto"/>
                <w:sz w:val="22"/>
                <w:szCs w:val="22"/>
              </w:rPr>
            </w:pPr>
            <w:r>
              <w:rPr>
                <w:rFonts w:asciiTheme="minorHAnsi" w:hAnsiTheme="minorHAnsi"/>
                <w:color w:val="auto"/>
                <w:sz w:val="22"/>
                <w:szCs w:val="22"/>
              </w:rPr>
              <w:t xml:space="preserve">Revisión de la cantidad actual de casos </w:t>
            </w:r>
          </w:p>
          <w:p w14:paraId="5A1E0B9A" w14:textId="7DF8EFDD" w:rsidR="00171978" w:rsidRPr="00441F3E" w:rsidRDefault="2A736A10" w:rsidP="2A736A10">
            <w:pPr>
              <w:pStyle w:val="Prrafodelista"/>
              <w:ind w:left="360"/>
              <w:rPr>
                <w:rFonts w:asciiTheme="minorHAnsi" w:hAnsiTheme="minorHAnsi"/>
                <w:color w:val="auto"/>
                <w:sz w:val="22"/>
                <w:szCs w:val="22"/>
              </w:rPr>
            </w:pPr>
            <w:r>
              <w:rPr>
                <w:rFonts w:asciiTheme="minorHAnsi" w:hAnsiTheme="minorHAnsi"/>
                <w:b/>
                <w:bCs/>
                <w:i/>
                <w:iCs/>
                <w:color w:val="auto"/>
                <w:sz w:val="22"/>
                <w:szCs w:val="22"/>
                <w:u w:val="single"/>
              </w:rPr>
              <w:t>*Si es apropiado, utilice la herramienta de Discusión del Caso</w:t>
            </w:r>
          </w:p>
          <w:p w14:paraId="0353076D" w14:textId="70201394" w:rsidR="00171978" w:rsidRPr="0097653E" w:rsidRDefault="2A736A10" w:rsidP="00881E3F">
            <w:pPr>
              <w:pStyle w:val="Prrafodelista"/>
              <w:numPr>
                <w:ilvl w:val="0"/>
                <w:numId w:val="19"/>
              </w:numPr>
              <w:rPr>
                <w:rFonts w:asciiTheme="minorHAnsi" w:hAnsiTheme="minorHAnsi"/>
                <w:color w:val="auto"/>
                <w:sz w:val="22"/>
                <w:szCs w:val="22"/>
              </w:rPr>
            </w:pPr>
            <w:r>
              <w:rPr>
                <w:rFonts w:asciiTheme="minorHAnsi" w:hAnsiTheme="minorHAnsi"/>
                <w:color w:val="auto"/>
                <w:sz w:val="22"/>
                <w:szCs w:val="22"/>
              </w:rPr>
              <w:t>Otros puntos de logística, recursos humanos y</w:t>
            </w:r>
            <w:r w:rsidR="00881E3F">
              <w:rPr>
                <w:rFonts w:asciiTheme="minorHAnsi" w:hAnsiTheme="minorHAnsi"/>
                <w:color w:val="auto"/>
                <w:sz w:val="22"/>
                <w:szCs w:val="22"/>
              </w:rPr>
              <w:t> </w:t>
            </w:r>
            <w:r>
              <w:rPr>
                <w:rFonts w:asciiTheme="minorHAnsi" w:hAnsiTheme="minorHAnsi"/>
                <w:color w:val="auto"/>
                <w:sz w:val="22"/>
                <w:szCs w:val="22"/>
              </w:rPr>
              <w:t>operaciones para la</w:t>
            </w:r>
            <w:r w:rsidR="00881E3F">
              <w:rPr>
                <w:rFonts w:asciiTheme="minorHAnsi" w:hAnsiTheme="minorHAnsi"/>
                <w:color w:val="auto"/>
                <w:sz w:val="22"/>
                <w:szCs w:val="22"/>
              </w:rPr>
              <w:t> </w:t>
            </w:r>
            <w:r>
              <w:rPr>
                <w:rFonts w:asciiTheme="minorHAnsi" w:hAnsiTheme="minorHAnsi"/>
                <w:color w:val="auto"/>
                <w:sz w:val="22"/>
                <w:szCs w:val="22"/>
              </w:rPr>
              <w:t>discusión.</w:t>
            </w:r>
          </w:p>
        </w:tc>
        <w:tc>
          <w:tcPr>
            <w:tcW w:w="3220" w:type="dxa"/>
          </w:tcPr>
          <w:p w14:paraId="39E6958D" w14:textId="3EF377A9" w:rsidR="00171978" w:rsidRPr="00171978" w:rsidRDefault="2A736A10" w:rsidP="2A736A10">
            <w:pPr>
              <w:numPr>
                <w:ilvl w:val="0"/>
                <w:numId w:val="10"/>
              </w:numPr>
              <w:contextualSpacing/>
              <w:rPr>
                <w:rFonts w:asciiTheme="minorHAnsi" w:hAnsiTheme="minorHAnsi"/>
                <w:i/>
                <w:iCs/>
                <w:color w:val="auto"/>
                <w:sz w:val="22"/>
                <w:szCs w:val="22"/>
              </w:rPr>
            </w:pPr>
            <w:r>
              <w:rPr>
                <w:rFonts w:asciiTheme="minorHAnsi" w:hAnsiTheme="minorHAnsi"/>
                <w:i/>
                <w:iCs/>
                <w:color w:val="auto"/>
                <w:sz w:val="22"/>
                <w:szCs w:val="22"/>
              </w:rPr>
              <w:t>¿Cuántos casos nuevos registró el trabajador social y</w:t>
            </w:r>
            <w:r w:rsidR="00881E3F">
              <w:rPr>
                <w:rFonts w:asciiTheme="minorHAnsi" w:hAnsiTheme="minorHAnsi"/>
                <w:i/>
                <w:iCs/>
                <w:color w:val="auto"/>
                <w:sz w:val="22"/>
                <w:szCs w:val="22"/>
              </w:rPr>
              <w:t> </w:t>
            </w:r>
            <w:r>
              <w:rPr>
                <w:rFonts w:asciiTheme="minorHAnsi" w:hAnsiTheme="minorHAnsi"/>
                <w:i/>
                <w:iCs/>
                <w:color w:val="auto"/>
                <w:sz w:val="22"/>
                <w:szCs w:val="22"/>
              </w:rPr>
              <w:t>qué cantidad de casos o</w:t>
            </w:r>
            <w:r w:rsidR="00881E3F">
              <w:rPr>
                <w:rFonts w:asciiTheme="minorHAnsi" w:hAnsiTheme="minorHAnsi"/>
                <w:i/>
                <w:iCs/>
                <w:color w:val="auto"/>
                <w:sz w:val="22"/>
                <w:szCs w:val="22"/>
              </w:rPr>
              <w:t> </w:t>
            </w:r>
            <w:r>
              <w:rPr>
                <w:rFonts w:asciiTheme="minorHAnsi" w:hAnsiTheme="minorHAnsi"/>
                <w:i/>
                <w:iCs/>
                <w:color w:val="auto"/>
                <w:sz w:val="22"/>
                <w:szCs w:val="22"/>
              </w:rPr>
              <w:t>casos de alto riesgo requieren muchas acciones o</w:t>
            </w:r>
            <w:r w:rsidR="00881E3F">
              <w:rPr>
                <w:rFonts w:asciiTheme="minorHAnsi" w:hAnsiTheme="minorHAnsi"/>
                <w:i/>
                <w:iCs/>
                <w:color w:val="auto"/>
                <w:sz w:val="22"/>
                <w:szCs w:val="22"/>
              </w:rPr>
              <w:t> </w:t>
            </w:r>
            <w:r>
              <w:rPr>
                <w:rFonts w:asciiTheme="minorHAnsi" w:hAnsiTheme="minorHAnsi"/>
                <w:i/>
                <w:iCs/>
                <w:color w:val="auto"/>
                <w:sz w:val="22"/>
                <w:szCs w:val="22"/>
              </w:rPr>
              <w:t xml:space="preserve">respuestas? </w:t>
            </w:r>
          </w:p>
          <w:p w14:paraId="5E04238E" w14:textId="3B98D811" w:rsidR="00171978" w:rsidRPr="00171978" w:rsidRDefault="2A736A10" w:rsidP="2A736A10">
            <w:pPr>
              <w:numPr>
                <w:ilvl w:val="0"/>
                <w:numId w:val="10"/>
              </w:numPr>
              <w:contextualSpacing/>
              <w:rPr>
                <w:rFonts w:asciiTheme="minorHAnsi" w:hAnsiTheme="minorHAnsi"/>
                <w:i/>
                <w:iCs/>
                <w:color w:val="auto"/>
                <w:sz w:val="22"/>
                <w:szCs w:val="22"/>
              </w:rPr>
            </w:pPr>
            <w:r>
              <w:rPr>
                <w:rFonts w:asciiTheme="minorHAnsi" w:hAnsiTheme="minorHAnsi"/>
                <w:i/>
                <w:iCs/>
                <w:color w:val="auto"/>
                <w:sz w:val="22"/>
                <w:szCs w:val="22"/>
              </w:rPr>
              <w:t>¿Cuáles son algunos de los desafíos particulares que enfrenta el trabajador social y sobre los cuales, quisiera recibir algún comentario u</w:t>
            </w:r>
            <w:r w:rsidR="00881E3F">
              <w:rPr>
                <w:rFonts w:asciiTheme="minorHAnsi" w:hAnsiTheme="minorHAnsi"/>
                <w:i/>
                <w:iCs/>
                <w:color w:val="auto"/>
                <w:sz w:val="22"/>
                <w:szCs w:val="22"/>
              </w:rPr>
              <w:t> </w:t>
            </w:r>
            <w:r>
              <w:rPr>
                <w:rFonts w:asciiTheme="minorHAnsi" w:hAnsiTheme="minorHAnsi"/>
                <w:i/>
                <w:iCs/>
                <w:color w:val="auto"/>
                <w:sz w:val="22"/>
                <w:szCs w:val="22"/>
              </w:rPr>
              <w:t>orientación?</w:t>
            </w:r>
          </w:p>
          <w:p w14:paraId="1DED18CC" w14:textId="1D36F9A0" w:rsidR="00171978" w:rsidRPr="0091278F" w:rsidRDefault="2A736A10" w:rsidP="2A736A10">
            <w:pPr>
              <w:numPr>
                <w:ilvl w:val="0"/>
                <w:numId w:val="10"/>
              </w:numPr>
              <w:contextualSpacing/>
              <w:rPr>
                <w:rFonts w:asciiTheme="minorHAnsi" w:hAnsiTheme="minorHAnsi"/>
                <w:i/>
                <w:iCs/>
                <w:color w:val="auto"/>
                <w:sz w:val="22"/>
                <w:szCs w:val="22"/>
              </w:rPr>
            </w:pPr>
            <w:r>
              <w:rPr>
                <w:rFonts w:asciiTheme="minorHAnsi" w:hAnsiTheme="minorHAnsi"/>
                <w:i/>
                <w:iCs/>
                <w:color w:val="auto"/>
                <w:sz w:val="22"/>
                <w:szCs w:val="22"/>
              </w:rPr>
              <w:t>¿Cuáles son algunos logros de casos que se celebrarán?</w:t>
            </w:r>
          </w:p>
        </w:tc>
        <w:tc>
          <w:tcPr>
            <w:tcW w:w="3220" w:type="dxa"/>
          </w:tcPr>
          <w:p w14:paraId="235089CF" w14:textId="39376A12" w:rsidR="00171978" w:rsidRPr="0097653E" w:rsidRDefault="00171978">
            <w:pPr>
              <w:jc w:val="both"/>
              <w:rPr>
                <w:rFonts w:asciiTheme="minorHAnsi" w:hAnsiTheme="minorHAnsi"/>
                <w:color w:val="auto"/>
                <w:sz w:val="22"/>
                <w:szCs w:val="22"/>
              </w:rPr>
            </w:pPr>
          </w:p>
        </w:tc>
      </w:tr>
      <w:tr w:rsidR="00310EA1" w:rsidRPr="0097653E" w14:paraId="66274E34" w14:textId="77777777" w:rsidTr="2A736A10">
        <w:trPr>
          <w:trHeight w:val="70"/>
        </w:trPr>
        <w:tc>
          <w:tcPr>
            <w:tcW w:w="3220" w:type="dxa"/>
          </w:tcPr>
          <w:p w14:paraId="06443490" w14:textId="10206B03" w:rsidR="00310EA1" w:rsidRPr="00171978" w:rsidRDefault="2A736A10" w:rsidP="2A736A10">
            <w:pPr>
              <w:contextualSpacing/>
              <w:rPr>
                <w:rFonts w:asciiTheme="minorHAnsi" w:hAnsiTheme="minorHAnsi"/>
                <w:b/>
                <w:bCs/>
                <w:color w:val="auto"/>
                <w:sz w:val="22"/>
                <w:szCs w:val="22"/>
                <w:u w:val="single"/>
              </w:rPr>
            </w:pPr>
            <w:r>
              <w:rPr>
                <w:rFonts w:asciiTheme="minorHAnsi" w:hAnsiTheme="minorHAnsi"/>
                <w:b/>
                <w:bCs/>
                <w:color w:val="auto"/>
                <w:sz w:val="22"/>
                <w:szCs w:val="22"/>
                <w:u w:val="single"/>
              </w:rPr>
              <w:t>De Desarrollo:</w:t>
            </w:r>
          </w:p>
          <w:p w14:paraId="01A12CEB" w14:textId="1EB18727" w:rsidR="00310EA1" w:rsidRDefault="2A736A10" w:rsidP="2A736A10">
            <w:pPr>
              <w:pStyle w:val="Prrafodelista"/>
              <w:numPr>
                <w:ilvl w:val="0"/>
                <w:numId w:val="22"/>
              </w:numPr>
              <w:rPr>
                <w:rFonts w:asciiTheme="minorHAnsi" w:hAnsiTheme="minorHAnsi"/>
                <w:color w:val="auto"/>
                <w:sz w:val="22"/>
                <w:szCs w:val="22"/>
              </w:rPr>
            </w:pPr>
            <w:r>
              <w:rPr>
                <w:rFonts w:asciiTheme="minorHAnsi" w:hAnsiTheme="minorHAnsi"/>
                <w:color w:val="auto"/>
                <w:sz w:val="22"/>
                <w:szCs w:val="22"/>
              </w:rPr>
              <w:t>Actitudes</w:t>
            </w:r>
          </w:p>
          <w:p w14:paraId="17C264E3" w14:textId="17A51E60" w:rsidR="007053F7" w:rsidRDefault="2A736A10" w:rsidP="2A736A10">
            <w:pPr>
              <w:pStyle w:val="Prrafodelista"/>
              <w:numPr>
                <w:ilvl w:val="0"/>
                <w:numId w:val="22"/>
              </w:numPr>
              <w:rPr>
                <w:rFonts w:asciiTheme="minorHAnsi" w:hAnsiTheme="minorHAnsi"/>
                <w:color w:val="auto"/>
                <w:sz w:val="22"/>
                <w:szCs w:val="22"/>
              </w:rPr>
            </w:pPr>
            <w:r>
              <w:rPr>
                <w:rFonts w:asciiTheme="minorHAnsi" w:hAnsiTheme="minorHAnsi"/>
                <w:color w:val="auto"/>
                <w:sz w:val="22"/>
                <w:szCs w:val="22"/>
              </w:rPr>
              <w:t>Conocimiento</w:t>
            </w:r>
          </w:p>
          <w:p w14:paraId="0960508A" w14:textId="146739A3" w:rsidR="007053F7" w:rsidRPr="00441F3E" w:rsidRDefault="2A736A10" w:rsidP="2A736A10">
            <w:pPr>
              <w:pStyle w:val="Prrafodelista"/>
              <w:numPr>
                <w:ilvl w:val="0"/>
                <w:numId w:val="22"/>
              </w:numPr>
              <w:rPr>
                <w:rFonts w:asciiTheme="minorHAnsi" w:hAnsiTheme="minorHAnsi"/>
                <w:color w:val="auto"/>
                <w:sz w:val="22"/>
                <w:szCs w:val="22"/>
              </w:rPr>
            </w:pPr>
            <w:r>
              <w:rPr>
                <w:rFonts w:asciiTheme="minorHAnsi" w:hAnsiTheme="minorHAnsi"/>
                <w:color w:val="auto"/>
                <w:sz w:val="22"/>
                <w:szCs w:val="22"/>
              </w:rPr>
              <w:t>Competencias de</w:t>
            </w:r>
            <w:r w:rsidR="00881E3F">
              <w:rPr>
                <w:rFonts w:asciiTheme="minorHAnsi" w:hAnsiTheme="minorHAnsi"/>
                <w:color w:val="auto"/>
                <w:sz w:val="22"/>
                <w:szCs w:val="22"/>
              </w:rPr>
              <w:t> </w:t>
            </w:r>
            <w:r>
              <w:rPr>
                <w:rFonts w:asciiTheme="minorHAnsi" w:hAnsiTheme="minorHAnsi"/>
                <w:color w:val="auto"/>
                <w:sz w:val="22"/>
                <w:szCs w:val="22"/>
              </w:rPr>
              <w:t xml:space="preserve">comunicación  </w:t>
            </w:r>
          </w:p>
          <w:p w14:paraId="63E980AF" w14:textId="3F48111D" w:rsidR="00310EA1" w:rsidRPr="0091278F" w:rsidRDefault="2A736A10" w:rsidP="2A736A10">
            <w:pPr>
              <w:pStyle w:val="Prrafodelista"/>
              <w:ind w:left="360"/>
              <w:rPr>
                <w:rFonts w:asciiTheme="minorHAnsi" w:hAnsiTheme="minorHAnsi"/>
                <w:b/>
                <w:bCs/>
                <w:color w:val="auto"/>
                <w:sz w:val="22"/>
                <w:szCs w:val="22"/>
                <w:u w:val="single"/>
              </w:rPr>
            </w:pPr>
            <w:r>
              <w:rPr>
                <w:rFonts w:asciiTheme="minorHAnsi" w:hAnsiTheme="minorHAnsi"/>
                <w:b/>
                <w:bCs/>
                <w:i/>
                <w:iCs/>
                <w:color w:val="auto"/>
                <w:sz w:val="22"/>
                <w:szCs w:val="22"/>
                <w:u w:val="single"/>
              </w:rPr>
              <w:t>*Refiérase a la Evaluación del Desarrollo de Capacidades</w:t>
            </w:r>
          </w:p>
        </w:tc>
        <w:tc>
          <w:tcPr>
            <w:tcW w:w="3220" w:type="dxa"/>
          </w:tcPr>
          <w:p w14:paraId="4AC562F8" w14:textId="603E7A15" w:rsidR="007053F7" w:rsidRDefault="2A736A10" w:rsidP="2A736A10">
            <w:pPr>
              <w:pStyle w:val="Prrafodelista"/>
              <w:numPr>
                <w:ilvl w:val="0"/>
                <w:numId w:val="16"/>
              </w:numPr>
              <w:rPr>
                <w:rFonts w:asciiTheme="minorHAnsi" w:hAnsiTheme="minorHAnsi"/>
                <w:i/>
                <w:iCs/>
                <w:color w:val="auto"/>
                <w:sz w:val="22"/>
                <w:szCs w:val="22"/>
              </w:rPr>
            </w:pPr>
            <w:r>
              <w:rPr>
                <w:rFonts w:asciiTheme="minorHAnsi" w:hAnsiTheme="minorHAnsi"/>
                <w:i/>
                <w:iCs/>
                <w:color w:val="auto"/>
                <w:sz w:val="22"/>
                <w:szCs w:val="22"/>
              </w:rPr>
              <w:t>¿Aplica conocimientos o</w:t>
            </w:r>
            <w:r w:rsidR="00881E3F">
              <w:rPr>
                <w:rFonts w:asciiTheme="minorHAnsi" w:hAnsiTheme="minorHAnsi"/>
                <w:i/>
                <w:iCs/>
                <w:color w:val="auto"/>
                <w:sz w:val="22"/>
                <w:szCs w:val="22"/>
              </w:rPr>
              <w:t> </w:t>
            </w:r>
            <w:r>
              <w:rPr>
                <w:rFonts w:asciiTheme="minorHAnsi" w:hAnsiTheme="minorHAnsi"/>
                <w:i/>
                <w:iCs/>
                <w:color w:val="auto"/>
                <w:sz w:val="22"/>
                <w:szCs w:val="22"/>
              </w:rPr>
              <w:t>competencias de GC de la</w:t>
            </w:r>
            <w:r w:rsidR="00881E3F">
              <w:rPr>
                <w:rFonts w:asciiTheme="minorHAnsi" w:hAnsiTheme="minorHAnsi"/>
                <w:i/>
                <w:iCs/>
                <w:color w:val="auto"/>
                <w:sz w:val="22"/>
                <w:szCs w:val="22"/>
              </w:rPr>
              <w:t> </w:t>
            </w:r>
            <w:r>
              <w:rPr>
                <w:rFonts w:asciiTheme="minorHAnsi" w:hAnsiTheme="minorHAnsi"/>
                <w:i/>
                <w:iCs/>
                <w:color w:val="auto"/>
                <w:sz w:val="22"/>
                <w:szCs w:val="22"/>
              </w:rPr>
              <w:t>capacitación u orientación en su trabajo diario?</w:t>
            </w:r>
          </w:p>
          <w:p w14:paraId="0FFAA5D9" w14:textId="51B13AD1" w:rsidR="00310EA1" w:rsidRPr="000C47A0" w:rsidRDefault="2A736A10" w:rsidP="00881E3F">
            <w:pPr>
              <w:pStyle w:val="Prrafodelista"/>
              <w:numPr>
                <w:ilvl w:val="0"/>
                <w:numId w:val="16"/>
              </w:numPr>
              <w:rPr>
                <w:rFonts w:asciiTheme="minorHAnsi" w:hAnsiTheme="minorHAnsi"/>
                <w:i/>
                <w:iCs/>
                <w:color w:val="auto"/>
                <w:sz w:val="22"/>
                <w:szCs w:val="22"/>
              </w:rPr>
            </w:pPr>
            <w:r>
              <w:rPr>
                <w:rFonts w:asciiTheme="minorHAnsi" w:hAnsiTheme="minorHAnsi"/>
                <w:i/>
                <w:iCs/>
                <w:color w:val="auto"/>
                <w:sz w:val="22"/>
                <w:szCs w:val="22"/>
              </w:rPr>
              <w:t>¿Hay alguna competencia o</w:t>
            </w:r>
            <w:r w:rsidR="00881E3F">
              <w:rPr>
                <w:rFonts w:asciiTheme="minorHAnsi" w:hAnsiTheme="minorHAnsi"/>
                <w:i/>
                <w:iCs/>
                <w:color w:val="auto"/>
                <w:sz w:val="22"/>
                <w:szCs w:val="22"/>
              </w:rPr>
              <w:t> </w:t>
            </w:r>
            <w:r>
              <w:rPr>
                <w:rFonts w:asciiTheme="minorHAnsi" w:hAnsiTheme="minorHAnsi"/>
                <w:i/>
                <w:iCs/>
                <w:color w:val="auto"/>
                <w:sz w:val="22"/>
                <w:szCs w:val="22"/>
              </w:rPr>
              <w:t>información que le</w:t>
            </w:r>
            <w:r w:rsidR="00881E3F">
              <w:rPr>
                <w:rFonts w:asciiTheme="minorHAnsi" w:hAnsiTheme="minorHAnsi"/>
                <w:i/>
                <w:iCs/>
                <w:color w:val="auto"/>
                <w:sz w:val="22"/>
                <w:szCs w:val="22"/>
              </w:rPr>
              <w:t> </w:t>
            </w:r>
            <w:r>
              <w:rPr>
                <w:rFonts w:asciiTheme="minorHAnsi" w:hAnsiTheme="minorHAnsi"/>
                <w:i/>
                <w:iCs/>
                <w:color w:val="auto"/>
                <w:sz w:val="22"/>
                <w:szCs w:val="22"/>
              </w:rPr>
              <w:t>gustaría</w:t>
            </w:r>
            <w:r w:rsidR="00881E3F">
              <w:rPr>
                <w:rFonts w:asciiTheme="minorHAnsi" w:hAnsiTheme="minorHAnsi"/>
                <w:i/>
                <w:iCs/>
                <w:color w:val="auto"/>
                <w:sz w:val="22"/>
                <w:szCs w:val="22"/>
              </w:rPr>
              <w:t> </w:t>
            </w:r>
            <w:r>
              <w:rPr>
                <w:rFonts w:asciiTheme="minorHAnsi" w:hAnsiTheme="minorHAnsi"/>
                <w:i/>
                <w:iCs/>
                <w:color w:val="auto"/>
                <w:sz w:val="22"/>
                <w:szCs w:val="22"/>
              </w:rPr>
              <w:t>desarrollar al</w:t>
            </w:r>
            <w:r w:rsidR="00881E3F">
              <w:rPr>
                <w:rFonts w:asciiTheme="minorHAnsi" w:hAnsiTheme="minorHAnsi"/>
                <w:i/>
                <w:iCs/>
                <w:color w:val="auto"/>
                <w:sz w:val="22"/>
                <w:szCs w:val="22"/>
              </w:rPr>
              <w:t> </w:t>
            </w:r>
            <w:r>
              <w:rPr>
                <w:rFonts w:asciiTheme="minorHAnsi" w:hAnsiTheme="minorHAnsi"/>
                <w:i/>
                <w:iCs/>
                <w:color w:val="auto"/>
                <w:sz w:val="22"/>
                <w:szCs w:val="22"/>
              </w:rPr>
              <w:t>trabajador social?</w:t>
            </w:r>
          </w:p>
        </w:tc>
        <w:tc>
          <w:tcPr>
            <w:tcW w:w="3220" w:type="dxa"/>
          </w:tcPr>
          <w:p w14:paraId="1DB93B5E" w14:textId="77777777" w:rsidR="00310EA1" w:rsidRPr="0097653E" w:rsidRDefault="00310EA1" w:rsidP="00310EA1">
            <w:pPr>
              <w:jc w:val="both"/>
              <w:rPr>
                <w:rFonts w:asciiTheme="minorHAnsi" w:hAnsiTheme="minorHAnsi"/>
                <w:color w:val="auto"/>
                <w:sz w:val="22"/>
                <w:szCs w:val="22"/>
              </w:rPr>
            </w:pPr>
          </w:p>
        </w:tc>
      </w:tr>
      <w:tr w:rsidR="00310EA1" w:rsidRPr="0097653E" w14:paraId="506C5CD0" w14:textId="77777777" w:rsidTr="2A736A10">
        <w:trPr>
          <w:trHeight w:val="70"/>
        </w:trPr>
        <w:tc>
          <w:tcPr>
            <w:tcW w:w="3220" w:type="dxa"/>
          </w:tcPr>
          <w:p w14:paraId="3DA75F39" w14:textId="4B2A4FBA" w:rsidR="00310EA1" w:rsidRPr="0091278F" w:rsidRDefault="2A736A10" w:rsidP="2A736A10">
            <w:pPr>
              <w:contextualSpacing/>
              <w:jc w:val="both"/>
              <w:rPr>
                <w:rFonts w:asciiTheme="minorHAnsi" w:hAnsiTheme="minorHAnsi"/>
                <w:b/>
                <w:bCs/>
                <w:color w:val="auto"/>
                <w:sz w:val="22"/>
                <w:szCs w:val="22"/>
                <w:u w:val="single"/>
              </w:rPr>
            </w:pPr>
            <w:r>
              <w:rPr>
                <w:rFonts w:asciiTheme="minorHAnsi" w:hAnsiTheme="minorHAnsi"/>
                <w:b/>
                <w:bCs/>
                <w:color w:val="auto"/>
                <w:sz w:val="22"/>
                <w:szCs w:val="22"/>
                <w:u w:val="single"/>
              </w:rPr>
              <w:lastRenderedPageBreak/>
              <w:t>De Apoyo:</w:t>
            </w:r>
          </w:p>
          <w:p w14:paraId="3D9EDC37" w14:textId="4C8A431D" w:rsidR="00310EA1" w:rsidRPr="00171978" w:rsidRDefault="2A736A10" w:rsidP="2A736A10">
            <w:pPr>
              <w:pStyle w:val="Prrafodelista"/>
              <w:numPr>
                <w:ilvl w:val="0"/>
                <w:numId w:val="20"/>
              </w:numPr>
              <w:rPr>
                <w:rFonts w:asciiTheme="minorHAnsi" w:hAnsiTheme="minorHAnsi"/>
                <w:color w:val="auto"/>
                <w:sz w:val="22"/>
                <w:szCs w:val="22"/>
              </w:rPr>
            </w:pPr>
            <w:r>
              <w:rPr>
                <w:rFonts w:asciiTheme="minorHAnsi" w:hAnsiTheme="minorHAnsi"/>
                <w:color w:val="auto"/>
                <w:sz w:val="22"/>
                <w:szCs w:val="22"/>
              </w:rPr>
              <w:t>Comuníquese con el</w:t>
            </w:r>
            <w:r w:rsidR="00881E3F">
              <w:rPr>
                <w:rFonts w:asciiTheme="minorHAnsi" w:hAnsiTheme="minorHAnsi"/>
                <w:color w:val="auto"/>
                <w:sz w:val="22"/>
                <w:szCs w:val="22"/>
              </w:rPr>
              <w:t> </w:t>
            </w:r>
            <w:r>
              <w:rPr>
                <w:rFonts w:asciiTheme="minorHAnsi" w:hAnsiTheme="minorHAnsi"/>
                <w:color w:val="auto"/>
                <w:sz w:val="22"/>
                <w:szCs w:val="22"/>
              </w:rPr>
              <w:t>trabajador social</w:t>
            </w:r>
          </w:p>
          <w:p w14:paraId="5D29C5B6" w14:textId="5C63A0E2" w:rsidR="00310EA1" w:rsidRPr="00171978" w:rsidRDefault="2A736A10" w:rsidP="2A736A10">
            <w:pPr>
              <w:pStyle w:val="Prrafodelista"/>
              <w:numPr>
                <w:ilvl w:val="0"/>
                <w:numId w:val="20"/>
              </w:numPr>
              <w:rPr>
                <w:rFonts w:asciiTheme="minorHAnsi" w:hAnsiTheme="minorHAnsi"/>
                <w:color w:val="auto"/>
                <w:sz w:val="22"/>
                <w:szCs w:val="22"/>
              </w:rPr>
            </w:pPr>
            <w:r>
              <w:rPr>
                <w:rFonts w:asciiTheme="minorHAnsi" w:hAnsiTheme="minorHAnsi"/>
                <w:color w:val="auto"/>
                <w:sz w:val="22"/>
                <w:szCs w:val="22"/>
              </w:rPr>
              <w:t xml:space="preserve">Explore posibles estrategias de autocuidado o apoyo necesario </w:t>
            </w:r>
          </w:p>
          <w:p w14:paraId="1FEF01D2" w14:textId="77777777" w:rsidR="00310EA1" w:rsidRPr="00171978" w:rsidRDefault="00310EA1" w:rsidP="00310EA1">
            <w:pPr>
              <w:contextualSpacing/>
              <w:jc w:val="both"/>
              <w:rPr>
                <w:rFonts w:asciiTheme="minorHAnsi" w:hAnsiTheme="minorHAnsi"/>
                <w:color w:val="auto"/>
                <w:sz w:val="22"/>
                <w:szCs w:val="22"/>
              </w:rPr>
            </w:pPr>
          </w:p>
        </w:tc>
        <w:tc>
          <w:tcPr>
            <w:tcW w:w="3220" w:type="dxa"/>
          </w:tcPr>
          <w:p w14:paraId="0A81913B" w14:textId="77777777" w:rsidR="00310EA1" w:rsidRPr="00171978" w:rsidRDefault="2A736A10" w:rsidP="00881E3F">
            <w:pPr>
              <w:numPr>
                <w:ilvl w:val="0"/>
                <w:numId w:val="21"/>
              </w:numPr>
              <w:ind w:right="-51"/>
              <w:contextualSpacing/>
              <w:rPr>
                <w:rFonts w:asciiTheme="minorHAnsi" w:hAnsiTheme="minorHAnsi"/>
                <w:i/>
                <w:iCs/>
                <w:color w:val="auto"/>
                <w:sz w:val="22"/>
                <w:szCs w:val="22"/>
              </w:rPr>
            </w:pPr>
            <w:r>
              <w:rPr>
                <w:rFonts w:asciiTheme="minorHAnsi" w:hAnsiTheme="minorHAnsi"/>
                <w:i/>
                <w:iCs/>
                <w:color w:val="auto"/>
                <w:sz w:val="22"/>
                <w:szCs w:val="22"/>
              </w:rPr>
              <w:t>¿Cómo se siente el trabajador social en su trabajo?</w:t>
            </w:r>
          </w:p>
          <w:p w14:paraId="27AD2853" w14:textId="77777777" w:rsidR="00310EA1" w:rsidRPr="00171978" w:rsidRDefault="2A736A10" w:rsidP="2A736A10">
            <w:pPr>
              <w:numPr>
                <w:ilvl w:val="0"/>
                <w:numId w:val="21"/>
              </w:numPr>
              <w:contextualSpacing/>
              <w:rPr>
                <w:rFonts w:asciiTheme="minorHAnsi" w:hAnsiTheme="minorHAnsi"/>
                <w:i/>
                <w:iCs/>
                <w:color w:val="auto"/>
                <w:sz w:val="22"/>
                <w:szCs w:val="22"/>
              </w:rPr>
            </w:pPr>
            <w:r>
              <w:rPr>
                <w:rFonts w:asciiTheme="minorHAnsi" w:hAnsiTheme="minorHAnsi"/>
                <w:i/>
                <w:iCs/>
                <w:color w:val="auto"/>
                <w:sz w:val="22"/>
                <w:szCs w:val="22"/>
              </w:rPr>
              <w:t>¿Hay factores desencadenantes o señales de alerta que puedan ser un indicador de la necesidad de apoyo adicional o de que hay un agotamiento potencial?</w:t>
            </w:r>
          </w:p>
          <w:p w14:paraId="1D9B032F" w14:textId="60779EB7" w:rsidR="00310EA1" w:rsidRPr="00171978" w:rsidRDefault="2A736A10" w:rsidP="00881E3F">
            <w:pPr>
              <w:numPr>
                <w:ilvl w:val="0"/>
                <w:numId w:val="21"/>
              </w:numPr>
              <w:contextualSpacing/>
              <w:rPr>
                <w:rFonts w:asciiTheme="minorHAnsi" w:hAnsiTheme="minorHAnsi"/>
                <w:i/>
                <w:iCs/>
                <w:color w:val="auto"/>
                <w:sz w:val="22"/>
                <w:szCs w:val="22"/>
              </w:rPr>
            </w:pPr>
            <w:r>
              <w:rPr>
                <w:rFonts w:asciiTheme="minorHAnsi" w:hAnsiTheme="minorHAnsi"/>
                <w:i/>
                <w:iCs/>
                <w:color w:val="auto"/>
                <w:sz w:val="22"/>
                <w:szCs w:val="22"/>
              </w:rPr>
              <w:t>¿Existe algún impacto en la</w:t>
            </w:r>
            <w:r w:rsidR="00881E3F">
              <w:rPr>
                <w:rFonts w:asciiTheme="minorHAnsi" w:hAnsiTheme="minorHAnsi"/>
                <w:i/>
                <w:iCs/>
                <w:color w:val="auto"/>
                <w:sz w:val="22"/>
                <w:szCs w:val="22"/>
              </w:rPr>
              <w:t> </w:t>
            </w:r>
            <w:r>
              <w:rPr>
                <w:rFonts w:asciiTheme="minorHAnsi" w:hAnsiTheme="minorHAnsi"/>
                <w:i/>
                <w:iCs/>
                <w:color w:val="auto"/>
                <w:sz w:val="22"/>
                <w:szCs w:val="22"/>
              </w:rPr>
              <w:t xml:space="preserve">vida personal relacionado con casos específicos de alto riesgo en particular? </w:t>
            </w:r>
          </w:p>
        </w:tc>
        <w:tc>
          <w:tcPr>
            <w:tcW w:w="3220" w:type="dxa"/>
          </w:tcPr>
          <w:p w14:paraId="2F259907" w14:textId="4F6CD7AE" w:rsidR="00310EA1" w:rsidRPr="0097653E" w:rsidRDefault="00310EA1" w:rsidP="00310EA1">
            <w:pPr>
              <w:jc w:val="both"/>
              <w:rPr>
                <w:rFonts w:asciiTheme="minorHAnsi" w:hAnsiTheme="minorHAnsi"/>
                <w:color w:val="auto"/>
                <w:sz w:val="22"/>
                <w:szCs w:val="22"/>
              </w:rPr>
            </w:pPr>
          </w:p>
        </w:tc>
      </w:tr>
      <w:tr w:rsidR="00310EA1" w:rsidRPr="0097653E" w14:paraId="3F77AFEC" w14:textId="77777777" w:rsidTr="2A736A10">
        <w:trPr>
          <w:trHeight w:val="2420"/>
        </w:trPr>
        <w:tc>
          <w:tcPr>
            <w:tcW w:w="3220" w:type="dxa"/>
          </w:tcPr>
          <w:p w14:paraId="6D2C2201" w14:textId="520696C8" w:rsidR="00310EA1" w:rsidRPr="001C5267" w:rsidRDefault="2A736A10" w:rsidP="2A736A10">
            <w:pPr>
              <w:contextualSpacing/>
              <w:rPr>
                <w:rFonts w:asciiTheme="minorHAnsi" w:hAnsiTheme="minorHAnsi"/>
                <w:b/>
                <w:bCs/>
                <w:color w:val="auto"/>
                <w:sz w:val="22"/>
                <w:szCs w:val="22"/>
                <w:u w:val="single"/>
              </w:rPr>
            </w:pPr>
            <w:r>
              <w:rPr>
                <w:rFonts w:asciiTheme="minorHAnsi" w:hAnsiTheme="minorHAnsi"/>
                <w:b/>
                <w:bCs/>
                <w:color w:val="auto"/>
                <w:sz w:val="22"/>
                <w:szCs w:val="22"/>
                <w:u w:val="single"/>
              </w:rPr>
              <w:t>Discusión de las prácticas de supervisión que se utilizaron en</w:t>
            </w:r>
            <w:r w:rsidR="001B5B4D">
              <w:rPr>
                <w:rFonts w:asciiTheme="minorHAnsi" w:hAnsiTheme="minorHAnsi"/>
                <w:b/>
                <w:bCs/>
                <w:color w:val="auto"/>
                <w:sz w:val="22"/>
                <w:szCs w:val="22"/>
                <w:u w:val="single"/>
              </w:rPr>
              <w:t> </w:t>
            </w:r>
            <w:r>
              <w:rPr>
                <w:rFonts w:asciiTheme="minorHAnsi" w:hAnsiTheme="minorHAnsi"/>
                <w:b/>
                <w:bCs/>
                <w:color w:val="auto"/>
                <w:sz w:val="22"/>
                <w:szCs w:val="22"/>
                <w:u w:val="single"/>
              </w:rPr>
              <w:t>la última semana o período:</w:t>
            </w:r>
          </w:p>
          <w:p w14:paraId="16B1066D" w14:textId="6DC11726" w:rsidR="00310EA1" w:rsidRPr="001C5267" w:rsidRDefault="2A736A10" w:rsidP="00881E3F">
            <w:pPr>
              <w:numPr>
                <w:ilvl w:val="0"/>
                <w:numId w:val="1"/>
              </w:numPr>
              <w:contextualSpacing/>
              <w:rPr>
                <w:rFonts w:asciiTheme="minorHAnsi" w:hAnsiTheme="minorHAnsi"/>
                <w:color w:val="auto"/>
                <w:sz w:val="22"/>
                <w:szCs w:val="22"/>
              </w:rPr>
            </w:pPr>
            <w:r>
              <w:rPr>
                <w:rFonts w:asciiTheme="minorHAnsi" w:hAnsiTheme="minorHAnsi"/>
                <w:color w:val="auto"/>
                <w:sz w:val="22"/>
                <w:szCs w:val="22"/>
              </w:rPr>
              <w:t>Comentarios concretos y</w:t>
            </w:r>
            <w:r w:rsidR="00881E3F">
              <w:rPr>
                <w:rFonts w:asciiTheme="minorHAnsi" w:hAnsiTheme="minorHAnsi"/>
                <w:color w:val="auto"/>
                <w:sz w:val="22"/>
                <w:szCs w:val="22"/>
              </w:rPr>
              <w:t> </w:t>
            </w:r>
            <w:r>
              <w:rPr>
                <w:rFonts w:asciiTheme="minorHAnsi" w:hAnsiTheme="minorHAnsi"/>
                <w:color w:val="auto"/>
                <w:sz w:val="22"/>
                <w:szCs w:val="22"/>
              </w:rPr>
              <w:t>detallados (positivos y constructivos) para el trabajador social sobre el</w:t>
            </w:r>
            <w:r w:rsidR="00881E3F">
              <w:rPr>
                <w:rFonts w:asciiTheme="minorHAnsi" w:hAnsiTheme="minorHAnsi"/>
                <w:color w:val="auto"/>
                <w:sz w:val="22"/>
                <w:szCs w:val="22"/>
              </w:rPr>
              <w:t> </w:t>
            </w:r>
            <w:r>
              <w:rPr>
                <w:rFonts w:asciiTheme="minorHAnsi" w:hAnsiTheme="minorHAnsi"/>
                <w:color w:val="auto"/>
                <w:sz w:val="22"/>
                <w:szCs w:val="22"/>
              </w:rPr>
              <w:t xml:space="preserve">ejercicio </w:t>
            </w:r>
          </w:p>
        </w:tc>
        <w:tc>
          <w:tcPr>
            <w:tcW w:w="3220" w:type="dxa"/>
          </w:tcPr>
          <w:p w14:paraId="230BF837" w14:textId="77777777" w:rsidR="00310EA1" w:rsidRPr="0097653E" w:rsidRDefault="2A736A10" w:rsidP="00881E3F">
            <w:pPr>
              <w:numPr>
                <w:ilvl w:val="0"/>
                <w:numId w:val="18"/>
              </w:numPr>
              <w:contextualSpacing/>
              <w:rPr>
                <w:rFonts w:asciiTheme="minorHAnsi" w:hAnsiTheme="minorHAnsi"/>
                <w:i/>
                <w:iCs/>
                <w:color w:val="auto"/>
                <w:sz w:val="22"/>
                <w:szCs w:val="22"/>
              </w:rPr>
            </w:pPr>
            <w:r>
              <w:rPr>
                <w:rFonts w:asciiTheme="minorHAnsi" w:hAnsiTheme="minorHAnsi"/>
                <w:i/>
                <w:iCs/>
                <w:color w:val="auto"/>
                <w:sz w:val="22"/>
                <w:szCs w:val="22"/>
              </w:rPr>
              <w:t>¿Qué piensa el trabajador social sobre el aprendizaje por observación, las sesiones de observación o los expedientes de casos seleccionados y revisados?</w:t>
            </w:r>
          </w:p>
          <w:p w14:paraId="3D6C6D54" w14:textId="55641529" w:rsidR="00310EA1" w:rsidRPr="00881E3F" w:rsidRDefault="2A736A10" w:rsidP="00881E3F">
            <w:pPr>
              <w:numPr>
                <w:ilvl w:val="0"/>
                <w:numId w:val="18"/>
              </w:numPr>
              <w:contextualSpacing/>
              <w:rPr>
                <w:rFonts w:asciiTheme="minorHAnsi" w:hAnsiTheme="minorHAnsi"/>
                <w:i/>
                <w:iCs/>
                <w:color w:val="auto"/>
                <w:sz w:val="22"/>
                <w:szCs w:val="22"/>
              </w:rPr>
            </w:pPr>
            <w:r>
              <w:rPr>
                <w:rFonts w:asciiTheme="minorHAnsi" w:hAnsiTheme="minorHAnsi"/>
                <w:i/>
                <w:iCs/>
                <w:color w:val="auto"/>
                <w:sz w:val="22"/>
                <w:szCs w:val="22"/>
              </w:rPr>
              <w:t>¿Tiene el trabajador social alguna pregunta o inquietud?</w:t>
            </w:r>
          </w:p>
        </w:tc>
        <w:tc>
          <w:tcPr>
            <w:tcW w:w="3220" w:type="dxa"/>
          </w:tcPr>
          <w:p w14:paraId="20503115" w14:textId="70D52EAC" w:rsidR="00310EA1" w:rsidRPr="0097653E" w:rsidRDefault="00310EA1" w:rsidP="00310EA1">
            <w:pPr>
              <w:jc w:val="both"/>
              <w:rPr>
                <w:rFonts w:asciiTheme="minorHAnsi" w:hAnsiTheme="minorHAnsi"/>
                <w:color w:val="auto"/>
                <w:sz w:val="22"/>
                <w:szCs w:val="22"/>
              </w:rPr>
            </w:pPr>
          </w:p>
        </w:tc>
      </w:tr>
      <w:tr w:rsidR="00310EA1" w:rsidRPr="0097653E" w14:paraId="485D9AEC" w14:textId="77777777" w:rsidTr="2A736A10">
        <w:trPr>
          <w:trHeight w:val="1608"/>
        </w:trPr>
        <w:tc>
          <w:tcPr>
            <w:tcW w:w="3220" w:type="dxa"/>
          </w:tcPr>
          <w:p w14:paraId="0834FF85" w14:textId="77777777" w:rsidR="00310EA1" w:rsidRPr="003A6875" w:rsidRDefault="2A736A10" w:rsidP="2A736A10">
            <w:pPr>
              <w:contextualSpacing/>
              <w:jc w:val="both"/>
              <w:rPr>
                <w:rFonts w:asciiTheme="minorHAnsi" w:hAnsiTheme="minorHAnsi"/>
                <w:b/>
                <w:bCs/>
                <w:color w:val="auto"/>
                <w:sz w:val="22"/>
                <w:szCs w:val="22"/>
              </w:rPr>
            </w:pPr>
            <w:r>
              <w:rPr>
                <w:rFonts w:asciiTheme="minorHAnsi" w:hAnsiTheme="minorHAnsi"/>
                <w:b/>
                <w:bCs/>
                <w:color w:val="auto"/>
                <w:sz w:val="22"/>
                <w:szCs w:val="22"/>
                <w:u w:val="single"/>
              </w:rPr>
              <w:t>Cierre y puntos de acción:</w:t>
            </w:r>
            <w:r>
              <w:rPr>
                <w:rFonts w:asciiTheme="minorHAnsi" w:hAnsiTheme="minorHAnsi"/>
                <w:b/>
                <w:bCs/>
                <w:color w:val="auto"/>
                <w:sz w:val="22"/>
                <w:szCs w:val="22"/>
              </w:rPr>
              <w:t xml:space="preserve"> </w:t>
            </w:r>
          </w:p>
          <w:p w14:paraId="6DA4BA89" w14:textId="5B1FA121" w:rsidR="00310EA1" w:rsidRPr="0097653E" w:rsidRDefault="2A736A10" w:rsidP="2A736A10">
            <w:pPr>
              <w:numPr>
                <w:ilvl w:val="0"/>
                <w:numId w:val="1"/>
              </w:numPr>
              <w:contextualSpacing/>
              <w:rPr>
                <w:rFonts w:asciiTheme="minorHAnsi" w:hAnsiTheme="minorHAnsi"/>
                <w:color w:val="auto"/>
                <w:sz w:val="22"/>
                <w:szCs w:val="22"/>
              </w:rPr>
            </w:pPr>
            <w:r>
              <w:rPr>
                <w:rFonts w:asciiTheme="minorHAnsi" w:hAnsiTheme="minorHAnsi"/>
                <w:color w:val="auto"/>
                <w:sz w:val="22"/>
                <w:szCs w:val="22"/>
              </w:rPr>
              <w:t>Acuerde los pasos principales de acción que se realizarán después de la reunión y</w:t>
            </w:r>
            <w:r w:rsidR="00881E3F">
              <w:rPr>
                <w:rFonts w:asciiTheme="minorHAnsi" w:hAnsiTheme="minorHAnsi"/>
                <w:color w:val="auto"/>
                <w:sz w:val="22"/>
                <w:szCs w:val="22"/>
              </w:rPr>
              <w:t> </w:t>
            </w:r>
            <w:r>
              <w:rPr>
                <w:rFonts w:asciiTheme="minorHAnsi" w:hAnsiTheme="minorHAnsi"/>
                <w:color w:val="auto"/>
                <w:sz w:val="22"/>
                <w:szCs w:val="22"/>
              </w:rPr>
              <w:t>el</w:t>
            </w:r>
            <w:r w:rsidR="00881E3F">
              <w:rPr>
                <w:rFonts w:asciiTheme="minorHAnsi" w:hAnsiTheme="minorHAnsi"/>
                <w:color w:val="auto"/>
                <w:sz w:val="22"/>
                <w:szCs w:val="22"/>
              </w:rPr>
              <w:t> </w:t>
            </w:r>
            <w:r>
              <w:rPr>
                <w:rFonts w:asciiTheme="minorHAnsi" w:hAnsiTheme="minorHAnsi"/>
                <w:color w:val="auto"/>
                <w:sz w:val="22"/>
                <w:szCs w:val="22"/>
              </w:rPr>
              <w:t xml:space="preserve">plazo para llevar a cabo estas tareas.  </w:t>
            </w:r>
          </w:p>
          <w:p w14:paraId="611D851D" w14:textId="77777777" w:rsidR="00310EA1" w:rsidRPr="0097653E" w:rsidRDefault="00310EA1" w:rsidP="00310EA1">
            <w:pPr>
              <w:jc w:val="both"/>
              <w:rPr>
                <w:rFonts w:asciiTheme="minorHAnsi" w:hAnsiTheme="minorHAnsi"/>
                <w:color w:val="auto"/>
                <w:sz w:val="22"/>
                <w:szCs w:val="22"/>
              </w:rPr>
            </w:pPr>
          </w:p>
        </w:tc>
        <w:tc>
          <w:tcPr>
            <w:tcW w:w="3220" w:type="dxa"/>
          </w:tcPr>
          <w:p w14:paraId="22F532DC" w14:textId="2744B41E" w:rsidR="00310EA1" w:rsidRPr="0097653E" w:rsidRDefault="2A736A10" w:rsidP="2A736A10">
            <w:pPr>
              <w:pStyle w:val="Prrafodelista"/>
              <w:numPr>
                <w:ilvl w:val="0"/>
                <w:numId w:val="1"/>
              </w:numPr>
              <w:rPr>
                <w:color w:val="auto"/>
                <w:sz w:val="22"/>
                <w:szCs w:val="22"/>
              </w:rPr>
            </w:pPr>
            <w:r>
              <w:rPr>
                <w:rFonts w:asciiTheme="minorHAnsi" w:hAnsiTheme="minorHAnsi"/>
                <w:i/>
                <w:iCs/>
                <w:color w:val="auto"/>
                <w:sz w:val="22"/>
                <w:szCs w:val="22"/>
              </w:rPr>
              <w:t>¿Cuáles son las principales prioridades del trabajador social para mejorar la práctica y los resultados para</w:t>
            </w:r>
            <w:r w:rsidR="00881E3F">
              <w:rPr>
                <w:rFonts w:asciiTheme="minorHAnsi" w:hAnsiTheme="minorHAnsi"/>
                <w:i/>
                <w:iCs/>
                <w:color w:val="auto"/>
                <w:sz w:val="22"/>
                <w:szCs w:val="22"/>
              </w:rPr>
              <w:t> </w:t>
            </w:r>
            <w:r>
              <w:rPr>
                <w:rFonts w:asciiTheme="minorHAnsi" w:hAnsiTheme="minorHAnsi"/>
                <w:i/>
                <w:iCs/>
                <w:color w:val="auto"/>
                <w:sz w:val="22"/>
                <w:szCs w:val="22"/>
              </w:rPr>
              <w:t>los niños, niñas y</w:t>
            </w:r>
            <w:r w:rsidR="00881E3F">
              <w:rPr>
                <w:rFonts w:asciiTheme="minorHAnsi" w:hAnsiTheme="minorHAnsi"/>
                <w:i/>
                <w:iCs/>
                <w:color w:val="auto"/>
                <w:sz w:val="22"/>
                <w:szCs w:val="22"/>
              </w:rPr>
              <w:t> </w:t>
            </w:r>
            <w:r>
              <w:rPr>
                <w:rFonts w:asciiTheme="minorHAnsi" w:hAnsiTheme="minorHAnsi"/>
                <w:i/>
                <w:iCs/>
                <w:color w:val="auto"/>
                <w:sz w:val="22"/>
                <w:szCs w:val="22"/>
              </w:rPr>
              <w:t>adolescentes?</w:t>
            </w:r>
          </w:p>
          <w:p w14:paraId="51035737" w14:textId="29C72DF7" w:rsidR="00310EA1" w:rsidRPr="0097653E" w:rsidRDefault="2A736A10" w:rsidP="2A736A10">
            <w:pPr>
              <w:pStyle w:val="Prrafodelista"/>
              <w:numPr>
                <w:ilvl w:val="0"/>
                <w:numId w:val="1"/>
              </w:numPr>
              <w:rPr>
                <w:color w:val="auto"/>
                <w:sz w:val="22"/>
                <w:szCs w:val="22"/>
              </w:rPr>
            </w:pPr>
            <w:r>
              <w:rPr>
                <w:rFonts w:asciiTheme="minorHAnsi" w:hAnsiTheme="minorHAnsi"/>
                <w:i/>
                <w:iCs/>
                <w:color w:val="auto"/>
                <w:sz w:val="22"/>
                <w:szCs w:val="22"/>
              </w:rPr>
              <w:t>¿Cuáles son las principales prioridades del supervisor para que el trabajador social mejore la práctica y los resultados para los ni</w:t>
            </w:r>
            <w:r>
              <w:rPr>
                <w:rFonts w:asciiTheme="minorHAnsi" w:hAnsiTheme="minorHAnsi"/>
                <w:color w:val="auto"/>
                <w:sz w:val="22"/>
                <w:szCs w:val="22"/>
              </w:rPr>
              <w:t>ños, niñas y adolescentes?</w:t>
            </w:r>
          </w:p>
        </w:tc>
        <w:tc>
          <w:tcPr>
            <w:tcW w:w="3220" w:type="dxa"/>
          </w:tcPr>
          <w:p w14:paraId="44889F8C" w14:textId="03AAF846" w:rsidR="00310EA1" w:rsidRPr="0097653E" w:rsidRDefault="00310EA1" w:rsidP="00310EA1">
            <w:pPr>
              <w:jc w:val="both"/>
              <w:rPr>
                <w:rFonts w:asciiTheme="minorHAnsi" w:hAnsiTheme="minorHAnsi"/>
                <w:color w:val="auto"/>
                <w:sz w:val="22"/>
                <w:szCs w:val="22"/>
              </w:rPr>
            </w:pPr>
          </w:p>
        </w:tc>
      </w:tr>
      <w:tr w:rsidR="003A6875" w:rsidRPr="0097653E" w14:paraId="11AA59C8" w14:textId="77777777" w:rsidTr="00881E3F">
        <w:trPr>
          <w:trHeight w:val="2447"/>
        </w:trPr>
        <w:tc>
          <w:tcPr>
            <w:tcW w:w="3220" w:type="dxa"/>
          </w:tcPr>
          <w:p w14:paraId="73B098B6" w14:textId="0BF06DF8" w:rsidR="003A6875" w:rsidRPr="003A6875" w:rsidRDefault="2A736A10" w:rsidP="2A736A10">
            <w:pPr>
              <w:jc w:val="both"/>
              <w:rPr>
                <w:rFonts w:asciiTheme="minorHAnsi" w:hAnsiTheme="minorHAnsi"/>
                <w:b/>
                <w:bCs/>
                <w:color w:val="auto"/>
                <w:sz w:val="22"/>
                <w:szCs w:val="22"/>
                <w:u w:val="single"/>
              </w:rPr>
            </w:pPr>
            <w:r>
              <w:rPr>
                <w:rFonts w:asciiTheme="minorHAnsi" w:hAnsiTheme="minorHAnsi"/>
                <w:b/>
                <w:bCs/>
                <w:color w:val="auto"/>
                <w:sz w:val="22"/>
                <w:szCs w:val="22"/>
                <w:u w:val="single"/>
              </w:rPr>
              <w:t>Acciones a tomar:</w:t>
            </w:r>
          </w:p>
        </w:tc>
        <w:tc>
          <w:tcPr>
            <w:tcW w:w="3220" w:type="dxa"/>
          </w:tcPr>
          <w:p w14:paraId="1E92E186" w14:textId="3E5821FC" w:rsidR="003A6875" w:rsidRPr="006B4F5A" w:rsidRDefault="2A736A10" w:rsidP="2A736A10">
            <w:pPr>
              <w:jc w:val="both"/>
              <w:rPr>
                <w:rFonts w:asciiTheme="minorHAnsi" w:hAnsiTheme="minorHAnsi"/>
                <w:color w:val="auto"/>
                <w:sz w:val="22"/>
                <w:szCs w:val="22"/>
              </w:rPr>
            </w:pPr>
            <w:r>
              <w:rPr>
                <w:rFonts w:asciiTheme="minorHAnsi" w:hAnsiTheme="minorHAnsi"/>
                <w:color w:val="auto"/>
                <w:sz w:val="22"/>
                <w:szCs w:val="22"/>
              </w:rPr>
              <w:t>Supervisor:</w:t>
            </w:r>
          </w:p>
          <w:p w14:paraId="11DD1426" w14:textId="0C04D357" w:rsidR="003A6875" w:rsidRPr="006B4F5A" w:rsidRDefault="003A6875" w:rsidP="003A6875">
            <w:pPr>
              <w:jc w:val="both"/>
              <w:rPr>
                <w:rFonts w:asciiTheme="minorHAnsi" w:hAnsiTheme="minorHAnsi"/>
                <w:color w:val="auto"/>
                <w:sz w:val="22"/>
                <w:szCs w:val="22"/>
              </w:rPr>
            </w:pPr>
          </w:p>
        </w:tc>
        <w:tc>
          <w:tcPr>
            <w:tcW w:w="3220" w:type="dxa"/>
          </w:tcPr>
          <w:p w14:paraId="58DF82D0" w14:textId="19ADDF31" w:rsidR="003A6875" w:rsidRPr="006B4F5A" w:rsidRDefault="2A736A10" w:rsidP="2A736A10">
            <w:pPr>
              <w:jc w:val="both"/>
              <w:rPr>
                <w:rFonts w:asciiTheme="minorHAnsi" w:hAnsiTheme="minorHAnsi"/>
                <w:color w:val="auto"/>
                <w:sz w:val="22"/>
                <w:szCs w:val="22"/>
              </w:rPr>
            </w:pPr>
            <w:r>
              <w:rPr>
                <w:rFonts w:asciiTheme="minorHAnsi" w:hAnsiTheme="minorHAnsi"/>
                <w:color w:val="auto"/>
                <w:sz w:val="22"/>
                <w:szCs w:val="22"/>
              </w:rPr>
              <w:t>Trabajador Social:</w:t>
            </w:r>
          </w:p>
        </w:tc>
      </w:tr>
    </w:tbl>
    <w:p w14:paraId="56F9F942" w14:textId="44ECA0B2" w:rsidR="00000D15" w:rsidRPr="0097653E" w:rsidRDefault="00000D15">
      <w:pPr>
        <w:jc w:val="both"/>
        <w:rPr>
          <w:rFonts w:asciiTheme="minorHAnsi" w:hAnsiTheme="minorHAnsi"/>
          <w:color w:val="auto"/>
          <w:sz w:val="22"/>
          <w:szCs w:val="22"/>
        </w:rPr>
      </w:pPr>
    </w:p>
    <w:sectPr w:rsidR="00000D15" w:rsidRPr="0097653E">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C2629" w16cid:durableId="1D9B674A"/>
  <w16cid:commentId w16cid:paraId="3C7EDEFB" w16cid:durableId="1D9AD85A"/>
  <w16cid:commentId w16cid:paraId="3D895F61" w16cid:durableId="1D9AD862"/>
  <w16cid:commentId w16cid:paraId="755145E0" w16cid:durableId="1D9AD19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BBCF5" w14:textId="77777777" w:rsidR="00727FC3" w:rsidRDefault="00727FC3" w:rsidP="006C2E2E">
      <w:r>
        <w:separator/>
      </w:r>
    </w:p>
  </w:endnote>
  <w:endnote w:type="continuationSeparator" w:id="0">
    <w:p w14:paraId="13520459" w14:textId="77777777" w:rsidR="00727FC3" w:rsidRDefault="00727FC3" w:rsidP="006C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FE0A6" w14:textId="77777777" w:rsidR="00727FC3" w:rsidRDefault="00727FC3" w:rsidP="006C2E2E">
      <w:r>
        <w:separator/>
      </w:r>
    </w:p>
  </w:footnote>
  <w:footnote w:type="continuationSeparator" w:id="0">
    <w:p w14:paraId="490F697F" w14:textId="77777777" w:rsidR="00727FC3" w:rsidRDefault="00727FC3" w:rsidP="006C2E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4793"/>
    <w:multiLevelType w:val="multilevel"/>
    <w:tmpl w:val="4C0E029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370D2D"/>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15:restartNumberingAfterBreak="0">
    <w:nsid w:val="196C680C"/>
    <w:multiLevelType w:val="hybridMultilevel"/>
    <w:tmpl w:val="B45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A1C8B"/>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E81AB1"/>
    <w:multiLevelType w:val="multilevel"/>
    <w:tmpl w:val="4056B2B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346A57"/>
    <w:multiLevelType w:val="multilevel"/>
    <w:tmpl w:val="1EDE6EC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3571457"/>
    <w:multiLevelType w:val="multilevel"/>
    <w:tmpl w:val="01E6404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B274B1"/>
    <w:multiLevelType w:val="multilevel"/>
    <w:tmpl w:val="DE3AF95E"/>
    <w:lvl w:ilvl="0">
      <w:start w:val="1"/>
      <w:numFmt w:val="lowerLetter"/>
      <w:lvlText w:val="%1."/>
      <w:lvlJc w:val="left"/>
      <w:pPr>
        <w:ind w:left="-360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440" w:hanging="360"/>
      </w:pPr>
      <w:rPr>
        <w:u w:val="none"/>
      </w:rPr>
    </w:lvl>
    <w:lvl w:ilvl="4">
      <w:start w:val="1"/>
      <w:numFmt w:val="lowerRoman"/>
      <w:lvlText w:val="%5."/>
      <w:lvlJc w:val="right"/>
      <w:pPr>
        <w:ind w:left="-720" w:hanging="360"/>
      </w:pPr>
      <w:rPr>
        <w:u w:val="none"/>
      </w:rPr>
    </w:lvl>
    <w:lvl w:ilvl="5">
      <w:start w:val="1"/>
      <w:numFmt w:val="decimal"/>
      <w:lvlText w:val="%6."/>
      <w:lvlJc w:val="left"/>
      <w:pPr>
        <w:ind w:left="0" w:hanging="360"/>
      </w:pPr>
      <w:rPr>
        <w:u w:val="none"/>
      </w:rPr>
    </w:lvl>
    <w:lvl w:ilvl="6">
      <w:start w:val="1"/>
      <w:numFmt w:val="lowerLetter"/>
      <w:lvlText w:val="%7."/>
      <w:lvlJc w:val="left"/>
      <w:pPr>
        <w:ind w:left="720" w:hanging="360"/>
      </w:pPr>
      <w:rPr>
        <w:u w:val="none"/>
      </w:rPr>
    </w:lvl>
    <w:lvl w:ilvl="7">
      <w:start w:val="1"/>
      <w:numFmt w:val="lowerRoman"/>
      <w:lvlText w:val="%8."/>
      <w:lvlJc w:val="right"/>
      <w:pPr>
        <w:ind w:left="1440" w:hanging="360"/>
      </w:pPr>
      <w:rPr>
        <w:u w:val="none"/>
      </w:rPr>
    </w:lvl>
    <w:lvl w:ilvl="8">
      <w:start w:val="1"/>
      <w:numFmt w:val="decimal"/>
      <w:lvlText w:val="%9."/>
      <w:lvlJc w:val="left"/>
      <w:pPr>
        <w:ind w:left="2160" w:hanging="360"/>
      </w:pPr>
      <w:rPr>
        <w:u w:val="none"/>
      </w:rPr>
    </w:lvl>
  </w:abstractNum>
  <w:abstractNum w:abstractNumId="16" w15:restartNumberingAfterBreak="0">
    <w:nsid w:val="5DED1DEA"/>
    <w:multiLevelType w:val="multilevel"/>
    <w:tmpl w:val="9FF29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FF21D13"/>
    <w:multiLevelType w:val="multilevel"/>
    <w:tmpl w:val="573C1B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57E5C16"/>
    <w:multiLevelType w:val="multilevel"/>
    <w:tmpl w:val="139462D2"/>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3C353A6"/>
    <w:multiLevelType w:val="multilevel"/>
    <w:tmpl w:val="BFE42DD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5697EA9"/>
    <w:multiLevelType w:val="multilevel"/>
    <w:tmpl w:val="C060B0B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CE1282A"/>
    <w:multiLevelType w:val="multilevel"/>
    <w:tmpl w:val="004A8D6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2"/>
  </w:num>
  <w:num w:numId="3">
    <w:abstractNumId w:val="15"/>
  </w:num>
  <w:num w:numId="4">
    <w:abstractNumId w:val="0"/>
  </w:num>
  <w:num w:numId="5">
    <w:abstractNumId w:val="7"/>
  </w:num>
  <w:num w:numId="6">
    <w:abstractNumId w:val="22"/>
  </w:num>
  <w:num w:numId="7">
    <w:abstractNumId w:val="10"/>
  </w:num>
  <w:num w:numId="8">
    <w:abstractNumId w:val="19"/>
  </w:num>
  <w:num w:numId="9">
    <w:abstractNumId w:val="1"/>
  </w:num>
  <w:num w:numId="10">
    <w:abstractNumId w:val="8"/>
  </w:num>
  <w:num w:numId="11">
    <w:abstractNumId w:val="6"/>
  </w:num>
  <w:num w:numId="12">
    <w:abstractNumId w:val="20"/>
  </w:num>
  <w:num w:numId="13">
    <w:abstractNumId w:val="18"/>
  </w:num>
  <w:num w:numId="14">
    <w:abstractNumId w:val="16"/>
  </w:num>
  <w:num w:numId="15">
    <w:abstractNumId w:val="17"/>
  </w:num>
  <w:num w:numId="16">
    <w:abstractNumId w:val="3"/>
  </w:num>
  <w:num w:numId="17">
    <w:abstractNumId w:val="21"/>
  </w:num>
  <w:num w:numId="18">
    <w:abstractNumId w:val="11"/>
  </w:num>
  <w:num w:numId="19">
    <w:abstractNumId w:val="13"/>
  </w:num>
  <w:num w:numId="20">
    <w:abstractNumId w:val="14"/>
  </w:num>
  <w:num w:numId="21">
    <w:abstractNumId w:val="2"/>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15"/>
    <w:rsid w:val="00000CBA"/>
    <w:rsid w:val="00000D15"/>
    <w:rsid w:val="000A7118"/>
    <w:rsid w:val="000C47A0"/>
    <w:rsid w:val="00171978"/>
    <w:rsid w:val="00187BD5"/>
    <w:rsid w:val="001B5B4D"/>
    <w:rsid w:val="001C5267"/>
    <w:rsid w:val="001F7FCF"/>
    <w:rsid w:val="00276063"/>
    <w:rsid w:val="002E2C01"/>
    <w:rsid w:val="002F6956"/>
    <w:rsid w:val="00310EA1"/>
    <w:rsid w:val="00334F34"/>
    <w:rsid w:val="003453F0"/>
    <w:rsid w:val="00350317"/>
    <w:rsid w:val="0038065A"/>
    <w:rsid w:val="00384438"/>
    <w:rsid w:val="003A6875"/>
    <w:rsid w:val="003F5D7E"/>
    <w:rsid w:val="004035A5"/>
    <w:rsid w:val="0041006B"/>
    <w:rsid w:val="00441F3E"/>
    <w:rsid w:val="00486B91"/>
    <w:rsid w:val="00523F2A"/>
    <w:rsid w:val="00556BB2"/>
    <w:rsid w:val="005F2CFE"/>
    <w:rsid w:val="00684029"/>
    <w:rsid w:val="006B4F5A"/>
    <w:rsid w:val="006C2E2E"/>
    <w:rsid w:val="006E60B6"/>
    <w:rsid w:val="007053F7"/>
    <w:rsid w:val="00706B60"/>
    <w:rsid w:val="00727FC3"/>
    <w:rsid w:val="007A5955"/>
    <w:rsid w:val="007D77FD"/>
    <w:rsid w:val="00881E3F"/>
    <w:rsid w:val="008A638D"/>
    <w:rsid w:val="008C47A3"/>
    <w:rsid w:val="0091278F"/>
    <w:rsid w:val="0097653E"/>
    <w:rsid w:val="009B4D8D"/>
    <w:rsid w:val="00A03075"/>
    <w:rsid w:val="00A6338E"/>
    <w:rsid w:val="00A970A0"/>
    <w:rsid w:val="00AA2C95"/>
    <w:rsid w:val="00AC5931"/>
    <w:rsid w:val="00AC6FF4"/>
    <w:rsid w:val="00AD3F3A"/>
    <w:rsid w:val="00B26B39"/>
    <w:rsid w:val="00B45D38"/>
    <w:rsid w:val="00B507E3"/>
    <w:rsid w:val="00B523D8"/>
    <w:rsid w:val="00BA5F53"/>
    <w:rsid w:val="00BC3CE1"/>
    <w:rsid w:val="00C60D97"/>
    <w:rsid w:val="00C76F95"/>
    <w:rsid w:val="00CC1DB7"/>
    <w:rsid w:val="00D26F88"/>
    <w:rsid w:val="00D42458"/>
    <w:rsid w:val="00E421B2"/>
    <w:rsid w:val="00E72125"/>
    <w:rsid w:val="00E86AA8"/>
    <w:rsid w:val="00E9517A"/>
    <w:rsid w:val="00E9555A"/>
    <w:rsid w:val="00EA5B76"/>
    <w:rsid w:val="00F301B3"/>
    <w:rsid w:val="00F860AB"/>
    <w:rsid w:val="00F92748"/>
    <w:rsid w:val="00FB0008"/>
    <w:rsid w:val="1357C371"/>
    <w:rsid w:val="2A736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E19783"/>
  <w15:docId w15:val="{D56B4163-2249-4865-B193-698DAFCF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s-419"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paragraph" w:styleId="Textodeglobo">
    <w:name w:val="Balloon Text"/>
    <w:basedOn w:val="Normal"/>
    <w:link w:val="TextodegloboCar"/>
    <w:uiPriority w:val="99"/>
    <w:semiHidden/>
    <w:unhideWhenUsed/>
    <w:rsid w:val="00384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4438"/>
    <w:rPr>
      <w:rFonts w:ascii="Segoe UI" w:hAnsi="Segoe UI" w:cs="Segoe UI"/>
      <w:sz w:val="18"/>
      <w:szCs w:val="18"/>
    </w:rPr>
  </w:style>
  <w:style w:type="character" w:styleId="Refdecomentario">
    <w:name w:val="annotation reference"/>
    <w:basedOn w:val="Fuentedeprrafopredeter"/>
    <w:uiPriority w:val="99"/>
    <w:semiHidden/>
    <w:unhideWhenUsed/>
    <w:rsid w:val="00384438"/>
    <w:rPr>
      <w:sz w:val="16"/>
      <w:szCs w:val="16"/>
    </w:rPr>
  </w:style>
  <w:style w:type="paragraph" w:styleId="Textocomentario">
    <w:name w:val="annotation text"/>
    <w:basedOn w:val="Normal"/>
    <w:link w:val="TextocomentarioCar"/>
    <w:uiPriority w:val="99"/>
    <w:semiHidden/>
    <w:unhideWhenUsed/>
    <w:rsid w:val="00384438"/>
    <w:rPr>
      <w:sz w:val="20"/>
      <w:szCs w:val="20"/>
    </w:rPr>
  </w:style>
  <w:style w:type="character" w:customStyle="1" w:styleId="TextocomentarioCar">
    <w:name w:val="Texto comentario Car"/>
    <w:basedOn w:val="Fuentedeprrafopredeter"/>
    <w:link w:val="Textocomentario"/>
    <w:uiPriority w:val="99"/>
    <w:semiHidden/>
    <w:rsid w:val="00384438"/>
    <w:rPr>
      <w:sz w:val="20"/>
      <w:szCs w:val="20"/>
    </w:rPr>
  </w:style>
  <w:style w:type="paragraph" w:styleId="Asuntodelcomentario">
    <w:name w:val="annotation subject"/>
    <w:basedOn w:val="Textocomentario"/>
    <w:next w:val="Textocomentario"/>
    <w:link w:val="AsuntodelcomentarioCar"/>
    <w:uiPriority w:val="99"/>
    <w:semiHidden/>
    <w:unhideWhenUsed/>
    <w:rsid w:val="00384438"/>
    <w:rPr>
      <w:b/>
      <w:bCs/>
    </w:rPr>
  </w:style>
  <w:style w:type="character" w:customStyle="1" w:styleId="AsuntodelcomentarioCar">
    <w:name w:val="Asunto del comentario Car"/>
    <w:basedOn w:val="TextocomentarioCar"/>
    <w:link w:val="Asuntodelcomentario"/>
    <w:uiPriority w:val="99"/>
    <w:semiHidden/>
    <w:rsid w:val="00384438"/>
    <w:rPr>
      <w:b/>
      <w:bCs/>
      <w:sz w:val="20"/>
      <w:szCs w:val="20"/>
    </w:rPr>
  </w:style>
  <w:style w:type="table" w:styleId="Tablaconcuadrcula">
    <w:name w:val="Table Grid"/>
    <w:basedOn w:val="Tabla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9555A"/>
    <w:pPr>
      <w:ind w:left="720"/>
      <w:contextualSpacing/>
    </w:pPr>
  </w:style>
  <w:style w:type="paragraph" w:styleId="Encabezado">
    <w:name w:val="header"/>
    <w:basedOn w:val="Normal"/>
    <w:link w:val="EncabezadoCar"/>
    <w:uiPriority w:val="99"/>
    <w:unhideWhenUsed/>
    <w:rsid w:val="006C2E2E"/>
    <w:pPr>
      <w:tabs>
        <w:tab w:val="center" w:pos="4680"/>
        <w:tab w:val="right" w:pos="9360"/>
      </w:tabs>
    </w:pPr>
  </w:style>
  <w:style w:type="character" w:customStyle="1" w:styleId="EncabezadoCar">
    <w:name w:val="Encabezado Car"/>
    <w:basedOn w:val="Fuentedeprrafopredeter"/>
    <w:link w:val="Encabezado"/>
    <w:uiPriority w:val="99"/>
    <w:rsid w:val="006C2E2E"/>
  </w:style>
  <w:style w:type="paragraph" w:styleId="Piedepgina">
    <w:name w:val="footer"/>
    <w:basedOn w:val="Normal"/>
    <w:link w:val="PiedepginaCar"/>
    <w:uiPriority w:val="99"/>
    <w:unhideWhenUsed/>
    <w:rsid w:val="006C2E2E"/>
    <w:pPr>
      <w:tabs>
        <w:tab w:val="center" w:pos="4680"/>
        <w:tab w:val="right" w:pos="9360"/>
      </w:tabs>
    </w:pPr>
  </w:style>
  <w:style w:type="character" w:customStyle="1" w:styleId="PiedepginaCar">
    <w:name w:val="Pie de página Car"/>
    <w:basedOn w:val="Fuentedeprrafopredeter"/>
    <w:link w:val="Piedepgina"/>
    <w:uiPriority w:val="99"/>
    <w:rsid w:val="006C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43C26-0E76-4FD2-B447-F86C5D6C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734</Words>
  <Characters>3869</Characters>
  <Application>Microsoft Office Word</Application>
  <DocSecurity>0</DocSecurity>
  <Lines>154</Lines>
  <Paragraphs>71</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Vero_Virtual</cp:lastModifiedBy>
  <cp:revision>9</cp:revision>
  <dcterms:created xsi:type="dcterms:W3CDTF">2017-11-02T02:08:00Z</dcterms:created>
  <dcterms:modified xsi:type="dcterms:W3CDTF">2018-10-11T17:09:00Z</dcterms:modified>
</cp:coreProperties>
</file>