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5E9BB" w14:textId="5A9C8CB9" w:rsidR="003E0D49" w:rsidRPr="006C7088" w:rsidRDefault="006C7088" w:rsidP="003E0D49">
      <w:pPr>
        <w:pStyle w:val="Heading1"/>
        <w:rPr>
          <w:rFonts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DA6E8C7" wp14:editId="3A89FD43">
            <wp:simplePos x="0" y="0"/>
            <wp:positionH relativeFrom="margin">
              <wp:posOffset>4991100</wp:posOffset>
            </wp:positionH>
            <wp:positionV relativeFrom="paragraph">
              <wp:posOffset>-504825</wp:posOffset>
            </wp:positionV>
            <wp:extent cx="762000" cy="800100"/>
            <wp:effectExtent l="0" t="0" r="0" b="0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D9E9AB9" w:rsidRPr="006C7088">
        <w:rPr>
          <w:rFonts w:cstheme="majorHAnsi"/>
          <w:sz w:val="22"/>
          <w:szCs w:val="22"/>
        </w:rPr>
        <w:t>Roles i</w:t>
      </w:r>
      <w:r w:rsidR="006E68DB">
        <w:rPr>
          <w:rFonts w:cstheme="majorHAnsi"/>
          <w:sz w:val="22"/>
          <w:szCs w:val="22"/>
        </w:rPr>
        <w:t xml:space="preserve">n Child Protection Supervision </w:t>
      </w:r>
      <w:r>
        <w:rPr>
          <w:rFonts w:cstheme="majorHAnsi"/>
          <w:sz w:val="22"/>
          <w:szCs w:val="22"/>
        </w:rPr>
        <w:br/>
      </w:r>
      <w:r w:rsidR="2D9E9AB9" w:rsidRPr="006C7088">
        <w:rPr>
          <w:rFonts w:cstheme="majorHAnsi"/>
          <w:sz w:val="22"/>
          <w:szCs w:val="22"/>
        </w:rPr>
        <w:t>Individual Sessions and Case Management Meetings</w:t>
      </w:r>
    </w:p>
    <w:p w14:paraId="0151BDBB" w14:textId="431FF2F6" w:rsidR="003E0D49" w:rsidRDefault="003E0D49" w:rsidP="003E0D49">
      <w:pPr>
        <w:pStyle w:val="paragraph"/>
        <w:spacing w:before="0" w:beforeAutospacing="0" w:after="0" w:afterAutospacing="0" w:line="422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tbl>
      <w:tblPr>
        <w:tblW w:w="900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462"/>
      </w:tblGrid>
      <w:tr w:rsidR="006C7088" w:rsidRPr="006C7088" w14:paraId="3EC6BACE" w14:textId="77777777" w:rsidTr="62C88BDD">
        <w:trPr>
          <w:trHeight w:val="336"/>
        </w:trPr>
        <w:tc>
          <w:tcPr>
            <w:tcW w:w="4542" w:type="dxa"/>
            <w:shd w:val="clear" w:color="auto" w:fill="auto"/>
            <w:hideMark/>
          </w:tcPr>
          <w:p w14:paraId="105E2FC7" w14:textId="77777777" w:rsidR="006C7088" w:rsidRPr="006C7088" w:rsidRDefault="006C7088" w:rsidP="006C708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Supervisor Role</w:t>
            </w:r>
          </w:p>
        </w:tc>
        <w:tc>
          <w:tcPr>
            <w:tcW w:w="4462" w:type="dxa"/>
            <w:shd w:val="clear" w:color="auto" w:fill="auto"/>
            <w:hideMark/>
          </w:tcPr>
          <w:p w14:paraId="085BA49C" w14:textId="77777777" w:rsidR="006C7088" w:rsidRPr="006C7088" w:rsidRDefault="006C7088" w:rsidP="006C708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Caseworker Role</w:t>
            </w:r>
          </w:p>
        </w:tc>
      </w:tr>
      <w:tr w:rsidR="006C7088" w:rsidRPr="006C7088" w14:paraId="57F836D4" w14:textId="77777777" w:rsidTr="62C88BDD">
        <w:trPr>
          <w:trHeight w:val="985"/>
        </w:trPr>
        <w:tc>
          <w:tcPr>
            <w:tcW w:w="4542" w:type="dxa"/>
            <w:shd w:val="clear" w:color="auto" w:fill="auto"/>
            <w:hideMark/>
          </w:tcPr>
          <w:p w14:paraId="68F94B46" w14:textId="43EFB4C6" w:rsidR="006C7088" w:rsidRPr="006C7088" w:rsidRDefault="006C7088" w:rsidP="006E68DB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 xml:space="preserve">Prepares for </w:t>
            </w:r>
            <w:r w:rsidR="006E68DB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supervision</w:t>
            </w: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 xml:space="preserve"> session</w:t>
            </w:r>
            <w:r w:rsidR="006E68DB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s</w:t>
            </w: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 xml:space="preserve"> in advance including anticipating issues, creating an agenda, etc.</w:t>
            </w:r>
          </w:p>
        </w:tc>
        <w:tc>
          <w:tcPr>
            <w:tcW w:w="4462" w:type="dxa"/>
            <w:shd w:val="clear" w:color="auto" w:fill="auto"/>
            <w:hideMark/>
          </w:tcPr>
          <w:p w14:paraId="3EC99F7C" w14:textId="6301D8A4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 xml:space="preserve">Comes prepared and actively participates in the supervision sessions to support reflective </w:t>
            </w:r>
            <w:r w:rsidR="006E68DB"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learning.</w:t>
            </w:r>
          </w:p>
        </w:tc>
      </w:tr>
      <w:tr w:rsidR="006C7088" w:rsidRPr="006C7088" w14:paraId="10C53A6B" w14:textId="77777777" w:rsidTr="62C88BDD">
        <w:trPr>
          <w:trHeight w:val="758"/>
        </w:trPr>
        <w:tc>
          <w:tcPr>
            <w:tcW w:w="4542" w:type="dxa"/>
            <w:shd w:val="clear" w:color="auto" w:fill="auto"/>
            <w:hideMark/>
          </w:tcPr>
          <w:p w14:paraId="685C5A99" w14:textId="558608CF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IN" w:eastAsia="en-IN"/>
              </w:rPr>
            </w:pPr>
            <w:r w:rsidRPr="62C88BD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IN"/>
              </w:rPr>
              <w:t>Develops a safe space for the caseworker(s) to speak about their work in their own way. ​</w:t>
            </w:r>
          </w:p>
        </w:tc>
        <w:tc>
          <w:tcPr>
            <w:tcW w:w="4462" w:type="dxa"/>
            <w:shd w:val="clear" w:color="auto" w:fill="auto"/>
            <w:hideMark/>
          </w:tcPr>
          <w:p w14:paraId="3A0C9BE4" w14:textId="77777777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IN" w:eastAsia="en-IN"/>
              </w:rPr>
            </w:pPr>
            <w:r w:rsidRPr="62C88BD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IN"/>
              </w:rPr>
              <w:t>Identifies practice issues which they need help in, and what supervision practice is useful to them.</w:t>
            </w:r>
            <w:bookmarkStart w:id="0" w:name="_GoBack"/>
            <w:bookmarkEnd w:id="0"/>
          </w:p>
        </w:tc>
      </w:tr>
      <w:tr w:rsidR="006C7088" w:rsidRPr="006C7088" w14:paraId="75E0E19B" w14:textId="77777777" w:rsidTr="62C88BDD">
        <w:trPr>
          <w:trHeight w:val="985"/>
        </w:trPr>
        <w:tc>
          <w:tcPr>
            <w:tcW w:w="4542" w:type="dxa"/>
            <w:shd w:val="clear" w:color="auto" w:fill="auto"/>
            <w:hideMark/>
          </w:tcPr>
          <w:p w14:paraId="795EE45F" w14:textId="34E16886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IN" w:eastAsia="en-IN"/>
              </w:rPr>
            </w:pPr>
            <w:r w:rsidRPr="62C88BD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IN"/>
              </w:rPr>
              <w:t>Gives useful, insightful feedback and supports the caseworker(s) to explore and clarify their thinking. </w:t>
            </w:r>
          </w:p>
        </w:tc>
        <w:tc>
          <w:tcPr>
            <w:tcW w:w="4462" w:type="dxa"/>
            <w:shd w:val="clear" w:color="auto" w:fill="auto"/>
            <w:hideMark/>
          </w:tcPr>
          <w:p w14:paraId="486C17FB" w14:textId="2A1ABA16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 xml:space="preserve">Is open to feedback and seeks clarification if needed. Proactively engages to seek </w:t>
            </w:r>
            <w:r w:rsidR="006E68DB"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solutions.</w:t>
            </w:r>
          </w:p>
        </w:tc>
      </w:tr>
      <w:tr w:rsidR="006C7088" w:rsidRPr="006C7088" w14:paraId="589EEFA2" w14:textId="77777777" w:rsidTr="62C88BDD">
        <w:trPr>
          <w:trHeight w:val="657"/>
        </w:trPr>
        <w:tc>
          <w:tcPr>
            <w:tcW w:w="4542" w:type="dxa"/>
            <w:shd w:val="clear" w:color="auto" w:fill="auto"/>
            <w:hideMark/>
          </w:tcPr>
          <w:p w14:paraId="4F3BE6F3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Shares information, knowledge and skills appropriately. </w:t>
            </w:r>
          </w:p>
        </w:tc>
        <w:tc>
          <w:tcPr>
            <w:tcW w:w="4462" w:type="dxa"/>
            <w:shd w:val="clear" w:color="auto" w:fill="auto"/>
            <w:hideMark/>
          </w:tcPr>
          <w:p w14:paraId="4817EAFE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Develops a level of trust in supervision to share their work issues. </w:t>
            </w:r>
          </w:p>
        </w:tc>
      </w:tr>
      <w:tr w:rsidR="006C7088" w:rsidRPr="006C7088" w14:paraId="4CA839B2" w14:textId="77777777" w:rsidTr="62C88BDD">
        <w:trPr>
          <w:trHeight w:val="1079"/>
        </w:trPr>
        <w:tc>
          <w:tcPr>
            <w:tcW w:w="4542" w:type="dxa"/>
            <w:shd w:val="clear" w:color="auto" w:fill="auto"/>
            <w:hideMark/>
          </w:tcPr>
          <w:p w14:paraId="645C0020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Challenges practice which is considered unethical or risky, as well as personal and professional blind spots. </w:t>
            </w:r>
          </w:p>
        </w:tc>
        <w:tc>
          <w:tcPr>
            <w:tcW w:w="4462" w:type="dxa"/>
            <w:shd w:val="clear" w:color="auto" w:fill="auto"/>
            <w:hideMark/>
          </w:tcPr>
          <w:p w14:paraId="387DC981" w14:textId="1420068E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IN" w:eastAsia="en-IN"/>
              </w:rPr>
            </w:pPr>
            <w:r w:rsidRPr="62C88BD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IN"/>
              </w:rPr>
              <w:t>Uses supervision to identify learning and development needs.</w:t>
            </w:r>
          </w:p>
        </w:tc>
      </w:tr>
      <w:tr w:rsidR="006C7088" w:rsidRPr="006C7088" w14:paraId="530FEE69" w14:textId="77777777" w:rsidTr="62C88BDD">
        <w:trPr>
          <w:trHeight w:val="985"/>
        </w:trPr>
        <w:tc>
          <w:tcPr>
            <w:tcW w:w="4542" w:type="dxa"/>
            <w:shd w:val="clear" w:color="auto" w:fill="auto"/>
            <w:hideMark/>
          </w:tcPr>
          <w:p w14:paraId="6CBA47B7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Manages the time and structure of individual sessions and case management meetings.</w:t>
            </w:r>
          </w:p>
        </w:tc>
        <w:tc>
          <w:tcPr>
            <w:tcW w:w="4462" w:type="dxa"/>
            <w:shd w:val="clear" w:color="auto" w:fill="auto"/>
            <w:hideMark/>
          </w:tcPr>
          <w:p w14:paraId="415E2075" w14:textId="4327D742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IN" w:eastAsia="en-IN"/>
              </w:rPr>
            </w:pPr>
            <w:r w:rsidRPr="62C88BD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IN"/>
              </w:rPr>
              <w:t>​Uses individual sessions and case management meetings to review and reflect on current work load.​</w:t>
            </w:r>
          </w:p>
        </w:tc>
      </w:tr>
      <w:tr w:rsidR="006C7088" w:rsidRPr="006C7088" w14:paraId="188EB163" w14:textId="77777777" w:rsidTr="62C88BDD">
        <w:trPr>
          <w:trHeight w:val="826"/>
        </w:trPr>
        <w:tc>
          <w:tcPr>
            <w:tcW w:w="4542" w:type="dxa"/>
            <w:shd w:val="clear" w:color="auto" w:fill="auto"/>
            <w:hideMark/>
          </w:tcPr>
          <w:p w14:paraId="253A1E0B" w14:textId="2DBCE285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IN" w:eastAsia="en-IN"/>
              </w:rPr>
            </w:pPr>
            <w:r w:rsidRPr="62C88BD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IN"/>
              </w:rPr>
              <w:t>Reviews and updates capacity building plan(s) during individual sessions and, when appropriate, during case management meetings.</w:t>
            </w:r>
          </w:p>
        </w:tc>
        <w:tc>
          <w:tcPr>
            <w:tcW w:w="4462" w:type="dxa"/>
            <w:shd w:val="clear" w:color="auto" w:fill="auto"/>
            <w:hideMark/>
          </w:tcPr>
          <w:p w14:paraId="419F550D" w14:textId="788892EC" w:rsidR="006C7088" w:rsidRPr="006C7088" w:rsidRDefault="0096600D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Identifies what supervision practice is useful to them/their colleagues.</w:t>
            </w:r>
          </w:p>
        </w:tc>
      </w:tr>
      <w:tr w:rsidR="006C7088" w:rsidRPr="006C7088" w14:paraId="3E7319C1" w14:textId="77777777" w:rsidTr="62C88BDD">
        <w:trPr>
          <w:trHeight w:val="1322"/>
        </w:trPr>
        <w:tc>
          <w:tcPr>
            <w:tcW w:w="4542" w:type="dxa"/>
            <w:shd w:val="clear" w:color="auto" w:fill="auto"/>
            <w:hideMark/>
          </w:tcPr>
          <w:p w14:paraId="3537D864" w14:textId="77721D68" w:rsidR="006C7088" w:rsidRPr="006C7088" w:rsidRDefault="0096600D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Ensures everyone is given space to participate in case management meetings. </w:t>
            </w:r>
          </w:p>
        </w:tc>
        <w:tc>
          <w:tcPr>
            <w:tcW w:w="4462" w:type="dxa"/>
            <w:shd w:val="clear" w:color="auto" w:fill="auto"/>
            <w:hideMark/>
          </w:tcPr>
          <w:p w14:paraId="2B8DCC61" w14:textId="79E66C1E" w:rsidR="006C7088" w:rsidRPr="0096600D" w:rsidRDefault="0096600D" w:rsidP="0096600D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IN" w:eastAsia="en-IN"/>
              </w:rPr>
            </w:pPr>
            <w:r w:rsidRPr="006C7088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en-IN"/>
              </w:rPr>
              <w:t>Respects and supports the other caseworkers; respects confidentiality. </w:t>
            </w:r>
          </w:p>
        </w:tc>
      </w:tr>
    </w:tbl>
    <w:p w14:paraId="1F863E34" w14:textId="77777777" w:rsidR="006C7088" w:rsidRPr="006C7088" w:rsidRDefault="006C7088" w:rsidP="003E0D49">
      <w:pPr>
        <w:pStyle w:val="paragraph"/>
        <w:spacing w:before="0" w:beforeAutospacing="0" w:after="0" w:afterAutospacing="0" w:line="422" w:lineRule="atLeast"/>
        <w:textAlignment w:val="baseline"/>
        <w:rPr>
          <w:rFonts w:asciiTheme="majorHAnsi" w:hAnsiTheme="majorHAnsi" w:cstheme="majorHAnsi"/>
          <w:sz w:val="22"/>
          <w:szCs w:val="22"/>
          <w:lang w:val="en-IN"/>
        </w:rPr>
      </w:pPr>
    </w:p>
    <w:sectPr w:rsidR="006C7088" w:rsidRPr="006C7088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9432F" w16cid:durableId="1DA706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7C4"/>
    <w:multiLevelType w:val="multilevel"/>
    <w:tmpl w:val="27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F644F"/>
    <w:multiLevelType w:val="multilevel"/>
    <w:tmpl w:val="DC0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D7802"/>
    <w:multiLevelType w:val="multilevel"/>
    <w:tmpl w:val="567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5E4C0A"/>
    <w:multiLevelType w:val="multilevel"/>
    <w:tmpl w:val="E13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E61D0F"/>
    <w:multiLevelType w:val="multilevel"/>
    <w:tmpl w:val="1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49"/>
    <w:rsid w:val="00345A5A"/>
    <w:rsid w:val="003E0D49"/>
    <w:rsid w:val="005B5501"/>
    <w:rsid w:val="006C7088"/>
    <w:rsid w:val="006E68DB"/>
    <w:rsid w:val="0096600D"/>
    <w:rsid w:val="00E31FAB"/>
    <w:rsid w:val="00ED2F4D"/>
    <w:rsid w:val="00F2010A"/>
    <w:rsid w:val="21697218"/>
    <w:rsid w:val="2C8DA247"/>
    <w:rsid w:val="2D9E9AB9"/>
    <w:rsid w:val="415857F3"/>
    <w:rsid w:val="62C88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5059E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D4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3E0D49"/>
  </w:style>
  <w:style w:type="character" w:customStyle="1" w:styleId="eop">
    <w:name w:val="eop"/>
    <w:basedOn w:val="DefaultParagraphFont"/>
    <w:rsid w:val="003E0D49"/>
  </w:style>
  <w:style w:type="character" w:customStyle="1" w:styleId="scxp96203814">
    <w:name w:val="scxp96203814"/>
    <w:basedOn w:val="DefaultParagraphFont"/>
    <w:rsid w:val="003E0D49"/>
  </w:style>
  <w:style w:type="table" w:styleId="TableGrid">
    <w:name w:val="Table Grid"/>
    <w:basedOn w:val="TableNormal"/>
    <w:uiPriority w:val="59"/>
    <w:rsid w:val="003E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E0D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0D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0D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0D4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4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0D4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0D4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0D4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A1A85-227D-4B5A-BC3C-28082C9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Colleen Fitzgerald</cp:lastModifiedBy>
  <cp:revision>11</cp:revision>
  <dcterms:created xsi:type="dcterms:W3CDTF">2017-10-15T23:29:00Z</dcterms:created>
  <dcterms:modified xsi:type="dcterms:W3CDTF">2018-04-17T14:58:00Z</dcterms:modified>
</cp:coreProperties>
</file>