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429D1" w:rsidRPr="00C013DC" w:rsidRDefault="00B429D1">
      <w:pPr>
        <w:widowControl w:val="0"/>
        <w:pBdr>
          <w:top w:val="nil"/>
          <w:left w:val="nil"/>
          <w:bottom w:val="nil"/>
          <w:right w:val="nil"/>
          <w:between w:val="nil"/>
        </w:pBdr>
        <w:spacing w:line="276" w:lineRule="auto"/>
        <w:rPr>
          <w:rFonts w:ascii="Calibri" w:eastAsia="Arial" w:hAnsi="Calibri" w:cs="Calibri"/>
          <w:color w:val="000000"/>
          <w:sz w:val="22"/>
        </w:rPr>
      </w:pPr>
    </w:p>
    <w:tbl>
      <w:tblPr>
        <w:tblStyle w:val="a"/>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429D1" w:rsidRPr="00C013DC" w14:paraId="3FF52A9C" w14:textId="77777777">
        <w:tc>
          <w:tcPr>
            <w:tcW w:w="9350" w:type="dxa"/>
            <w:shd w:val="clear" w:color="auto" w:fill="D9D9D9"/>
          </w:tcPr>
          <w:p w14:paraId="00000002" w14:textId="77777777" w:rsidR="00B429D1" w:rsidRPr="00C013DC" w:rsidRDefault="00000000">
            <w:pPr>
              <w:pStyle w:val="P68B1DB1-Normal1"/>
              <w:jc w:val="center"/>
              <w:rPr>
                <w:b w:val="0"/>
                <w:bCs/>
              </w:rPr>
            </w:pPr>
            <w:bookmarkStart w:id="0" w:name="_heading=h.gjdgxs" w:colFirst="0" w:colLast="0"/>
            <w:bookmarkEnd w:id="0"/>
            <w:r w:rsidRPr="00C013DC">
              <w:rPr>
                <w:b w:val="0"/>
                <w:bCs/>
              </w:rPr>
              <w:t xml:space="preserve">أداة مجموعة دعم الأقران للمتطوعين المجتمعيين </w:t>
            </w:r>
          </w:p>
          <w:p w14:paraId="00000003" w14:textId="77777777" w:rsidR="00B429D1" w:rsidRPr="00C013DC" w:rsidRDefault="00B429D1">
            <w:pPr>
              <w:jc w:val="center"/>
              <w:rPr>
                <w:rFonts w:ascii="Calibri" w:eastAsia="Calibri" w:hAnsi="Calibri" w:cs="Calibri"/>
                <w:b/>
                <w:sz w:val="22"/>
              </w:rPr>
            </w:pPr>
          </w:p>
        </w:tc>
      </w:tr>
    </w:tbl>
    <w:p w14:paraId="00000004" w14:textId="77777777" w:rsidR="00B429D1" w:rsidRPr="00C013DC" w:rsidRDefault="00B429D1">
      <w:pPr>
        <w:rPr>
          <w:rFonts w:ascii="Calibri" w:eastAsia="Calibri" w:hAnsi="Calibri" w:cs="Calibri"/>
          <w:b/>
          <w:sz w:val="22"/>
        </w:rPr>
      </w:pPr>
    </w:p>
    <w:p w14:paraId="00000005" w14:textId="40634695" w:rsidR="00B429D1" w:rsidRPr="00C013DC" w:rsidRDefault="00B9235E">
      <w:pPr>
        <w:pStyle w:val="P68B1DB1-Normal2"/>
      </w:pPr>
      <w:r w:rsidRPr="00C013DC">
        <w:rPr>
          <w:bCs/>
        </w:rPr>
        <w:t>التعريف</w:t>
      </w:r>
      <w:r w:rsidR="00000000" w:rsidRPr="00C013DC">
        <w:rPr>
          <w:b/>
        </w:rPr>
        <w:t xml:space="preserve">: </w:t>
      </w:r>
      <w:r w:rsidR="00000000" w:rsidRPr="00C013DC">
        <w:t xml:space="preserve">أداة فريق دعم الأقران التطوعي المجتمعي تقدّم إرشادات للمتطوعين الذين يرغبون في إنشاء مجموعة لدعم بعضهم البعض. </w:t>
      </w:r>
    </w:p>
    <w:p w14:paraId="00000006" w14:textId="77777777" w:rsidR="00B429D1" w:rsidRPr="00C013DC" w:rsidRDefault="00B429D1">
      <w:pPr>
        <w:rPr>
          <w:rFonts w:ascii="Calibri" w:eastAsia="Calibri" w:hAnsi="Calibri" w:cs="Calibri"/>
          <w:sz w:val="22"/>
        </w:rPr>
      </w:pPr>
    </w:p>
    <w:p w14:paraId="00000007" w14:textId="22F9BC37" w:rsidR="00B429D1" w:rsidRPr="00C013DC" w:rsidRDefault="00000000">
      <w:pPr>
        <w:pStyle w:val="P68B1DB1-Normal2"/>
      </w:pPr>
      <w:r w:rsidRPr="00C013DC">
        <w:rPr>
          <w:bCs/>
        </w:rPr>
        <w:t>الغرض من الأداة</w:t>
      </w:r>
      <w:r w:rsidRPr="00C013DC">
        <w:rPr>
          <w:b/>
        </w:rPr>
        <w:t xml:space="preserve">: </w:t>
      </w:r>
      <w:r w:rsidRPr="00C013DC">
        <w:t>توجيه المتطوعين لإنشاء مجموعة دعم الأقران وما هو مطلوب من أجل الحفاظ على استمرارية المجموعات.</w:t>
      </w:r>
      <w:r w:rsidRPr="00C013DC">
        <w:rPr>
          <w:b/>
        </w:rPr>
        <w:t xml:space="preserve"> </w:t>
      </w:r>
    </w:p>
    <w:p w14:paraId="00000008" w14:textId="77777777" w:rsidR="00B429D1" w:rsidRPr="00C013DC" w:rsidRDefault="00B429D1">
      <w:pPr>
        <w:rPr>
          <w:rFonts w:ascii="Calibri" w:eastAsia="Calibri" w:hAnsi="Calibri" w:cs="Calibri"/>
          <w:b/>
          <w:sz w:val="22"/>
        </w:rPr>
      </w:pPr>
    </w:p>
    <w:p w14:paraId="00000009" w14:textId="372DBCB0" w:rsidR="00B429D1" w:rsidRPr="00C013DC" w:rsidRDefault="00000000">
      <w:pPr>
        <w:pStyle w:val="P68B1DB1-Normal2"/>
      </w:pPr>
      <w:r w:rsidRPr="00C013DC">
        <w:rPr>
          <w:bCs/>
        </w:rPr>
        <w:t>متى تستخدم هذه الأداة</w:t>
      </w:r>
      <w:r w:rsidRPr="00C013DC">
        <w:rPr>
          <w:b/>
        </w:rPr>
        <w:t xml:space="preserve">: </w:t>
      </w:r>
      <w:r w:rsidRPr="00C013DC">
        <w:t>يمكن استخدام هذه الأداة في أي مرحلة من مراحل البرنامج. يمكن لمديري حماية الطفل أو المشرفين مشاركة هذه الأداة مباشرة مع المتطوعين ذوي الخبرة الذين يرغبون في إنشاء مجموعة</w:t>
      </w:r>
      <w:r w:rsidR="00AA5403">
        <w:t>،</w:t>
      </w:r>
      <w:r w:rsidRPr="00C013DC">
        <w:t xml:space="preserve"> أو يمكنهم توجيه المتطوعين خلال العملية في حال طلبوا دعماً إضافيّاً. </w:t>
      </w:r>
    </w:p>
    <w:p w14:paraId="0000000A" w14:textId="0B6AE530" w:rsidR="00B429D1" w:rsidRPr="00C013DC" w:rsidRDefault="00B429D1">
      <w:pPr>
        <w:rPr>
          <w:rFonts w:ascii="Calibri" w:eastAsia="Calibri" w:hAnsi="Calibri" w:cs="Calibri"/>
          <w:sz w:val="22"/>
        </w:rPr>
      </w:pPr>
    </w:p>
    <w:p w14:paraId="1EE71744" w14:textId="258F353A" w:rsidR="00B429D1" w:rsidRPr="00C013DC" w:rsidRDefault="00000000">
      <w:pPr>
        <w:pStyle w:val="P68B1DB1-Normal2"/>
      </w:pPr>
      <w:r w:rsidRPr="00C013DC">
        <w:t>في الجلسة التدريبية 8 "رفاهيتي العاطفية كمتطوع مجتمعي"</w:t>
      </w:r>
      <w:r w:rsidR="00AA5403">
        <w:t>،</w:t>
      </w:r>
      <w:r w:rsidRPr="00C013DC">
        <w:t xml:space="preserve"> هناك فرصة لتقديم أداة مجموعة دعم الأقران للمتطوعين والتعريف بها. </w:t>
      </w:r>
    </w:p>
    <w:p w14:paraId="60FBF5A1" w14:textId="77777777" w:rsidR="00B429D1" w:rsidRPr="00C013DC" w:rsidRDefault="00B429D1">
      <w:pPr>
        <w:rPr>
          <w:rFonts w:ascii="Calibri" w:eastAsia="Calibri" w:hAnsi="Calibri" w:cs="Calibri"/>
          <w:sz w:val="22"/>
        </w:rPr>
      </w:pPr>
    </w:p>
    <w:p w14:paraId="0000000B" w14:textId="40313251" w:rsidR="00B429D1" w:rsidRPr="00C013DC" w:rsidRDefault="004617EB">
      <w:pPr>
        <w:pStyle w:val="P68B1DB1-Normal2"/>
      </w:pPr>
      <w:r w:rsidRPr="00C013DC">
        <w:rPr>
          <w:bCs/>
        </w:rPr>
        <w:t>الإرشادات</w:t>
      </w:r>
      <w:r w:rsidR="00000000" w:rsidRPr="00C013DC">
        <w:t>: من المهم أن يكون لدى المتطوعين مجموعات دعم الأقران منذ البداية. وبالتالي</w:t>
      </w:r>
      <w:r w:rsidR="00AA5403">
        <w:t>،</w:t>
      </w:r>
      <w:r w:rsidR="00000000" w:rsidRPr="00C013DC">
        <w:t xml:space="preserve"> يمكن لمدير أو مشرف حماية الطفل تقديم الدعم أو التوجيه الخارجي</w:t>
      </w:r>
      <w:r w:rsidR="00AA5403">
        <w:t>،</w:t>
      </w:r>
      <w:r w:rsidR="00000000" w:rsidRPr="00C013DC">
        <w:t xml:space="preserve"> ولكن يجب تشجيع المتطوعين على إنشاء وإدارة المجموعات بأنفسهم. وتقع على عاتق منظمة حماية الطفل مسؤولية توفير المواد الأساسية لنجاح المجموعة</w:t>
      </w:r>
      <w:r w:rsidR="00AA5403">
        <w:t>،</w:t>
      </w:r>
      <w:r w:rsidR="00000000" w:rsidRPr="00C013DC">
        <w:t xml:space="preserve"> مثل اللوحات الورقية القلابة وأقلام اللوح وربما ميزانية صغيرة للمُرطّبات. </w:t>
      </w:r>
    </w:p>
    <w:p w14:paraId="0000000C" w14:textId="77777777" w:rsidR="00B429D1" w:rsidRPr="00C013DC" w:rsidRDefault="00B429D1">
      <w:pPr>
        <w:jc w:val="both"/>
        <w:rPr>
          <w:rFonts w:ascii="Calibri" w:eastAsia="Calibri" w:hAnsi="Calibri" w:cs="Calibri"/>
          <w:sz w:val="22"/>
        </w:rPr>
      </w:pPr>
    </w:p>
    <w:p w14:paraId="0000000D" w14:textId="77777777" w:rsidR="00B429D1" w:rsidRPr="00C013DC" w:rsidRDefault="00000000">
      <w:pPr>
        <w:spacing w:after="160" w:line="259" w:lineRule="auto"/>
        <w:rPr>
          <w:rFonts w:ascii="Calibri" w:eastAsia="Calibri" w:hAnsi="Calibri" w:cs="Calibri"/>
          <w:sz w:val="22"/>
        </w:rPr>
      </w:pPr>
      <w:r w:rsidRPr="00C013DC">
        <w:rPr>
          <w:rFonts w:ascii="Calibri" w:hAnsi="Calibri" w:cs="Calibri"/>
        </w:rPr>
        <w:br w:type="page"/>
      </w:r>
    </w:p>
    <w:p w14:paraId="0000000E" w14:textId="330FADEE" w:rsidR="00B429D1" w:rsidRPr="00C013DC" w:rsidRDefault="00000000" w:rsidP="006658BE">
      <w:pPr>
        <w:pStyle w:val="P68B1DB1-Normal1"/>
        <w:jc w:val="center"/>
        <w:rPr>
          <w:b w:val="0"/>
          <w:bCs/>
          <w:color w:val="000000"/>
        </w:rPr>
      </w:pPr>
      <w:r w:rsidRPr="00C013DC">
        <w:rPr>
          <w:b w:val="0"/>
          <w:bCs/>
        </w:rPr>
        <w:lastRenderedPageBreak/>
        <w:t>أداة مجموعة دعم الأقران للمتطوعين المجتمعيين</w:t>
      </w:r>
    </w:p>
    <w:p w14:paraId="0000000F" w14:textId="77777777" w:rsidR="00B429D1" w:rsidRPr="00C013DC" w:rsidRDefault="00B429D1">
      <w:pPr>
        <w:rPr>
          <w:rFonts w:ascii="Calibri" w:eastAsia="Calibri" w:hAnsi="Calibri" w:cs="Calibri"/>
          <w:b/>
          <w:color w:val="000000"/>
          <w:sz w:val="22"/>
        </w:rPr>
      </w:pPr>
    </w:p>
    <w:p w14:paraId="00000010" w14:textId="1FDBA6B2" w:rsidR="00B429D1" w:rsidRPr="00C013DC" w:rsidRDefault="00000000">
      <w:pPr>
        <w:jc w:val="both"/>
        <w:rPr>
          <w:rFonts w:ascii="Calibri" w:eastAsia="Calibri" w:hAnsi="Calibri" w:cs="Calibri"/>
          <w:b/>
          <w:i/>
          <w:sz w:val="22"/>
        </w:rPr>
      </w:pPr>
      <w:r w:rsidRPr="00C013DC">
        <w:rPr>
          <w:rFonts w:ascii="Calibri" w:eastAsia="Calibri" w:hAnsi="Calibri" w:cs="Calibri"/>
          <w:b/>
          <w:i/>
          <w:sz w:val="22"/>
        </w:rPr>
        <w:t xml:space="preserve">ما هي </w:t>
      </w:r>
      <w:sdt>
        <w:sdtPr>
          <w:rPr>
            <w:rFonts w:ascii="Calibri" w:hAnsi="Calibri" w:cs="Calibri"/>
          </w:rPr>
          <w:tag w:val="goog_rdk_3"/>
          <w:id w:val="470029940"/>
        </w:sdtPr>
        <w:sdtContent/>
      </w:sdt>
      <w:r w:rsidRPr="00C013DC">
        <w:rPr>
          <w:rFonts w:ascii="Calibri" w:eastAsia="Calibri" w:hAnsi="Calibri" w:cs="Calibri"/>
          <w:b/>
          <w:i/>
          <w:sz w:val="22"/>
        </w:rPr>
        <w:t>مجموعة دعم الأقران</w:t>
      </w:r>
      <w:r w:rsidR="00AA5403">
        <w:rPr>
          <w:rFonts w:ascii="Calibri" w:eastAsia="Calibri" w:hAnsi="Calibri" w:cs="Calibri"/>
          <w:b/>
          <w:i/>
          <w:sz w:val="22"/>
        </w:rPr>
        <w:t>؟</w:t>
      </w:r>
    </w:p>
    <w:p w14:paraId="00000011" w14:textId="77777777" w:rsidR="00B429D1" w:rsidRPr="00C013DC" w:rsidRDefault="00B429D1">
      <w:pPr>
        <w:jc w:val="both"/>
        <w:rPr>
          <w:rFonts w:ascii="Calibri" w:eastAsia="Calibri" w:hAnsi="Calibri" w:cs="Calibri"/>
          <w:sz w:val="22"/>
        </w:rPr>
      </w:pPr>
    </w:p>
    <w:p w14:paraId="00000012" w14:textId="517DD04D" w:rsidR="00B429D1" w:rsidRPr="00C013DC" w:rsidRDefault="00000000">
      <w:pPr>
        <w:pStyle w:val="P68B1DB1-Normal2"/>
        <w:jc w:val="both"/>
      </w:pPr>
      <w:r w:rsidRPr="00C013DC">
        <w:t>يمكن أن يكون التطوع المجتمعي مرهقًا</w:t>
      </w:r>
      <w:r w:rsidR="00AA5403">
        <w:t>؛</w:t>
      </w:r>
      <w:r w:rsidRPr="00C013DC">
        <w:t xml:space="preserve"> فقد تشعر أنك دائمًا "في العمل" وأن هناك توقعات عالية من المنظمة</w:t>
      </w:r>
      <w:r w:rsidR="00AA5403">
        <w:t>،</w:t>
      </w:r>
      <w:r w:rsidRPr="00C013DC">
        <w:t xml:space="preserve"> وكذلك من مجتمعك من المستحيل تلبيتها. وتتمثل إحدى طرق إدارة هذه التحديات الفريدة في إنشاء مجموعة دعم الأقران.</w:t>
      </w:r>
    </w:p>
    <w:p w14:paraId="00000013" w14:textId="77777777" w:rsidR="00B429D1" w:rsidRPr="00C013DC" w:rsidRDefault="00B429D1">
      <w:pPr>
        <w:jc w:val="both"/>
        <w:rPr>
          <w:rFonts w:ascii="Calibri" w:eastAsia="Calibri" w:hAnsi="Calibri" w:cs="Calibri"/>
          <w:sz w:val="22"/>
        </w:rPr>
      </w:pPr>
    </w:p>
    <w:p w14:paraId="00000014" w14:textId="7FCD1B18" w:rsidR="00B429D1" w:rsidRPr="00C013DC" w:rsidRDefault="00000000">
      <w:pPr>
        <w:pStyle w:val="P68B1DB1-Normal2"/>
        <w:jc w:val="both"/>
      </w:pPr>
      <w:r w:rsidRPr="00C013DC">
        <w:t>مجموعات دعم الأقران هي مجموعات مملوكة للمتطوعين وتديرها مجموعات المتطوعين وذلك لمشاركة التحديات ودعم بعضهم البعض. عادة</w:t>
      </w:r>
      <w:r w:rsidR="00AA5403">
        <w:t>،</w:t>
      </w:r>
      <w:r w:rsidRPr="00C013DC">
        <w:t xml:space="preserve"> تتكون مجموعات دعم الأقران من متطوعين يعيشون بالقرب من بعضهم البعض ويجتمعون شهريّاً في مكان يضمن الخصوصية من أجل الحفاظ على السرية. </w:t>
      </w:r>
    </w:p>
    <w:p w14:paraId="00000015" w14:textId="77777777" w:rsidR="00B429D1" w:rsidRPr="00C013DC" w:rsidRDefault="00B429D1">
      <w:pPr>
        <w:jc w:val="both"/>
        <w:rPr>
          <w:rFonts w:ascii="Calibri" w:eastAsia="Calibri" w:hAnsi="Calibri" w:cs="Calibri"/>
          <w:sz w:val="22"/>
        </w:rPr>
      </w:pPr>
    </w:p>
    <w:p w14:paraId="00000016" w14:textId="57CE8ACF" w:rsidR="00B429D1" w:rsidRPr="00C013DC" w:rsidRDefault="00000000">
      <w:pPr>
        <w:pStyle w:val="P68B1DB1-Normal3"/>
      </w:pPr>
      <w:r w:rsidRPr="00C013DC">
        <w:rPr>
          <w:b/>
        </w:rPr>
        <w:t>لماذا يتم إنشاء مجموعة دعم الأقران المتطوعين</w:t>
      </w:r>
      <w:r w:rsidR="00AA5403">
        <w:rPr>
          <w:b/>
        </w:rPr>
        <w:t>؟</w:t>
      </w:r>
      <w:r w:rsidRPr="00C013DC">
        <w:t xml:space="preserve"> </w:t>
      </w:r>
    </w:p>
    <w:p w14:paraId="00000017" w14:textId="515BCFD9" w:rsidR="00B429D1" w:rsidRPr="00C013DC" w:rsidRDefault="00000000">
      <w:pPr>
        <w:pStyle w:val="P68B1DB1-Normal4"/>
        <w:numPr>
          <w:ilvl w:val="0"/>
          <w:numId w:val="3"/>
        </w:numPr>
        <w:pBdr>
          <w:top w:val="nil"/>
          <w:left w:val="nil"/>
          <w:bottom w:val="nil"/>
          <w:right w:val="nil"/>
          <w:between w:val="nil"/>
        </w:pBdr>
      </w:pPr>
      <w:r w:rsidRPr="00C013DC">
        <w:rPr>
          <w:b/>
        </w:rPr>
        <w:t xml:space="preserve">لمشاركة المعرفة أو تعلم شيء جديد.  </w:t>
      </w:r>
      <w:r w:rsidRPr="00C013DC">
        <w:t>من خلال الاجتماع بانتظام</w:t>
      </w:r>
      <w:r w:rsidR="00AA5403">
        <w:t>،</w:t>
      </w:r>
      <w:r w:rsidRPr="00C013DC">
        <w:t xml:space="preserve"> يمكن للمتطوعين الجدد التعلم من متطوعين أكثر خبرة ويمكن للمجموعة أيضًا تنظيم المتحدثين الضيوف</w:t>
      </w:r>
      <w:r w:rsidR="00AA5403">
        <w:t>،</w:t>
      </w:r>
      <w:r w:rsidRPr="00C013DC">
        <w:t xml:space="preserve"> مثل مقدم الخدمة الصحية أو العمل من خلال مورد تعليمي معًا. </w:t>
      </w:r>
    </w:p>
    <w:p w14:paraId="00000018" w14:textId="4F0895F8" w:rsidR="00B429D1" w:rsidRPr="00C013DC" w:rsidRDefault="00000000">
      <w:pPr>
        <w:pStyle w:val="P68B1DB1-Normal4"/>
        <w:numPr>
          <w:ilvl w:val="0"/>
          <w:numId w:val="3"/>
        </w:numPr>
        <w:pBdr>
          <w:top w:val="nil"/>
          <w:left w:val="nil"/>
          <w:bottom w:val="nil"/>
          <w:right w:val="nil"/>
          <w:between w:val="nil"/>
        </w:pBdr>
      </w:pPr>
      <w:r w:rsidRPr="00C013DC">
        <w:t xml:space="preserve">وهي تساعد على </w:t>
      </w:r>
      <w:r w:rsidRPr="00C013DC">
        <w:rPr>
          <w:b/>
        </w:rPr>
        <w:t xml:space="preserve">حل المشكلات </w:t>
      </w:r>
      <w:r w:rsidRPr="00C013DC">
        <w:t>التي تواجهها المجموعة. من خلال التفكير في المشاكل أو الصعوبات معًا</w:t>
      </w:r>
      <w:r w:rsidR="00AA5403">
        <w:t>،</w:t>
      </w:r>
      <w:r w:rsidRPr="00C013DC">
        <w:t xml:space="preserve"> يمكن للمجموعة غالبًا التفكير في حلول ونُهج للتحديات. </w:t>
      </w:r>
    </w:p>
    <w:p w14:paraId="00000019" w14:textId="4982DAE4" w:rsidR="00B429D1" w:rsidRPr="00C013DC" w:rsidRDefault="00000000">
      <w:pPr>
        <w:pStyle w:val="P68B1DB1-Normal4"/>
        <w:numPr>
          <w:ilvl w:val="0"/>
          <w:numId w:val="3"/>
        </w:numPr>
        <w:pBdr>
          <w:top w:val="nil"/>
          <w:left w:val="nil"/>
          <w:bottom w:val="nil"/>
          <w:right w:val="nil"/>
          <w:between w:val="nil"/>
        </w:pBdr>
      </w:pPr>
      <w:r w:rsidRPr="00C013DC">
        <w:t xml:space="preserve">لتقديم </w:t>
      </w:r>
      <w:r w:rsidRPr="00C013DC">
        <w:rPr>
          <w:b/>
        </w:rPr>
        <w:t xml:space="preserve">الدعم </w:t>
      </w:r>
      <w:r w:rsidRPr="00C013DC">
        <w:t xml:space="preserve">لبعضهم البعض. يمكن أن تجعل حالات حماية الطفل المتطوعين يشعرون بالحزن أو الغضب، ولذلك فإنه من المهم أن يكون لديهم مجموعة من الأشخاص الذين يفهمونهم. إذ يمكن أن تساعدنا مشاركة مشاعرنا على التعامل مع هذه المشاعر بشكل أفضل. </w:t>
      </w:r>
    </w:p>
    <w:p w14:paraId="0000001A" w14:textId="43F8CFDC" w:rsidR="00B429D1" w:rsidRPr="00C013DC" w:rsidRDefault="00000000">
      <w:pPr>
        <w:pStyle w:val="P68B1DB1-Normal4"/>
        <w:numPr>
          <w:ilvl w:val="0"/>
          <w:numId w:val="3"/>
        </w:numPr>
        <w:pBdr>
          <w:top w:val="nil"/>
          <w:left w:val="nil"/>
          <w:bottom w:val="nil"/>
          <w:right w:val="nil"/>
          <w:between w:val="nil"/>
        </w:pBdr>
      </w:pPr>
      <w:r w:rsidRPr="00C013DC">
        <w:rPr>
          <w:b/>
        </w:rPr>
        <w:t>للمناصرة</w:t>
      </w:r>
      <w:r w:rsidRPr="00C013DC">
        <w:t xml:space="preserve"> داخل المجتمع ومع المديرين أو المشرفين. من الأسهل دائمًا التحدث عن شيء يحتاج إلى تغيير إذا كنا مجموعة وليس أفراد. </w:t>
      </w:r>
    </w:p>
    <w:p w14:paraId="0000001B" w14:textId="77777777" w:rsidR="00B429D1" w:rsidRPr="00C013DC" w:rsidRDefault="00B429D1">
      <w:pPr>
        <w:jc w:val="both"/>
        <w:rPr>
          <w:rFonts w:ascii="Calibri" w:eastAsia="Calibri" w:hAnsi="Calibri" w:cs="Calibri"/>
          <w:sz w:val="22"/>
        </w:rPr>
      </w:pPr>
    </w:p>
    <w:p w14:paraId="0000001C" w14:textId="624F7558" w:rsidR="00B429D1" w:rsidRPr="00C013DC" w:rsidRDefault="00000000">
      <w:pPr>
        <w:pStyle w:val="P68B1DB1-Normal5"/>
      </w:pPr>
      <w:r w:rsidRPr="00C013DC">
        <w:t>كيف ننشئ مجموعة دعم الأقران المتطوعين</w:t>
      </w:r>
      <w:r w:rsidR="00AA5403">
        <w:t>؟</w:t>
      </w:r>
    </w:p>
    <w:p w14:paraId="0000001D" w14:textId="77777777" w:rsidR="00B429D1" w:rsidRPr="00C013DC" w:rsidRDefault="00000000">
      <w:pPr>
        <w:pStyle w:val="P68B1DB1-Normal2"/>
      </w:pPr>
      <w:r w:rsidRPr="00C013DC">
        <w:t xml:space="preserve">هناك العديد من الخطوات لإنشاء المجموعة والحفاظ على استمرارها. يمكنك مشاركة هذه المسؤوليات مع المتطوعين الآخرين: </w:t>
      </w:r>
    </w:p>
    <w:p w14:paraId="0000001E" w14:textId="77777777" w:rsidR="00B429D1" w:rsidRPr="00C013DC" w:rsidRDefault="00B429D1">
      <w:pPr>
        <w:rPr>
          <w:rFonts w:ascii="Calibri" w:eastAsia="Calibri" w:hAnsi="Calibri" w:cs="Calibri"/>
          <w:sz w:val="22"/>
        </w:rPr>
      </w:pPr>
    </w:p>
    <w:p w14:paraId="587779E0" w14:textId="7746B999" w:rsidR="00B429D1" w:rsidRPr="00C013DC" w:rsidRDefault="00000000">
      <w:pPr>
        <w:pStyle w:val="P68B1DB1-ListParagraph6"/>
        <w:numPr>
          <w:ilvl w:val="0"/>
          <w:numId w:val="4"/>
        </w:numPr>
        <w:spacing w:after="0" w:line="240" w:lineRule="auto"/>
        <w:ind w:left="360"/>
      </w:pPr>
      <w:r w:rsidRPr="00C013DC">
        <w:t>ضع قائمة بمجموعة من المتطوعين الذين يعيشون بالقرب من بعضهم البعض بحيث يمكنهم اللقاء بانتظام. يجب ألا يسير أي شخص لمسافة طويلة</w:t>
      </w:r>
      <w:r w:rsidR="00AA5403">
        <w:t>،</w:t>
      </w:r>
      <w:r w:rsidRPr="00C013DC">
        <w:t xml:space="preserve"> أو أن يدفع لوسائل النقل للوصول إلى الاجتماع. </w:t>
      </w:r>
    </w:p>
    <w:p w14:paraId="5149B748" w14:textId="77777777" w:rsidR="00B429D1" w:rsidRPr="00C013DC" w:rsidRDefault="00B429D1">
      <w:pPr>
        <w:pStyle w:val="ListParagraph"/>
        <w:spacing w:after="0" w:line="240" w:lineRule="auto"/>
        <w:ind w:left="360"/>
        <w:rPr>
          <w:rFonts w:cs="Calibri"/>
        </w:rPr>
      </w:pPr>
    </w:p>
    <w:p w14:paraId="00000021" w14:textId="3C8C9318" w:rsidR="00B429D1" w:rsidRPr="00C013DC" w:rsidRDefault="00000000">
      <w:pPr>
        <w:pStyle w:val="P68B1DB1-ListParagraph6"/>
        <w:numPr>
          <w:ilvl w:val="0"/>
          <w:numId w:val="4"/>
        </w:numPr>
        <w:spacing w:after="0" w:line="240" w:lineRule="auto"/>
        <w:ind w:left="360"/>
      </w:pPr>
      <w:r w:rsidRPr="00C013DC">
        <w:t xml:space="preserve">قم بالاجتماع مع المتطوعين الآخرين واقترح عليهم فكرة إنشاء المجموعة. </w:t>
      </w:r>
    </w:p>
    <w:p w14:paraId="7960154D" w14:textId="77777777" w:rsidR="00B429D1" w:rsidRPr="00C013DC" w:rsidRDefault="00B429D1">
      <w:pPr>
        <w:pStyle w:val="ListParagraph"/>
        <w:spacing w:after="0" w:line="240" w:lineRule="auto"/>
        <w:ind w:left="360"/>
        <w:rPr>
          <w:rFonts w:cs="Calibri"/>
        </w:rPr>
      </w:pPr>
    </w:p>
    <w:p w14:paraId="3F58BF5F" w14:textId="5F98AE46" w:rsidR="00B429D1" w:rsidRPr="00C013DC" w:rsidRDefault="00000000">
      <w:pPr>
        <w:pStyle w:val="P68B1DB1-ListParagraph6"/>
        <w:numPr>
          <w:ilvl w:val="0"/>
          <w:numId w:val="4"/>
        </w:numPr>
        <w:spacing w:after="0" w:line="240" w:lineRule="auto"/>
        <w:ind w:left="360"/>
      </w:pPr>
      <w:r w:rsidRPr="00C013DC">
        <w:t>قم بعقد الاجتماع الأول وناقش فوائد إنشاء المجموعة. خلال الاجتماع</w:t>
      </w:r>
      <w:r w:rsidR="00AA5403">
        <w:t>،</w:t>
      </w:r>
      <w:r w:rsidRPr="00C013DC">
        <w:t xml:space="preserve"> اطلب من المجموعة اقتراح الموضوعات التي قد يرغبون في مناقشتها في المجموعة</w:t>
      </w:r>
      <w:r w:rsidR="00AA5403">
        <w:t>،</w:t>
      </w:r>
      <w:r w:rsidRPr="00C013DC">
        <w:t xml:space="preserve"> فقد تكون هذه موضوعات يرغبون في تعلمها أو تحديات يواجهونها أو حتى مجرد مشاركة ما يشعرون به لكونهم متطوعين. </w:t>
      </w:r>
    </w:p>
    <w:p w14:paraId="2219F07F" w14:textId="77777777" w:rsidR="00B429D1" w:rsidRPr="00C013DC" w:rsidRDefault="00B429D1">
      <w:pPr>
        <w:rPr>
          <w:rFonts w:ascii="Calibri" w:hAnsi="Calibri" w:cs="Calibri"/>
        </w:rPr>
      </w:pPr>
    </w:p>
    <w:p w14:paraId="00000027" w14:textId="6C3EDCC4" w:rsidR="00B429D1" w:rsidRPr="00C013DC" w:rsidRDefault="00000000">
      <w:pPr>
        <w:pStyle w:val="ListParagraph"/>
        <w:numPr>
          <w:ilvl w:val="0"/>
          <w:numId w:val="4"/>
        </w:numPr>
        <w:spacing w:after="0" w:line="240" w:lineRule="auto"/>
        <w:ind w:left="360"/>
        <w:rPr>
          <w:rFonts w:cs="Calibri"/>
        </w:rPr>
      </w:pPr>
      <w:r w:rsidRPr="00C013DC">
        <w:rPr>
          <w:rFonts w:cs="Calibri"/>
        </w:rPr>
        <w:t xml:space="preserve">اتخذ بعض القرارات حول كيفية عمل المجموعة معًا حتى يكون للأعضاء نفس التوقعات. اختر تاريخًا ومكانًا وموضوعًا للاجتماع التالي. </w:t>
      </w:r>
      <w:sdt>
        <w:sdtPr>
          <w:rPr>
            <w:rFonts w:cs="Calibri"/>
          </w:rPr>
          <w:tag w:val="goog_rdk_9"/>
          <w:id w:val="-1479063234"/>
        </w:sdtPr>
        <w:sdtContent>
          <w:r w:rsidRPr="00C013DC">
            <w:rPr>
              <w:rFonts w:cs="Calibri"/>
            </w:rPr>
            <w:t>فعلى</w:t>
          </w:r>
        </w:sdtContent>
      </w:sdt>
      <w:r w:rsidRPr="00C013DC">
        <w:rPr>
          <w:rFonts w:cs="Calibri"/>
        </w:rPr>
        <w:t xml:space="preserve"> سبيل المثال</w:t>
      </w:r>
      <w:r w:rsidR="00AA5403">
        <w:rPr>
          <w:rFonts w:cs="Calibri"/>
        </w:rPr>
        <w:t>،</w:t>
      </w:r>
      <w:r w:rsidRPr="00C013DC">
        <w:rPr>
          <w:rFonts w:cs="Calibri"/>
        </w:rPr>
        <w:t xml:space="preserve"> تجتمع بعض المجموعات في بيوت </w:t>
      </w:r>
      <w:sdt>
        <w:sdtPr>
          <w:rPr>
            <w:rFonts w:cs="Calibri"/>
          </w:rPr>
          <w:tag w:val="goog_rdk_11"/>
          <w:id w:val="1954363238"/>
        </w:sdtPr>
        <w:sdtContent/>
      </w:sdt>
      <w:r w:rsidRPr="00C013DC">
        <w:rPr>
          <w:rFonts w:cs="Calibri"/>
        </w:rPr>
        <w:t>متطوعين مختلفين</w:t>
      </w:r>
      <w:r w:rsidR="00AA5403">
        <w:rPr>
          <w:rFonts w:cs="Calibri"/>
        </w:rPr>
        <w:t>،</w:t>
      </w:r>
      <w:r w:rsidRPr="00C013DC">
        <w:rPr>
          <w:rFonts w:cs="Calibri"/>
        </w:rPr>
        <w:t xml:space="preserve"> بينما تجتمع مجموعات أخرى في مكان اجتماع القرية. من المهم أن يكون الوصول إلى مكان الاجتماعات سهلاً لجميع الأعضاء ويسمح للمحادثة بأن تظل سرية. تتضمن بعض القرارات المهمة التي يجب التفكير فيها ما يلي:</w:t>
      </w:r>
    </w:p>
    <w:p w14:paraId="00000028" w14:textId="77777777" w:rsidR="00B429D1" w:rsidRPr="00C013DC" w:rsidRDefault="00B429D1">
      <w:pPr>
        <w:rPr>
          <w:rFonts w:ascii="Calibri" w:eastAsia="Calibri" w:hAnsi="Calibri" w:cs="Calibri"/>
          <w:sz w:val="22"/>
        </w:rPr>
      </w:pPr>
    </w:p>
    <w:tbl>
      <w:tblPr>
        <w:tblStyle w:val="a0"/>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429D1" w:rsidRPr="00C013DC" w14:paraId="10BD7AF7" w14:textId="77777777">
        <w:tc>
          <w:tcPr>
            <w:tcW w:w="4675" w:type="dxa"/>
            <w:shd w:val="clear" w:color="auto" w:fill="E7E6E6"/>
          </w:tcPr>
          <w:p w14:paraId="00000029" w14:textId="77777777" w:rsidR="00B429D1" w:rsidRPr="00C013DC" w:rsidRDefault="00000000">
            <w:pPr>
              <w:pStyle w:val="P68B1DB1-Normal1"/>
            </w:pPr>
            <w:r w:rsidRPr="00C013DC">
              <w:t xml:space="preserve">الخدمات اللوجستية </w:t>
            </w:r>
          </w:p>
        </w:tc>
        <w:tc>
          <w:tcPr>
            <w:tcW w:w="4675" w:type="dxa"/>
            <w:shd w:val="clear" w:color="auto" w:fill="E7E6E6"/>
          </w:tcPr>
          <w:p w14:paraId="0000002A" w14:textId="77777777" w:rsidR="00B429D1" w:rsidRPr="00C013DC" w:rsidRDefault="00000000">
            <w:pPr>
              <w:pStyle w:val="P68B1DB1-Normal1"/>
            </w:pPr>
            <w:r w:rsidRPr="00C013DC">
              <w:t xml:space="preserve">الاقتراحات </w:t>
            </w:r>
          </w:p>
        </w:tc>
      </w:tr>
      <w:tr w:rsidR="00B429D1" w:rsidRPr="00C013DC" w14:paraId="50231951" w14:textId="77777777">
        <w:tc>
          <w:tcPr>
            <w:tcW w:w="4675" w:type="dxa"/>
          </w:tcPr>
          <w:p w14:paraId="0000002B" w14:textId="4B83B762" w:rsidR="00B429D1" w:rsidRPr="00C013DC" w:rsidRDefault="00000000">
            <w:pPr>
              <w:pStyle w:val="P68B1DB1-Normal2"/>
            </w:pPr>
            <w:r w:rsidRPr="00C013DC">
              <w:t>كم عدد الأعضاء الذين سيكونون في مجموعتنا</w:t>
            </w:r>
            <w:r w:rsidR="00AA5403">
              <w:t>؟</w:t>
            </w:r>
          </w:p>
        </w:tc>
        <w:tc>
          <w:tcPr>
            <w:tcW w:w="4675" w:type="dxa"/>
          </w:tcPr>
          <w:p w14:paraId="0000002C" w14:textId="4DB502B4" w:rsidR="00B429D1" w:rsidRPr="00C013DC" w:rsidRDefault="00000000">
            <w:pPr>
              <w:pStyle w:val="P68B1DB1-Normal2"/>
            </w:pPr>
            <w:r w:rsidRPr="00C013DC">
              <w:t>6-10 أعضاء (في كثير من الأحيان</w:t>
            </w:r>
            <w:r w:rsidR="00AA5403">
              <w:t>،</w:t>
            </w:r>
            <w:r w:rsidRPr="00C013DC">
              <w:t xml:space="preserve"> لا تسمح المجموعات الأكبر من ذلك للجميع بالكلام)</w:t>
            </w:r>
          </w:p>
        </w:tc>
      </w:tr>
      <w:tr w:rsidR="00B429D1" w:rsidRPr="00C013DC" w14:paraId="6D8F0C1E" w14:textId="77777777">
        <w:tc>
          <w:tcPr>
            <w:tcW w:w="4675" w:type="dxa"/>
          </w:tcPr>
          <w:p w14:paraId="0000002D" w14:textId="77777777" w:rsidR="00B429D1" w:rsidRPr="00C013DC" w:rsidRDefault="00000000">
            <w:pPr>
              <w:pStyle w:val="P68B1DB1-Normal2"/>
            </w:pPr>
            <w:r w:rsidRPr="00C013DC">
              <w:t>كم مرة سوف يجتمعون؟</w:t>
            </w:r>
          </w:p>
        </w:tc>
        <w:tc>
          <w:tcPr>
            <w:tcW w:w="4675" w:type="dxa"/>
          </w:tcPr>
          <w:p w14:paraId="0000002E" w14:textId="77777777" w:rsidR="00B429D1" w:rsidRPr="00C013DC" w:rsidRDefault="00000000">
            <w:pPr>
              <w:pStyle w:val="P68B1DB1-Normal2"/>
            </w:pPr>
            <w:r w:rsidRPr="00C013DC">
              <w:t>مرة في الشهر</w:t>
            </w:r>
          </w:p>
        </w:tc>
      </w:tr>
      <w:tr w:rsidR="00B429D1" w:rsidRPr="00C013DC" w14:paraId="23D0D6FB" w14:textId="77777777">
        <w:tc>
          <w:tcPr>
            <w:tcW w:w="4675" w:type="dxa"/>
          </w:tcPr>
          <w:p w14:paraId="0000002F" w14:textId="1F4FEE51" w:rsidR="00B429D1" w:rsidRPr="00C013DC" w:rsidRDefault="00000000">
            <w:pPr>
              <w:pStyle w:val="P68B1DB1-Normal2"/>
            </w:pPr>
            <w:r w:rsidRPr="00C013DC">
              <w:t xml:space="preserve">كم ستستغرق </w:t>
            </w:r>
            <w:proofErr w:type="spellStart"/>
            <w:r w:rsidRPr="00C013DC">
              <w:t>إجتماعاتنا</w:t>
            </w:r>
            <w:proofErr w:type="spellEnd"/>
            <w:r w:rsidR="00AA5403">
              <w:t>؟</w:t>
            </w:r>
          </w:p>
        </w:tc>
        <w:tc>
          <w:tcPr>
            <w:tcW w:w="4675" w:type="dxa"/>
          </w:tcPr>
          <w:p w14:paraId="00000030" w14:textId="77777777" w:rsidR="00B429D1" w:rsidRPr="00C013DC" w:rsidRDefault="00000000">
            <w:pPr>
              <w:pStyle w:val="P68B1DB1-Normal2"/>
            </w:pPr>
            <w:r w:rsidRPr="00C013DC">
              <w:t>ساعة واحدة</w:t>
            </w:r>
          </w:p>
        </w:tc>
      </w:tr>
      <w:tr w:rsidR="00B429D1" w:rsidRPr="00C013DC" w14:paraId="1DD42D3C" w14:textId="77777777">
        <w:tc>
          <w:tcPr>
            <w:tcW w:w="4675" w:type="dxa"/>
          </w:tcPr>
          <w:p w14:paraId="00000031" w14:textId="4DECA607" w:rsidR="00B429D1" w:rsidRPr="00C013DC" w:rsidRDefault="00000000">
            <w:pPr>
              <w:pStyle w:val="P68B1DB1-Normal2"/>
            </w:pPr>
            <w:r w:rsidRPr="00C013DC">
              <w:t>أين ستنعقد الاجتماعات</w:t>
            </w:r>
            <w:r w:rsidR="00AA5403">
              <w:t>؟</w:t>
            </w:r>
          </w:p>
        </w:tc>
        <w:tc>
          <w:tcPr>
            <w:tcW w:w="4675" w:type="dxa"/>
          </w:tcPr>
          <w:p w14:paraId="00000032" w14:textId="77777777" w:rsidR="00B429D1" w:rsidRPr="00C013DC" w:rsidRDefault="00000000">
            <w:pPr>
              <w:pStyle w:val="P68B1DB1-Normal2"/>
            </w:pPr>
            <w:r w:rsidRPr="00C013DC">
              <w:t xml:space="preserve">في موقع يضمن الخصوصية، وسنجلس في دائرة. </w:t>
            </w:r>
          </w:p>
        </w:tc>
      </w:tr>
      <w:tr w:rsidR="00B429D1" w:rsidRPr="00C013DC" w14:paraId="5E546417" w14:textId="77777777">
        <w:tc>
          <w:tcPr>
            <w:tcW w:w="4675" w:type="dxa"/>
          </w:tcPr>
          <w:p w14:paraId="00000033" w14:textId="77777777" w:rsidR="00B429D1" w:rsidRPr="00C013DC" w:rsidRDefault="00000000">
            <w:pPr>
              <w:pStyle w:val="P68B1DB1-Normal2"/>
            </w:pPr>
            <w:r w:rsidRPr="00C013DC">
              <w:t>الموارد اللازمة</w:t>
            </w:r>
          </w:p>
        </w:tc>
        <w:tc>
          <w:tcPr>
            <w:tcW w:w="4675" w:type="dxa"/>
          </w:tcPr>
          <w:p w14:paraId="00000034" w14:textId="1DCA0BB6" w:rsidR="00B429D1" w:rsidRPr="00C013DC" w:rsidRDefault="00000000">
            <w:pPr>
              <w:rPr>
                <w:rFonts w:ascii="Calibri" w:eastAsia="Calibri" w:hAnsi="Calibri" w:cs="Calibri"/>
                <w:sz w:val="22"/>
              </w:rPr>
            </w:pPr>
            <w:sdt>
              <w:sdtPr>
                <w:rPr>
                  <w:rFonts w:ascii="Calibri" w:hAnsi="Calibri" w:cs="Calibri"/>
                </w:rPr>
                <w:tag w:val="goog_rdk_12"/>
                <w:id w:val="-542139668"/>
              </w:sdtPr>
              <w:sdtContent/>
            </w:sdt>
            <w:r w:rsidRPr="00C013DC">
              <w:rPr>
                <w:rFonts w:ascii="Calibri" w:eastAsia="Calibri" w:hAnsi="Calibri" w:cs="Calibri"/>
                <w:sz w:val="22"/>
              </w:rPr>
              <w:t>أوراق لوح قلاب</w:t>
            </w:r>
            <w:r w:rsidR="00AA5403">
              <w:rPr>
                <w:rFonts w:ascii="Calibri" w:eastAsia="Calibri" w:hAnsi="Calibri" w:cs="Calibri"/>
                <w:sz w:val="22"/>
              </w:rPr>
              <w:t>،</w:t>
            </w:r>
            <w:r w:rsidRPr="00C013DC">
              <w:rPr>
                <w:rFonts w:ascii="Calibri" w:eastAsia="Calibri" w:hAnsi="Calibri" w:cs="Calibri"/>
                <w:sz w:val="22"/>
              </w:rPr>
              <w:t xml:space="preserve"> أقلام لوح</w:t>
            </w:r>
            <w:r w:rsidR="00AA5403">
              <w:rPr>
                <w:rFonts w:ascii="Calibri" w:eastAsia="Calibri" w:hAnsi="Calibri" w:cs="Calibri"/>
                <w:sz w:val="22"/>
              </w:rPr>
              <w:t>،</w:t>
            </w:r>
            <w:r w:rsidRPr="00C013DC">
              <w:rPr>
                <w:rFonts w:ascii="Calibri" w:eastAsia="Calibri" w:hAnsi="Calibri" w:cs="Calibri"/>
                <w:sz w:val="22"/>
              </w:rPr>
              <w:t xml:space="preserve"> أوراق ملاحظات لاصقة</w:t>
            </w:r>
            <w:r w:rsidR="00AA5403">
              <w:rPr>
                <w:rFonts w:ascii="Calibri" w:eastAsia="Calibri" w:hAnsi="Calibri" w:cs="Calibri"/>
                <w:sz w:val="22"/>
              </w:rPr>
              <w:t>،</w:t>
            </w:r>
            <w:r w:rsidRPr="00C013DC">
              <w:rPr>
                <w:rFonts w:ascii="Calibri" w:eastAsia="Calibri" w:hAnsi="Calibri" w:cs="Calibri"/>
                <w:sz w:val="22"/>
              </w:rPr>
              <w:t xml:space="preserve"> مرطبات </w:t>
            </w:r>
          </w:p>
        </w:tc>
      </w:tr>
      <w:tr w:rsidR="00B429D1" w:rsidRPr="00C013DC" w14:paraId="6690AF2E" w14:textId="77777777">
        <w:tc>
          <w:tcPr>
            <w:tcW w:w="4675" w:type="dxa"/>
            <w:shd w:val="clear" w:color="auto" w:fill="E7E6E6"/>
          </w:tcPr>
          <w:p w14:paraId="00000035" w14:textId="77777777" w:rsidR="00B429D1" w:rsidRPr="00C013DC" w:rsidRDefault="00000000">
            <w:pPr>
              <w:pStyle w:val="P68B1DB1-Normal1"/>
            </w:pPr>
            <w:r w:rsidRPr="00C013DC">
              <w:t xml:space="preserve">العمل معًا </w:t>
            </w:r>
          </w:p>
        </w:tc>
        <w:tc>
          <w:tcPr>
            <w:tcW w:w="4675" w:type="dxa"/>
            <w:shd w:val="clear" w:color="auto" w:fill="E7E6E6"/>
          </w:tcPr>
          <w:p w14:paraId="00000036" w14:textId="77777777" w:rsidR="00B429D1" w:rsidRPr="00C013DC" w:rsidRDefault="00000000">
            <w:pPr>
              <w:pStyle w:val="P68B1DB1-Normal1"/>
            </w:pPr>
            <w:r w:rsidRPr="00C013DC">
              <w:t xml:space="preserve">الاقتراحات </w:t>
            </w:r>
          </w:p>
        </w:tc>
      </w:tr>
      <w:tr w:rsidR="00B429D1" w:rsidRPr="00C013DC" w14:paraId="579D55F8" w14:textId="77777777">
        <w:tc>
          <w:tcPr>
            <w:tcW w:w="4675" w:type="dxa"/>
          </w:tcPr>
          <w:p w14:paraId="00000037" w14:textId="388A07D6" w:rsidR="00B429D1" w:rsidRPr="00C013DC" w:rsidRDefault="00000000">
            <w:pPr>
              <w:pStyle w:val="P68B1DB1-Normal2"/>
            </w:pPr>
            <w:r w:rsidRPr="00C013DC">
              <w:t>ماذا سيكون هدفنا</w:t>
            </w:r>
            <w:r w:rsidR="00AA5403">
              <w:t>؟</w:t>
            </w:r>
          </w:p>
        </w:tc>
        <w:tc>
          <w:tcPr>
            <w:tcW w:w="4675" w:type="dxa"/>
          </w:tcPr>
          <w:p w14:paraId="00000038" w14:textId="77777777" w:rsidR="00B429D1" w:rsidRPr="00C013DC" w:rsidRDefault="00000000">
            <w:pPr>
              <w:pStyle w:val="P68B1DB1-Normal2"/>
            </w:pPr>
            <w:r w:rsidRPr="00C013DC">
              <w:t>الاستماع وتقديم لبعضنا البعض في أدوارنا الفريدة</w:t>
            </w:r>
          </w:p>
        </w:tc>
      </w:tr>
      <w:tr w:rsidR="00B429D1" w:rsidRPr="00C013DC" w14:paraId="49F7F844" w14:textId="77777777">
        <w:tc>
          <w:tcPr>
            <w:tcW w:w="4675" w:type="dxa"/>
          </w:tcPr>
          <w:p w14:paraId="00000039" w14:textId="2B81D10D" w:rsidR="00B429D1" w:rsidRPr="00C013DC" w:rsidRDefault="00000000">
            <w:pPr>
              <w:pStyle w:val="P68B1DB1-Normal2"/>
            </w:pPr>
            <w:r w:rsidRPr="00C013DC">
              <w:t>من سيقوم بالتيسير</w:t>
            </w:r>
            <w:r w:rsidR="00AA5403">
              <w:t>؟</w:t>
            </w:r>
            <w:r w:rsidRPr="00C013DC">
              <w:t xml:space="preserve"> </w:t>
            </w:r>
          </w:p>
        </w:tc>
        <w:tc>
          <w:tcPr>
            <w:tcW w:w="4675" w:type="dxa"/>
          </w:tcPr>
          <w:p w14:paraId="0000003A" w14:textId="2A6F103F" w:rsidR="00B429D1" w:rsidRPr="00C013DC" w:rsidRDefault="00000000">
            <w:pPr>
              <w:pStyle w:val="P68B1DB1-Normal2"/>
            </w:pPr>
            <w:r w:rsidRPr="00C013DC">
              <w:t>يمكن أن يكون هذا عضوًا واحدًا</w:t>
            </w:r>
            <w:r w:rsidR="00AA5403">
              <w:t>،</w:t>
            </w:r>
            <w:r w:rsidRPr="00C013DC">
              <w:t xml:space="preserve"> أو بالتناوب</w:t>
            </w:r>
          </w:p>
        </w:tc>
      </w:tr>
      <w:tr w:rsidR="00B429D1" w:rsidRPr="00C013DC" w14:paraId="48FC1521" w14:textId="77777777">
        <w:tc>
          <w:tcPr>
            <w:tcW w:w="4675" w:type="dxa"/>
          </w:tcPr>
          <w:p w14:paraId="0000003B" w14:textId="0DA361EA" w:rsidR="00B429D1" w:rsidRPr="00C013DC" w:rsidRDefault="00000000">
            <w:pPr>
              <w:pStyle w:val="P68B1DB1-Normal2"/>
            </w:pPr>
            <w:r w:rsidRPr="00C013DC">
              <w:t>كيف سنعامل بعضنا البعض</w:t>
            </w:r>
            <w:r w:rsidR="00AA5403">
              <w:t>؟</w:t>
            </w:r>
            <w:r w:rsidRPr="00C013DC">
              <w:t xml:space="preserve"> (القواعد الأساسية والتوقعات المتعلقة بالسلوك) </w:t>
            </w:r>
          </w:p>
        </w:tc>
        <w:tc>
          <w:tcPr>
            <w:tcW w:w="4675" w:type="dxa"/>
          </w:tcPr>
          <w:p w14:paraId="0000003C" w14:textId="4FF06F76" w:rsidR="00B429D1" w:rsidRPr="00C013DC" w:rsidRDefault="00000000">
            <w:pPr>
              <w:pStyle w:val="P68B1DB1-Normal2"/>
            </w:pPr>
            <w:r w:rsidRPr="00C013DC">
              <w:t>من المهم أن يشعر أعضاء المجموعة بالاحترام والمعاملة على قدم المساواة</w:t>
            </w:r>
            <w:r w:rsidR="00AA5403">
              <w:t>،</w:t>
            </w:r>
            <w:r w:rsidRPr="00C013DC">
              <w:t xml:space="preserve"> والاتفاق على سياسة للهواتف المحمولة</w:t>
            </w:r>
            <w:r w:rsidR="00AA5403">
              <w:t>،</w:t>
            </w:r>
            <w:r w:rsidRPr="00C013DC">
              <w:t xml:space="preserve"> وما إلى ذلك.</w:t>
            </w:r>
          </w:p>
        </w:tc>
      </w:tr>
      <w:tr w:rsidR="00B429D1" w:rsidRPr="00C013DC" w14:paraId="660AF588" w14:textId="77777777">
        <w:tc>
          <w:tcPr>
            <w:tcW w:w="4675" w:type="dxa"/>
          </w:tcPr>
          <w:p w14:paraId="6A41013E" w14:textId="47500E61" w:rsidR="00B429D1" w:rsidRPr="00C013DC" w:rsidRDefault="00000000">
            <w:pPr>
              <w:pStyle w:val="P68B1DB1-Normal2"/>
            </w:pPr>
            <w:r w:rsidRPr="00C013DC">
              <w:t>كيف سنحافظ على السرية</w:t>
            </w:r>
            <w:r w:rsidR="00AA5403">
              <w:t>؟</w:t>
            </w:r>
            <w:r w:rsidRPr="00C013DC">
              <w:t xml:space="preserve"> </w:t>
            </w:r>
          </w:p>
        </w:tc>
        <w:tc>
          <w:tcPr>
            <w:tcW w:w="4675" w:type="dxa"/>
          </w:tcPr>
          <w:p w14:paraId="5AD98688" w14:textId="7EB45C5D" w:rsidR="00B429D1" w:rsidRPr="00C013DC" w:rsidRDefault="00000000">
            <w:pPr>
              <w:pStyle w:val="P68B1DB1-Normal2"/>
            </w:pPr>
            <w:r w:rsidRPr="00C013DC">
              <w:t xml:space="preserve">من المهم أن يلتزم جميع الأعضاء بالحفاظ على سرية كل ما يجري الحديث عنه في الاجتماع. </w:t>
            </w:r>
          </w:p>
        </w:tc>
      </w:tr>
      <w:tr w:rsidR="00B429D1" w:rsidRPr="00C013DC" w14:paraId="65C535C6" w14:textId="77777777">
        <w:tc>
          <w:tcPr>
            <w:tcW w:w="4675" w:type="dxa"/>
          </w:tcPr>
          <w:p w14:paraId="63966115" w14:textId="1069D47B" w:rsidR="00B429D1" w:rsidRPr="00C013DC" w:rsidRDefault="00000000">
            <w:pPr>
              <w:pStyle w:val="P68B1DB1-Normal2"/>
            </w:pPr>
            <w:r w:rsidRPr="00C013DC">
              <w:t>كيف يجب أن نستجيب عندما نلاحظ أن الأعضاء لا يتبعون هذه القواعد والتوقعات</w:t>
            </w:r>
            <w:r w:rsidR="00AA5403">
              <w:t>؟</w:t>
            </w:r>
          </w:p>
        </w:tc>
        <w:tc>
          <w:tcPr>
            <w:tcW w:w="4675" w:type="dxa"/>
          </w:tcPr>
          <w:p w14:paraId="1B173E7E" w14:textId="027732D3" w:rsidR="00B429D1" w:rsidRPr="00C013DC" w:rsidRDefault="00000000">
            <w:pPr>
              <w:pStyle w:val="P68B1DB1-Normal2"/>
            </w:pPr>
            <w:r w:rsidRPr="00C013DC">
              <w:t>من المهم أن نذكر بعضنا البعض باﻻلتزامات المشتركة وبأن الفريق ينتمي إلى جميع اﻷعضاء.</w:t>
            </w:r>
          </w:p>
        </w:tc>
      </w:tr>
      <w:tr w:rsidR="00B429D1" w:rsidRPr="00C013DC" w14:paraId="09C37752" w14:textId="77777777">
        <w:tc>
          <w:tcPr>
            <w:tcW w:w="4675" w:type="dxa"/>
          </w:tcPr>
          <w:p w14:paraId="0000003D" w14:textId="47D5845D" w:rsidR="00B429D1" w:rsidRPr="00C013DC" w:rsidRDefault="00000000">
            <w:pPr>
              <w:pStyle w:val="P68B1DB1-Normal2"/>
            </w:pPr>
            <w:r w:rsidRPr="00C013DC">
              <w:lastRenderedPageBreak/>
              <w:t>كيف يجب أن نفتتح ونختتم الاجتماع</w:t>
            </w:r>
            <w:r w:rsidR="00AA5403">
              <w:t>؟</w:t>
            </w:r>
          </w:p>
        </w:tc>
        <w:tc>
          <w:tcPr>
            <w:tcW w:w="4675" w:type="dxa"/>
          </w:tcPr>
          <w:p w14:paraId="0000003E" w14:textId="77777777" w:rsidR="00B429D1" w:rsidRPr="00C013DC" w:rsidRDefault="00000000">
            <w:pPr>
              <w:pStyle w:val="P68B1DB1-Normal2"/>
            </w:pPr>
            <w:r w:rsidRPr="00C013DC">
              <w:t>تحب العديد من المجموعات أن يكون لديها طقوس (مثل أغنية أو تحية)</w:t>
            </w:r>
          </w:p>
        </w:tc>
      </w:tr>
      <w:tr w:rsidR="00B429D1" w:rsidRPr="00C013DC" w14:paraId="2AC54095" w14:textId="77777777">
        <w:tc>
          <w:tcPr>
            <w:tcW w:w="4675" w:type="dxa"/>
          </w:tcPr>
          <w:p w14:paraId="0000003F" w14:textId="743004E3" w:rsidR="00B429D1" w:rsidRPr="00C013DC" w:rsidRDefault="00000000">
            <w:pPr>
              <w:pStyle w:val="P68B1DB1-Normal2"/>
            </w:pPr>
            <w:r w:rsidRPr="00C013DC">
              <w:t>متى يجب أن نسعى للحصول على الدعم الخارجي</w:t>
            </w:r>
            <w:r w:rsidR="00AA5403">
              <w:t>؟</w:t>
            </w:r>
          </w:p>
        </w:tc>
        <w:tc>
          <w:tcPr>
            <w:tcW w:w="4675" w:type="dxa"/>
          </w:tcPr>
          <w:p w14:paraId="00000040" w14:textId="77777777" w:rsidR="00B429D1" w:rsidRPr="00C013DC" w:rsidRDefault="00000000">
            <w:pPr>
              <w:pStyle w:val="P68B1DB1-Normal2"/>
            </w:pPr>
            <w:r w:rsidRPr="00C013DC">
              <w:t>يجب أن يشمل ذلك قضايا مثل صون الطفل والتهديدات الجسدية والحالات المعقدة</w:t>
            </w:r>
          </w:p>
        </w:tc>
      </w:tr>
    </w:tbl>
    <w:p w14:paraId="00000041" w14:textId="77777777" w:rsidR="00B429D1" w:rsidRPr="00C013DC" w:rsidRDefault="00B429D1">
      <w:pPr>
        <w:rPr>
          <w:rFonts w:ascii="Calibri" w:eastAsia="Calibri" w:hAnsi="Calibri" w:cs="Calibri"/>
          <w:sz w:val="22"/>
        </w:rPr>
      </w:pPr>
    </w:p>
    <w:p w14:paraId="00000042" w14:textId="1D2F78AB" w:rsidR="00B429D1" w:rsidRPr="00C013DC" w:rsidRDefault="00000000">
      <w:pPr>
        <w:pStyle w:val="P68B1DB1-Normal1"/>
      </w:pPr>
      <w:r w:rsidRPr="00C013DC">
        <w:rPr>
          <w:i/>
        </w:rPr>
        <w:t>كيف يمكننا تيسير اجتماع فريق دعم الأقران والمشاركة فيه</w:t>
      </w:r>
      <w:r w:rsidR="00AA5403">
        <w:rPr>
          <w:i/>
        </w:rPr>
        <w:t>؟</w:t>
      </w:r>
      <w:r w:rsidRPr="00C013DC">
        <w:footnoteReference w:id="1"/>
      </w:r>
    </w:p>
    <w:p w14:paraId="00000043" w14:textId="14BC19D5" w:rsidR="00B429D1" w:rsidRPr="00C013DC" w:rsidRDefault="00000000">
      <w:pPr>
        <w:pStyle w:val="P68B1DB1-Normal4"/>
        <w:numPr>
          <w:ilvl w:val="0"/>
          <w:numId w:val="2"/>
        </w:numPr>
        <w:pBdr>
          <w:top w:val="nil"/>
          <w:left w:val="nil"/>
          <w:bottom w:val="nil"/>
          <w:right w:val="nil"/>
          <w:between w:val="nil"/>
        </w:pBdr>
      </w:pPr>
      <w:r w:rsidRPr="00C013DC">
        <w:t>ناقش كيف كان الشهر الماضي</w:t>
      </w:r>
      <w:r w:rsidR="00AA5403">
        <w:t>،</w:t>
      </w:r>
      <w:r w:rsidRPr="00C013DC">
        <w:t xml:space="preserve"> وامنح الجميع فرصة للتحدث ولكن دع الأعضاء يختارون عدم التحدث. </w:t>
      </w:r>
    </w:p>
    <w:p w14:paraId="00000044" w14:textId="77777777" w:rsidR="00B429D1" w:rsidRPr="00C013DC" w:rsidRDefault="00000000">
      <w:pPr>
        <w:pStyle w:val="P68B1DB1-Normal4"/>
        <w:numPr>
          <w:ilvl w:val="0"/>
          <w:numId w:val="2"/>
        </w:numPr>
        <w:pBdr>
          <w:top w:val="nil"/>
          <w:left w:val="nil"/>
          <w:bottom w:val="nil"/>
          <w:right w:val="nil"/>
          <w:between w:val="nil"/>
        </w:pBdr>
      </w:pPr>
      <w:r w:rsidRPr="00C013DC">
        <w:t xml:space="preserve">اقض بعض الوقت في مناقشة القضايا التي طرحت في مناقشة الشهر الماضي وكيف يمكن حلها. </w:t>
      </w:r>
    </w:p>
    <w:p w14:paraId="00000045" w14:textId="77777777" w:rsidR="00B429D1" w:rsidRPr="00C013DC" w:rsidRDefault="00000000">
      <w:pPr>
        <w:pStyle w:val="P68B1DB1-Normal4"/>
        <w:numPr>
          <w:ilvl w:val="0"/>
          <w:numId w:val="2"/>
        </w:numPr>
        <w:pBdr>
          <w:top w:val="nil"/>
          <w:left w:val="nil"/>
          <w:bottom w:val="nil"/>
          <w:right w:val="nil"/>
          <w:between w:val="nil"/>
        </w:pBdr>
      </w:pPr>
      <w:r w:rsidRPr="00C013DC">
        <w:t>اعمل من خلال أداة تعلم أو خطة نشاط</w:t>
      </w:r>
    </w:p>
    <w:p w14:paraId="00000046" w14:textId="77777777" w:rsidR="00B429D1" w:rsidRPr="00C013DC" w:rsidRDefault="00000000">
      <w:pPr>
        <w:pStyle w:val="P68B1DB1-Normal4"/>
        <w:numPr>
          <w:ilvl w:val="0"/>
          <w:numId w:val="2"/>
        </w:numPr>
        <w:pBdr>
          <w:top w:val="nil"/>
          <w:left w:val="nil"/>
          <w:bottom w:val="nil"/>
          <w:right w:val="nil"/>
          <w:between w:val="nil"/>
        </w:pBdr>
      </w:pPr>
      <w:r w:rsidRPr="00C013DC">
        <w:t xml:space="preserve">اختتم الاجتماع بطقوس أو أغنية أو نشاط ختامي </w:t>
      </w:r>
    </w:p>
    <w:p w14:paraId="00000047" w14:textId="77777777" w:rsidR="00B429D1" w:rsidRPr="00C013DC" w:rsidRDefault="00B429D1">
      <w:pPr>
        <w:rPr>
          <w:rFonts w:ascii="Calibri" w:eastAsia="Calibri" w:hAnsi="Calibri" w:cs="Calibri"/>
          <w:sz w:val="22"/>
        </w:rPr>
      </w:pPr>
    </w:p>
    <w:p w14:paraId="00000048" w14:textId="2839077F" w:rsidR="00B429D1" w:rsidRPr="00C013DC" w:rsidRDefault="00000000">
      <w:pPr>
        <w:pStyle w:val="P68B1DB1-Normal5"/>
      </w:pPr>
      <w:r w:rsidRPr="00C013DC">
        <w:t>كيف نُبقي المجموعة مستمرة</w:t>
      </w:r>
      <w:r w:rsidR="00AA5403">
        <w:t>؟</w:t>
      </w:r>
      <w:r w:rsidRPr="00C013DC">
        <w:t xml:space="preserve"> </w:t>
      </w:r>
    </w:p>
    <w:p w14:paraId="00000049" w14:textId="77777777" w:rsidR="00B429D1" w:rsidRPr="00C013DC" w:rsidRDefault="00B429D1">
      <w:pPr>
        <w:rPr>
          <w:rFonts w:ascii="Calibri" w:eastAsia="Calibri" w:hAnsi="Calibri" w:cs="Calibri"/>
          <w:sz w:val="22"/>
        </w:rPr>
      </w:pPr>
    </w:p>
    <w:p w14:paraId="0000004A" w14:textId="77777777" w:rsidR="00B429D1" w:rsidRPr="00C013DC" w:rsidRDefault="00000000">
      <w:pPr>
        <w:pStyle w:val="P68B1DB1-Normal4"/>
        <w:numPr>
          <w:ilvl w:val="0"/>
          <w:numId w:val="1"/>
        </w:numPr>
        <w:pBdr>
          <w:top w:val="nil"/>
          <w:left w:val="nil"/>
          <w:bottom w:val="nil"/>
          <w:right w:val="nil"/>
          <w:between w:val="nil"/>
        </w:pBdr>
      </w:pPr>
      <w:r w:rsidRPr="00C013DC">
        <w:t xml:space="preserve">من المهم أن نطلب من المجموعة الالتزام بمواصلة الاجتماع. ويمكنك أن تطلب من الجميع التوقيع على اتفاقية لأن هذا يمكن أن يساعد الناس على أخذ المجموعة على محمل الجد. </w:t>
      </w:r>
    </w:p>
    <w:p w14:paraId="0000004B" w14:textId="05159BCE" w:rsidR="00B429D1" w:rsidRPr="00C013DC" w:rsidRDefault="00000000">
      <w:pPr>
        <w:pStyle w:val="P68B1DB1-Normal4"/>
        <w:numPr>
          <w:ilvl w:val="0"/>
          <w:numId w:val="1"/>
        </w:numPr>
        <w:pBdr>
          <w:top w:val="nil"/>
          <w:left w:val="nil"/>
          <w:bottom w:val="nil"/>
          <w:right w:val="nil"/>
          <w:between w:val="nil"/>
        </w:pBdr>
      </w:pPr>
      <w:r w:rsidRPr="00C013DC">
        <w:t>إذا لم يحضر شخص ما</w:t>
      </w:r>
      <w:r w:rsidR="00AA5403">
        <w:t>،</w:t>
      </w:r>
      <w:r w:rsidRPr="00C013DC">
        <w:t xml:space="preserve"> اطلب من أحد المتطوعين معرفة ما إذا كان على ما يرام</w:t>
      </w:r>
      <w:r w:rsidR="00AA5403">
        <w:t>،</w:t>
      </w:r>
      <w:r w:rsidRPr="00C013DC">
        <w:t xml:space="preserve"> ولا تغضب منهم لعدم الحضور؛ بل أخبرهم فقط أنك افتقدتهم. </w:t>
      </w:r>
    </w:p>
    <w:p w14:paraId="0000004C" w14:textId="04A3261A" w:rsidR="00B429D1" w:rsidRPr="00C013DC" w:rsidRDefault="00000000">
      <w:pPr>
        <w:pStyle w:val="P68B1DB1-Normal4"/>
        <w:numPr>
          <w:ilvl w:val="0"/>
          <w:numId w:val="1"/>
        </w:numPr>
        <w:pBdr>
          <w:top w:val="nil"/>
          <w:left w:val="nil"/>
          <w:bottom w:val="nil"/>
          <w:right w:val="nil"/>
          <w:between w:val="nil"/>
        </w:pBdr>
      </w:pPr>
      <w:r w:rsidRPr="00C013DC">
        <w:t>اعملوا معًا للتأكد من عدم سيطرة أي شخص على المجموعة</w:t>
      </w:r>
      <w:r w:rsidR="00AA5403">
        <w:t>،</w:t>
      </w:r>
      <w:r w:rsidRPr="00C013DC">
        <w:t xml:space="preserve"> وأن الجميع يحصل على فرصة للتحدث ومشاركة الأفكار</w:t>
      </w:r>
      <w:r w:rsidR="00AA5403">
        <w:t>،</w:t>
      </w:r>
      <w:r w:rsidRPr="00C013DC">
        <w:t xml:space="preserve"> فهذا سيحفز الجميع على الحضور. </w:t>
      </w:r>
    </w:p>
    <w:p w14:paraId="0000004F" w14:textId="71F734C4" w:rsidR="00B429D1" w:rsidRPr="00C013DC" w:rsidRDefault="00000000">
      <w:pPr>
        <w:numPr>
          <w:ilvl w:val="0"/>
          <w:numId w:val="1"/>
        </w:numPr>
        <w:pBdr>
          <w:top w:val="nil"/>
          <w:left w:val="nil"/>
          <w:bottom w:val="nil"/>
          <w:right w:val="nil"/>
          <w:between w:val="nil"/>
        </w:pBdr>
        <w:rPr>
          <w:rFonts w:ascii="Calibri" w:hAnsi="Calibri" w:cs="Calibri"/>
        </w:rPr>
      </w:pPr>
      <w:sdt>
        <w:sdtPr>
          <w:rPr>
            <w:rFonts w:ascii="Calibri" w:hAnsi="Calibri" w:cs="Calibri"/>
          </w:rPr>
          <w:tag w:val="goog_rdk_13"/>
          <w:id w:val="2084413039"/>
        </w:sdtPr>
        <w:sdtContent/>
      </w:sdt>
      <w:r w:rsidRPr="00C013DC">
        <w:rPr>
          <w:rFonts w:ascii="Calibri" w:eastAsia="Calibri" w:hAnsi="Calibri" w:cs="Calibri"/>
          <w:color w:val="000000"/>
          <w:sz w:val="22"/>
        </w:rPr>
        <w:t xml:space="preserve">شجع المتطوعين ذوي الخبرة والحكمة على أن يشرحوا بلطف لأي شخص يحاول السيطرة على المجموعة أو يتحدث كثيرًا أن المجموعة تنتمي إلى الجميع وأن الجميع متساوون ويحتاجون إلى وقت للتحدث. </w:t>
      </w:r>
    </w:p>
    <w:sectPr w:rsidR="00B429D1" w:rsidRPr="00C013DC">
      <w:pgSz w:w="12240" w:h="15840"/>
      <w:pgMar w:top="153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A39F" w14:textId="77777777" w:rsidR="009C2B20" w:rsidRDefault="009C2B20">
      <w:r>
        <w:separator/>
      </w:r>
    </w:p>
  </w:endnote>
  <w:endnote w:type="continuationSeparator" w:id="0">
    <w:p w14:paraId="36DEA1B6" w14:textId="77777777" w:rsidR="009C2B20" w:rsidRDefault="009C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9DDA" w14:textId="77777777" w:rsidR="009C2B20" w:rsidRDefault="009C2B20">
      <w:r>
        <w:separator/>
      </w:r>
    </w:p>
  </w:footnote>
  <w:footnote w:type="continuationSeparator" w:id="0">
    <w:p w14:paraId="32EC2DB0" w14:textId="77777777" w:rsidR="009C2B20" w:rsidRDefault="009C2B20">
      <w:r>
        <w:continuationSeparator/>
      </w:r>
    </w:p>
  </w:footnote>
  <w:footnote w:id="1">
    <w:p w14:paraId="00000050" w14:textId="061E8156" w:rsidR="00B429D1" w:rsidRDefault="00000000">
      <w:pPr>
        <w:pBdr>
          <w:top w:val="nil"/>
          <w:left w:val="nil"/>
          <w:bottom w:val="nil"/>
          <w:right w:val="nil"/>
          <w:between w:val="nil"/>
        </w:pBdr>
        <w:rPr>
          <w:rFonts w:cs="Cambria"/>
          <w:color w:val="000000"/>
          <w:sz w:val="20"/>
        </w:rPr>
      </w:pPr>
      <w:r>
        <w:rPr>
          <w:rStyle w:val="FootnoteReference"/>
        </w:rPr>
        <w:footnoteRef/>
      </w:r>
      <w:r>
        <w:rPr>
          <w:rFonts w:asciiTheme="minorHAnsi" w:hAnsiTheme="minorHAnsi" w:cstheme="minorHAnsi"/>
          <w:color w:val="000000"/>
          <w:sz w:val="20"/>
        </w:rPr>
        <w:t>مركز الصحة المجتمعية والتنمية في جامعة كانساس. تنفيذ التدخلات المجتمعية الواعدة</w:t>
      </w:r>
      <w:r w:rsidR="00AA5403">
        <w:rPr>
          <w:rFonts w:asciiTheme="minorHAnsi" w:hAnsiTheme="minorHAnsi" w:cstheme="minorHAnsi"/>
          <w:color w:val="000000"/>
          <w:sz w:val="20"/>
        </w:rPr>
        <w:t>،</w:t>
      </w:r>
      <w:r>
        <w:rPr>
          <w:rFonts w:asciiTheme="minorHAnsi" w:hAnsiTheme="minorHAnsi" w:cstheme="minorHAnsi"/>
          <w:color w:val="000000"/>
          <w:sz w:val="20"/>
        </w:rPr>
        <w:t xml:space="preserve"> الفصل 21. إنشاء وتيسير مجموعات دعم الأقران. </w:t>
      </w:r>
      <w:hyperlink r:id="rId1" w:history="1">
        <w:r>
          <w:rPr>
            <w:rStyle w:val="Hyperlink"/>
            <w:rFonts w:asciiTheme="minorHAnsi" w:hAnsiTheme="minorHAnsi" w:cstheme="minorHAnsi"/>
            <w:sz w:val="20"/>
          </w:rPr>
          <w:t>https://ctb.ku.edu/en/table-of-contents/implement/enhancing-support/peer-support-groups/main</w:t>
        </w:r>
      </w:hyperlink>
    </w:p>
    <w:p w14:paraId="00000051" w14:textId="77777777" w:rsidR="00B429D1" w:rsidRDefault="00B429D1">
      <w:pPr>
        <w:pBdr>
          <w:top w:val="nil"/>
          <w:left w:val="nil"/>
          <w:bottom w:val="nil"/>
          <w:right w:val="nil"/>
          <w:between w:val="nil"/>
        </w:pBdr>
        <w:rPr>
          <w:rFonts w:cs="Cambria"/>
          <w:color w:val="000000"/>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62047"/>
    <w:multiLevelType w:val="multilevel"/>
    <w:tmpl w:val="D756809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556A06"/>
    <w:multiLevelType w:val="multilevel"/>
    <w:tmpl w:val="8AB27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9E5E8D"/>
    <w:multiLevelType w:val="hybridMultilevel"/>
    <w:tmpl w:val="59C2D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03340D"/>
    <w:multiLevelType w:val="multilevel"/>
    <w:tmpl w:val="394EC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928150">
    <w:abstractNumId w:val="1"/>
  </w:num>
  <w:num w:numId="2" w16cid:durableId="1809928780">
    <w:abstractNumId w:val="0"/>
  </w:num>
  <w:num w:numId="3" w16cid:durableId="620302157">
    <w:abstractNumId w:val="3"/>
  </w:num>
  <w:num w:numId="4" w16cid:durableId="76246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9F"/>
    <w:rsid w:val="00042820"/>
    <w:rsid w:val="001A306E"/>
    <w:rsid w:val="00204406"/>
    <w:rsid w:val="0023419F"/>
    <w:rsid w:val="003263C9"/>
    <w:rsid w:val="003A1F20"/>
    <w:rsid w:val="004617EB"/>
    <w:rsid w:val="0047249B"/>
    <w:rsid w:val="004F166C"/>
    <w:rsid w:val="005F18CA"/>
    <w:rsid w:val="006658BE"/>
    <w:rsid w:val="00724BC1"/>
    <w:rsid w:val="007A4F03"/>
    <w:rsid w:val="008A50B5"/>
    <w:rsid w:val="00976991"/>
    <w:rsid w:val="009C2B20"/>
    <w:rsid w:val="00AA5403"/>
    <w:rsid w:val="00B400EE"/>
    <w:rsid w:val="00B429D1"/>
    <w:rsid w:val="00B9235E"/>
    <w:rsid w:val="00C013DC"/>
    <w:rsid w:val="00C603BB"/>
    <w:rsid w:val="00CC6270"/>
    <w:rsid w:val="00DF23E8"/>
    <w:rsid w:val="00E76088"/>
    <w:rsid w:val="00F04F13"/>
    <w:rsid w:val="00F96552"/>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17DB"/>
  <w15:docId w15:val="{F1E6C134-6DF7-429B-8F63-60A797C8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rtl/>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58"/>
    <w:rPr>
      <w:rFonts w:cs="Times New Roman"/>
    </w:rPr>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character" w:styleId="CommentReference">
    <w:name w:val="annotation reference"/>
    <w:uiPriority w:val="99"/>
    <w:semiHidden/>
    <w:unhideWhenUsed/>
    <w:rsid w:val="00821A58"/>
    <w:rPr>
      <w:sz w:val="18"/>
    </w:rPr>
  </w:style>
  <w:style w:type="paragraph" w:styleId="CommentText">
    <w:name w:val="annotation text"/>
    <w:basedOn w:val="Normal"/>
    <w:link w:val="CommentTextChar"/>
    <w:uiPriority w:val="99"/>
    <w:unhideWhenUsed/>
    <w:rsid w:val="00821A58"/>
  </w:style>
  <w:style w:type="character" w:customStyle="1" w:styleId="CommentTextChar">
    <w:name w:val="Comment Text Char"/>
    <w:basedOn w:val="DefaultParagraphFont"/>
    <w:link w:val="CommentText"/>
    <w:uiPriority w:val="99"/>
    <w:rsid w:val="00821A58"/>
    <w:rPr>
      <w:rFonts w:ascii="Cambria" w:eastAsia="Cambria" w:hAnsi="Cambria" w:cs="Times New Roman"/>
      <w:sz w:val="24"/>
    </w:rPr>
  </w:style>
  <w:style w:type="paragraph" w:styleId="ListParagraph">
    <w:name w:val="List Paragraph"/>
    <w:basedOn w:val="Normal"/>
    <w:link w:val="ListParagraphChar"/>
    <w:uiPriority w:val="34"/>
    <w:qFormat/>
    <w:rsid w:val="00821A58"/>
    <w:pPr>
      <w:spacing w:after="200" w:line="276" w:lineRule="auto"/>
      <w:ind w:left="720"/>
      <w:contextualSpacing/>
    </w:pPr>
    <w:rPr>
      <w:rFonts w:ascii="Calibri" w:eastAsia="Calibri" w:hAnsi="Calibri"/>
      <w:sz w:val="22"/>
    </w:rPr>
  </w:style>
  <w:style w:type="character" w:customStyle="1" w:styleId="ListParagraphChar">
    <w:name w:val="List Paragraph Char"/>
    <w:link w:val="ListParagraph"/>
    <w:uiPriority w:val="34"/>
    <w:locked/>
    <w:rsid w:val="00821A58"/>
    <w:rPr>
      <w:rFonts w:ascii="Calibri" w:eastAsia="Calibri" w:hAnsi="Calibri" w:cs="Times New Roman"/>
    </w:rPr>
  </w:style>
  <w:style w:type="paragraph" w:styleId="BalloonText">
    <w:name w:val="Balloon Text"/>
    <w:basedOn w:val="Normal"/>
    <w:link w:val="BalloonTextChar"/>
    <w:uiPriority w:val="99"/>
    <w:semiHidden/>
    <w:unhideWhenUsed/>
    <w:rsid w:val="00821A58"/>
    <w:rPr>
      <w:rFonts w:ascii="Segoe UI" w:hAnsi="Segoe UI" w:cs="Segoe UI"/>
      <w:sz w:val="18"/>
    </w:rPr>
  </w:style>
  <w:style w:type="character" w:customStyle="1" w:styleId="BalloonTextChar">
    <w:name w:val="Balloon Text Char"/>
    <w:basedOn w:val="DefaultParagraphFont"/>
    <w:link w:val="BalloonText"/>
    <w:uiPriority w:val="99"/>
    <w:semiHidden/>
    <w:rsid w:val="00821A58"/>
    <w:rPr>
      <w:rFonts w:ascii="Segoe UI" w:eastAsia="Cambria" w:hAnsi="Segoe UI" w:cs="Segoe UI"/>
      <w:sz w:val="18"/>
    </w:rPr>
  </w:style>
  <w:style w:type="paragraph" w:styleId="CommentSubject">
    <w:name w:val="annotation subject"/>
    <w:basedOn w:val="CommentText"/>
    <w:next w:val="CommentText"/>
    <w:link w:val="CommentSubjectChar"/>
    <w:uiPriority w:val="99"/>
    <w:semiHidden/>
    <w:unhideWhenUsed/>
    <w:rsid w:val="0088569A"/>
    <w:rPr>
      <w:b/>
      <w:sz w:val="20"/>
    </w:rPr>
  </w:style>
  <w:style w:type="character" w:customStyle="1" w:styleId="CommentSubjectChar">
    <w:name w:val="Comment Subject Char"/>
    <w:basedOn w:val="CommentTextChar"/>
    <w:link w:val="CommentSubject"/>
    <w:uiPriority w:val="99"/>
    <w:semiHidden/>
    <w:rsid w:val="0088569A"/>
    <w:rPr>
      <w:rFonts w:ascii="Cambria" w:eastAsia="Cambria" w:hAnsi="Cambria" w:cs="Times New Roman"/>
      <w:b/>
      <w:sz w:val="20"/>
    </w:rPr>
  </w:style>
  <w:style w:type="table" w:styleId="TableGrid">
    <w:name w:val="Table Grid"/>
    <w:basedOn w:val="TableNormal"/>
    <w:uiPriority w:val="39"/>
    <w:rsid w:val="00BE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1F21"/>
    <w:rPr>
      <w:rFonts w:cs="Times New Roman"/>
    </w:rPr>
  </w:style>
  <w:style w:type="paragraph" w:styleId="EndnoteText">
    <w:name w:val="endnote text"/>
    <w:basedOn w:val="Normal"/>
    <w:link w:val="EndnoteTextChar"/>
    <w:uiPriority w:val="99"/>
    <w:semiHidden/>
    <w:unhideWhenUsed/>
    <w:rsid w:val="00250525"/>
    <w:rPr>
      <w:sz w:val="20"/>
    </w:rPr>
  </w:style>
  <w:style w:type="character" w:customStyle="1" w:styleId="EndnoteTextChar">
    <w:name w:val="Endnote Text Char"/>
    <w:basedOn w:val="DefaultParagraphFont"/>
    <w:link w:val="EndnoteText"/>
    <w:uiPriority w:val="99"/>
    <w:semiHidden/>
    <w:rsid w:val="00250525"/>
    <w:rPr>
      <w:rFonts w:ascii="Cambria" w:eastAsia="Cambria" w:hAnsi="Cambria" w:cs="Times New Roman"/>
      <w:sz w:val="20"/>
    </w:rPr>
  </w:style>
  <w:style w:type="character" w:styleId="EndnoteReference">
    <w:name w:val="endnote reference"/>
    <w:basedOn w:val="DefaultParagraphFont"/>
    <w:uiPriority w:val="99"/>
    <w:semiHidden/>
    <w:unhideWhenUsed/>
    <w:rsid w:val="00250525"/>
    <w:rPr>
      <w:vertAlign w:val="superscript"/>
    </w:rPr>
  </w:style>
  <w:style w:type="paragraph" w:styleId="NoSpacing">
    <w:name w:val="No Spacing"/>
    <w:uiPriority w:val="1"/>
    <w:qFormat/>
    <w:rsid w:val="00B1236B"/>
  </w:style>
  <w:style w:type="paragraph" w:styleId="FootnoteText">
    <w:name w:val="footnote text"/>
    <w:basedOn w:val="Normal"/>
    <w:link w:val="FootnoteTextChar"/>
    <w:uiPriority w:val="99"/>
    <w:semiHidden/>
    <w:unhideWhenUsed/>
    <w:rsid w:val="009740BB"/>
    <w:rPr>
      <w:sz w:val="20"/>
    </w:rPr>
  </w:style>
  <w:style w:type="character" w:customStyle="1" w:styleId="FootnoteTextChar">
    <w:name w:val="Footnote Text Char"/>
    <w:basedOn w:val="DefaultParagraphFont"/>
    <w:link w:val="FootnoteText"/>
    <w:uiPriority w:val="99"/>
    <w:semiHidden/>
    <w:rsid w:val="009740BB"/>
    <w:rPr>
      <w:rFonts w:ascii="Cambria" w:eastAsia="Cambria" w:hAnsi="Cambria" w:cs="Times New Roman"/>
      <w:sz w:val="20"/>
    </w:rPr>
  </w:style>
  <w:style w:type="character" w:styleId="FootnoteReference">
    <w:name w:val="footnote reference"/>
    <w:basedOn w:val="DefaultParagraphFont"/>
    <w:uiPriority w:val="99"/>
    <w:semiHidden/>
    <w:unhideWhenUsed/>
    <w:rsid w:val="009740BB"/>
    <w:rPr>
      <w:vertAlign w:val="superscript"/>
    </w:rPr>
  </w:style>
  <w:style w:type="character" w:styleId="Hyperlink">
    <w:name w:val="Hyperlink"/>
    <w:basedOn w:val="DefaultParagraphFont"/>
    <w:uiPriority w:val="99"/>
    <w:unhideWhenUsed/>
    <w:rsid w:val="003F084D"/>
    <w:rPr>
      <w:color w:val="0563C1" w:themeColor="hyperlink"/>
      <w:u w:val="single"/>
    </w:rPr>
  </w:style>
  <w:style w:type="character" w:styleId="UnresolvedMention">
    <w:name w:val="Unresolved Mention"/>
    <w:basedOn w:val="DefaultParagraphFont"/>
    <w:uiPriority w:val="99"/>
    <w:semiHidden/>
    <w:unhideWhenUsed/>
    <w:rsid w:val="003F084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FollowedHyperlink">
    <w:name w:val="FollowedHyperlink"/>
    <w:basedOn w:val="DefaultParagraphFont"/>
    <w:uiPriority w:val="99"/>
    <w:semiHidden/>
    <w:unhideWhenUsed/>
    <w:rsid w:val="008A50B5"/>
    <w:rPr>
      <w:color w:val="954F72" w:themeColor="followedHyperlink"/>
      <w:u w:val="single"/>
    </w:rPr>
  </w:style>
  <w:style w:type="paragraph" w:customStyle="1" w:styleId="P68B1DB1-Normal1">
    <w:name w:val="P68B1DB1-Normal1"/>
    <w:basedOn w:val="Normal"/>
    <w:rPr>
      <w:rFonts w:ascii="Calibri" w:eastAsia="Calibri" w:hAnsi="Calibri" w:cs="Calibri"/>
      <w:b/>
      <w:sz w:val="22"/>
    </w:rPr>
  </w:style>
  <w:style w:type="paragraph" w:customStyle="1" w:styleId="P68B1DB1-Normal2">
    <w:name w:val="P68B1DB1-Normal2"/>
    <w:basedOn w:val="Normal"/>
    <w:rPr>
      <w:rFonts w:ascii="Calibri" w:eastAsia="Calibri" w:hAnsi="Calibri" w:cs="Calibri"/>
      <w:sz w:val="22"/>
    </w:rPr>
  </w:style>
  <w:style w:type="paragraph" w:customStyle="1" w:styleId="P68B1DB1-Normal3">
    <w:name w:val="P68B1DB1-Normal3"/>
    <w:basedOn w:val="Normal"/>
    <w:rPr>
      <w:rFonts w:ascii="Calibri" w:eastAsia="Calibri" w:hAnsi="Calibri" w:cs="Calibri"/>
      <w:i/>
      <w:sz w:val="22"/>
    </w:rPr>
  </w:style>
  <w:style w:type="paragraph" w:customStyle="1" w:styleId="P68B1DB1-Normal4">
    <w:name w:val="P68B1DB1-Normal4"/>
    <w:basedOn w:val="Normal"/>
    <w:rPr>
      <w:rFonts w:ascii="Calibri" w:eastAsia="Calibri" w:hAnsi="Calibri" w:cs="Calibri"/>
      <w:color w:val="000000"/>
      <w:sz w:val="22"/>
    </w:rPr>
  </w:style>
  <w:style w:type="paragraph" w:customStyle="1" w:styleId="P68B1DB1-Normal5">
    <w:name w:val="P68B1DB1-Normal5"/>
    <w:basedOn w:val="Normal"/>
    <w:rPr>
      <w:rFonts w:ascii="Calibri" w:eastAsia="Calibri" w:hAnsi="Calibri" w:cs="Calibri"/>
      <w:b/>
      <w:i/>
      <w:sz w:val="22"/>
    </w:rPr>
  </w:style>
  <w:style w:type="paragraph" w:customStyle="1" w:styleId="P68B1DB1-ListParagraph6">
    <w:name w:val="P68B1DB1-ListParagraph6"/>
    <w:basedOn w:val="ListParagraph"/>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b.ku.edu/en/table-of-contents/implement/enhancing-support/peer-support-groups/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6ZQ1Ooex8gtO4+Lk8SViBfovfA==">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Ahmad Salem</cp:lastModifiedBy>
  <cp:revision>17</cp:revision>
  <dcterms:created xsi:type="dcterms:W3CDTF">2021-12-02T00:25:00Z</dcterms:created>
  <dcterms:modified xsi:type="dcterms:W3CDTF">2022-08-30T03:20:00Z</dcterms:modified>
</cp:coreProperties>
</file>